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sk-SK"/>
        </w:rPr>
      </w:pPr>
      <w:r w:rsidRPr="003A28AA">
        <w:rPr>
          <w:rFonts w:ascii="Arial" w:eastAsia="Times New Roman" w:hAnsi="Arial" w:cs="Arial"/>
          <w:b/>
          <w:bCs/>
          <w:sz w:val="24"/>
          <w:szCs w:val="24"/>
          <w:lang w:eastAsia="sk-SK"/>
        </w:rPr>
        <w:t xml:space="preserve">Poznámky k individuálnej účtovnej závierke </w:t>
      </w:r>
    </w:p>
    <w:p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>Čl. I</w:t>
      </w: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>Všeobecné údaje</w:t>
      </w: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3A28AA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Identifikačné údaje účtovnej jednotky </w:t>
      </w:r>
    </w:p>
    <w:p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tbl>
      <w:tblPr>
        <w:tblW w:w="102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Zariadenie pre seniorov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3A28AA" w:rsidRPr="00590766" w:rsidRDefault="00F72AC9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930 05 Gabčíkovo, Športová č.568/14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012F13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Dátum zriadenia</w:t>
            </w:r>
          </w:p>
        </w:tc>
        <w:tc>
          <w:tcPr>
            <w:tcW w:w="5479" w:type="dxa"/>
          </w:tcPr>
          <w:p w:rsidR="003A28AA" w:rsidRPr="00590766" w:rsidRDefault="00F72AC9" w:rsidP="0028686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1965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012F13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Spôsob </w:t>
            </w:r>
            <w:r w:rsidR="00012F13">
              <w:rPr>
                <w:rFonts w:ascii="Times New Roman" w:eastAsia="Times New Roman" w:hAnsi="Times New Roman" w:cs="Times New Roman"/>
                <w:lang w:eastAsia="sk-SK"/>
              </w:rPr>
              <w:t>z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riadenia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3A28AA" w:rsidRPr="00590766" w:rsidRDefault="003A28AA" w:rsidP="00012F13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Mest</w:t>
            </w:r>
            <w:r w:rsidR="00012F13">
              <w:rPr>
                <w:rFonts w:ascii="Times New Roman" w:eastAsia="Times New Roman" w:hAnsi="Times New Roman" w:cs="Times New Roman"/>
                <w:lang w:eastAsia="sk-SK"/>
              </w:rPr>
              <w:t xml:space="preserve">ský úrad 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3A28AA" w:rsidRPr="00590766" w:rsidRDefault="00F72AC9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Gabčíkovo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IČO</w:t>
            </w:r>
          </w:p>
        </w:tc>
        <w:tc>
          <w:tcPr>
            <w:tcW w:w="5479" w:type="dxa"/>
          </w:tcPr>
          <w:p w:rsidR="003A28AA" w:rsidRPr="00590766" w:rsidRDefault="003A28AA" w:rsidP="00F72AC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00</w:t>
            </w:r>
            <w:r w:rsidR="00F72AC9">
              <w:rPr>
                <w:rFonts w:ascii="Times New Roman" w:eastAsia="Times New Roman" w:hAnsi="Times New Roman" w:cs="Times New Roman"/>
                <w:lang w:eastAsia="sk-SK"/>
              </w:rPr>
              <w:t>655716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Právny dôvod na zostavenie účtovnej závierky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B136C3">
              <w:rPr>
                <w:rFonts w:ascii="Times New Roman" w:eastAsia="Times New Roman" w:hAnsi="Times New Roman" w:cs="Times New Roman"/>
                <w:lang w:eastAsia="sk-SK"/>
              </w:rPr>
            </w:r>
            <w:r w:rsidR="00B136C3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riadna</w:t>
            </w:r>
          </w:p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B136C3">
              <w:rPr>
                <w:rFonts w:ascii="Times New Roman" w:eastAsia="Times New Roman" w:hAnsi="Times New Roman" w:cs="Times New Roman"/>
                <w:lang w:eastAsia="sk-SK"/>
              </w:rPr>
            </w:r>
            <w:r w:rsidR="00B136C3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mimoriadna 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Účtovná jednotka je súčasťou konsolidovaného celku</w:t>
            </w:r>
          </w:p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B136C3">
              <w:rPr>
                <w:rFonts w:ascii="Times New Roman" w:eastAsia="Times New Roman" w:hAnsi="Times New Roman" w:cs="Times New Roman"/>
                <w:lang w:eastAsia="sk-SK"/>
              </w:rPr>
            </w:r>
            <w:r w:rsidR="00B136C3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 w:rsidR="006F633B">
              <w:rPr>
                <w:rFonts w:ascii="Times New Roman" w:eastAsia="Times New Roman" w:hAnsi="Times New Roman" w:cs="Times New Roman"/>
                <w:lang w:eastAsia="sk-SK"/>
              </w:rPr>
              <w:t>áno</w:t>
            </w:r>
          </w:p>
          <w:p w:rsidR="003A28AA" w:rsidRPr="00590766" w:rsidRDefault="003A28AA" w:rsidP="006F633B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B136C3">
              <w:rPr>
                <w:rFonts w:ascii="Times New Roman" w:eastAsia="Times New Roman" w:hAnsi="Times New Roman" w:cs="Times New Roman"/>
                <w:lang w:eastAsia="sk-SK"/>
              </w:rPr>
            </w:r>
            <w:r w:rsidR="00B136C3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nie 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b/>
                <w:lang w:eastAsia="sk-SK"/>
              </w:rPr>
              <w:t>Opis činnosti účtovnej jednotky</w:t>
            </w:r>
          </w:p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</w:tcPr>
          <w:p w:rsidR="003A28AA" w:rsidRPr="003A28AA" w:rsidRDefault="003A28AA" w:rsidP="003A28AA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3A28AA" w:rsidRPr="00590766" w:rsidRDefault="003A28AA" w:rsidP="00BC04E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Poskytovanie 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sociálnej 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starostlivosti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seniorom 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v zar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>iadení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s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> celoročným pobytom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F72AC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Iné všeobecné údaje - počet klientov  Z</w:t>
            </w:r>
            <w:r w:rsidR="00F72AC9">
              <w:rPr>
                <w:rFonts w:ascii="Times New Roman" w:eastAsia="Times New Roman" w:hAnsi="Times New Roman" w:cs="Times New Roman"/>
                <w:lang w:eastAsia="sk-SK"/>
              </w:rPr>
              <w:t>p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3A28AA" w:rsidRPr="00590766" w:rsidRDefault="00286865" w:rsidP="00F72AC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F72AC9">
              <w:rPr>
                <w:rFonts w:ascii="Times New Roman" w:eastAsia="Times New Roman" w:hAnsi="Times New Roman" w:cs="Times New Roman"/>
                <w:lang w:eastAsia="sk-SK"/>
              </w:rPr>
              <w:t>00</w:t>
            </w:r>
          </w:p>
        </w:tc>
      </w:tr>
    </w:tbl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>Informácie o štatutárnych zástupcoch a o organizačnej štruktúre účtovnej jednotky</w:t>
      </w: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102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Štatutárny orgán /meno a priezvisko, funkcia/</w:t>
            </w:r>
          </w:p>
        </w:tc>
        <w:tc>
          <w:tcPr>
            <w:tcW w:w="5479" w:type="dxa"/>
          </w:tcPr>
          <w:p w:rsidR="003A28AA" w:rsidRPr="00590766" w:rsidRDefault="00D9758D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PhDr</w:t>
            </w:r>
            <w:r w:rsidR="009C2E61">
              <w:rPr>
                <w:rFonts w:ascii="Times New Roman" w:eastAsia="Times New Roman" w:hAnsi="Times New Roman" w:cs="Times New Roman"/>
                <w:lang w:eastAsia="sk-SK"/>
              </w:rPr>
              <w:t>. Robert Horváth, MBA -</w:t>
            </w:r>
            <w:r w:rsidR="003A28AA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riaditeľ ZPS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3A28AA" w:rsidRPr="00590766" w:rsidRDefault="009C2E61" w:rsidP="00F72AC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Priemerný počet zamestnancov počas účtovného obdobia, prepočítaný</w:t>
            </w:r>
          </w:p>
        </w:tc>
        <w:tc>
          <w:tcPr>
            <w:tcW w:w="5479" w:type="dxa"/>
          </w:tcPr>
          <w:p w:rsidR="003A28AA" w:rsidRPr="00590766" w:rsidRDefault="00100419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BC04E1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Evidenčn</w:t>
            </w:r>
            <w:r w:rsidR="00E13509">
              <w:rPr>
                <w:rFonts w:ascii="Times New Roman" w:eastAsia="Times New Roman" w:hAnsi="Times New Roman" w:cs="Times New Roman"/>
                <w:lang w:eastAsia="sk-SK"/>
              </w:rPr>
              <w:t>ý počet zamestnancov k 31.12.2020</w:t>
            </w:r>
          </w:p>
        </w:tc>
        <w:tc>
          <w:tcPr>
            <w:tcW w:w="5479" w:type="dxa"/>
          </w:tcPr>
          <w:p w:rsidR="003A28AA" w:rsidRPr="00590766" w:rsidRDefault="00100419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3A28AA" w:rsidRPr="00590766" w:rsidRDefault="00841F7C" w:rsidP="00F72AC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9C2E61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Organizačné členenie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28AA" w:rsidRPr="00590766" w:rsidRDefault="00841F7C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3A28AA"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 xml:space="preserve">Informácie o organizáciách v zriaďovateľskej pôsobnosti účtovnej jednotky </w:t>
      </w:r>
    </w:p>
    <w:p w:rsidR="003A28AA" w:rsidRPr="003A28AA" w:rsidRDefault="003A28AA" w:rsidP="003A28AA">
      <w:pPr>
        <w:spacing w:after="0" w:line="240" w:lineRule="auto"/>
        <w:ind w:left="360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102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A28AA" w:rsidRPr="003A28AA" w:rsidTr="00373ECE">
        <w:trPr>
          <w:jc w:val="center"/>
        </w:trPr>
        <w:tc>
          <w:tcPr>
            <w:tcW w:w="4781" w:type="dxa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Počet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Rozpočtové organizácie zriadené účtovnou jednotkou 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Príspevkové organizácie zriadené účtovnou jednotkou 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Iné právnické osoby založené účtovnou jednotkou 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360DC6" w:rsidRDefault="00360DC6" w:rsidP="003A28AA">
      <w:pPr>
        <w:spacing w:after="0" w:line="240" w:lineRule="auto"/>
        <w:ind w:left="360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</w:t>
      </w:r>
    </w:p>
    <w:p w:rsidR="003A28AA" w:rsidRPr="003A28AA" w:rsidRDefault="00360DC6" w:rsidP="00360DC6">
      <w:pPr>
        <w:spacing w:after="0" w:line="240" w:lineRule="auto"/>
        <w:ind w:left="360"/>
        <w:jc w:val="center"/>
        <w:rPr>
          <w:rFonts w:ascii="Arial" w:eastAsia="Times New Roman" w:hAnsi="Arial" w:cs="Arial"/>
          <w:b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1                                                                       </w:t>
      </w:r>
      <w:r w:rsidR="003A28AA" w:rsidRPr="003A28AA">
        <w:rPr>
          <w:rFonts w:ascii="Arial" w:eastAsia="Times New Roman" w:hAnsi="Arial" w:cs="Arial"/>
          <w:sz w:val="20"/>
          <w:szCs w:val="20"/>
          <w:lang w:eastAsia="sk-SK"/>
        </w:rPr>
        <w:br w:type="page"/>
      </w:r>
      <w:r w:rsidR="003A28AA" w:rsidRPr="003A28AA">
        <w:rPr>
          <w:rFonts w:ascii="Arial" w:eastAsia="Times New Roman" w:hAnsi="Arial" w:cs="Arial"/>
          <w:sz w:val="20"/>
          <w:szCs w:val="20"/>
          <w:lang w:eastAsia="sk-SK"/>
        </w:rPr>
        <w:lastRenderedPageBreak/>
        <w:t xml:space="preserve"> </w:t>
      </w:r>
      <w:r w:rsidR="003A28AA" w:rsidRPr="003A28AA">
        <w:rPr>
          <w:rFonts w:ascii="Arial" w:eastAsia="Times New Roman" w:hAnsi="Arial" w:cs="Arial"/>
          <w:b/>
          <w:lang w:eastAsia="sk-SK"/>
        </w:rPr>
        <w:t>Čl. II</w:t>
      </w:r>
    </w:p>
    <w:p w:rsidR="007A3D08" w:rsidRDefault="007A3D08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 xml:space="preserve">Informácie o účtovných zásadách a účtovných metódach </w:t>
      </w:r>
    </w:p>
    <w:p w:rsidR="003A28AA" w:rsidRDefault="003A28AA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740B85" w:rsidRDefault="00740B85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740B85" w:rsidRPr="003A28AA" w:rsidRDefault="00740B85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numPr>
          <w:ilvl w:val="0"/>
          <w:numId w:val="1"/>
        </w:numPr>
        <w:tabs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B136C3">
        <w:rPr>
          <w:rFonts w:ascii="Times New Roman" w:eastAsia="Times New Roman" w:hAnsi="Times New Roman" w:cs="Times New Roman"/>
          <w:lang w:eastAsia="sk-SK"/>
        </w:rPr>
      </w:r>
      <w:r w:rsidR="00B136C3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áno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B136C3">
        <w:rPr>
          <w:rFonts w:ascii="Times New Roman" w:eastAsia="Times New Roman" w:hAnsi="Times New Roman" w:cs="Times New Roman"/>
          <w:lang w:eastAsia="sk-SK"/>
        </w:rPr>
      </w:r>
      <w:r w:rsidR="00B136C3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nie</w:t>
      </w:r>
    </w:p>
    <w:p w:rsidR="003A28AA" w:rsidRPr="003A28AA" w:rsidRDefault="003A28AA" w:rsidP="003A28AA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numPr>
          <w:ilvl w:val="0"/>
          <w:numId w:val="1"/>
        </w:numPr>
        <w:spacing w:after="0" w:line="360" w:lineRule="auto"/>
        <w:ind w:left="357" w:hanging="357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 xml:space="preserve">Zmeny účtovných metód a účtovných zásad </w:t>
      </w:r>
    </w:p>
    <w:p w:rsidR="003A28AA" w:rsidRPr="008C2DF5" w:rsidRDefault="003A28AA" w:rsidP="003A28AA">
      <w:pPr>
        <w:spacing w:after="0" w:line="240" w:lineRule="auto"/>
        <w:ind w:left="720"/>
        <w:contextualSpacing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3A28AA" w:rsidRPr="00590766" w:rsidRDefault="003A28AA" w:rsidP="003A28AA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Účtovná jednotka zmenila účtovné metódy, účtovné zásady oproti predchádzajúcemu účtovnému obdobiu                                                            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B136C3">
        <w:rPr>
          <w:rFonts w:ascii="Times New Roman" w:eastAsia="Times New Roman" w:hAnsi="Times New Roman" w:cs="Times New Roman"/>
          <w:lang w:eastAsia="sk-SK"/>
        </w:rPr>
      </w:r>
      <w:r w:rsidR="00B136C3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áno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B136C3">
        <w:rPr>
          <w:rFonts w:ascii="Times New Roman" w:eastAsia="Times New Roman" w:hAnsi="Times New Roman" w:cs="Times New Roman"/>
          <w:lang w:eastAsia="sk-SK"/>
        </w:rPr>
      </w:r>
      <w:r w:rsidR="00B136C3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nie</w:t>
      </w:r>
    </w:p>
    <w:p w:rsidR="003A28AA" w:rsidRPr="00590766" w:rsidRDefault="003A28AA" w:rsidP="003A28AA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>3.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 </w:t>
      </w:r>
      <w:r w:rsidRPr="00590766">
        <w:rPr>
          <w:rFonts w:ascii="Times New Roman" w:eastAsia="Times New Roman" w:hAnsi="Times New Roman" w:cs="Times New Roman"/>
          <w:b/>
          <w:lang w:eastAsia="sk-SK"/>
        </w:rPr>
        <w:t>Spôsob ocenenia jednotlivých položiek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</w:t>
      </w:r>
    </w:p>
    <w:p w:rsidR="003A28AA" w:rsidRPr="003A28AA" w:rsidRDefault="003A28AA" w:rsidP="003A28A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a)    Dlhodobý nehmotný a dlhodobý hmotný majetok</w:t>
      </w: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Dlhodobý majetok nakupovaný sa oceňuje obstarávacou cenou. 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Obstarávacia cena zahŕňa cenu, za ktorú sa majetok obstaral a náklady súvisiace s jeho obstaraním. Vyskytujúce sa náklady súvisiace s obstaraním v účtovnej jednotke: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B136C3">
        <w:rPr>
          <w:rFonts w:ascii="Times New Roman" w:eastAsia="Times New Roman" w:hAnsi="Times New Roman" w:cs="Times New Roman"/>
          <w:lang w:eastAsia="sk-SK"/>
        </w:rPr>
      </w:r>
      <w:r w:rsidR="00B136C3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dopravné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B136C3">
        <w:rPr>
          <w:rFonts w:ascii="Times New Roman" w:eastAsia="Times New Roman" w:hAnsi="Times New Roman" w:cs="Times New Roman"/>
          <w:lang w:eastAsia="sk-SK"/>
        </w:rPr>
      </w:r>
      <w:r w:rsidR="00B136C3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montáž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B136C3">
        <w:rPr>
          <w:rFonts w:ascii="Times New Roman" w:eastAsia="Times New Roman" w:hAnsi="Times New Roman" w:cs="Times New Roman"/>
          <w:lang w:eastAsia="sk-SK"/>
        </w:rPr>
      </w:r>
      <w:r w:rsidR="00B136C3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provízia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B136C3">
        <w:rPr>
          <w:rFonts w:ascii="Times New Roman" w:eastAsia="Times New Roman" w:hAnsi="Times New Roman" w:cs="Times New Roman"/>
          <w:lang w:eastAsia="sk-SK"/>
        </w:rPr>
      </w:r>
      <w:r w:rsidR="00B136C3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poistné 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B136C3">
        <w:rPr>
          <w:rFonts w:ascii="Times New Roman" w:eastAsia="Times New Roman" w:hAnsi="Times New Roman" w:cs="Times New Roman"/>
          <w:lang w:eastAsia="sk-SK"/>
        </w:rPr>
      </w:r>
      <w:r w:rsidR="00B136C3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iné  </w:t>
      </w: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Súčasťou obstarávacej ceny nie sú:</w:t>
      </w:r>
    </w:p>
    <w:bookmarkStart w:id="0" w:name="CheckBox"/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B136C3">
        <w:rPr>
          <w:rFonts w:ascii="Times New Roman" w:eastAsia="Times New Roman" w:hAnsi="Times New Roman" w:cs="Times New Roman"/>
          <w:lang w:eastAsia="sk-SK"/>
        </w:rPr>
      </w:r>
      <w:r w:rsidR="00B136C3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bookmarkEnd w:id="0"/>
      <w:r w:rsidRPr="00590766">
        <w:rPr>
          <w:rFonts w:ascii="Times New Roman" w:eastAsia="Times New Roman" w:hAnsi="Times New Roman" w:cs="Times New Roman"/>
          <w:lang w:eastAsia="sk-SK"/>
        </w:rPr>
        <w:t xml:space="preserve">  úroky </w:t>
      </w: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B136C3">
        <w:rPr>
          <w:rFonts w:ascii="Times New Roman" w:eastAsia="Times New Roman" w:hAnsi="Times New Roman" w:cs="Times New Roman"/>
          <w:lang w:eastAsia="sk-SK"/>
        </w:rPr>
      </w:r>
      <w:r w:rsidR="00B136C3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realizované kurzové rozdiely,</w:t>
      </w: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ktoré vznikli do momentu uvedenia dlhodobého majetku do užívania.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Dlhodobý   majetok   získaný   darovaním   alebo   delimitáciou   sa   oceňuje  reprodukčnou   </w:t>
      </w: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obstarávacou cenou.  </w:t>
      </w: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Dlhodobý    majetok   nadobudnutý    bezodplatným    prevodom    pri     splynutí,   zlúčení,                  </w:t>
      </w: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rozdelení alebo pri prevode správy sa oceňuje cenou, v ktorej sa doteraz viedol  v účtovníctve. </w:t>
      </w: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Ak cenu nie je možné zistiť, oceňuje sa reprodukčnou obstarávacou cenou.  </w:t>
      </w:r>
    </w:p>
    <w:p w:rsidR="003A28AA" w:rsidRPr="00590766" w:rsidRDefault="003A28AA" w:rsidP="003A28AA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Od roku 2008 sa uplatňuje zásada opatrnosti - prechodné zníženie hodnoty majetku sa vyjadruje vytvorením opravnej položky.</w:t>
      </w:r>
    </w:p>
    <w:p w:rsidR="003A28AA" w:rsidRPr="003A28AA" w:rsidRDefault="003A28AA" w:rsidP="003A28AA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Dlhodobý finančný majetok sa oceňuje obstarávacou cenou.</w:t>
      </w:r>
    </w:p>
    <w:p w:rsidR="003A28AA" w:rsidRPr="00590766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Zásoby </w:t>
      </w:r>
    </w:p>
    <w:p w:rsidR="003A28AA" w:rsidRPr="00590766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spacing w:after="0" w:line="240" w:lineRule="auto"/>
        <w:ind w:left="420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Nakupované zásoby sa oceňujú obstarávacou cenou. 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Obstarávacia cena zahŕňa cenu, za ktorú sa zásoby obstarali a náklady súvisiace s ich obstaraním. Vyskytujúce sa náklady súvisiace s obstaraním v účtovnej jednotke: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B136C3">
        <w:rPr>
          <w:rFonts w:ascii="Times New Roman" w:eastAsia="Times New Roman" w:hAnsi="Times New Roman" w:cs="Times New Roman"/>
          <w:lang w:eastAsia="sk-SK"/>
        </w:rPr>
      </w:r>
      <w:r w:rsidR="00B136C3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dopravné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B136C3">
        <w:rPr>
          <w:rFonts w:ascii="Times New Roman" w:eastAsia="Times New Roman" w:hAnsi="Times New Roman" w:cs="Times New Roman"/>
          <w:lang w:eastAsia="sk-SK"/>
        </w:rPr>
      </w:r>
      <w:r w:rsidR="00B136C3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montáž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B136C3">
        <w:rPr>
          <w:rFonts w:ascii="Times New Roman" w:eastAsia="Times New Roman" w:hAnsi="Times New Roman" w:cs="Times New Roman"/>
          <w:lang w:eastAsia="sk-SK"/>
        </w:rPr>
      </w:r>
      <w:r w:rsidR="00B136C3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iné  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Zásoby získané darovaním alebo delimitáciou sa oceňujú reprodukčnou obstarávacou cenou (napr. určenou v darovacej zmluve alebo určenou komisiou pre oceňovanie).</w:t>
      </w:r>
    </w:p>
    <w:p w:rsidR="003A28AA" w:rsidRPr="00590766" w:rsidRDefault="003A28AA" w:rsidP="003A28AA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Od roku 2008 sa uplatňuje zásada opatrnosti - prechodné zníženie hodnoty zásob sa vyjadruje vytvorením opravnej položky.</w:t>
      </w:r>
    </w:p>
    <w:p w:rsidR="000350F0" w:rsidRDefault="000350F0" w:rsidP="00360DC6">
      <w:pPr>
        <w:spacing w:after="0" w:line="240" w:lineRule="auto"/>
        <w:ind w:left="426" w:hanging="426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60DC6" w:rsidP="00360DC6">
      <w:pPr>
        <w:spacing w:after="0" w:line="240" w:lineRule="auto"/>
        <w:ind w:left="426" w:hanging="426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2</w:t>
      </w:r>
    </w:p>
    <w:p w:rsidR="003A28AA" w:rsidRPr="003A28AA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3A28AA">
        <w:rPr>
          <w:rFonts w:ascii="Arial" w:eastAsia="Times New Roman" w:hAnsi="Arial" w:cs="Arial"/>
          <w:sz w:val="20"/>
          <w:szCs w:val="20"/>
          <w:lang w:eastAsia="sk-SK"/>
        </w:rPr>
        <w:lastRenderedPageBreak/>
        <w:t>Pohľadávky</w:t>
      </w:r>
    </w:p>
    <w:p w:rsidR="003A28AA" w:rsidRPr="003A28AA" w:rsidRDefault="003A28AA" w:rsidP="003A28AA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3A28AA">
        <w:rPr>
          <w:rFonts w:ascii="Arial" w:eastAsia="Times New Roman" w:hAnsi="Arial" w:cs="Arial"/>
          <w:sz w:val="20"/>
          <w:szCs w:val="20"/>
          <w:lang w:eastAsia="sk-SK"/>
        </w:rPr>
        <w:t xml:space="preserve">Pohľadávky pri ich vzniku sa oceňujú ich menovitou hodnotou. 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Od roku 2008 sa uplatňuje zásada opatrnosti - prechodné zníženie hodnoty pohľadávok sa vyjadruje vytvorením opravnej položky.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Peňažné prostriedky a ceniny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Peňažné prostriedky a ceniny sa oceňujú ich menovitou hodnotou.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Náklady budúcich období a príjmy budúcich období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Záväzky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Rezervy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Rezervy sú záväzky s neistým časovým vymedzením alebo výškou. Tvoria sa na základe zásady opatrnosti t.z. tvoria sa na krytie známych rizík alebo strát. Oceňujú sa v očakávanej výške záväzku. Tvorba rezerv sa uplatňuje od roku 2008. 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Výdavky budúcich období a výnosy budúcich období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Majetok obstaraný z transferov sa oceňuje obstarávacou cenou.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k)    Cudzia mena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3A28AA" w:rsidRPr="007A3D08" w:rsidRDefault="003A28AA" w:rsidP="003A28AA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l)    Účtovná jednotka nie je platiteľom dane z pridanej hodnoty. V prípadoch, keď dodávatelia   sú    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      platiteľmi DPH, fakturovaná DPH je súčasťou ocenenia dlhodobého majetku, zásob, nákladov.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8C2DF5" w:rsidRDefault="003A28AA" w:rsidP="003A28AA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C2DF5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4.   </w:t>
      </w:r>
      <w:r w:rsidRPr="007A3D08">
        <w:rPr>
          <w:rFonts w:ascii="Times New Roman" w:eastAsia="Times New Roman" w:hAnsi="Times New Roman" w:cs="Times New Roman"/>
          <w:b/>
          <w:lang w:eastAsia="sk-SK"/>
        </w:rPr>
        <w:t>Podstata odpisovania dlhodobého nehmotného a dlhodobého hmotného majetku</w:t>
      </w:r>
    </w:p>
    <w:p w:rsidR="003A28AA" w:rsidRPr="007A3D08" w:rsidRDefault="003A28AA" w:rsidP="003A28A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</w:t>
      </w:r>
      <w:r w:rsidR="00CC034F" w:rsidRPr="007A3D08">
        <w:rPr>
          <w:rFonts w:ascii="Times New Roman" w:eastAsia="Times New Roman" w:hAnsi="Times New Roman" w:cs="Times New Roman"/>
          <w:lang w:eastAsia="sk-SK"/>
        </w:rPr>
        <w:t>eurá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 smerom nahor. Metóda odpisovania sa používa lineárna. Predpokladaná doba užívania a odpisové sadzby sú stanovené takto:</w:t>
      </w:r>
    </w:p>
    <w:p w:rsidR="003A28AA" w:rsidRPr="003A28AA" w:rsidRDefault="003A28AA" w:rsidP="003A28A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6"/>
        <w:gridCol w:w="3017"/>
        <w:gridCol w:w="3009"/>
      </w:tblGrid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Doba odpisovania v rokoch</w:t>
            </w: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Ročná odpisová sadzba</w:t>
            </w:r>
            <w:r w:rsidR="00DE7EB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%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3A28AA" w:rsidRPr="003A28AA" w:rsidRDefault="00DE7EB5" w:rsidP="00DE7EB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25  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:rsidR="003A28AA" w:rsidRPr="003A28AA" w:rsidRDefault="00DE7EB5" w:rsidP="00DE7EB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16,70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:rsidR="003A28AA" w:rsidRPr="003A28AA" w:rsidRDefault="00DE7EB5" w:rsidP="00E70AB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3071" w:type="dxa"/>
          </w:tcPr>
          <w:p w:rsidR="003A28AA" w:rsidRPr="00DE7EB5" w:rsidRDefault="00DE7EB5" w:rsidP="00DE7EB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vertAlign w:val="subscript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8,40 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3A28AA" w:rsidRPr="003A28AA" w:rsidRDefault="00DE7EB5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3071" w:type="dxa"/>
          </w:tcPr>
          <w:p w:rsidR="003A28AA" w:rsidRPr="003A28AA" w:rsidRDefault="00DE7EB5" w:rsidP="00DE7EB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C034F" w:rsidRPr="003A28AA" w:rsidTr="001B6432">
        <w:tc>
          <w:tcPr>
            <w:tcW w:w="2242" w:type="dxa"/>
          </w:tcPr>
          <w:p w:rsidR="00CC034F" w:rsidRPr="003A28AA" w:rsidRDefault="00CC034F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CC034F" w:rsidRPr="003A28AA" w:rsidRDefault="00CC034F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CC034F" w:rsidRPr="003A28AA" w:rsidRDefault="00CC034F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360DC6" w:rsidRDefault="00360DC6" w:rsidP="00360DC6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7A3D08" w:rsidRDefault="003A28AA" w:rsidP="003A28A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lastRenderedPageBreak/>
        <w:t>Drobný nehmotný majetok od ...</w:t>
      </w:r>
      <w:r w:rsidR="00B94D7E">
        <w:rPr>
          <w:rFonts w:ascii="Times New Roman" w:eastAsia="Times New Roman" w:hAnsi="Times New Roman" w:cs="Times New Roman"/>
          <w:lang w:eastAsia="sk-SK"/>
        </w:rPr>
        <w:t>33,10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......... EUR do </w:t>
      </w:r>
      <w:r w:rsidR="00B94D7E">
        <w:rPr>
          <w:rFonts w:ascii="Times New Roman" w:eastAsia="Times New Roman" w:hAnsi="Times New Roman" w:cs="Times New Roman"/>
          <w:lang w:eastAsia="sk-SK"/>
        </w:rPr>
        <w:t>1</w:t>
      </w:r>
      <w:r w:rsidRPr="007A3D08">
        <w:rPr>
          <w:rFonts w:ascii="Times New Roman" w:eastAsia="Times New Roman" w:hAnsi="Times New Roman" w:cs="Times New Roman"/>
          <w:lang w:eastAsia="sk-SK"/>
        </w:rPr>
        <w:t>.</w:t>
      </w:r>
      <w:r w:rsidR="00B94D7E">
        <w:rPr>
          <w:rFonts w:ascii="Times New Roman" w:eastAsia="Times New Roman" w:hAnsi="Times New Roman" w:cs="Times New Roman"/>
          <w:lang w:eastAsia="sk-SK"/>
        </w:rPr>
        <w:t>7</w:t>
      </w:r>
      <w:r w:rsidRPr="007A3D08">
        <w:rPr>
          <w:rFonts w:ascii="Times New Roman" w:eastAsia="Times New Roman" w:hAnsi="Times New Roman" w:cs="Times New Roman"/>
          <w:lang w:eastAsia="sk-SK"/>
        </w:rPr>
        <w:t>00 EUR, ktorý podľa rozhodnutia účtovnej jednotky nie je dlhodobým nehmotným majetkom sa účtuje pri obstaraní do nákladov na účet 518 - Ostatné služby.</w:t>
      </w:r>
    </w:p>
    <w:p w:rsidR="003A28AA" w:rsidRPr="007A3D08" w:rsidRDefault="003A28AA" w:rsidP="003A28A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Drobný hmotný majetok od .....</w:t>
      </w:r>
      <w:r w:rsidR="00B94D7E">
        <w:rPr>
          <w:rFonts w:ascii="Times New Roman" w:eastAsia="Times New Roman" w:hAnsi="Times New Roman" w:cs="Times New Roman"/>
          <w:lang w:eastAsia="sk-SK"/>
        </w:rPr>
        <w:t>33,10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....... do 1.700 EUR, ktorý podľa rozhodnutia účtovnej jednotky nie je dlhodobým hmotným majetkom sa účtuje ako zásoby. 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740B85" w:rsidRPr="007A3D08" w:rsidRDefault="00E70ABE">
      <w:pPr>
        <w:rPr>
          <w:rFonts w:ascii="Times New Roman" w:hAnsi="Times New Roman" w:cs="Times New Roman"/>
          <w:b/>
        </w:rPr>
      </w:pPr>
      <w:r w:rsidRPr="007A3D08">
        <w:rPr>
          <w:rFonts w:ascii="Times New Roman" w:hAnsi="Times New Roman" w:cs="Times New Roman"/>
          <w:b/>
        </w:rPr>
        <w:t>5. Zásady pre zohľadnenie zníženia hodnoty majetku.</w:t>
      </w:r>
    </w:p>
    <w:p w:rsidR="00BC4F04" w:rsidRPr="007A3D08" w:rsidRDefault="00E70ABE">
      <w:pPr>
        <w:rPr>
          <w:rFonts w:ascii="Times New Roman" w:hAnsi="Times New Roman" w:cs="Times New Roman"/>
        </w:rPr>
      </w:pPr>
      <w:r w:rsidRPr="007A3D08">
        <w:rPr>
          <w:rFonts w:ascii="Times New Roman" w:hAnsi="Times New Roman" w:cs="Times New Roman"/>
        </w:rPr>
        <w:t xml:space="preserve">Prechodné zníženie hodnoty majetku sa vyjadruje opravnou položkou.                                                                                        Účtovná jednotka tvorila opravné položky k                                                                                                         - odpisovanému dlhodobému majetku                        </w:t>
      </w:r>
      <w:r w:rsidR="00BC4F04" w:rsidRPr="007A3D08">
        <w:rPr>
          <w:rFonts w:ascii="Times New Roman" w:hAnsi="Times New Roman" w:cs="Times New Roman"/>
        </w:rPr>
        <w:t xml:space="preserve">                     </w:t>
      </w:r>
      <w:r w:rsidRPr="007A3D08">
        <w:rPr>
          <w:rFonts w:ascii="Times New Roman" w:hAnsi="Times New Roman" w:cs="Times New Roman"/>
        </w:rPr>
        <w:t xml:space="preserve">           áno                          x nie</w:t>
      </w:r>
      <w:r w:rsidR="00BC4F04" w:rsidRPr="007A3D08">
        <w:rPr>
          <w:rFonts w:ascii="Times New Roman" w:hAnsi="Times New Roman" w:cs="Times New Roman"/>
        </w:rPr>
        <w:t xml:space="preserve">          - neodpisovanému dlhodobému majetku                                                     áno                         x nie                                - nedokončeným investíciám                                                                       áno                         x nie                                      - dlhodobému finančnému majetku                                                             áno                         x nie                                           - zásobám                                                                                                     áno                         x nie                                      - pohľadávkam                                                                                             áno                         x nie</w:t>
      </w:r>
    </w:p>
    <w:p w:rsidR="008C2DF5" w:rsidRPr="007A3D08" w:rsidRDefault="00BC4F04">
      <w:pPr>
        <w:rPr>
          <w:rFonts w:ascii="Times New Roman" w:hAnsi="Times New Roman" w:cs="Times New Roman"/>
        </w:rPr>
      </w:pPr>
      <w:r w:rsidRPr="007A3D08">
        <w:rPr>
          <w:rFonts w:ascii="Times New Roman" w:hAnsi="Times New Roman" w:cs="Times New Roman"/>
        </w:rPr>
        <w:t xml:space="preserve">Účtovná jednotka </w:t>
      </w:r>
      <w:r w:rsidRPr="007A3D08">
        <w:rPr>
          <w:rFonts w:ascii="Times New Roman" w:hAnsi="Times New Roman" w:cs="Times New Roman"/>
          <w:u w:val="single"/>
        </w:rPr>
        <w:t>netvorila opravné položky k nedokončeným investíciám</w:t>
      </w:r>
      <w:r w:rsidRPr="007A3D08">
        <w:rPr>
          <w:rFonts w:ascii="Times New Roman" w:hAnsi="Times New Roman" w:cs="Times New Roman"/>
        </w:rPr>
        <w:t xml:space="preserve">                                                                                Účtovná jednotka </w:t>
      </w:r>
      <w:r w:rsidRPr="007A3D08">
        <w:rPr>
          <w:rFonts w:ascii="Times New Roman" w:hAnsi="Times New Roman" w:cs="Times New Roman"/>
          <w:u w:val="single"/>
        </w:rPr>
        <w:t>netvorila opravné položky k dlhodobému finančnému</w:t>
      </w:r>
      <w:r w:rsidR="008C2DF5" w:rsidRPr="007A3D08">
        <w:rPr>
          <w:rFonts w:ascii="Times New Roman" w:hAnsi="Times New Roman" w:cs="Times New Roman"/>
          <w:u w:val="single"/>
        </w:rPr>
        <w:t xml:space="preserve"> majetku</w:t>
      </w:r>
      <w:r w:rsidR="008C2DF5" w:rsidRPr="007A3D08">
        <w:rPr>
          <w:rFonts w:ascii="Times New Roman" w:hAnsi="Times New Roman" w:cs="Times New Roman"/>
        </w:rPr>
        <w:t xml:space="preserve">                                                                Účtovná jednotka </w:t>
      </w:r>
      <w:r w:rsidR="008C2DF5" w:rsidRPr="007A3D08">
        <w:rPr>
          <w:rFonts w:ascii="Times New Roman" w:hAnsi="Times New Roman" w:cs="Times New Roman"/>
          <w:u w:val="single"/>
        </w:rPr>
        <w:t>netvorila opravné položky k pohľadávkam v rámci hlavnej činnosti,</w:t>
      </w:r>
      <w:r w:rsidR="008C2DF5" w:rsidRPr="007A3D08">
        <w:rPr>
          <w:rFonts w:ascii="Times New Roman" w:hAnsi="Times New Roman" w:cs="Times New Roman"/>
        </w:rPr>
        <w:t xml:space="preserve"> pri ktorých je riziko, že ich dlžník úplne alebo čiastočne nezaplatí, ak od splatnosti pohľadávky uplynula doba dlhšia ako:</w:t>
      </w:r>
    </w:p>
    <w:p w:rsidR="0095587E" w:rsidRPr="006729CF" w:rsidRDefault="008C2DF5">
      <w:pPr>
        <w:rPr>
          <w:rFonts w:ascii="Arial" w:hAnsi="Arial" w:cs="Arial"/>
          <w:sz w:val="20"/>
          <w:szCs w:val="20"/>
        </w:rPr>
      </w:pPr>
      <w:r w:rsidRPr="007A3D08">
        <w:rPr>
          <w:rFonts w:ascii="Times New Roman" w:hAnsi="Times New Roman" w:cs="Times New Roman"/>
          <w:b/>
        </w:rPr>
        <w:t>6. Zásady pre vykazovanie transferov</w:t>
      </w:r>
      <w:r w:rsidRPr="007A3D08">
        <w:rPr>
          <w:rFonts w:ascii="Times New Roman" w:hAnsi="Times New Roman" w:cs="Times New Roman"/>
        </w:rPr>
        <w:t>.                                                                                                                              O nároku na dotácie zo štátneho rozpočtu sa účtuje, ak je takmer isté, že sa splnia všetky podmienky súvisiace s dotáciou a súčasne, že sa dotácia poskytne</w:t>
      </w:r>
      <w:r w:rsidRPr="006729CF">
        <w:rPr>
          <w:rFonts w:ascii="Arial" w:hAnsi="Arial" w:cs="Arial"/>
          <w:sz w:val="20"/>
          <w:szCs w:val="20"/>
        </w:rPr>
        <w:t>.</w:t>
      </w:r>
      <w:r w:rsidR="00BC4F04" w:rsidRPr="006729CF">
        <w:rPr>
          <w:rFonts w:ascii="Arial" w:hAnsi="Arial" w:cs="Arial"/>
          <w:sz w:val="20"/>
          <w:szCs w:val="20"/>
          <w:u w:val="single"/>
        </w:rPr>
        <w:t xml:space="preserve"> </w:t>
      </w:r>
      <w:r w:rsidR="00BC4F04" w:rsidRPr="006729CF">
        <w:rPr>
          <w:rFonts w:ascii="Arial" w:hAnsi="Arial" w:cs="Arial"/>
          <w:sz w:val="20"/>
          <w:szCs w:val="20"/>
        </w:rPr>
        <w:t xml:space="preserve">    </w:t>
      </w:r>
      <w:r w:rsidRPr="006729CF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</w:t>
      </w:r>
      <w:r w:rsidRPr="007A3D08">
        <w:rPr>
          <w:rFonts w:ascii="Times New Roman" w:hAnsi="Times New Roman" w:cs="Times New Roman"/>
          <w:b/>
        </w:rPr>
        <w:t>Bežný transfer</w:t>
      </w:r>
      <w:r w:rsidRPr="007A3D0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          </w:t>
      </w:r>
      <w:r w:rsidRPr="00590766">
        <w:rPr>
          <w:rFonts w:ascii="Times New Roman" w:hAnsi="Times New Roman" w:cs="Times New Roman"/>
        </w:rPr>
        <w:t xml:space="preserve">- prijatý od </w:t>
      </w:r>
      <w:r w:rsidRPr="00590766">
        <w:rPr>
          <w:rFonts w:ascii="Times New Roman" w:hAnsi="Times New Roman" w:cs="Times New Roman"/>
          <w:u w:val="single"/>
        </w:rPr>
        <w:t xml:space="preserve">cudzích subjektov </w:t>
      </w:r>
      <w:r w:rsidRPr="00590766">
        <w:rPr>
          <w:rFonts w:ascii="Times New Roman" w:hAnsi="Times New Roman" w:cs="Times New Roman"/>
        </w:rPr>
        <w:t xml:space="preserve"> - sa zúčtuje do výnosov vo vecnej a časovej súvislosti s nákladmi                                  - prijatý od </w:t>
      </w:r>
      <w:r w:rsidRPr="00590766">
        <w:rPr>
          <w:rFonts w:ascii="Times New Roman" w:hAnsi="Times New Roman" w:cs="Times New Roman"/>
          <w:u w:val="single"/>
        </w:rPr>
        <w:t>zriaďovateľa</w:t>
      </w:r>
      <w:r w:rsidRPr="00590766">
        <w:rPr>
          <w:rFonts w:ascii="Times New Roman" w:hAnsi="Times New Roman" w:cs="Times New Roman"/>
        </w:rPr>
        <w:t xml:space="preserve"> – sa zúčtuje do výnosov vo vecnej a časovej súvislosti s</w:t>
      </w:r>
      <w:r w:rsidR="008B3DCD" w:rsidRPr="00590766">
        <w:rPr>
          <w:rFonts w:ascii="Times New Roman" w:hAnsi="Times New Roman" w:cs="Times New Roman"/>
        </w:rPr>
        <w:t> </w:t>
      </w:r>
      <w:r w:rsidRPr="00590766">
        <w:rPr>
          <w:rFonts w:ascii="Times New Roman" w:hAnsi="Times New Roman" w:cs="Times New Roman"/>
        </w:rPr>
        <w:t>výdavkami</w:t>
      </w:r>
      <w:r w:rsidR="008B3DCD" w:rsidRPr="00590766">
        <w:rPr>
          <w:rFonts w:ascii="Times New Roman" w:hAnsi="Times New Roman" w:cs="Times New Roman"/>
        </w:rPr>
        <w:t xml:space="preserve">                                                                      - poskytnutý </w:t>
      </w:r>
      <w:r w:rsidR="008B3DCD" w:rsidRPr="00590766">
        <w:rPr>
          <w:rFonts w:ascii="Times New Roman" w:hAnsi="Times New Roman" w:cs="Times New Roman"/>
          <w:u w:val="single"/>
        </w:rPr>
        <w:t>cudzím subjektom</w:t>
      </w:r>
      <w:r w:rsidR="008B3DCD" w:rsidRPr="00590766">
        <w:rPr>
          <w:rFonts w:ascii="Times New Roman" w:hAnsi="Times New Roman" w:cs="Times New Roman"/>
        </w:rPr>
        <w:t xml:space="preserve"> – sa zúčtuje do nákladov po splnení podmienok                                                                        - poskytnutý </w:t>
      </w:r>
      <w:r w:rsidR="008B3DCD" w:rsidRPr="00590766">
        <w:rPr>
          <w:rFonts w:ascii="Times New Roman" w:hAnsi="Times New Roman" w:cs="Times New Roman"/>
          <w:u w:val="single"/>
        </w:rPr>
        <w:t>vlastným subjektom</w:t>
      </w:r>
      <w:r w:rsidR="008B3DCD" w:rsidRPr="00590766">
        <w:rPr>
          <w:rFonts w:ascii="Times New Roman" w:hAnsi="Times New Roman" w:cs="Times New Roman"/>
        </w:rPr>
        <w:t xml:space="preserve"> – sa zúčtuje do nákladov pri poskytnutí transferu</w:t>
      </w:r>
      <w:r w:rsidR="008B3DCD">
        <w:t xml:space="preserve">                                      </w:t>
      </w:r>
      <w:r w:rsidR="008B3DCD" w:rsidRPr="00590766">
        <w:rPr>
          <w:rFonts w:ascii="Times New Roman" w:hAnsi="Times New Roman" w:cs="Times New Roman"/>
          <w:b/>
        </w:rPr>
        <w:t>Kapitálový transfer</w:t>
      </w:r>
      <w:r w:rsidR="008B3DCD" w:rsidRPr="00590766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- prijatý od </w:t>
      </w:r>
      <w:r w:rsidR="008B3DCD" w:rsidRPr="00590766">
        <w:rPr>
          <w:rFonts w:ascii="Times New Roman" w:hAnsi="Times New Roman" w:cs="Times New Roman"/>
          <w:u w:val="single"/>
        </w:rPr>
        <w:t>cudzích subjektov</w:t>
      </w:r>
      <w:r w:rsidR="008B3DCD" w:rsidRPr="00590766">
        <w:rPr>
          <w:rFonts w:ascii="Times New Roman" w:hAnsi="Times New Roman" w:cs="Times New Roman"/>
        </w:rPr>
        <w:t xml:space="preserve"> – sa zúčtuje do výnosov vo vecnej a časovej súvislosti s nákladmi (napr.       s odpismi, s opravnou položkou, so zostatkovou hodnotou vyradeného dlhodobého majetku).                           </w:t>
      </w:r>
      <w:r w:rsidR="00D02AB5" w:rsidRPr="00590766">
        <w:rPr>
          <w:rFonts w:ascii="Times New Roman" w:hAnsi="Times New Roman" w:cs="Times New Roman"/>
        </w:rPr>
        <w:t xml:space="preserve">                - prijatý od </w:t>
      </w:r>
      <w:r w:rsidR="00D02AB5" w:rsidRPr="00590766">
        <w:rPr>
          <w:rFonts w:ascii="Times New Roman" w:hAnsi="Times New Roman" w:cs="Times New Roman"/>
          <w:u w:val="single"/>
        </w:rPr>
        <w:t xml:space="preserve">zriaďovateľa </w:t>
      </w:r>
      <w:r w:rsidR="00D02AB5" w:rsidRPr="00590766">
        <w:rPr>
          <w:rFonts w:ascii="Times New Roman" w:hAnsi="Times New Roman" w:cs="Times New Roman"/>
        </w:rPr>
        <w:t xml:space="preserve">– sa zúčtuje do výnosov vo vecnej a časovej súvislosti s nákladmi (napr. s odpismi, s opravnou položkou, so zostatkovou hodnotou vyradeného dlhodobého majetku).                                              - poskytnutý </w:t>
      </w:r>
      <w:r w:rsidR="00D02AB5" w:rsidRPr="00590766">
        <w:rPr>
          <w:rFonts w:ascii="Times New Roman" w:hAnsi="Times New Roman" w:cs="Times New Roman"/>
          <w:u w:val="single"/>
        </w:rPr>
        <w:t>cudzím subjektom</w:t>
      </w:r>
      <w:r w:rsidR="00D02AB5" w:rsidRPr="00590766">
        <w:rPr>
          <w:rFonts w:ascii="Times New Roman" w:hAnsi="Times New Roman" w:cs="Times New Roman"/>
        </w:rPr>
        <w:t xml:space="preserve"> – sa zúčtuje do nákladov  po splnení podmienok.                                                                  - poskytnutý  </w:t>
      </w:r>
      <w:r w:rsidR="00D02AB5" w:rsidRPr="00590766">
        <w:rPr>
          <w:rFonts w:ascii="Times New Roman" w:hAnsi="Times New Roman" w:cs="Times New Roman"/>
          <w:u w:val="single"/>
        </w:rPr>
        <w:t>vlastným subjektom</w:t>
      </w:r>
      <w:r w:rsidR="0095587E" w:rsidRPr="00590766">
        <w:rPr>
          <w:rFonts w:ascii="Times New Roman" w:hAnsi="Times New Roman" w:cs="Times New Roman"/>
        </w:rPr>
        <w:t xml:space="preserve"> – sa zúčtuje do nákladov vo vecnej a časovej súvislosti s nákladmi účtovanými v organizáciách v zriaďovateľskej pôsobnosti obce/mesta</w:t>
      </w:r>
      <w:r w:rsidR="0095587E" w:rsidRPr="006729CF">
        <w:rPr>
          <w:rFonts w:ascii="Arial" w:hAnsi="Arial" w:cs="Arial"/>
          <w:sz w:val="20"/>
          <w:szCs w:val="20"/>
        </w:rPr>
        <w:t>.</w:t>
      </w:r>
      <w:r w:rsidR="00D02AB5" w:rsidRPr="006729CF">
        <w:rPr>
          <w:rFonts w:ascii="Arial" w:hAnsi="Arial" w:cs="Arial"/>
          <w:sz w:val="20"/>
          <w:szCs w:val="20"/>
        </w:rPr>
        <w:t xml:space="preserve">   </w:t>
      </w:r>
    </w:p>
    <w:p w:rsidR="00153F0E" w:rsidRDefault="0095587E" w:rsidP="00153F0E">
      <w:pPr>
        <w:spacing w:after="0"/>
        <w:jc w:val="both"/>
        <w:rPr>
          <w:rFonts w:ascii="Times New Roman" w:hAnsi="Times New Roman" w:cs="Times New Roman"/>
        </w:rPr>
      </w:pPr>
      <w:r w:rsidRPr="00590766">
        <w:rPr>
          <w:rFonts w:ascii="Times New Roman" w:hAnsi="Times New Roman" w:cs="Times New Roman"/>
          <w:b/>
        </w:rPr>
        <w:t>7. Spôsob prepočtu údajov</w:t>
      </w:r>
      <w:r w:rsidR="004352D8" w:rsidRPr="00590766">
        <w:rPr>
          <w:rFonts w:ascii="Times New Roman" w:hAnsi="Times New Roman" w:cs="Times New Roman"/>
          <w:b/>
        </w:rPr>
        <w:t xml:space="preserve"> v cudzích menách na menu euro. </w:t>
      </w:r>
      <w:r w:rsidR="004352D8" w:rsidRPr="00590766">
        <w:rPr>
          <w:rFonts w:ascii="Times New Roman" w:hAnsi="Times New Roman" w:cs="Times New Roman"/>
        </w:rPr>
        <w:t xml:space="preserve">                                                                                    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 </w:t>
      </w:r>
      <w:r w:rsidR="00B463EB" w:rsidRPr="00590766">
        <w:rPr>
          <w:rFonts w:ascii="Times New Roman" w:hAnsi="Times New Roman" w:cs="Times New Roman"/>
        </w:rPr>
        <w:t xml:space="preserve"> </w:t>
      </w:r>
      <w:r w:rsidR="000B2E8D" w:rsidRPr="00590766">
        <w:rPr>
          <w:rFonts w:ascii="Times New Roman" w:hAnsi="Times New Roman" w:cs="Times New Roman"/>
        </w:rPr>
        <w:t xml:space="preserve">                                                                                                              </w:t>
      </w:r>
      <w:r w:rsidR="006729CF" w:rsidRPr="00590766">
        <w:rPr>
          <w:rFonts w:ascii="Times New Roman" w:hAnsi="Times New Roman" w:cs="Times New Roman"/>
        </w:rPr>
        <w:t xml:space="preserve">                   </w:t>
      </w:r>
      <w:r w:rsidR="00590766">
        <w:rPr>
          <w:rFonts w:ascii="Times New Roman" w:hAnsi="Times New Roman" w:cs="Times New Roman"/>
        </w:rPr>
        <w:t xml:space="preserve">   </w:t>
      </w:r>
      <w:r w:rsidR="006729CF" w:rsidRPr="00590766">
        <w:rPr>
          <w:rFonts w:ascii="Times New Roman" w:hAnsi="Times New Roman" w:cs="Times New Roman"/>
        </w:rPr>
        <w:t xml:space="preserve">    </w:t>
      </w:r>
      <w:r w:rsidR="000B2E8D" w:rsidRPr="00590766">
        <w:rPr>
          <w:rFonts w:ascii="Times New Roman" w:hAnsi="Times New Roman" w:cs="Times New Roman"/>
        </w:rPr>
        <w:t xml:space="preserve">  </w:t>
      </w:r>
    </w:p>
    <w:p w:rsidR="00360DC6" w:rsidRDefault="00B463EB" w:rsidP="00153F0E">
      <w:pPr>
        <w:jc w:val="both"/>
        <w:rPr>
          <w:rFonts w:ascii="Times New Roman" w:hAnsi="Times New Roman" w:cs="Times New Roman"/>
        </w:rPr>
      </w:pPr>
      <w:r w:rsidRPr="00590766">
        <w:rPr>
          <w:rFonts w:ascii="Times New Roman" w:hAnsi="Times New Roman" w:cs="Times New Roman"/>
        </w:rPr>
        <w:t xml:space="preserve">Na </w:t>
      </w:r>
      <w:r w:rsidR="000B2E8D" w:rsidRPr="00590766">
        <w:rPr>
          <w:rFonts w:ascii="Times New Roman" w:hAnsi="Times New Roman" w:cs="Times New Roman"/>
        </w:rPr>
        <w:t>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</w:t>
      </w:r>
      <w:r w:rsidR="00D02AB5" w:rsidRPr="00590766">
        <w:rPr>
          <w:rFonts w:ascii="Times New Roman" w:hAnsi="Times New Roman" w:cs="Times New Roman"/>
        </w:rPr>
        <w:t xml:space="preserve">       </w:t>
      </w:r>
      <w:r w:rsidR="000B2E8D" w:rsidRPr="00590766">
        <w:rPr>
          <w:rFonts w:ascii="Times New Roman" w:hAnsi="Times New Roman" w:cs="Times New Roman"/>
        </w:rPr>
        <w:t xml:space="preserve">      </w:t>
      </w:r>
    </w:p>
    <w:p w:rsidR="00E70ABE" w:rsidRPr="008B3DCD" w:rsidRDefault="000B2E8D" w:rsidP="00153F0E">
      <w:pPr>
        <w:jc w:val="both"/>
      </w:pPr>
      <w:r w:rsidRPr="00590766">
        <w:rPr>
          <w:rFonts w:ascii="Times New Roman" w:hAnsi="Times New Roman" w:cs="Times New Roman"/>
        </w:rPr>
        <w:lastRenderedPageBreak/>
        <w:t>Majetok a záväzky vy</w:t>
      </w:r>
      <w:r w:rsidR="00A66533" w:rsidRPr="00590766">
        <w:rPr>
          <w:rFonts w:ascii="Times New Roman" w:hAnsi="Times New Roman" w:cs="Times New Roman"/>
        </w:rPr>
        <w:t>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</w:t>
      </w:r>
      <w:r w:rsidR="00D02AB5" w:rsidRPr="00590766">
        <w:rPr>
          <w:rFonts w:ascii="Times New Roman" w:hAnsi="Times New Roman" w:cs="Times New Roman"/>
        </w:rPr>
        <w:t xml:space="preserve">   </w:t>
      </w:r>
      <w:r w:rsidR="00A66533" w:rsidRPr="00590766">
        <w:rPr>
          <w:rFonts w:ascii="Times New Roman" w:hAnsi="Times New Roman" w:cs="Times New Roman"/>
        </w:rPr>
        <w:t xml:space="preserve">                   Prijaté a poskytnuté preddavky v cudzej mene prostredníctvom účtu vedeného v tejto cudzej mene sa prepočítavajú na menu euro referenčným výmenným kurzom určeným a vyhláseným</w:t>
      </w:r>
      <w:r w:rsidR="00D02AB5" w:rsidRPr="00590766">
        <w:rPr>
          <w:rFonts w:ascii="Times New Roman" w:hAnsi="Times New Roman" w:cs="Times New Roman"/>
        </w:rPr>
        <w:t xml:space="preserve">  </w:t>
      </w:r>
      <w:r w:rsidR="00A66533" w:rsidRPr="00590766">
        <w:rPr>
          <w:rFonts w:ascii="Times New Roman" w:hAnsi="Times New Roman" w:cs="Times New Roman"/>
        </w:rPr>
        <w:t xml:space="preserve">Európskou centrálnou bankou alebo Národnou bankou Slovenska v deň predchádzajúci dňu uskutočnenia  účtovného  prípadu . Ku dňu, ku ktorému sa zostavuje účtovná závierka, sa už neprepočítavajú.           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  </w:t>
      </w:r>
      <w:r w:rsidR="00D02AB5" w:rsidRPr="00590766">
        <w:rPr>
          <w:rFonts w:ascii="Times New Roman" w:hAnsi="Times New Roman" w:cs="Times New Roman"/>
        </w:rPr>
        <w:t xml:space="preserve">                                                            </w:t>
      </w:r>
    </w:p>
    <w:p w:rsidR="00360DC6" w:rsidRDefault="00360DC6" w:rsidP="00740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740B85" w:rsidRDefault="00740B85" w:rsidP="00740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  <w:r w:rsidRPr="00740B85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 xml:space="preserve">Čl. </w:t>
      </w:r>
      <w:r w:rsidR="00634A23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>III</w:t>
      </w:r>
    </w:p>
    <w:p w:rsidR="007A3D08" w:rsidRDefault="007A3D08" w:rsidP="00634A2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:rsidR="00634A23" w:rsidRPr="007A3D08" w:rsidRDefault="00634A23" w:rsidP="00634A2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 w:rsidRPr="007A3D08">
        <w:rPr>
          <w:rFonts w:ascii="Times New Roman" w:eastAsia="Times New Roman" w:hAnsi="Times New Roman" w:cs="Times New Roman"/>
          <w:b/>
          <w:lang w:eastAsia="sk-SK"/>
        </w:rPr>
        <w:t>Informácie o údajoch na strane aktív súvahy</w:t>
      </w:r>
    </w:p>
    <w:p w:rsidR="00740B85" w:rsidRPr="007A3D08" w:rsidRDefault="00740B85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634A23" w:rsidRDefault="00634A23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634A23">
        <w:rPr>
          <w:rFonts w:ascii="Times New Roman" w:eastAsia="Times New Roman" w:hAnsi="Times New Roman" w:cs="Times New Roman"/>
          <w:b/>
          <w:lang w:eastAsia="sk-SK"/>
        </w:rPr>
        <w:t>A Neobežný majetok</w:t>
      </w:r>
    </w:p>
    <w:p w:rsidR="00634A23" w:rsidRDefault="00634A23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634A23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Dlhodobý nehmotný majetok a dlhodobý hmotný majetok</w:t>
      </w:r>
    </w:p>
    <w:p w:rsidR="000E62CF" w:rsidRDefault="000E62CF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634A23" w:rsidRPr="00505E87" w:rsidRDefault="00634A23" w:rsidP="00505E87">
      <w:pPr>
        <w:pStyle w:val="Odsekzoznamu"/>
        <w:numPr>
          <w:ilvl w:val="1"/>
          <w:numId w:val="2"/>
        </w:num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505E87">
        <w:rPr>
          <w:rFonts w:ascii="Times New Roman" w:eastAsia="Times New Roman" w:hAnsi="Times New Roman" w:cs="Times New Roman"/>
          <w:b/>
          <w:lang w:eastAsia="sk-SK"/>
        </w:rPr>
        <w:t xml:space="preserve">prehľad o pohybe dlhodobého majetku </w:t>
      </w:r>
      <w:r w:rsidRPr="00505E87">
        <w:rPr>
          <w:rFonts w:ascii="Times New Roman" w:eastAsia="Times New Roman" w:hAnsi="Times New Roman" w:cs="Times New Roman"/>
          <w:lang w:eastAsia="sk-SK"/>
        </w:rPr>
        <w:t xml:space="preserve">(tabuľka č. 1)  Stav dlhodobého majetku oproti </w:t>
      </w:r>
      <w:r w:rsidR="001E4C75" w:rsidRPr="00505E87">
        <w:rPr>
          <w:rFonts w:ascii="Times New Roman" w:eastAsia="Times New Roman" w:hAnsi="Times New Roman" w:cs="Times New Roman"/>
          <w:lang w:eastAsia="sk-SK"/>
        </w:rPr>
        <w:t xml:space="preserve">decembru </w:t>
      </w:r>
      <w:r w:rsidRPr="00505E87">
        <w:rPr>
          <w:rFonts w:ascii="Times New Roman" w:eastAsia="Times New Roman" w:hAnsi="Times New Roman" w:cs="Times New Roman"/>
          <w:lang w:eastAsia="sk-SK"/>
        </w:rPr>
        <w:t xml:space="preserve">predchádzajúceho roka </w:t>
      </w:r>
      <w:r w:rsidR="001E4C75" w:rsidRPr="00505E87">
        <w:rPr>
          <w:rFonts w:ascii="Times New Roman" w:eastAsia="Times New Roman" w:hAnsi="Times New Roman" w:cs="Times New Roman"/>
          <w:lang w:eastAsia="sk-SK"/>
        </w:rPr>
        <w:t>sa zmenil</w:t>
      </w:r>
      <w:r w:rsidR="00B94D7E" w:rsidRPr="00505E87">
        <w:rPr>
          <w:rFonts w:ascii="Times New Roman" w:eastAsia="Times New Roman" w:hAnsi="Times New Roman" w:cs="Times New Roman"/>
          <w:lang w:eastAsia="sk-SK"/>
        </w:rPr>
        <w:t xml:space="preserve"> nasledovne:</w:t>
      </w:r>
      <w:r w:rsidR="0031691A" w:rsidRPr="00505E87">
        <w:rPr>
          <w:rFonts w:ascii="Times New Roman" w:eastAsia="Times New Roman" w:hAnsi="Times New Roman" w:cs="Times New Roman"/>
          <w:lang w:eastAsia="sk-SK"/>
        </w:rPr>
        <w:t xml:space="preserve"> </w:t>
      </w:r>
      <w:r w:rsidR="001E4C75" w:rsidRPr="00505E87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505E87" w:rsidRDefault="00505E87" w:rsidP="00505E87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505E87" w:rsidRDefault="00505E87" w:rsidP="00505E87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tbl>
      <w:tblPr>
        <w:tblW w:w="7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58"/>
        <w:gridCol w:w="942"/>
        <w:gridCol w:w="1320"/>
        <w:gridCol w:w="1846"/>
        <w:gridCol w:w="954"/>
      </w:tblGrid>
      <w:tr w:rsidR="00505E87" w:rsidRPr="00505E87" w:rsidTr="00505E87">
        <w:trPr>
          <w:trHeight w:val="315"/>
        </w:trPr>
        <w:tc>
          <w:tcPr>
            <w:tcW w:w="32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DHM - prehľad prírastkov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DHM - prehľad úbytkov</w:t>
            </w:r>
          </w:p>
        </w:tc>
      </w:tr>
      <w:tr w:rsidR="00505E87" w:rsidRPr="00505E87" w:rsidTr="00505E87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Názov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€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Názov</w:t>
            </w:r>
          </w:p>
        </w:tc>
        <w:tc>
          <w:tcPr>
            <w:tcW w:w="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€</w:t>
            </w:r>
          </w:p>
        </w:tc>
      </w:tr>
      <w:tr w:rsidR="00505E87" w:rsidRPr="00505E87" w:rsidTr="00505E87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Počítač PC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199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4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Umývačka riadu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329</w:t>
            </w:r>
          </w:p>
        </w:tc>
      </w:tr>
      <w:tr w:rsidR="00505E87" w:rsidRPr="00505E87" w:rsidTr="00505E87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Tlačiareň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85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4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Stôl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17,26</w:t>
            </w:r>
          </w:p>
        </w:tc>
      </w:tr>
      <w:tr w:rsidR="00505E87" w:rsidRPr="00505E87" w:rsidTr="00505E87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Digitálne teplomery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306,38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4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Stolička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39,2</w:t>
            </w:r>
          </w:p>
        </w:tc>
      </w:tr>
      <w:tr w:rsidR="00505E87" w:rsidRPr="00505E87" w:rsidTr="00505E87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Dezinfekčné lampy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1698,82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46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Koberce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788,68</w:t>
            </w:r>
          </w:p>
        </w:tc>
      </w:tr>
      <w:tr w:rsidR="00505E87" w:rsidRPr="00505E87" w:rsidTr="00505E87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Mraznička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349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1174,14</w:t>
            </w:r>
          </w:p>
        </w:tc>
      </w:tr>
      <w:tr w:rsidR="00505E87" w:rsidRPr="00505E87" w:rsidTr="00505E87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Umý</w:t>
            </w: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vačka riadu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1490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05E87" w:rsidRPr="00505E87" w:rsidTr="00505E87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Umý</w:t>
            </w: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vačka riadu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349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05E87" w:rsidRPr="00505E87" w:rsidTr="00505E87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Stôl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602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05E87" w:rsidRPr="00505E87" w:rsidTr="00505E87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Umý</w:t>
            </w: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vadlo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93,48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05E87" w:rsidRPr="00505E87" w:rsidTr="00505E87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Automatická práčka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color w:val="000000"/>
                <w:lang w:eastAsia="sk-SK"/>
              </w:rPr>
              <w:t>499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05E87" w:rsidRPr="00505E87" w:rsidTr="00505E87">
        <w:trPr>
          <w:trHeight w:val="315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505E8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5671,68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5E87" w:rsidRPr="00505E87" w:rsidRDefault="00505E87" w:rsidP="00505E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505E87" w:rsidRDefault="00505E87" w:rsidP="00505E87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505E87" w:rsidRDefault="00505E87" w:rsidP="00505E87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1E4C75" w:rsidRDefault="001E4C75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spôsob a výška poistenia </w:t>
      </w:r>
      <w:r>
        <w:rPr>
          <w:rFonts w:ascii="Times New Roman" w:eastAsia="Times New Roman" w:hAnsi="Times New Roman" w:cs="Times New Roman"/>
          <w:lang w:eastAsia="sk-SK"/>
        </w:rPr>
        <w:t>dlhodobého nehmotného majetku a dlhodobého hmotného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49"/>
        <w:gridCol w:w="3482"/>
        <w:gridCol w:w="2129"/>
      </w:tblGrid>
      <w:tr w:rsidR="000E62CF" w:rsidTr="00293C50">
        <w:tc>
          <w:tcPr>
            <w:tcW w:w="3510" w:type="dxa"/>
            <w:shd w:val="clear" w:color="auto" w:fill="F2F2F2" w:themeFill="background1" w:themeFillShade="F2"/>
          </w:tcPr>
          <w:p w:rsidR="000E62CF" w:rsidRPr="000E62CF" w:rsidRDefault="000E62CF" w:rsidP="000E62CF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Druh poisteného majetku</w:t>
            </w:r>
          </w:p>
        </w:tc>
        <w:tc>
          <w:tcPr>
            <w:tcW w:w="3544" w:type="dxa"/>
            <w:shd w:val="clear" w:color="auto" w:fill="F2F2F2" w:themeFill="background1" w:themeFillShade="F2"/>
          </w:tcPr>
          <w:p w:rsidR="000E62CF" w:rsidRPr="000E62CF" w:rsidRDefault="000E62CF" w:rsidP="000E62CF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Spôsob poistenia</w:t>
            </w:r>
          </w:p>
        </w:tc>
        <w:tc>
          <w:tcPr>
            <w:tcW w:w="2158" w:type="dxa"/>
            <w:shd w:val="clear" w:color="auto" w:fill="F2F2F2" w:themeFill="background1" w:themeFillShade="F2"/>
          </w:tcPr>
          <w:p w:rsidR="000E62CF" w:rsidRPr="000E62CF" w:rsidRDefault="000E62CF" w:rsidP="000E62CF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Výška poistenia</w:t>
            </w:r>
          </w:p>
        </w:tc>
      </w:tr>
      <w:tr w:rsidR="000E62CF" w:rsidTr="000E62CF">
        <w:tc>
          <w:tcPr>
            <w:tcW w:w="3510" w:type="dxa"/>
          </w:tcPr>
          <w:p w:rsidR="000E62CF" w:rsidRDefault="00B207C4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Stavby</w:t>
            </w:r>
          </w:p>
        </w:tc>
        <w:tc>
          <w:tcPr>
            <w:tcW w:w="3544" w:type="dxa"/>
          </w:tcPr>
          <w:p w:rsidR="000E62CF" w:rsidRDefault="000E62CF" w:rsidP="00B207C4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Poist</w:t>
            </w:r>
            <w:r w:rsidR="00B207C4">
              <w:rPr>
                <w:rFonts w:ascii="Times New Roman" w:eastAsia="Times New Roman" w:hAnsi="Times New Roman" w:cs="Times New Roman"/>
                <w:lang w:eastAsia="sk-SK"/>
              </w:rPr>
              <w:t>ná zmluva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2158" w:type="dxa"/>
          </w:tcPr>
          <w:p w:rsidR="000E62CF" w:rsidRDefault="00B207C4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492,20</w:t>
            </w:r>
          </w:p>
        </w:tc>
      </w:tr>
      <w:tr w:rsidR="00590C28" w:rsidTr="000E62CF">
        <w:tc>
          <w:tcPr>
            <w:tcW w:w="3510" w:type="dxa"/>
          </w:tcPr>
          <w:p w:rsidR="00590C28" w:rsidRDefault="00590C28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Poist. za zodp. škodu</w:t>
            </w:r>
          </w:p>
        </w:tc>
        <w:tc>
          <w:tcPr>
            <w:tcW w:w="3544" w:type="dxa"/>
          </w:tcPr>
          <w:p w:rsidR="00590C28" w:rsidRDefault="00590C28" w:rsidP="00B207C4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Poistná zmluva</w:t>
            </w:r>
          </w:p>
        </w:tc>
        <w:tc>
          <w:tcPr>
            <w:tcW w:w="2158" w:type="dxa"/>
          </w:tcPr>
          <w:p w:rsidR="00590C28" w:rsidRDefault="00E13509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 w:rsidR="00590C28">
              <w:rPr>
                <w:rFonts w:ascii="Times New Roman" w:eastAsia="Times New Roman" w:hAnsi="Times New Roman" w:cs="Times New Roman"/>
                <w:lang w:eastAsia="sk-SK"/>
              </w:rPr>
              <w:t>777,86</w:t>
            </w:r>
          </w:p>
        </w:tc>
      </w:tr>
      <w:tr w:rsidR="000E62CF" w:rsidTr="000E62CF">
        <w:tc>
          <w:tcPr>
            <w:tcW w:w="3510" w:type="dxa"/>
          </w:tcPr>
          <w:p w:rsidR="000E62CF" w:rsidRDefault="00B207C4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Dopravné prostriedky</w:t>
            </w:r>
          </w:p>
        </w:tc>
        <w:tc>
          <w:tcPr>
            <w:tcW w:w="3544" w:type="dxa"/>
          </w:tcPr>
          <w:p w:rsidR="000E62CF" w:rsidRDefault="00B207C4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Povinné a havarijné poistenie</w:t>
            </w:r>
          </w:p>
        </w:tc>
        <w:tc>
          <w:tcPr>
            <w:tcW w:w="2158" w:type="dxa"/>
          </w:tcPr>
          <w:p w:rsidR="000E62CF" w:rsidRDefault="00E13509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 w:rsidR="00590C28">
              <w:rPr>
                <w:rFonts w:ascii="Times New Roman" w:eastAsia="Times New Roman" w:hAnsi="Times New Roman" w:cs="Times New Roman"/>
                <w:lang w:eastAsia="sk-SK"/>
              </w:rPr>
              <w:t>838,70</w:t>
            </w:r>
          </w:p>
        </w:tc>
      </w:tr>
    </w:tbl>
    <w:p w:rsidR="001E4C75" w:rsidRPr="001E4C75" w:rsidRDefault="001E4C75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634A23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b/>
          <w:lang w:eastAsia="sk-SK"/>
        </w:rPr>
        <w:t>zriadenie záložného práva</w:t>
      </w:r>
      <w:r>
        <w:rPr>
          <w:rFonts w:ascii="Times New Roman" w:eastAsia="Times New Roman" w:hAnsi="Times New Roman" w:cs="Times New Roman"/>
          <w:lang w:eastAsia="sk-SK"/>
        </w:rPr>
        <w:t xml:space="preserve"> na dlhodobý nehmotný majetok a dlhodobý hmotný majetok alebo obmedzenie práva nakladať s dlhodobým majetkom</w:t>
      </w:r>
    </w:p>
    <w:p w:rsidR="00482364" w:rsidRP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nemáme</w:t>
      </w:r>
    </w:p>
    <w:p w:rsidR="00634A23" w:rsidRDefault="00634A23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d) </w:t>
      </w:r>
      <w:r>
        <w:rPr>
          <w:rFonts w:ascii="Times New Roman" w:eastAsia="Times New Roman" w:hAnsi="Times New Roman" w:cs="Times New Roman"/>
          <w:b/>
          <w:lang w:eastAsia="sk-SK"/>
        </w:rPr>
        <w:t>opis a hodnota dlhodobého majetku vo vlastníctve účtovnej jednotky alebo v správe účtovnej jednotky</w:t>
      </w:r>
    </w:p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482364" w:rsidTr="00293C50">
        <w:tc>
          <w:tcPr>
            <w:tcW w:w="4606" w:type="dxa"/>
            <w:shd w:val="clear" w:color="auto" w:fill="F2F2F2" w:themeFill="background1" w:themeFillShade="F2"/>
          </w:tcPr>
          <w:p w:rsidR="00482364" w:rsidRDefault="00482364" w:rsidP="00482364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82364">
              <w:rPr>
                <w:rFonts w:ascii="Times New Roman" w:eastAsia="Times New Roman" w:hAnsi="Times New Roman" w:cs="Times New Roman"/>
                <w:b/>
                <w:lang w:eastAsia="sk-SK"/>
              </w:rPr>
              <w:t>Majetok</w:t>
            </w:r>
          </w:p>
          <w:p w:rsidR="00482364" w:rsidRPr="00482364" w:rsidRDefault="00482364" w:rsidP="00482364">
            <w:pPr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Majetok v správe účtovnej jednotky (RO,PO)</w:t>
            </w:r>
          </w:p>
        </w:tc>
        <w:tc>
          <w:tcPr>
            <w:tcW w:w="4606" w:type="dxa"/>
            <w:shd w:val="clear" w:color="auto" w:fill="F2F2F2" w:themeFill="background1" w:themeFillShade="F2"/>
          </w:tcPr>
          <w:p w:rsidR="00482364" w:rsidRPr="00482364" w:rsidRDefault="00482364" w:rsidP="00482364">
            <w:pPr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Suma</w:t>
            </w:r>
          </w:p>
        </w:tc>
      </w:tr>
      <w:tr w:rsidR="00482364" w:rsidTr="00482364">
        <w:tc>
          <w:tcPr>
            <w:tcW w:w="4606" w:type="dxa"/>
          </w:tcPr>
          <w:p w:rsidR="00482364" w:rsidRPr="00482364" w:rsidRDefault="00482364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Pozemky</w:t>
            </w:r>
          </w:p>
        </w:tc>
        <w:tc>
          <w:tcPr>
            <w:tcW w:w="4606" w:type="dxa"/>
          </w:tcPr>
          <w:p w:rsidR="00482364" w:rsidRPr="00482364" w:rsidRDefault="00B207C4" w:rsidP="00B207C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53.628</w:t>
            </w:r>
            <w:r w:rsidR="008905EF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76</w:t>
            </w:r>
          </w:p>
        </w:tc>
      </w:tr>
      <w:tr w:rsidR="00482364" w:rsidTr="00482364">
        <w:tc>
          <w:tcPr>
            <w:tcW w:w="4606" w:type="dxa"/>
          </w:tcPr>
          <w:p w:rsidR="00482364" w:rsidRPr="008905EF" w:rsidRDefault="008905EF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Budovy, stavby</w:t>
            </w:r>
          </w:p>
        </w:tc>
        <w:tc>
          <w:tcPr>
            <w:tcW w:w="4606" w:type="dxa"/>
          </w:tcPr>
          <w:p w:rsidR="00482364" w:rsidRPr="008905EF" w:rsidRDefault="00B207C4" w:rsidP="00B207C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386</w:t>
            </w:r>
            <w:r w:rsidR="008905EF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268</w:t>
            </w:r>
            <w:r w:rsidR="008905EF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38</w:t>
            </w:r>
          </w:p>
        </w:tc>
      </w:tr>
      <w:tr w:rsidR="00482364" w:rsidTr="00482364">
        <w:tc>
          <w:tcPr>
            <w:tcW w:w="4606" w:type="dxa"/>
          </w:tcPr>
          <w:p w:rsidR="00482364" w:rsidRPr="008905EF" w:rsidRDefault="008905EF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Stroje, prístroje, zariadenia, inventár</w:t>
            </w:r>
          </w:p>
        </w:tc>
        <w:tc>
          <w:tcPr>
            <w:tcW w:w="4606" w:type="dxa"/>
          </w:tcPr>
          <w:p w:rsidR="00482364" w:rsidRPr="008905EF" w:rsidRDefault="001F5AC9" w:rsidP="001F5AC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37464,83</w:t>
            </w:r>
          </w:p>
        </w:tc>
      </w:tr>
      <w:tr w:rsidR="00482364" w:rsidTr="00482364">
        <w:tc>
          <w:tcPr>
            <w:tcW w:w="4606" w:type="dxa"/>
          </w:tcPr>
          <w:p w:rsidR="00482364" w:rsidRPr="008905EF" w:rsidRDefault="008905EF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Dopravné prostriedky</w:t>
            </w:r>
          </w:p>
        </w:tc>
        <w:tc>
          <w:tcPr>
            <w:tcW w:w="4606" w:type="dxa"/>
          </w:tcPr>
          <w:p w:rsidR="00482364" w:rsidRPr="008905EF" w:rsidRDefault="001F5AC9" w:rsidP="001F5AC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8502,00</w:t>
            </w:r>
          </w:p>
        </w:tc>
      </w:tr>
    </w:tbl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8905EF" w:rsidRP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2. </w:t>
      </w:r>
      <w:r w:rsidRPr="008905EF">
        <w:rPr>
          <w:rFonts w:ascii="Times New Roman" w:eastAsia="Times New Roman" w:hAnsi="Times New Roman" w:cs="Times New Roman"/>
          <w:b/>
          <w:lang w:eastAsia="sk-SK"/>
        </w:rPr>
        <w:t>Dlhodobý finančný majetok</w:t>
      </w:r>
    </w:p>
    <w:p w:rsidR="008905EF" w:rsidRPr="00256186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u w:val="single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- nemáme</w:t>
      </w:r>
    </w:p>
    <w:p w:rsidR="008905EF" w:rsidRP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8905EF" w:rsidRDefault="008905EF" w:rsidP="008905E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 w:rsidRPr="008905EF">
        <w:rPr>
          <w:rFonts w:ascii="Times New Roman" w:eastAsia="Times New Roman" w:hAnsi="Times New Roman" w:cs="Times New Roman"/>
          <w:b/>
          <w:lang w:eastAsia="sk-SK"/>
        </w:rPr>
        <w:t>3.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Majetkové podiely účtovnej jednotky v iných spoločnostiach</w:t>
      </w:r>
    </w:p>
    <w:p w:rsidR="008905EF" w:rsidRDefault="008905EF" w:rsidP="008905E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- </w:t>
      </w:r>
      <w:r>
        <w:rPr>
          <w:rFonts w:ascii="Times New Roman" w:eastAsia="Times New Roman" w:hAnsi="Times New Roman" w:cs="Times New Roman"/>
          <w:lang w:eastAsia="sk-SK"/>
        </w:rPr>
        <w:t>nemáme</w:t>
      </w:r>
    </w:p>
    <w:p w:rsid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4. Dlhové cenné papiere a realizovateľné cenné papiere, dlhodobé pôžičky a ostatný dlhodobý      </w:t>
      </w:r>
    </w:p>
    <w:p w:rsid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finančný majetok</w:t>
      </w:r>
    </w:p>
    <w:p w:rsidR="00360DC6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lang w:eastAsia="sk-SK"/>
        </w:rPr>
        <w:t>- nemáme</w:t>
      </w:r>
    </w:p>
    <w:p w:rsidR="00B207C4" w:rsidRDefault="00B207C4" w:rsidP="008905E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B  Obežný majetok</w:t>
      </w:r>
    </w:p>
    <w:p w:rsidR="00B207C4" w:rsidRDefault="00B207C4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                                                                      </w:t>
      </w:r>
    </w:p>
    <w:p w:rsidR="00BF0727" w:rsidRDefault="00BF0727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BF0727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</w:t>
      </w:r>
      <w:r w:rsidRPr="00BF0727">
        <w:rPr>
          <w:rFonts w:ascii="Times New Roman" w:eastAsia="Times New Roman" w:hAnsi="Times New Roman" w:cs="Times New Roman"/>
          <w:b/>
          <w:lang w:eastAsia="sk-SK"/>
        </w:rPr>
        <w:t>Zásoby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</w:p>
    <w:p w:rsidR="00BF0727" w:rsidRDefault="00BF0727" w:rsidP="00BF0727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lang w:eastAsia="sk-SK"/>
        </w:rPr>
        <w:t xml:space="preserve">a) vývoj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opravnej položky </w:t>
      </w:r>
      <w:r>
        <w:rPr>
          <w:rFonts w:ascii="Times New Roman" w:eastAsia="Times New Roman" w:hAnsi="Times New Roman" w:cs="Times New Roman"/>
          <w:lang w:eastAsia="sk-SK"/>
        </w:rPr>
        <w:t xml:space="preserve">k zásobám – tabuľka </w:t>
      </w:r>
      <w:r w:rsidR="00E464DD">
        <w:rPr>
          <w:rFonts w:ascii="Times New Roman" w:eastAsia="Times New Roman" w:hAnsi="Times New Roman" w:cs="Times New Roman"/>
          <w:lang w:eastAsia="sk-SK"/>
        </w:rPr>
        <w:t>č. 2</w:t>
      </w:r>
    </w:p>
    <w:p w:rsidR="00E464DD" w:rsidRDefault="00E464DD" w:rsidP="00BF0727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-nemáme</w:t>
      </w:r>
    </w:p>
    <w:p w:rsidR="00E464DD" w:rsidRDefault="00E464DD" w:rsidP="000350F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k-SK"/>
        </w:rPr>
      </w:pPr>
    </w:p>
    <w:p w:rsidR="00E464DD" w:rsidRDefault="00E464DD" w:rsidP="00E464DD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E464DD">
        <w:rPr>
          <w:rFonts w:ascii="Times New Roman" w:eastAsia="Times New Roman" w:hAnsi="Times New Roman" w:cs="Times New Roman"/>
          <w:b/>
          <w:lang w:eastAsia="sk-SK"/>
        </w:rPr>
        <w:t>2.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Pohľadávky</w:t>
      </w:r>
    </w:p>
    <w:p w:rsidR="0067014F" w:rsidRDefault="0067014F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a)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opis významných pohľadávok </w:t>
      </w:r>
      <w:r>
        <w:rPr>
          <w:rFonts w:ascii="Times New Roman" w:eastAsia="Times New Roman" w:hAnsi="Times New Roman" w:cs="Times New Roman"/>
          <w:lang w:eastAsia="sk-SK"/>
        </w:rPr>
        <w:t>podľa jednotlivých položiek súvahy</w:t>
      </w:r>
    </w:p>
    <w:p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nemáme významné pohľadávky</w:t>
      </w:r>
    </w:p>
    <w:p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vývoj opravnej položky </w:t>
      </w:r>
      <w:r>
        <w:rPr>
          <w:rFonts w:ascii="Times New Roman" w:eastAsia="Times New Roman" w:hAnsi="Times New Roman" w:cs="Times New Roman"/>
          <w:lang w:eastAsia="sk-SK"/>
        </w:rPr>
        <w:t>k pohľadávkam – tabuľka č. 3</w:t>
      </w:r>
    </w:p>
    <w:p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nemáme opravné položky k pohľadávkam </w:t>
      </w:r>
    </w:p>
    <w:p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c) pohľadávky podľa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doby splatnosti </w:t>
      </w:r>
      <w:r>
        <w:rPr>
          <w:rFonts w:ascii="Times New Roman" w:eastAsia="Times New Roman" w:hAnsi="Times New Roman" w:cs="Times New Roman"/>
          <w:lang w:eastAsia="sk-SK"/>
        </w:rPr>
        <w:t xml:space="preserve"> (riadky  048 a 060 súvahy – tabuľka č.4</w:t>
      </w:r>
    </w:p>
    <w:p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Textová časť k tabuľke č. 4</w:t>
      </w:r>
    </w:p>
    <w:tbl>
      <w:tblPr>
        <w:tblStyle w:val="Mriekatabuky"/>
        <w:tblW w:w="0" w:type="auto"/>
        <w:tblInd w:w="-318" w:type="dxa"/>
        <w:tblLook w:val="04A0" w:firstRow="1" w:lastRow="0" w:firstColumn="1" w:lastColumn="0" w:noHBand="0" w:noVBand="1"/>
      </w:tblPr>
      <w:tblGrid>
        <w:gridCol w:w="3191"/>
        <w:gridCol w:w="1553"/>
        <w:gridCol w:w="1552"/>
        <w:gridCol w:w="3082"/>
      </w:tblGrid>
      <w:tr w:rsidR="005F78BC" w:rsidTr="00293C50">
        <w:tc>
          <w:tcPr>
            <w:tcW w:w="3261" w:type="dxa"/>
            <w:shd w:val="clear" w:color="auto" w:fill="F2F2F2" w:themeFill="background1" w:themeFillShade="F2"/>
          </w:tcPr>
          <w:p w:rsidR="005F78BC" w:rsidRPr="005F78BC" w:rsidRDefault="005F78BC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Pohľadávky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:rsidR="005F78BC" w:rsidRPr="005F78BC" w:rsidRDefault="005F78BC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Zostatok </w:t>
            </w:r>
          </w:p>
          <w:p w:rsidR="005F78BC" w:rsidRPr="005F78BC" w:rsidRDefault="00590C28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 31.12.2019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5F78BC" w:rsidRPr="005F78BC" w:rsidRDefault="005F78BC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Zostatok</w:t>
            </w:r>
          </w:p>
          <w:p w:rsidR="005F78BC" w:rsidRPr="005F78BC" w:rsidRDefault="00590C28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 31.12.2020</w:t>
            </w:r>
          </w:p>
        </w:tc>
        <w:tc>
          <w:tcPr>
            <w:tcW w:w="3150" w:type="dxa"/>
            <w:shd w:val="clear" w:color="auto" w:fill="F2F2F2" w:themeFill="background1" w:themeFillShade="F2"/>
          </w:tcPr>
          <w:p w:rsidR="005F78BC" w:rsidRPr="005F78BC" w:rsidRDefault="005F78BC" w:rsidP="00E464DD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Dôvod tvorby, zníženia a zrušenia OP</w:t>
            </w:r>
          </w:p>
        </w:tc>
      </w:tr>
      <w:tr w:rsidR="005F78BC" w:rsidTr="005F78BC">
        <w:tc>
          <w:tcPr>
            <w:tcW w:w="3261" w:type="dxa"/>
          </w:tcPr>
          <w:p w:rsidR="005F78BC" w:rsidRPr="005F78BC" w:rsidRDefault="005F78BC" w:rsidP="00E464D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lang w:eastAsia="sk-SK"/>
              </w:rPr>
              <w:t>S dobou splatnosti do 1 roka</w:t>
            </w:r>
          </w:p>
        </w:tc>
        <w:tc>
          <w:tcPr>
            <w:tcW w:w="1560" w:type="dxa"/>
          </w:tcPr>
          <w:p w:rsidR="005F78BC" w:rsidRPr="005F78BC" w:rsidRDefault="00590C28" w:rsidP="00D0531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115947,48</w:t>
            </w:r>
          </w:p>
        </w:tc>
        <w:tc>
          <w:tcPr>
            <w:tcW w:w="1559" w:type="dxa"/>
          </w:tcPr>
          <w:p w:rsidR="005F78BC" w:rsidRPr="005F78BC" w:rsidRDefault="00590C28" w:rsidP="001F5AC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119230,23</w:t>
            </w:r>
          </w:p>
        </w:tc>
        <w:tc>
          <w:tcPr>
            <w:tcW w:w="3150" w:type="dxa"/>
          </w:tcPr>
          <w:p w:rsidR="005F78BC" w:rsidRPr="005F78BC" w:rsidRDefault="005F78BC" w:rsidP="00E464D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Nedoplatky klientov za poskytované služby</w:t>
            </w:r>
          </w:p>
        </w:tc>
      </w:tr>
    </w:tbl>
    <w:p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761E58">
        <w:rPr>
          <w:rFonts w:ascii="Times New Roman" w:eastAsia="Times New Roman" w:hAnsi="Times New Roman" w:cs="Times New Roman"/>
          <w:b/>
          <w:lang w:eastAsia="sk-SK"/>
        </w:rPr>
        <w:t xml:space="preserve">3.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Finančný majetok</w:t>
      </w:r>
    </w:p>
    <w:p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- nemáme</w:t>
      </w:r>
    </w:p>
    <w:p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4. Poskytnuté návratné finančné výpomoci </w:t>
      </w:r>
      <w:r>
        <w:rPr>
          <w:rFonts w:ascii="Times New Roman" w:eastAsia="Times New Roman" w:hAnsi="Times New Roman" w:cs="Times New Roman"/>
          <w:lang w:eastAsia="sk-SK"/>
        </w:rPr>
        <w:t>(riadky 098 a104 súvahy):</w:t>
      </w:r>
    </w:p>
    <w:p w:rsidR="00761E58" w:rsidRP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- nemáme</w:t>
      </w:r>
    </w:p>
    <w:p w:rsidR="00761E58" w:rsidRDefault="00761E58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BF0727" w:rsidRPr="00761E58" w:rsidRDefault="00761E58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5. Časové rozlíšenie</w:t>
      </w:r>
    </w:p>
    <w:p w:rsidR="00BF0727" w:rsidRDefault="00761E58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Významné položky časového rozlíšenia </w:t>
      </w:r>
      <w:r>
        <w:rPr>
          <w:rFonts w:ascii="Times New Roman" w:eastAsia="Times New Roman" w:hAnsi="Times New Roman" w:cs="Times New Roman"/>
          <w:b/>
          <w:lang w:eastAsia="sk-SK"/>
        </w:rPr>
        <w:t>nákladov budúcich období a príjmov budúcich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503"/>
        <w:gridCol w:w="2557"/>
      </w:tblGrid>
      <w:tr w:rsidR="00761E58" w:rsidTr="00293C50">
        <w:tc>
          <w:tcPr>
            <w:tcW w:w="6629" w:type="dxa"/>
            <w:shd w:val="clear" w:color="auto" w:fill="F2F2F2" w:themeFill="background1" w:themeFillShade="F2"/>
          </w:tcPr>
          <w:p w:rsidR="00761E58" w:rsidRDefault="00761E58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Opis jednotlivých významných položiek časového rozlíšenia</w:t>
            </w:r>
          </w:p>
        </w:tc>
        <w:tc>
          <w:tcPr>
            <w:tcW w:w="2583" w:type="dxa"/>
            <w:shd w:val="clear" w:color="auto" w:fill="F2F2F2" w:themeFill="background1" w:themeFillShade="F2"/>
          </w:tcPr>
          <w:p w:rsidR="00761E58" w:rsidRDefault="00590C28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31.12.20250</w:t>
            </w:r>
          </w:p>
        </w:tc>
      </w:tr>
      <w:tr w:rsidR="00761E58" w:rsidTr="00761E58">
        <w:tc>
          <w:tcPr>
            <w:tcW w:w="6629" w:type="dxa"/>
          </w:tcPr>
          <w:p w:rsidR="00761E58" w:rsidRPr="00761E58" w:rsidRDefault="00761E58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Náklady budúcich období spolu z toho:</w:t>
            </w:r>
          </w:p>
        </w:tc>
        <w:tc>
          <w:tcPr>
            <w:tcW w:w="2583" w:type="dxa"/>
          </w:tcPr>
          <w:p w:rsidR="00761E58" w:rsidRDefault="00590C28" w:rsidP="00D05319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1254,89</w:t>
            </w:r>
            <w:r w:rsidR="001B6432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€</w:t>
            </w:r>
          </w:p>
        </w:tc>
      </w:tr>
      <w:tr w:rsidR="00761E58" w:rsidTr="00761E58">
        <w:tc>
          <w:tcPr>
            <w:tcW w:w="6629" w:type="dxa"/>
          </w:tcPr>
          <w:p w:rsidR="00761E58" w:rsidRPr="00761E58" w:rsidRDefault="00761E58" w:rsidP="001B4111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83" w:type="dxa"/>
          </w:tcPr>
          <w:p w:rsidR="00761E58" w:rsidRPr="001B4111" w:rsidRDefault="001B6432" w:rsidP="001B4111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  <w:tr w:rsidR="00761E58" w:rsidTr="00761E58">
        <w:tc>
          <w:tcPr>
            <w:tcW w:w="6629" w:type="dxa"/>
          </w:tcPr>
          <w:p w:rsidR="00761E58" w:rsidRPr="001B4111" w:rsidRDefault="00761E58" w:rsidP="00BF0727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83" w:type="dxa"/>
          </w:tcPr>
          <w:p w:rsidR="00761E58" w:rsidRPr="001B4111" w:rsidRDefault="00761E58" w:rsidP="001B4111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61E58" w:rsidTr="00761E58">
        <w:tc>
          <w:tcPr>
            <w:tcW w:w="6629" w:type="dxa"/>
          </w:tcPr>
          <w:p w:rsidR="00761E58" w:rsidRPr="001B4111" w:rsidRDefault="00761E58" w:rsidP="00BF0727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83" w:type="dxa"/>
          </w:tcPr>
          <w:p w:rsidR="00761E58" w:rsidRPr="001B4111" w:rsidRDefault="00761E58" w:rsidP="001B4111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B4111" w:rsidTr="00761E58">
        <w:tc>
          <w:tcPr>
            <w:tcW w:w="6629" w:type="dxa"/>
          </w:tcPr>
          <w:p w:rsidR="001B4111" w:rsidRPr="001B4111" w:rsidRDefault="001B4111" w:rsidP="00BF072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583" w:type="dxa"/>
          </w:tcPr>
          <w:p w:rsidR="001B4111" w:rsidRPr="001B4111" w:rsidRDefault="001B4111" w:rsidP="001B4111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61E58" w:rsidTr="00761E58">
        <w:tc>
          <w:tcPr>
            <w:tcW w:w="6629" w:type="dxa"/>
          </w:tcPr>
          <w:p w:rsidR="00761E58" w:rsidRPr="001B6432" w:rsidRDefault="00761E58" w:rsidP="00BF0727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83" w:type="dxa"/>
          </w:tcPr>
          <w:p w:rsidR="00761E58" w:rsidRPr="001B6432" w:rsidRDefault="00761E58" w:rsidP="001B643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B6432" w:rsidTr="00761E58">
        <w:tc>
          <w:tcPr>
            <w:tcW w:w="6629" w:type="dxa"/>
          </w:tcPr>
          <w:p w:rsidR="001B6432" w:rsidRPr="001B6432" w:rsidRDefault="001B6432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Príjmy budúcich období spolu z toho:</w:t>
            </w:r>
          </w:p>
        </w:tc>
        <w:tc>
          <w:tcPr>
            <w:tcW w:w="2583" w:type="dxa"/>
          </w:tcPr>
          <w:p w:rsidR="001B6432" w:rsidRPr="001B6432" w:rsidRDefault="001B6432" w:rsidP="001B6432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0,00  €</w:t>
            </w:r>
          </w:p>
        </w:tc>
      </w:tr>
      <w:tr w:rsidR="008708E7" w:rsidTr="00761E58">
        <w:tc>
          <w:tcPr>
            <w:tcW w:w="6629" w:type="dxa"/>
          </w:tcPr>
          <w:p w:rsidR="008708E7" w:rsidRDefault="008708E7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2583" w:type="dxa"/>
          </w:tcPr>
          <w:p w:rsidR="008708E7" w:rsidRDefault="008708E7" w:rsidP="001B6432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</w:tbl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1B6432" w:rsidRDefault="001B6432" w:rsidP="001B64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lastRenderedPageBreak/>
        <w:t>Čl. IV</w:t>
      </w:r>
    </w:p>
    <w:p w:rsidR="001B6432" w:rsidRDefault="001B6432" w:rsidP="001B64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Informácie o</w:t>
      </w:r>
      <w:r w:rsidR="006729CF">
        <w:rPr>
          <w:rFonts w:ascii="Times New Roman" w:eastAsia="Times New Roman" w:hAnsi="Times New Roman" w:cs="Times New Roman"/>
          <w:b/>
          <w:lang w:eastAsia="sk-SK"/>
        </w:rPr>
        <w:t> </w:t>
      </w:r>
      <w:r>
        <w:rPr>
          <w:rFonts w:ascii="Times New Roman" w:eastAsia="Times New Roman" w:hAnsi="Times New Roman" w:cs="Times New Roman"/>
          <w:b/>
          <w:lang w:eastAsia="sk-SK"/>
        </w:rPr>
        <w:t>údajoch</w:t>
      </w:r>
      <w:r w:rsidR="006729CF">
        <w:rPr>
          <w:rFonts w:ascii="Times New Roman" w:eastAsia="Times New Roman" w:hAnsi="Times New Roman" w:cs="Times New Roman"/>
          <w:b/>
          <w:lang w:eastAsia="sk-SK"/>
        </w:rPr>
        <w:t xml:space="preserve"> na strane pasív súvahy</w:t>
      </w: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6C4769" w:rsidRP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A Vlastné imanie </w:t>
      </w:r>
      <w:r>
        <w:rPr>
          <w:rFonts w:ascii="Times New Roman" w:eastAsia="Times New Roman" w:hAnsi="Times New Roman" w:cs="Times New Roman"/>
          <w:lang w:eastAsia="sk-SK"/>
        </w:rPr>
        <w:t>– tabuľka č. 5</w:t>
      </w:r>
    </w:p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312"/>
        <w:gridCol w:w="1311"/>
        <w:gridCol w:w="1041"/>
        <w:gridCol w:w="867"/>
        <w:gridCol w:w="1090"/>
        <w:gridCol w:w="1278"/>
        <w:gridCol w:w="2161"/>
      </w:tblGrid>
      <w:tr w:rsidR="006729CF" w:rsidTr="00BD0C5A">
        <w:tc>
          <w:tcPr>
            <w:tcW w:w="1312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311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729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  <w:r w:rsidR="00590C2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31.12.2019</w:t>
            </w:r>
          </w:p>
        </w:tc>
        <w:tc>
          <w:tcPr>
            <w:tcW w:w="1041" w:type="dxa"/>
            <w:shd w:val="clear" w:color="auto" w:fill="F2F2F2" w:themeFill="background1" w:themeFillShade="F2"/>
          </w:tcPr>
          <w:p w:rsidR="006729CF" w:rsidRPr="006729CF" w:rsidRDefault="006729CF" w:rsidP="006729CF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Zvýšenie</w:t>
            </w:r>
          </w:p>
        </w:tc>
        <w:tc>
          <w:tcPr>
            <w:tcW w:w="867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Zníženie</w:t>
            </w:r>
          </w:p>
        </w:tc>
        <w:tc>
          <w:tcPr>
            <w:tcW w:w="1090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</w:t>
            </w:r>
          </w:p>
        </w:tc>
        <w:tc>
          <w:tcPr>
            <w:tcW w:w="1278" w:type="dxa"/>
            <w:shd w:val="clear" w:color="auto" w:fill="F2F2F2" w:themeFill="background1" w:themeFillShade="F2"/>
          </w:tcPr>
          <w:p w:rsidR="006729CF" w:rsidRPr="006729CF" w:rsidRDefault="00590C28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31.12.2020</w:t>
            </w:r>
          </w:p>
        </w:tc>
        <w:tc>
          <w:tcPr>
            <w:tcW w:w="2161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  <w:r w:rsidR="00F20DB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jednotlivých položiek a opis zmien jednotlivých položiek vlastného imania, najmä zmeny oceňovacích rozdielov, opravy významných chýb minulých rokov </w:t>
            </w:r>
          </w:p>
        </w:tc>
      </w:tr>
      <w:tr w:rsidR="006729CF" w:rsidTr="00BD0C5A">
        <w:tc>
          <w:tcPr>
            <w:tcW w:w="1312" w:type="dxa"/>
          </w:tcPr>
          <w:p w:rsidR="006729CF" w:rsidRPr="00F20DB5" w:rsidRDefault="00F20DB5" w:rsidP="003D5EE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</w:t>
            </w:r>
            <w:r w:rsidR="003D5E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.výsl.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3D5E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hosp.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3D5E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min.r.</w:t>
            </w:r>
          </w:p>
        </w:tc>
        <w:tc>
          <w:tcPr>
            <w:tcW w:w="1311" w:type="dxa"/>
          </w:tcPr>
          <w:p w:rsidR="006729CF" w:rsidRPr="00F20DB5" w:rsidRDefault="00771499" w:rsidP="00F657A3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  <w:r w:rsidR="00D44E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25705,22</w:t>
            </w:r>
          </w:p>
        </w:tc>
        <w:tc>
          <w:tcPr>
            <w:tcW w:w="1041" w:type="dxa"/>
          </w:tcPr>
          <w:p w:rsidR="006729CF" w:rsidRPr="00F20DB5" w:rsidRDefault="006729CF" w:rsidP="00F20DB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67" w:type="dxa"/>
          </w:tcPr>
          <w:p w:rsidR="006729CF" w:rsidRPr="00F20DB5" w:rsidRDefault="00BD0C5A" w:rsidP="00BE48F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34,07</w:t>
            </w:r>
          </w:p>
        </w:tc>
        <w:tc>
          <w:tcPr>
            <w:tcW w:w="1090" w:type="dxa"/>
          </w:tcPr>
          <w:p w:rsidR="006729CF" w:rsidRPr="00F20DB5" w:rsidRDefault="00BD0C5A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-25333,97</w:t>
            </w:r>
          </w:p>
        </w:tc>
        <w:tc>
          <w:tcPr>
            <w:tcW w:w="1278" w:type="dxa"/>
          </w:tcPr>
          <w:p w:rsidR="006729CF" w:rsidRPr="00F20DB5" w:rsidRDefault="00D44EB9" w:rsidP="00BE48F0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-51073,26</w:t>
            </w:r>
          </w:p>
        </w:tc>
        <w:tc>
          <w:tcPr>
            <w:tcW w:w="2161" w:type="dxa"/>
          </w:tcPr>
          <w:p w:rsidR="006729CF" w:rsidRDefault="006729CF" w:rsidP="00740B85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6729CF" w:rsidTr="00BD0C5A">
        <w:tc>
          <w:tcPr>
            <w:tcW w:w="1312" w:type="dxa"/>
          </w:tcPr>
          <w:p w:rsidR="006729CF" w:rsidRPr="00F20DB5" w:rsidRDefault="00F20DB5" w:rsidP="00740B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311" w:type="dxa"/>
          </w:tcPr>
          <w:p w:rsidR="006729CF" w:rsidRPr="00F20DB5" w:rsidRDefault="00D44EB9" w:rsidP="00BE48F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-25333,97</w:t>
            </w:r>
          </w:p>
        </w:tc>
        <w:tc>
          <w:tcPr>
            <w:tcW w:w="1041" w:type="dxa"/>
          </w:tcPr>
          <w:p w:rsidR="006729CF" w:rsidRPr="00F20DB5" w:rsidRDefault="00BD0C5A" w:rsidP="00F20DB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31962,96</w:t>
            </w:r>
          </w:p>
        </w:tc>
        <w:tc>
          <w:tcPr>
            <w:tcW w:w="867" w:type="dxa"/>
          </w:tcPr>
          <w:p w:rsidR="006729CF" w:rsidRPr="00F20DB5" w:rsidRDefault="006729CF" w:rsidP="0092496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0" w:type="dxa"/>
          </w:tcPr>
          <w:p w:rsidR="006729CF" w:rsidRDefault="00BD0C5A" w:rsidP="00740B85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25333,97</w:t>
            </w:r>
          </w:p>
        </w:tc>
        <w:tc>
          <w:tcPr>
            <w:tcW w:w="1278" w:type="dxa"/>
          </w:tcPr>
          <w:p w:rsidR="006729CF" w:rsidRPr="00F20DB5" w:rsidRDefault="00D44EB9" w:rsidP="00D44EB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31962,96</w:t>
            </w:r>
          </w:p>
        </w:tc>
        <w:tc>
          <w:tcPr>
            <w:tcW w:w="2161" w:type="dxa"/>
          </w:tcPr>
          <w:p w:rsidR="006729CF" w:rsidRPr="006C4769" w:rsidRDefault="006729CF" w:rsidP="00740B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6729CF" w:rsidRDefault="006729CF" w:rsidP="000350F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k-SK"/>
        </w:rPr>
      </w:pPr>
    </w:p>
    <w:p w:rsidR="001E16B4" w:rsidRPr="000350F0" w:rsidRDefault="001E16B4" w:rsidP="000350F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k-SK"/>
        </w:rPr>
      </w:pPr>
    </w:p>
    <w:p w:rsidR="001E16B4" w:rsidRDefault="001E16B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482364" w:rsidRDefault="006C476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B   Záväzky</w:t>
      </w:r>
    </w:p>
    <w:p w:rsidR="006C4769" w:rsidRDefault="006C476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6C4769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 w:rsidRPr="006C4769">
        <w:rPr>
          <w:rFonts w:ascii="Times New Roman" w:eastAsia="Times New Roman" w:hAnsi="Times New Roman" w:cs="Times New Roman"/>
          <w:b/>
          <w:lang w:eastAsia="sk-SK"/>
        </w:rPr>
        <w:t>Rezervy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lang w:eastAsia="sk-SK"/>
        </w:rPr>
        <w:t>- tabuľka č. 6-7</w:t>
      </w: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- nemáme</w:t>
      </w: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2. Záväzky podľa doby splatnosti</w:t>
      </w: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a) Záväzky podľa doby splatnosti (riadky 140 a 151 súvahy</w:t>
      </w:r>
      <w:r w:rsidR="00820EB4">
        <w:rPr>
          <w:rFonts w:ascii="Times New Roman" w:eastAsia="Times New Roman" w:hAnsi="Times New Roman" w:cs="Times New Roman"/>
          <w:lang w:eastAsia="sk-SK"/>
        </w:rPr>
        <w:t>) – tabuľka č.8</w:t>
      </w:r>
    </w:p>
    <w:p w:rsidR="00820EB4" w:rsidRDefault="00820EB4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Textová časť k tabuľke č.8 – účtovná jednotka neeviduje žiadne záväzky po lehote splatnosti </w:t>
      </w:r>
    </w:p>
    <w:p w:rsidR="00820EB4" w:rsidRDefault="00820EB4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23"/>
        <w:gridCol w:w="1835"/>
        <w:gridCol w:w="2402"/>
      </w:tblGrid>
      <w:tr w:rsidR="00820EB4" w:rsidTr="00BD0C5A">
        <w:tc>
          <w:tcPr>
            <w:tcW w:w="4823" w:type="dxa"/>
            <w:shd w:val="clear" w:color="auto" w:fill="F2F2F2" w:themeFill="background1" w:themeFillShade="F2"/>
          </w:tcPr>
          <w:p w:rsidR="00820EB4" w:rsidRDefault="00820EB4" w:rsidP="00820EB4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1835" w:type="dxa"/>
            <w:shd w:val="clear" w:color="auto" w:fill="F2F2F2" w:themeFill="background1" w:themeFillShade="F2"/>
          </w:tcPr>
          <w:p w:rsidR="00820EB4" w:rsidRDefault="00BD0C5A" w:rsidP="00820EB4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31.12.2019</w:t>
            </w:r>
          </w:p>
        </w:tc>
        <w:tc>
          <w:tcPr>
            <w:tcW w:w="2402" w:type="dxa"/>
            <w:shd w:val="clear" w:color="auto" w:fill="F2F2F2" w:themeFill="background1" w:themeFillShade="F2"/>
          </w:tcPr>
          <w:p w:rsidR="00820EB4" w:rsidRDefault="00BD0C5A" w:rsidP="00820EB4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31.12.2020</w:t>
            </w:r>
          </w:p>
        </w:tc>
      </w:tr>
      <w:tr w:rsidR="00820EB4" w:rsidTr="00BD0C5A">
        <w:tc>
          <w:tcPr>
            <w:tcW w:w="4823" w:type="dxa"/>
          </w:tcPr>
          <w:p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Dlhodobé záväzky z toho:</w:t>
            </w:r>
          </w:p>
        </w:tc>
        <w:tc>
          <w:tcPr>
            <w:tcW w:w="1835" w:type="dxa"/>
          </w:tcPr>
          <w:p w:rsidR="00820EB4" w:rsidRPr="00820EB4" w:rsidRDefault="00820EB4" w:rsidP="00820EB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02" w:type="dxa"/>
          </w:tcPr>
          <w:p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820EB4" w:rsidTr="00BD0C5A">
        <w:tc>
          <w:tcPr>
            <w:tcW w:w="4823" w:type="dxa"/>
          </w:tcPr>
          <w:p w:rsidR="00820EB4" w:rsidRPr="00820EB4" w:rsidRDefault="00820EB4" w:rsidP="006C476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zo sociálneho fondu</w:t>
            </w:r>
          </w:p>
        </w:tc>
        <w:tc>
          <w:tcPr>
            <w:tcW w:w="1835" w:type="dxa"/>
          </w:tcPr>
          <w:p w:rsidR="00820EB4" w:rsidRPr="00820EB4" w:rsidRDefault="00BD0C5A" w:rsidP="007C0FA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2464,01</w:t>
            </w:r>
          </w:p>
        </w:tc>
        <w:tc>
          <w:tcPr>
            <w:tcW w:w="2402" w:type="dxa"/>
          </w:tcPr>
          <w:p w:rsidR="00820EB4" w:rsidRPr="00820EB4" w:rsidRDefault="00BD0C5A" w:rsidP="007C0FA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4739,33</w:t>
            </w:r>
            <w:r w:rsidR="00BE48F0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820EB4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820EB4" w:rsidTr="00BD0C5A">
        <w:tc>
          <w:tcPr>
            <w:tcW w:w="4823" w:type="dxa"/>
          </w:tcPr>
          <w:p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Krátkodobé záväzky z toho:</w:t>
            </w:r>
          </w:p>
        </w:tc>
        <w:tc>
          <w:tcPr>
            <w:tcW w:w="1835" w:type="dxa"/>
          </w:tcPr>
          <w:p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2402" w:type="dxa"/>
          </w:tcPr>
          <w:p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820EB4" w:rsidTr="00BD0C5A">
        <w:tc>
          <w:tcPr>
            <w:tcW w:w="4823" w:type="dxa"/>
          </w:tcPr>
          <w:p w:rsidR="00820EB4" w:rsidRPr="00820EB4" w:rsidRDefault="00BE48F0" w:rsidP="006C476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dodáv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>ateľom</w:t>
            </w:r>
          </w:p>
        </w:tc>
        <w:tc>
          <w:tcPr>
            <w:tcW w:w="1835" w:type="dxa"/>
          </w:tcPr>
          <w:p w:rsidR="00820EB4" w:rsidRPr="00522B42" w:rsidRDefault="00BD0C5A" w:rsidP="007C0FA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62923,28</w:t>
            </w:r>
          </w:p>
        </w:tc>
        <w:tc>
          <w:tcPr>
            <w:tcW w:w="2402" w:type="dxa"/>
          </w:tcPr>
          <w:p w:rsidR="00820EB4" w:rsidRPr="00522B42" w:rsidRDefault="001E16B4" w:rsidP="007C0FA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51839,38  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>€</w:t>
            </w:r>
          </w:p>
        </w:tc>
      </w:tr>
      <w:tr w:rsidR="00820EB4" w:rsidTr="00BD0C5A">
        <w:tc>
          <w:tcPr>
            <w:tcW w:w="4823" w:type="dxa"/>
          </w:tcPr>
          <w:p w:rsidR="00820EB4" w:rsidRPr="00522B42" w:rsidRDefault="00522B42" w:rsidP="006C476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522B42">
              <w:rPr>
                <w:rFonts w:ascii="Times New Roman" w:eastAsia="Times New Roman" w:hAnsi="Times New Roman" w:cs="Times New Roman"/>
                <w:lang w:eastAsia="sk-SK"/>
              </w:rPr>
              <w:t>- záväzky voči zamestnancom</w:t>
            </w:r>
          </w:p>
        </w:tc>
        <w:tc>
          <w:tcPr>
            <w:tcW w:w="1835" w:type="dxa"/>
          </w:tcPr>
          <w:p w:rsidR="00820EB4" w:rsidRPr="00522B42" w:rsidRDefault="00BD0C5A" w:rsidP="00BD0C5A">
            <w:pPr>
              <w:tabs>
                <w:tab w:val="left" w:pos="480"/>
                <w:tab w:val="right" w:pos="1887"/>
              </w:tabs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28908,48</w:t>
            </w:r>
          </w:p>
        </w:tc>
        <w:tc>
          <w:tcPr>
            <w:tcW w:w="2402" w:type="dxa"/>
          </w:tcPr>
          <w:p w:rsidR="00820EB4" w:rsidRPr="00522B42" w:rsidRDefault="001E16B4" w:rsidP="007C0FA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27735,52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522B42" w:rsidTr="00BD0C5A">
        <w:tc>
          <w:tcPr>
            <w:tcW w:w="4823" w:type="dxa"/>
          </w:tcPr>
          <w:p w:rsidR="00522B42" w:rsidRPr="00522B42" w:rsidRDefault="00522B42" w:rsidP="006C476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poisťovniam</w:t>
            </w:r>
          </w:p>
        </w:tc>
        <w:tc>
          <w:tcPr>
            <w:tcW w:w="1835" w:type="dxa"/>
          </w:tcPr>
          <w:p w:rsidR="00522B42" w:rsidRPr="00522B42" w:rsidRDefault="00BD0C5A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18067,04</w:t>
            </w:r>
          </w:p>
        </w:tc>
        <w:tc>
          <w:tcPr>
            <w:tcW w:w="2402" w:type="dxa"/>
          </w:tcPr>
          <w:p w:rsidR="00522B42" w:rsidRPr="00522B42" w:rsidRDefault="001E16B4" w:rsidP="007C0FA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16293,72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522B42" w:rsidTr="00BD0C5A">
        <w:tc>
          <w:tcPr>
            <w:tcW w:w="4823" w:type="dxa"/>
          </w:tcPr>
          <w:p w:rsidR="00522B42" w:rsidRPr="00522B42" w:rsidRDefault="00522B42" w:rsidP="00522B42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daňovému úradu</w:t>
            </w:r>
          </w:p>
        </w:tc>
        <w:tc>
          <w:tcPr>
            <w:tcW w:w="1835" w:type="dxa"/>
          </w:tcPr>
          <w:p w:rsidR="00522B42" w:rsidRPr="00522B42" w:rsidRDefault="00BD0C5A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3918,15</w:t>
            </w:r>
          </w:p>
        </w:tc>
        <w:tc>
          <w:tcPr>
            <w:tcW w:w="2402" w:type="dxa"/>
          </w:tcPr>
          <w:p w:rsidR="00522B42" w:rsidRPr="00522B42" w:rsidRDefault="001E16B4" w:rsidP="009E2AA3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2832,03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522B42" w:rsidTr="00BD0C5A">
        <w:tc>
          <w:tcPr>
            <w:tcW w:w="4823" w:type="dxa"/>
          </w:tcPr>
          <w:p w:rsidR="00522B42" w:rsidRPr="00522B42" w:rsidRDefault="00522B42" w:rsidP="00522B42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ostatné záväzky</w:t>
            </w:r>
            <w:r w:rsidR="009E2AA3">
              <w:rPr>
                <w:rFonts w:ascii="Times New Roman" w:eastAsia="Times New Roman" w:hAnsi="Times New Roman" w:cs="Times New Roman"/>
                <w:lang w:eastAsia="sk-SK"/>
              </w:rPr>
              <w:t>-vreckové obyv.</w:t>
            </w:r>
          </w:p>
        </w:tc>
        <w:tc>
          <w:tcPr>
            <w:tcW w:w="1835" w:type="dxa"/>
          </w:tcPr>
          <w:p w:rsidR="00522B42" w:rsidRPr="00522B42" w:rsidRDefault="00BD0C5A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36137,31</w:t>
            </w:r>
          </w:p>
        </w:tc>
        <w:tc>
          <w:tcPr>
            <w:tcW w:w="2402" w:type="dxa"/>
          </w:tcPr>
          <w:p w:rsidR="00522B42" w:rsidRPr="00A25B9D" w:rsidRDefault="001E16B4" w:rsidP="009E2AA3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347999,47</w:t>
            </w:r>
            <w:r w:rsidR="00A25B9D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</w:tbl>
    <w:p w:rsidR="001E16B4" w:rsidRDefault="001E16B4" w:rsidP="00A25B9D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1E16B4" w:rsidRDefault="001E16B4" w:rsidP="00A25B9D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A25B9D" w:rsidRPr="00A25B9D" w:rsidRDefault="00A25B9D" w:rsidP="00A25B9D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A25B9D">
        <w:rPr>
          <w:rFonts w:ascii="Times New Roman" w:eastAsia="Times New Roman" w:hAnsi="Times New Roman" w:cs="Times New Roman"/>
          <w:b/>
          <w:lang w:eastAsia="sk-SK"/>
        </w:rPr>
        <w:t>3.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 w:rsidRPr="00A25B9D">
        <w:rPr>
          <w:rFonts w:ascii="Times New Roman" w:eastAsia="Times New Roman" w:hAnsi="Times New Roman" w:cs="Times New Roman"/>
          <w:b/>
          <w:lang w:eastAsia="sk-SK"/>
        </w:rPr>
        <w:t>Bankové úvery a ostatné prijaté návratné finančné výpomoci</w:t>
      </w:r>
    </w:p>
    <w:p w:rsidR="00A25B9D" w:rsidRDefault="00A25B9D" w:rsidP="00A25B9D">
      <w:pPr>
        <w:rPr>
          <w:rFonts w:ascii="Times New Roman" w:hAnsi="Times New Roman" w:cs="Times New Roman"/>
          <w:lang w:eastAsia="sk-SK"/>
        </w:rPr>
      </w:pPr>
      <w:r w:rsidRPr="00A25B9D">
        <w:rPr>
          <w:rFonts w:ascii="Times New Roman" w:hAnsi="Times New Roman" w:cs="Times New Roman"/>
          <w:lang w:eastAsia="sk-SK"/>
        </w:rPr>
        <w:t xml:space="preserve">     - nemáme</w:t>
      </w:r>
    </w:p>
    <w:p w:rsidR="001E16B4" w:rsidRDefault="001E16B4" w:rsidP="00A25B9D">
      <w:pPr>
        <w:rPr>
          <w:rFonts w:ascii="Times New Roman" w:hAnsi="Times New Roman" w:cs="Times New Roman"/>
          <w:b/>
          <w:lang w:eastAsia="sk-SK"/>
        </w:rPr>
      </w:pPr>
    </w:p>
    <w:p w:rsidR="00A25B9D" w:rsidRDefault="00A25B9D" w:rsidP="00A25B9D">
      <w:pPr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 xml:space="preserve">4. Časové rozlíšenie </w:t>
      </w:r>
    </w:p>
    <w:p w:rsidR="00A25B9D" w:rsidRDefault="006639DB" w:rsidP="00A25B9D">
      <w:pPr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a) popis významných položiek časového rozlíšenia </w:t>
      </w:r>
      <w:r>
        <w:rPr>
          <w:rFonts w:ascii="Times New Roman" w:hAnsi="Times New Roman" w:cs="Times New Roman"/>
          <w:b/>
          <w:lang w:eastAsia="sk-SK"/>
        </w:rPr>
        <w:t>výdavkov budúcich období a výnosov budúcich období</w:t>
      </w:r>
      <w:r w:rsidR="00612CD3">
        <w:rPr>
          <w:rFonts w:ascii="Times New Roman" w:hAnsi="Times New Roman" w:cs="Times New Roman"/>
          <w:b/>
          <w:lang w:eastAsia="sk-SK"/>
        </w:rPr>
        <w:t xml:space="preserve"> riadok súvahy 182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1"/>
        <w:gridCol w:w="1554"/>
        <w:gridCol w:w="1585"/>
      </w:tblGrid>
      <w:tr w:rsidR="006639DB" w:rsidTr="000275AB">
        <w:tc>
          <w:tcPr>
            <w:tcW w:w="6062" w:type="dxa"/>
            <w:shd w:val="clear" w:color="auto" w:fill="F2F2F2" w:themeFill="background1" w:themeFillShade="F2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významnej položky časového rozlíšenia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6639DB" w:rsidRDefault="001E16B4" w:rsidP="006639DB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Zostatok k 31.12.2019</w:t>
            </w:r>
          </w:p>
        </w:tc>
        <w:tc>
          <w:tcPr>
            <w:tcW w:w="1591" w:type="dxa"/>
            <w:shd w:val="clear" w:color="auto" w:fill="F2F2F2" w:themeFill="background1" w:themeFillShade="F2"/>
          </w:tcPr>
          <w:p w:rsidR="006639DB" w:rsidRDefault="001E16B4" w:rsidP="006639DB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Zostatok k 31.12.2020</w:t>
            </w:r>
          </w:p>
        </w:tc>
      </w:tr>
      <w:tr w:rsidR="006639DB" w:rsidTr="006639DB">
        <w:tc>
          <w:tcPr>
            <w:tcW w:w="6062" w:type="dxa"/>
          </w:tcPr>
          <w:p w:rsidR="006639DB" w:rsidRPr="006639DB" w:rsidRDefault="006639DB" w:rsidP="00A25B9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Výnosy budúcich období spolu z toho:</w:t>
            </w:r>
          </w:p>
        </w:tc>
        <w:tc>
          <w:tcPr>
            <w:tcW w:w="1559" w:type="dxa"/>
          </w:tcPr>
          <w:p w:rsidR="006639DB" w:rsidRDefault="0015123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 xml:space="preserve">    </w:t>
            </w:r>
            <w:r w:rsidR="001E16B4">
              <w:rPr>
                <w:rFonts w:ascii="Times New Roman" w:hAnsi="Times New Roman" w:cs="Times New Roman"/>
                <w:b/>
                <w:lang w:eastAsia="sk-SK"/>
              </w:rPr>
              <w:t>69090,076</w:t>
            </w:r>
          </w:p>
        </w:tc>
        <w:tc>
          <w:tcPr>
            <w:tcW w:w="1591" w:type="dxa"/>
          </w:tcPr>
          <w:p w:rsidR="006639DB" w:rsidRDefault="0015123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 xml:space="preserve">    </w:t>
            </w:r>
            <w:r w:rsidR="001E16B4">
              <w:rPr>
                <w:rFonts w:ascii="Times New Roman" w:hAnsi="Times New Roman" w:cs="Times New Roman"/>
                <w:b/>
                <w:lang w:eastAsia="sk-SK"/>
              </w:rPr>
              <w:t>60051,31</w:t>
            </w:r>
          </w:p>
        </w:tc>
      </w:tr>
      <w:tr w:rsidR="006639DB" w:rsidTr="006639DB">
        <w:tc>
          <w:tcPr>
            <w:tcW w:w="6062" w:type="dxa"/>
          </w:tcPr>
          <w:p w:rsidR="006639DB" w:rsidRPr="006639DB" w:rsidRDefault="006639DB" w:rsidP="00A25B9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59" w:type="dxa"/>
          </w:tcPr>
          <w:p w:rsidR="006639DB" w:rsidRPr="006639DB" w:rsidRDefault="006639DB" w:rsidP="006639D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:rsidR="006639DB" w:rsidRPr="006639DB" w:rsidRDefault="006639DB" w:rsidP="006639D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6639DB" w:rsidTr="006639DB">
        <w:tc>
          <w:tcPr>
            <w:tcW w:w="6062" w:type="dxa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  <w:tc>
          <w:tcPr>
            <w:tcW w:w="1559" w:type="dxa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  <w:tc>
          <w:tcPr>
            <w:tcW w:w="1591" w:type="dxa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</w:tr>
    </w:tbl>
    <w:p w:rsidR="006639DB" w:rsidRDefault="006639DB" w:rsidP="00A25B9D">
      <w:pPr>
        <w:rPr>
          <w:rFonts w:ascii="Times New Roman" w:hAnsi="Times New Roman" w:cs="Times New Roman"/>
          <w:b/>
          <w:lang w:eastAsia="sk-SK"/>
        </w:rPr>
      </w:pPr>
    </w:p>
    <w:p w:rsidR="006639DB" w:rsidRDefault="006639DB" w:rsidP="006639DB">
      <w:pPr>
        <w:jc w:val="center"/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lastRenderedPageBreak/>
        <w:t>Č</w:t>
      </w:r>
      <w:r w:rsidR="0016797F">
        <w:rPr>
          <w:rFonts w:ascii="Times New Roman" w:hAnsi="Times New Roman" w:cs="Times New Roman"/>
          <w:b/>
          <w:lang w:eastAsia="sk-SK"/>
        </w:rPr>
        <w:t>l</w:t>
      </w:r>
      <w:r>
        <w:rPr>
          <w:rFonts w:ascii="Times New Roman" w:hAnsi="Times New Roman" w:cs="Times New Roman"/>
          <w:b/>
          <w:lang w:eastAsia="sk-SK"/>
        </w:rPr>
        <w:t>. V</w:t>
      </w:r>
    </w:p>
    <w:p w:rsidR="006639DB" w:rsidRDefault="006639DB" w:rsidP="006639DB">
      <w:pPr>
        <w:jc w:val="center"/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>Informácie o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>
        <w:rPr>
          <w:rFonts w:ascii="Times New Roman" w:hAnsi="Times New Roman" w:cs="Times New Roman"/>
          <w:b/>
          <w:lang w:eastAsia="sk-SK"/>
        </w:rPr>
        <w:t>výnosoch a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>
        <w:rPr>
          <w:rFonts w:ascii="Times New Roman" w:hAnsi="Times New Roman" w:cs="Times New Roman"/>
          <w:b/>
          <w:lang w:eastAsia="sk-SK"/>
        </w:rPr>
        <w:t>nákladoch</w:t>
      </w:r>
    </w:p>
    <w:p w:rsidR="006639DB" w:rsidRPr="0016797F" w:rsidRDefault="006639DB" w:rsidP="0016797F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b/>
          <w:lang w:eastAsia="sk-SK"/>
        </w:rPr>
      </w:pPr>
      <w:r w:rsidRPr="0016797F">
        <w:rPr>
          <w:rFonts w:ascii="Times New Roman" w:hAnsi="Times New Roman" w:cs="Times New Roman"/>
          <w:b/>
          <w:lang w:eastAsia="sk-SK"/>
        </w:rPr>
        <w:t>Výnosy – popis a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 w:rsidRPr="0016797F">
        <w:rPr>
          <w:rFonts w:ascii="Times New Roman" w:hAnsi="Times New Roman" w:cs="Times New Roman"/>
          <w:b/>
          <w:lang w:eastAsia="sk-SK"/>
        </w:rPr>
        <w:t>výška významných položiek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949"/>
        <w:gridCol w:w="2111"/>
      </w:tblGrid>
      <w:tr w:rsidR="007D5BED" w:rsidTr="00447500">
        <w:tc>
          <w:tcPr>
            <w:tcW w:w="6949" w:type="dxa"/>
            <w:shd w:val="clear" w:color="auto" w:fill="F2F2F2" w:themeFill="background1" w:themeFillShade="F2"/>
          </w:tcPr>
          <w:p w:rsidR="007D5BED" w:rsidRDefault="007D5BED" w:rsidP="006639DB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(číslo účtu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názov)</w:t>
            </w:r>
          </w:p>
        </w:tc>
        <w:tc>
          <w:tcPr>
            <w:tcW w:w="2111" w:type="dxa"/>
            <w:shd w:val="clear" w:color="auto" w:fill="F2F2F2" w:themeFill="background1" w:themeFillShade="F2"/>
          </w:tcPr>
          <w:p w:rsidR="007D5BED" w:rsidRDefault="007D5BED" w:rsidP="006639DB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Suma k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 w:rsidR="001E16B4">
              <w:rPr>
                <w:rFonts w:ascii="Times New Roman" w:hAnsi="Times New Roman" w:cs="Times New Roman"/>
                <w:b/>
                <w:lang w:eastAsia="sk-SK"/>
              </w:rPr>
              <w:t>31.12.2020</w:t>
            </w:r>
          </w:p>
        </w:tc>
      </w:tr>
      <w:tr w:rsidR="007D5BED" w:rsidTr="00447500">
        <w:tc>
          <w:tcPr>
            <w:tcW w:w="6949" w:type="dxa"/>
          </w:tcPr>
          <w:p w:rsidR="007D5BED" w:rsidRPr="006639DB" w:rsidRDefault="007D5BED" w:rsidP="006639DB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6639DB">
              <w:rPr>
                <w:rFonts w:ascii="Times New Roman" w:hAnsi="Times New Roman" w:cs="Times New Roman"/>
                <w:b/>
                <w:lang w:eastAsia="sk-SK"/>
              </w:rPr>
              <w:t>a)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  <w:r w:rsidRPr="006639DB">
              <w:rPr>
                <w:rFonts w:ascii="Times New Roman" w:hAnsi="Times New Roman" w:cs="Times New Roman"/>
                <w:b/>
                <w:lang w:eastAsia="sk-SK"/>
              </w:rPr>
              <w:t>tržby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za vlastné výkony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tovar</w:t>
            </w:r>
            <w:r w:rsidRPr="006639DB"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</w:p>
        </w:tc>
        <w:tc>
          <w:tcPr>
            <w:tcW w:w="2111" w:type="dxa"/>
          </w:tcPr>
          <w:p w:rsidR="007D5BED" w:rsidRDefault="007D5BED" w:rsidP="006639DB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602 – Tržby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predaja služieb</w:t>
            </w:r>
          </w:p>
        </w:tc>
        <w:tc>
          <w:tcPr>
            <w:tcW w:w="2111" w:type="dxa"/>
          </w:tcPr>
          <w:p w:rsidR="007D5BED" w:rsidRPr="001B3971" w:rsidRDefault="001E16B4" w:rsidP="0015123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354326,32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648 – Ostatné výnosy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prevádzkovej činnosti</w:t>
            </w:r>
          </w:p>
        </w:tc>
        <w:tc>
          <w:tcPr>
            <w:tcW w:w="2111" w:type="dxa"/>
          </w:tcPr>
          <w:p w:rsidR="007D5BED" w:rsidRPr="001B3971" w:rsidRDefault="000938C3" w:rsidP="0015123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15123B" w:rsidTr="00447500">
        <w:tc>
          <w:tcPr>
            <w:tcW w:w="6949" w:type="dxa"/>
          </w:tcPr>
          <w:p w:rsidR="0015123B" w:rsidRDefault="0015123B" w:rsidP="00AA4D5E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15123B">
              <w:rPr>
                <w:rFonts w:ascii="Times New Roman" w:hAnsi="Times New Roman" w:cs="Times New Roman"/>
                <w:lang w:eastAsia="sk-SK"/>
              </w:rPr>
              <w:t>658</w:t>
            </w:r>
            <w:r w:rsidR="00AA4D5E">
              <w:rPr>
                <w:rFonts w:ascii="Times New Roman" w:hAnsi="Times New Roman" w:cs="Times New Roman"/>
                <w:lang w:eastAsia="sk-SK"/>
              </w:rPr>
              <w:t xml:space="preserve"> -</w:t>
            </w:r>
            <w:r>
              <w:rPr>
                <w:rFonts w:ascii="Times New Roman" w:hAnsi="Times New Roman" w:cs="Times New Roman"/>
                <w:lang w:eastAsia="sk-SK"/>
              </w:rPr>
              <w:t xml:space="preserve">    </w:t>
            </w:r>
            <w:r w:rsidR="00AA4D5E">
              <w:rPr>
                <w:rFonts w:ascii="Times New Roman" w:hAnsi="Times New Roman" w:cs="Times New Roman"/>
                <w:lang w:eastAsia="sk-SK"/>
              </w:rPr>
              <w:t>Zúčt.ost.opravných položiek z prevádzkovej a finančnej činnosti</w:t>
            </w:r>
            <w:r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2111" w:type="dxa"/>
          </w:tcPr>
          <w:p w:rsidR="0015123B" w:rsidRPr="00AA4D5E" w:rsidRDefault="00AA4D5E" w:rsidP="000938C3">
            <w:pPr>
              <w:rPr>
                <w:rFonts w:ascii="Times New Roman" w:hAnsi="Times New Roman" w:cs="Times New Roman"/>
                <w:lang w:eastAsia="sk-SK"/>
              </w:rPr>
            </w:pPr>
            <w:r w:rsidRPr="00AA4D5E">
              <w:rPr>
                <w:rFonts w:ascii="Times New Roman" w:hAnsi="Times New Roman" w:cs="Times New Roman"/>
                <w:lang w:eastAsia="sk-SK"/>
              </w:rPr>
              <w:t xml:space="preserve">             </w:t>
            </w: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691 – Výnosy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rozpočtu obce, VÚC</w:t>
            </w:r>
          </w:p>
        </w:tc>
        <w:tc>
          <w:tcPr>
            <w:tcW w:w="2111" w:type="dxa"/>
          </w:tcPr>
          <w:p w:rsidR="007D5BED" w:rsidRPr="001B3971" w:rsidRDefault="001E16B4" w:rsidP="0015123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369144,18</w:t>
            </w:r>
            <w:r w:rsidR="000938C3">
              <w:rPr>
                <w:rFonts w:ascii="Times New Roman" w:hAnsi="Times New Roman" w:cs="Times New Roman"/>
                <w:lang w:eastAsia="sk-SK"/>
              </w:rPr>
              <w:t xml:space="preserve"> €</w:t>
            </w: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377FF6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692 – Výnosy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kapitálových transferov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rozpočtu obce,     VÚC zúčtovanie kapitálového transferu zriaďovateľa</w:t>
            </w:r>
          </w:p>
        </w:tc>
        <w:tc>
          <w:tcPr>
            <w:tcW w:w="2111" w:type="dxa"/>
          </w:tcPr>
          <w:p w:rsidR="007D5BED" w:rsidRPr="001B3971" w:rsidRDefault="0015123B" w:rsidP="0015123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>.</w:t>
            </w:r>
            <w:r w:rsidR="000938C3">
              <w:rPr>
                <w:rFonts w:ascii="Times New Roman" w:hAnsi="Times New Roman" w:cs="Times New Roman"/>
                <w:lang w:eastAsia="sk-SK"/>
              </w:rPr>
              <w:t>602,81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693 – Výnosy samosprávy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zo ŠR</w:t>
            </w:r>
          </w:p>
        </w:tc>
        <w:tc>
          <w:tcPr>
            <w:tcW w:w="2111" w:type="dxa"/>
          </w:tcPr>
          <w:p w:rsidR="007D5BED" w:rsidRPr="001B3971" w:rsidRDefault="001E16B4" w:rsidP="0015123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527701,48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 xml:space="preserve"> €</w:t>
            </w: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694 – Výnosy samosprávy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kapitálových transferov zo ŠR – zúčtovanie kapitálového transferu zo ŠR</w:t>
            </w:r>
          </w:p>
        </w:tc>
        <w:tc>
          <w:tcPr>
            <w:tcW w:w="2111" w:type="dxa"/>
          </w:tcPr>
          <w:p w:rsidR="007D5BED" w:rsidRPr="001B3971" w:rsidRDefault="0015123B" w:rsidP="0015123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9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>.</w:t>
            </w:r>
            <w:r>
              <w:rPr>
                <w:rFonts w:ascii="Times New Roman" w:hAnsi="Times New Roman" w:cs="Times New Roman"/>
                <w:lang w:eastAsia="sk-SK"/>
              </w:rPr>
              <w:t>617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>,</w:t>
            </w:r>
            <w:r>
              <w:rPr>
                <w:rFonts w:ascii="Times New Roman" w:hAnsi="Times New Roman" w:cs="Times New Roman"/>
                <w:lang w:eastAsia="sk-SK"/>
              </w:rPr>
              <w:t>38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697 – Výnosy samosprávy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od ostatných subjektov mimo verejnej správy</w:t>
            </w:r>
          </w:p>
        </w:tc>
        <w:tc>
          <w:tcPr>
            <w:tcW w:w="2111" w:type="dxa"/>
          </w:tcPr>
          <w:p w:rsidR="007D5BED" w:rsidRPr="001B3971" w:rsidRDefault="000938C3" w:rsidP="0015123B">
            <w:pPr>
              <w:tabs>
                <w:tab w:val="center" w:pos="948"/>
                <w:tab w:val="right" w:pos="1896"/>
              </w:tabs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ab/>
              <w:t xml:space="preserve">                   </w:t>
            </w:r>
            <w:r w:rsidR="001E16B4">
              <w:rPr>
                <w:rFonts w:ascii="Times New Roman" w:hAnsi="Times New Roman" w:cs="Times New Roman"/>
                <w:lang w:eastAsia="sk-SK"/>
              </w:rPr>
              <w:t>0,00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 xml:space="preserve"> €</w:t>
            </w:r>
          </w:p>
        </w:tc>
      </w:tr>
      <w:tr w:rsidR="0015123B" w:rsidTr="00447500">
        <w:tc>
          <w:tcPr>
            <w:tcW w:w="6949" w:type="dxa"/>
          </w:tcPr>
          <w:p w:rsidR="0015123B" w:rsidRPr="001B3971" w:rsidRDefault="00447500" w:rsidP="00447500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698 -  Výnosy samosprávy z kapit.</w:t>
            </w:r>
            <w:r w:rsidR="00D91B7A">
              <w:rPr>
                <w:rFonts w:ascii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hAnsi="Times New Roman" w:cs="Times New Roman"/>
                <w:lang w:eastAsia="sk-SK"/>
              </w:rPr>
              <w:t>transferov</w:t>
            </w:r>
          </w:p>
        </w:tc>
        <w:tc>
          <w:tcPr>
            <w:tcW w:w="2111" w:type="dxa"/>
          </w:tcPr>
          <w:p w:rsidR="0015123B" w:rsidRDefault="00447500" w:rsidP="00447500">
            <w:pPr>
              <w:tabs>
                <w:tab w:val="center" w:pos="948"/>
                <w:tab w:val="right" w:pos="1896"/>
              </w:tabs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                   307,70  €</w:t>
            </w:r>
          </w:p>
        </w:tc>
      </w:tr>
    </w:tbl>
    <w:p w:rsidR="001E16B4" w:rsidRDefault="001E16B4" w:rsidP="001E16B4">
      <w:pPr>
        <w:rPr>
          <w:rFonts w:ascii="Times New Roman" w:hAnsi="Times New Roman" w:cs="Times New Roman"/>
          <w:b/>
          <w:lang w:eastAsia="sk-SK"/>
        </w:rPr>
      </w:pPr>
    </w:p>
    <w:p w:rsidR="001E16B4" w:rsidRPr="001E16B4" w:rsidRDefault="001E16B4" w:rsidP="001E16B4">
      <w:pPr>
        <w:rPr>
          <w:rFonts w:ascii="Times New Roman" w:hAnsi="Times New Roman" w:cs="Times New Roman"/>
          <w:b/>
          <w:lang w:eastAsia="sk-SK"/>
        </w:rPr>
      </w:pPr>
    </w:p>
    <w:p w:rsidR="007D5BED" w:rsidRPr="0016797F" w:rsidRDefault="007D5BED" w:rsidP="00590766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b/>
          <w:lang w:eastAsia="sk-SK"/>
        </w:rPr>
      </w:pPr>
      <w:r w:rsidRPr="0016797F">
        <w:rPr>
          <w:rFonts w:ascii="Times New Roman" w:hAnsi="Times New Roman" w:cs="Times New Roman"/>
          <w:b/>
          <w:lang w:eastAsia="sk-SK"/>
        </w:rPr>
        <w:t>Náklady – popis a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 w:rsidRPr="0016797F">
        <w:rPr>
          <w:rFonts w:ascii="Times New Roman" w:hAnsi="Times New Roman" w:cs="Times New Roman"/>
          <w:b/>
          <w:lang w:eastAsia="sk-SK"/>
        </w:rPr>
        <w:t>výška významných položiek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644"/>
        <w:gridCol w:w="2416"/>
      </w:tblGrid>
      <w:tr w:rsidR="001B3971" w:rsidTr="00293C50">
        <w:tc>
          <w:tcPr>
            <w:tcW w:w="6771" w:type="dxa"/>
            <w:shd w:val="clear" w:color="auto" w:fill="F2F2F2" w:themeFill="background1" w:themeFillShade="F2"/>
          </w:tcPr>
          <w:p w:rsidR="001B3971" w:rsidRDefault="001B3971" w:rsidP="001B3971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(číslo účtu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názov)</w:t>
            </w:r>
          </w:p>
        </w:tc>
        <w:tc>
          <w:tcPr>
            <w:tcW w:w="2441" w:type="dxa"/>
            <w:shd w:val="clear" w:color="auto" w:fill="F2F2F2" w:themeFill="background1" w:themeFillShade="F2"/>
          </w:tcPr>
          <w:p w:rsidR="001B3971" w:rsidRDefault="001B3971" w:rsidP="001B3971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Suma k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31.</w:t>
            </w:r>
            <w:r w:rsidR="001E16B4">
              <w:rPr>
                <w:rFonts w:ascii="Times New Roman" w:hAnsi="Times New Roman" w:cs="Times New Roman"/>
                <w:b/>
                <w:lang w:eastAsia="sk-SK"/>
              </w:rPr>
              <w:t>12.2020</w:t>
            </w:r>
          </w:p>
        </w:tc>
      </w:tr>
      <w:tr w:rsidR="001B3971" w:rsidTr="001B3971">
        <w:tc>
          <w:tcPr>
            <w:tcW w:w="6771" w:type="dxa"/>
          </w:tcPr>
          <w:p w:rsidR="001B3971" w:rsidRPr="001B3971" w:rsidRDefault="001B3971" w:rsidP="001B3971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1B3971">
              <w:rPr>
                <w:rFonts w:ascii="Times New Roman" w:hAnsi="Times New Roman" w:cs="Times New Roman"/>
                <w:b/>
                <w:lang w:eastAsia="sk-SK"/>
              </w:rPr>
              <w:t>a)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spotrebované nákupy</w:t>
            </w:r>
          </w:p>
        </w:tc>
        <w:tc>
          <w:tcPr>
            <w:tcW w:w="2441" w:type="dxa"/>
          </w:tcPr>
          <w:p w:rsidR="001B3971" w:rsidRPr="001B3971" w:rsidRDefault="001B3971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rPr>
          <w:trHeight w:val="177"/>
        </w:trPr>
        <w:tc>
          <w:tcPr>
            <w:tcW w:w="6771" w:type="dxa"/>
          </w:tcPr>
          <w:p w:rsidR="001B3971" w:rsidRPr="001B3971" w:rsidRDefault="001B3971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501 – Spotreba materiálu</w:t>
            </w:r>
          </w:p>
        </w:tc>
        <w:tc>
          <w:tcPr>
            <w:tcW w:w="2441" w:type="dxa"/>
          </w:tcPr>
          <w:p w:rsidR="001B3971" w:rsidRPr="001B3971" w:rsidRDefault="00447500" w:rsidP="00447500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</w:t>
            </w:r>
            <w:r w:rsidR="001E16B4">
              <w:rPr>
                <w:rFonts w:ascii="Times New Roman" w:hAnsi="Times New Roman" w:cs="Times New Roman"/>
                <w:lang w:eastAsia="sk-SK"/>
              </w:rPr>
              <w:t xml:space="preserve">32343,79 </w:t>
            </w:r>
            <w:r w:rsidR="001B3971">
              <w:rPr>
                <w:rFonts w:ascii="Times New Roman" w:hAnsi="Times New Roman" w:cs="Times New Roman"/>
                <w:lang w:eastAsia="sk-SK"/>
              </w:rPr>
              <w:t xml:space="preserve"> €</w:t>
            </w:r>
          </w:p>
        </w:tc>
      </w:tr>
      <w:tr w:rsidR="001B3971" w:rsidTr="001B3971">
        <w:tc>
          <w:tcPr>
            <w:tcW w:w="6771" w:type="dxa"/>
          </w:tcPr>
          <w:p w:rsidR="001B3971" w:rsidRPr="001B3971" w:rsidRDefault="001B3971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502 – Spotreba energie</w:t>
            </w:r>
          </w:p>
        </w:tc>
        <w:tc>
          <w:tcPr>
            <w:tcW w:w="2441" w:type="dxa"/>
          </w:tcPr>
          <w:p w:rsidR="001B3971" w:rsidRPr="001B3971" w:rsidRDefault="001E16B4" w:rsidP="000938C3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56202,25</w:t>
            </w:r>
            <w:r w:rsidR="000275AB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4167C9" w:rsidTr="001B3971">
        <w:tc>
          <w:tcPr>
            <w:tcW w:w="6771" w:type="dxa"/>
          </w:tcPr>
          <w:p w:rsidR="004167C9" w:rsidRDefault="004167C9" w:rsidP="004167C9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503 -  Spotreba ost.neskl.dod.                                                                        </w:t>
            </w:r>
          </w:p>
        </w:tc>
        <w:tc>
          <w:tcPr>
            <w:tcW w:w="2441" w:type="dxa"/>
          </w:tcPr>
          <w:p w:rsidR="004167C9" w:rsidRDefault="001E16B4" w:rsidP="00447500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211,6</w:t>
            </w:r>
            <w:r w:rsidR="000938C3">
              <w:rPr>
                <w:rFonts w:ascii="Times New Roman" w:hAnsi="Times New Roman" w:cs="Times New Roman"/>
                <w:lang w:eastAsia="sk-SK"/>
              </w:rPr>
              <w:t xml:space="preserve"> </w:t>
            </w:r>
            <w:r w:rsidR="004167C9">
              <w:rPr>
                <w:rFonts w:ascii="Times New Roman" w:hAnsi="Times New Roman" w:cs="Times New Roman"/>
                <w:lang w:eastAsia="sk-SK"/>
              </w:rPr>
              <w:t xml:space="preserve"> €     </w:t>
            </w:r>
          </w:p>
        </w:tc>
      </w:tr>
      <w:tr w:rsidR="001B3971" w:rsidTr="001B3971">
        <w:tc>
          <w:tcPr>
            <w:tcW w:w="6771" w:type="dxa"/>
          </w:tcPr>
          <w:p w:rsidR="001B3971" w:rsidRDefault="001B3971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b) služby</w:t>
            </w:r>
          </w:p>
        </w:tc>
        <w:tc>
          <w:tcPr>
            <w:tcW w:w="2441" w:type="dxa"/>
          </w:tcPr>
          <w:p w:rsidR="001B3971" w:rsidRPr="001B3971" w:rsidRDefault="001B3971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c>
          <w:tcPr>
            <w:tcW w:w="6771" w:type="dxa"/>
          </w:tcPr>
          <w:p w:rsidR="001B3971" w:rsidRPr="001B3971" w:rsidRDefault="001B3971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511 – Opravy a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lang w:eastAsia="sk-SK"/>
              </w:rPr>
              <w:t>udržiavanie</w:t>
            </w:r>
          </w:p>
        </w:tc>
        <w:tc>
          <w:tcPr>
            <w:tcW w:w="2441" w:type="dxa"/>
          </w:tcPr>
          <w:p w:rsidR="001B3971" w:rsidRPr="001B3971" w:rsidRDefault="001E16B4" w:rsidP="00F14892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796,82</w:t>
            </w:r>
            <w:r w:rsidR="001B3971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518 – Ostatné služby</w:t>
            </w:r>
          </w:p>
        </w:tc>
        <w:tc>
          <w:tcPr>
            <w:tcW w:w="2441" w:type="dxa"/>
          </w:tcPr>
          <w:p w:rsidR="001B3971" w:rsidRPr="001B3971" w:rsidRDefault="001E16B4" w:rsidP="00F14892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37943,96</w:t>
            </w:r>
            <w:r w:rsidR="00356214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3971" w:rsidTr="001B3971">
        <w:tc>
          <w:tcPr>
            <w:tcW w:w="6771" w:type="dxa"/>
          </w:tcPr>
          <w:p w:rsidR="001B3971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c) osobné náklady</w:t>
            </w:r>
          </w:p>
        </w:tc>
        <w:tc>
          <w:tcPr>
            <w:tcW w:w="2441" w:type="dxa"/>
          </w:tcPr>
          <w:p w:rsidR="001B3971" w:rsidRPr="001B3971" w:rsidRDefault="001B3971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521 – Mzdové náklady</w:t>
            </w:r>
          </w:p>
        </w:tc>
        <w:tc>
          <w:tcPr>
            <w:tcW w:w="2441" w:type="dxa"/>
          </w:tcPr>
          <w:p w:rsidR="001B3971" w:rsidRPr="001B3971" w:rsidRDefault="001E16B4" w:rsidP="00F14892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158736,47</w:t>
            </w:r>
            <w:r w:rsidR="00356214">
              <w:rPr>
                <w:rFonts w:ascii="Times New Roman" w:hAnsi="Times New Roman" w:cs="Times New Roman"/>
                <w:lang w:eastAsia="sk-SK"/>
              </w:rPr>
              <w:t xml:space="preserve"> €</w:t>
            </w: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524 – Zákonné sociálne náklady</w:t>
            </w:r>
          </w:p>
        </w:tc>
        <w:tc>
          <w:tcPr>
            <w:tcW w:w="2441" w:type="dxa"/>
          </w:tcPr>
          <w:p w:rsidR="001B3971" w:rsidRPr="001B3971" w:rsidRDefault="001E16B4" w:rsidP="00F14892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158736,47</w:t>
            </w:r>
            <w:r w:rsidR="00356214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525 – Ostatné sociálne náklady</w:t>
            </w:r>
          </w:p>
        </w:tc>
        <w:tc>
          <w:tcPr>
            <w:tcW w:w="2441" w:type="dxa"/>
          </w:tcPr>
          <w:p w:rsidR="001B3971" w:rsidRPr="001B3971" w:rsidRDefault="001B3971" w:rsidP="00356214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527 – Zákonné sociálne náklady</w:t>
            </w:r>
          </w:p>
        </w:tc>
        <w:tc>
          <w:tcPr>
            <w:tcW w:w="2441" w:type="dxa"/>
          </w:tcPr>
          <w:p w:rsidR="001B3971" w:rsidRPr="001B3971" w:rsidRDefault="001E16B4" w:rsidP="00F14892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17920,14</w:t>
            </w:r>
            <w:r w:rsidR="00A11C29">
              <w:rPr>
                <w:rFonts w:ascii="Times New Roman" w:hAnsi="Times New Roman" w:cs="Times New Roman"/>
                <w:lang w:eastAsia="sk-SK"/>
              </w:rPr>
              <w:t xml:space="preserve"> </w:t>
            </w:r>
            <w:r w:rsidR="00356214">
              <w:rPr>
                <w:rFonts w:ascii="Times New Roman" w:hAnsi="Times New Roman" w:cs="Times New Roman"/>
                <w:lang w:eastAsia="sk-SK"/>
              </w:rPr>
              <w:t xml:space="preserve"> €</w:t>
            </w:r>
          </w:p>
        </w:tc>
      </w:tr>
      <w:tr w:rsidR="00356214" w:rsidTr="001B3971">
        <w:tc>
          <w:tcPr>
            <w:tcW w:w="6771" w:type="dxa"/>
          </w:tcPr>
          <w:p w:rsidR="00356214" w:rsidRPr="00356214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d) dane a</w:t>
            </w:r>
            <w:r w:rsidR="001A071C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poplatky</w:t>
            </w:r>
          </w:p>
        </w:tc>
        <w:tc>
          <w:tcPr>
            <w:tcW w:w="2441" w:type="dxa"/>
          </w:tcPr>
          <w:p w:rsidR="00356214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F14892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</w:t>
            </w:r>
            <w:r w:rsidR="00F14892">
              <w:rPr>
                <w:rFonts w:ascii="Times New Roman" w:hAnsi="Times New Roman" w:cs="Times New Roman"/>
                <w:lang w:eastAsia="sk-SK"/>
              </w:rPr>
              <w:t>4</w:t>
            </w:r>
            <w:r>
              <w:rPr>
                <w:rFonts w:ascii="Times New Roman" w:hAnsi="Times New Roman" w:cs="Times New Roman"/>
                <w:lang w:eastAsia="sk-SK"/>
              </w:rPr>
              <w:t xml:space="preserve">8 – Ostatné </w:t>
            </w:r>
            <w:r w:rsidR="00F14892">
              <w:rPr>
                <w:rFonts w:ascii="Times New Roman" w:hAnsi="Times New Roman" w:cs="Times New Roman"/>
                <w:lang w:eastAsia="sk-SK"/>
              </w:rPr>
              <w:t>náklady na prev.činnosť</w:t>
            </w:r>
            <w:r>
              <w:rPr>
                <w:rFonts w:ascii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441" w:type="dxa"/>
          </w:tcPr>
          <w:p w:rsidR="001B3971" w:rsidRPr="001B3971" w:rsidRDefault="001E16B4" w:rsidP="00F14892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2108,76</w:t>
            </w:r>
            <w:r w:rsidR="00356214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356214" w:rsidTr="001B3971">
        <w:tc>
          <w:tcPr>
            <w:tcW w:w="6771" w:type="dxa"/>
          </w:tcPr>
          <w:p w:rsidR="00356214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e) odpisy, rezervy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opravné položky</w:t>
            </w:r>
          </w:p>
        </w:tc>
        <w:tc>
          <w:tcPr>
            <w:tcW w:w="2441" w:type="dxa"/>
          </w:tcPr>
          <w:p w:rsidR="00356214" w:rsidRPr="001B3971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356214" w:rsidTr="001B3971">
        <w:tc>
          <w:tcPr>
            <w:tcW w:w="6771" w:type="dxa"/>
          </w:tcPr>
          <w:p w:rsidR="00356214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551 – Odpisy DNM a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lang w:eastAsia="sk-SK"/>
              </w:rPr>
              <w:t>DHM</w:t>
            </w:r>
          </w:p>
        </w:tc>
        <w:tc>
          <w:tcPr>
            <w:tcW w:w="2441" w:type="dxa"/>
          </w:tcPr>
          <w:p w:rsidR="00F14892" w:rsidRPr="001B3971" w:rsidRDefault="00A11C29" w:rsidP="00330AF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11528,00</w:t>
            </w:r>
            <w:r w:rsidR="00356214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B95043" w:rsidTr="001B3971">
        <w:tc>
          <w:tcPr>
            <w:tcW w:w="6771" w:type="dxa"/>
          </w:tcPr>
          <w:p w:rsidR="00B95043" w:rsidRDefault="00B95043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558 -  Tvorba ostatných opr.položiek z prev.činnosti</w:t>
            </w:r>
          </w:p>
        </w:tc>
        <w:tc>
          <w:tcPr>
            <w:tcW w:w="2441" w:type="dxa"/>
          </w:tcPr>
          <w:p w:rsidR="00B95043" w:rsidRDefault="00B95043" w:rsidP="00330AF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356214" w:rsidTr="001B3971">
        <w:tc>
          <w:tcPr>
            <w:tcW w:w="6771" w:type="dxa"/>
          </w:tcPr>
          <w:p w:rsidR="00356214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f) finančné náklady</w:t>
            </w:r>
          </w:p>
        </w:tc>
        <w:tc>
          <w:tcPr>
            <w:tcW w:w="2441" w:type="dxa"/>
          </w:tcPr>
          <w:p w:rsidR="00356214" w:rsidRPr="001B3971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356214" w:rsidTr="001B3971">
        <w:tc>
          <w:tcPr>
            <w:tcW w:w="6771" w:type="dxa"/>
          </w:tcPr>
          <w:p w:rsidR="00356214" w:rsidRPr="00A20BFA" w:rsidRDefault="00A20BFA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568 – Ostatné finančné náklady</w:t>
            </w:r>
          </w:p>
        </w:tc>
        <w:tc>
          <w:tcPr>
            <w:tcW w:w="2441" w:type="dxa"/>
          </w:tcPr>
          <w:p w:rsidR="00356214" w:rsidRPr="001B3971" w:rsidRDefault="001E16B4" w:rsidP="007347F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1691,15</w:t>
            </w:r>
            <w:r w:rsidR="00A20BFA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356214" w:rsidTr="001B3971">
        <w:tc>
          <w:tcPr>
            <w:tcW w:w="6771" w:type="dxa"/>
          </w:tcPr>
          <w:p w:rsidR="00356214" w:rsidRDefault="00A20BFA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g) náklady na transfery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náklady z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odvodov príjmov</w:t>
            </w:r>
          </w:p>
        </w:tc>
        <w:tc>
          <w:tcPr>
            <w:tcW w:w="2441" w:type="dxa"/>
          </w:tcPr>
          <w:p w:rsidR="00356214" w:rsidRPr="001B3971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356214" w:rsidTr="001B3971">
        <w:tc>
          <w:tcPr>
            <w:tcW w:w="6771" w:type="dxa"/>
          </w:tcPr>
          <w:p w:rsidR="00356214" w:rsidRDefault="00A20BFA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588 – Náklady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lang w:eastAsia="sk-SK"/>
              </w:rPr>
              <w:t xml:space="preserve">odvodu príjmov </w:t>
            </w:r>
          </w:p>
          <w:p w:rsidR="00A20BFA" w:rsidRPr="00A20BFA" w:rsidRDefault="00A20BFA" w:rsidP="00B95043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          </w:t>
            </w:r>
          </w:p>
        </w:tc>
        <w:tc>
          <w:tcPr>
            <w:tcW w:w="2441" w:type="dxa"/>
          </w:tcPr>
          <w:p w:rsidR="00356214" w:rsidRPr="001B3971" w:rsidRDefault="001E16B4" w:rsidP="00B95043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351043,57</w:t>
            </w:r>
            <w:r w:rsidR="00A20BFA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B95043" w:rsidTr="001B3971">
        <w:tc>
          <w:tcPr>
            <w:tcW w:w="6771" w:type="dxa"/>
          </w:tcPr>
          <w:p w:rsidR="00B95043" w:rsidRDefault="00B95043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589 -  Náklady z budúceho odvodu príjmov</w:t>
            </w:r>
          </w:p>
        </w:tc>
        <w:tc>
          <w:tcPr>
            <w:tcW w:w="2441" w:type="dxa"/>
          </w:tcPr>
          <w:p w:rsidR="00B95043" w:rsidRDefault="001E16B4" w:rsidP="00B95043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3282,75</w:t>
            </w:r>
            <w:r w:rsidR="00B95043">
              <w:rPr>
                <w:rFonts w:ascii="Times New Roman" w:hAnsi="Times New Roman" w:cs="Times New Roman"/>
                <w:lang w:eastAsia="sk-SK"/>
              </w:rPr>
              <w:t xml:space="preserve"> €  </w:t>
            </w:r>
          </w:p>
          <w:p w:rsidR="00B95043" w:rsidRDefault="00B95043" w:rsidP="00B95043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A20BFA" w:rsidTr="001B3971">
        <w:tc>
          <w:tcPr>
            <w:tcW w:w="6771" w:type="dxa"/>
          </w:tcPr>
          <w:p w:rsidR="00A20BFA" w:rsidRPr="00A20BFA" w:rsidRDefault="00A20BFA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h) ostatné náklady</w:t>
            </w:r>
          </w:p>
        </w:tc>
        <w:tc>
          <w:tcPr>
            <w:tcW w:w="2441" w:type="dxa"/>
          </w:tcPr>
          <w:p w:rsidR="00A20BFA" w:rsidRDefault="00A20BFA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A20BFA" w:rsidTr="001B3971">
        <w:tc>
          <w:tcPr>
            <w:tcW w:w="6771" w:type="dxa"/>
          </w:tcPr>
          <w:p w:rsidR="00A20BFA" w:rsidRPr="00A20BFA" w:rsidRDefault="00A20BFA" w:rsidP="00A20BFA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A20BFA">
              <w:rPr>
                <w:rFonts w:ascii="Times New Roman" w:hAnsi="Times New Roman" w:cs="Times New Roman"/>
                <w:b/>
                <w:lang w:eastAsia="sk-SK"/>
              </w:rPr>
              <w:t>i)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  <w:r w:rsidRPr="00A20BFA">
              <w:rPr>
                <w:rFonts w:ascii="Times New Roman" w:hAnsi="Times New Roman" w:cs="Times New Roman"/>
                <w:b/>
                <w:lang w:eastAsia="sk-SK"/>
              </w:rPr>
              <w:t>dane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z</w:t>
            </w:r>
            <w:r w:rsidR="001A071C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príjmov</w:t>
            </w:r>
          </w:p>
        </w:tc>
        <w:tc>
          <w:tcPr>
            <w:tcW w:w="2441" w:type="dxa"/>
          </w:tcPr>
          <w:p w:rsidR="00A20BFA" w:rsidRDefault="00A20BFA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</w:tbl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                                                                        Čl. VI</w:t>
      </w: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E32759" w:rsidRP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                                    Informácie o údajoch na podsúvahových účtoch</w:t>
      </w: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E32759">
        <w:rPr>
          <w:rFonts w:ascii="Times New Roman" w:eastAsia="Times New Roman" w:hAnsi="Times New Roman" w:cs="Times New Roman"/>
          <w:lang w:eastAsia="sk-SK"/>
        </w:rPr>
        <w:t xml:space="preserve">Majetok prijatý do úschovy – vkladné knižky obyveteľov     -  </w:t>
      </w:r>
      <w:r w:rsidR="001A071C">
        <w:rPr>
          <w:rFonts w:ascii="Times New Roman" w:eastAsia="Times New Roman" w:hAnsi="Times New Roman" w:cs="Times New Roman"/>
          <w:lang w:eastAsia="sk-SK"/>
        </w:rPr>
        <w:t xml:space="preserve">  </w:t>
      </w:r>
      <w:r w:rsidR="007347F7">
        <w:rPr>
          <w:rFonts w:ascii="Times New Roman" w:eastAsia="Times New Roman" w:hAnsi="Times New Roman" w:cs="Times New Roman"/>
          <w:lang w:eastAsia="sk-SK"/>
        </w:rPr>
        <w:t>6288,44</w:t>
      </w:r>
      <w:r w:rsidRPr="00E32759"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Pr="00E32759">
        <w:rPr>
          <w:rFonts w:ascii="Times New Roman" w:eastAsia="Times New Roman" w:hAnsi="Times New Roman" w:cs="Times New Roman"/>
          <w:lang w:eastAsia="sk-SK"/>
        </w:rPr>
        <w:t>€</w:t>
      </w:r>
      <w:r>
        <w:rPr>
          <w:rFonts w:ascii="Times New Roman" w:eastAsia="Times New Roman" w:hAnsi="Times New Roman" w:cs="Times New Roman"/>
          <w:lang w:eastAsia="sk-SK"/>
        </w:rPr>
        <w:t xml:space="preserve">      účet  794</w:t>
      </w: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Prísne zúčtovateľné tlačivá                                                      -</w:t>
      </w:r>
      <w:r w:rsidR="001A071C">
        <w:rPr>
          <w:rFonts w:ascii="Times New Roman" w:eastAsia="Times New Roman" w:hAnsi="Times New Roman" w:cs="Times New Roman"/>
          <w:lang w:eastAsia="sk-SK"/>
        </w:rPr>
        <w:t xml:space="preserve">  </w:t>
      </w:r>
      <w:r w:rsidR="007347F7">
        <w:rPr>
          <w:rFonts w:ascii="Times New Roman" w:eastAsia="Times New Roman" w:hAnsi="Times New Roman" w:cs="Times New Roman"/>
          <w:lang w:eastAsia="sk-SK"/>
        </w:rPr>
        <w:t xml:space="preserve">  3535,00 </w:t>
      </w:r>
      <w:r>
        <w:rPr>
          <w:rFonts w:ascii="Times New Roman" w:eastAsia="Times New Roman" w:hAnsi="Times New Roman" w:cs="Times New Roman"/>
          <w:lang w:eastAsia="sk-SK"/>
        </w:rPr>
        <w:t xml:space="preserve"> €      účet  795</w:t>
      </w:r>
    </w:p>
    <w:p w:rsidR="00E32759" w:rsidRPr="00E32759" w:rsidRDefault="001A071C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DHM – nábytok,kuchynské potreby,ostatn</w:t>
      </w:r>
      <w:r w:rsidR="007347F7">
        <w:rPr>
          <w:rFonts w:ascii="Times New Roman" w:eastAsia="Times New Roman" w:hAnsi="Times New Roman" w:cs="Times New Roman"/>
          <w:lang w:eastAsia="sk-SK"/>
        </w:rPr>
        <w:t>é, prádlo,obuv       -</w:t>
      </w:r>
      <w:r w:rsidR="001E16B4">
        <w:rPr>
          <w:rFonts w:ascii="Times New Roman" w:eastAsia="Times New Roman" w:hAnsi="Times New Roman" w:cs="Times New Roman"/>
          <w:lang w:eastAsia="sk-SK"/>
        </w:rPr>
        <w:t>171995,42</w:t>
      </w:r>
      <w:r w:rsidR="007347F7"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lang w:eastAsia="sk-SK"/>
        </w:rPr>
        <w:t xml:space="preserve"> €      účet  771</w:t>
      </w:r>
    </w:p>
    <w:p w:rsidR="00E32759" w:rsidRP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CD1C0C" w:rsidRDefault="0016797F" w:rsidP="001679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 V</w:t>
      </w:r>
      <w:r w:rsidR="00E32759">
        <w:rPr>
          <w:rFonts w:ascii="Times New Roman" w:eastAsia="Times New Roman" w:hAnsi="Times New Roman" w:cs="Times New Roman"/>
          <w:b/>
          <w:lang w:eastAsia="sk-SK"/>
        </w:rPr>
        <w:t>I</w:t>
      </w:r>
      <w:r>
        <w:rPr>
          <w:rFonts w:ascii="Times New Roman" w:eastAsia="Times New Roman" w:hAnsi="Times New Roman" w:cs="Times New Roman"/>
          <w:b/>
          <w:lang w:eastAsia="sk-SK"/>
        </w:rPr>
        <w:t>I</w:t>
      </w:r>
    </w:p>
    <w:p w:rsidR="0016797F" w:rsidRDefault="0016797F" w:rsidP="001679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:rsidR="0016797F" w:rsidRDefault="00530078" w:rsidP="0053007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Informácie o rozpočte a hodnotenie plnenia rozpočtu</w:t>
      </w:r>
    </w:p>
    <w:p w:rsidR="007E5608" w:rsidRDefault="007E5608" w:rsidP="007E5608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7E5608" w:rsidRDefault="007E5608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Informácie o rozpočte a hodnotenie plnenia rozpočtu </w:t>
      </w:r>
      <w:r>
        <w:rPr>
          <w:rFonts w:ascii="Times New Roman" w:eastAsia="Times New Roman" w:hAnsi="Times New Roman" w:cs="Times New Roman"/>
          <w:lang w:eastAsia="sk-SK"/>
        </w:rPr>
        <w:t>– tabuľka č. 12-1</w:t>
      </w:r>
      <w:r w:rsidR="007C27DF">
        <w:rPr>
          <w:rFonts w:ascii="Times New Roman" w:eastAsia="Times New Roman" w:hAnsi="Times New Roman" w:cs="Times New Roman"/>
          <w:lang w:eastAsia="sk-SK"/>
        </w:rPr>
        <w:t>3</w:t>
      </w:r>
    </w:p>
    <w:p w:rsidR="007E5608" w:rsidRDefault="007E5608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Textová časť k tabuľke č. 12-1</w:t>
      </w:r>
      <w:r w:rsidR="007C27DF">
        <w:rPr>
          <w:rFonts w:ascii="Times New Roman" w:eastAsia="Times New Roman" w:hAnsi="Times New Roman" w:cs="Times New Roman"/>
          <w:lang w:eastAsia="sk-SK"/>
        </w:rPr>
        <w:t>3</w:t>
      </w:r>
      <w:r>
        <w:rPr>
          <w:rFonts w:ascii="Times New Roman" w:eastAsia="Times New Roman" w:hAnsi="Times New Roman" w:cs="Times New Roman"/>
          <w:lang w:eastAsia="sk-SK"/>
        </w:rPr>
        <w:t>:</w:t>
      </w:r>
    </w:p>
    <w:p w:rsidR="00705592" w:rsidRDefault="00705592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1A071C" w:rsidRDefault="00EC0BD8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tabuľke č. 12 Príjmy rozpočtu, sú príjmami rozpočtu</w:t>
      </w:r>
      <w:r w:rsidR="001A071C"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</w:t>
      </w:r>
    </w:p>
    <w:p w:rsidR="005913D1" w:rsidRDefault="00EC0BD8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v kategórii 220 – Administratívne poplatky a iné poplatky a platby: príjmy za stravovanie, príjmy</w:t>
      </w:r>
      <w:r w:rsidR="001A071C"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1A071C" w:rsidRDefault="005913D1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</w:t>
      </w:r>
      <w:r w:rsidR="00EC0BD8">
        <w:rPr>
          <w:rFonts w:ascii="Times New Roman" w:eastAsia="Times New Roman" w:hAnsi="Times New Roman" w:cs="Times New Roman"/>
          <w:lang w:eastAsia="sk-SK"/>
        </w:rPr>
        <w:t>z predaja služieb – v prvom rade za ubytovanie, odkázanosť.</w:t>
      </w:r>
    </w:p>
    <w:p w:rsidR="001A071C" w:rsidRDefault="001A071C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5913D1" w:rsidRDefault="00BD3C48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v kategórií 290 - Iné ne</w:t>
      </w:r>
      <w:r w:rsidR="00FA7F36">
        <w:rPr>
          <w:rFonts w:ascii="Times New Roman" w:eastAsia="Times New Roman" w:hAnsi="Times New Roman" w:cs="Times New Roman"/>
          <w:lang w:eastAsia="sk-SK"/>
        </w:rPr>
        <w:t>daňové príjmy – príjmy z 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7C27DF">
        <w:rPr>
          <w:rFonts w:ascii="Times New Roman" w:eastAsia="Times New Roman" w:hAnsi="Times New Roman" w:cs="Times New Roman"/>
          <w:lang w:eastAsia="sk-SK"/>
        </w:rPr>
        <w:t>ročného zúčtovania</w:t>
      </w:r>
      <w:r>
        <w:rPr>
          <w:rFonts w:ascii="Times New Roman" w:eastAsia="Times New Roman" w:hAnsi="Times New Roman" w:cs="Times New Roman"/>
          <w:lang w:eastAsia="sk-SK"/>
        </w:rPr>
        <w:t xml:space="preserve"> poistného </w:t>
      </w:r>
    </w:p>
    <w:p w:rsidR="00BD3C48" w:rsidRDefault="005913D1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BD3C48"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lang w:eastAsia="sk-SK"/>
        </w:rPr>
        <w:t xml:space="preserve">  </w:t>
      </w:r>
    </w:p>
    <w:p w:rsidR="005913D1" w:rsidRDefault="005913D1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tabuľke č. 13 – Výdavky rozpočtu, sú výdavkami rozpočtu – výdavky podľa čerpania rozpočtu a sú to:</w:t>
      </w:r>
    </w:p>
    <w:p w:rsidR="005913D1" w:rsidRDefault="005913D1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Najvyššie výdavky predstavuje kategória 610 – mzdy, platy, služobné príjmy..., ktoré výdavky boli</w:t>
      </w:r>
    </w:p>
    <w:p w:rsidR="00A26715" w:rsidRDefault="005913D1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oproti</w:t>
      </w:r>
      <w:r w:rsidR="00887FEF">
        <w:rPr>
          <w:rFonts w:ascii="Times New Roman" w:eastAsia="Times New Roman" w:hAnsi="Times New Roman" w:cs="Times New Roman"/>
          <w:lang w:eastAsia="sk-SK"/>
        </w:rPr>
        <w:t xml:space="preserve"> roku 2019</w:t>
      </w:r>
      <w:r w:rsidR="00A26715">
        <w:rPr>
          <w:rFonts w:ascii="Times New Roman" w:eastAsia="Times New Roman" w:hAnsi="Times New Roman" w:cs="Times New Roman"/>
          <w:lang w:eastAsia="sk-SK"/>
        </w:rPr>
        <w:t xml:space="preserve"> vyššie na základe zvýšeni</w:t>
      </w:r>
      <w:r w:rsidR="00887FEF">
        <w:rPr>
          <w:rFonts w:ascii="Times New Roman" w:eastAsia="Times New Roman" w:hAnsi="Times New Roman" w:cs="Times New Roman"/>
          <w:lang w:eastAsia="sk-SK"/>
        </w:rPr>
        <w:t>a miezd zamestnancom v roku 2020</w:t>
      </w:r>
    </w:p>
    <w:p w:rsidR="00A26715" w:rsidRDefault="00A26715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v kategórii 620 – Poistné a príspevky do poisťovní – kt</w:t>
      </w:r>
      <w:r w:rsidR="00887FEF">
        <w:rPr>
          <w:rFonts w:ascii="Times New Roman" w:eastAsia="Times New Roman" w:hAnsi="Times New Roman" w:cs="Times New Roman"/>
          <w:lang w:eastAsia="sk-SK"/>
        </w:rPr>
        <w:t>oré boli vyššie oproti roku 2019</w:t>
      </w:r>
      <w:r w:rsidR="00853DD4">
        <w:rPr>
          <w:rFonts w:ascii="Times New Roman" w:eastAsia="Times New Roman" w:hAnsi="Times New Roman" w:cs="Times New Roman"/>
          <w:lang w:eastAsia="sk-SK"/>
        </w:rPr>
        <w:t>,</w:t>
      </w:r>
      <w:r>
        <w:rPr>
          <w:rFonts w:ascii="Times New Roman" w:eastAsia="Times New Roman" w:hAnsi="Times New Roman" w:cs="Times New Roman"/>
          <w:lang w:eastAsia="sk-SK"/>
        </w:rPr>
        <w:t xml:space="preserve"> vyššie na </w:t>
      </w:r>
    </w:p>
    <w:p w:rsidR="00A26715" w:rsidRDefault="00A26715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základe zvýšenia mi</w:t>
      </w:r>
      <w:r w:rsidR="00FA7F36">
        <w:rPr>
          <w:rFonts w:ascii="Times New Roman" w:eastAsia="Times New Roman" w:hAnsi="Times New Roman" w:cs="Times New Roman"/>
          <w:lang w:eastAsia="sk-SK"/>
        </w:rPr>
        <w:t>ezd zamestnancom v roku 2019</w:t>
      </w:r>
      <w:r>
        <w:rPr>
          <w:rFonts w:ascii="Times New Roman" w:eastAsia="Times New Roman" w:hAnsi="Times New Roman" w:cs="Times New Roman"/>
          <w:lang w:eastAsia="sk-SK"/>
        </w:rPr>
        <w:t xml:space="preserve">, vyplateným odchodným a tým sa </w:t>
      </w:r>
    </w:p>
    <w:p w:rsidR="005913D1" w:rsidRDefault="00A26715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odvíjajúcim zvýšeným odvodom,</w:t>
      </w:r>
      <w:r w:rsidR="005913D1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3A5D3A" w:rsidRDefault="003A5D3A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v kategórii 630 – Tovary a služby, predstavujú najvyššie výdavky v položke 632001 – energie, </w:t>
      </w:r>
    </w:p>
    <w:p w:rsidR="003A5D3A" w:rsidRDefault="003A5D3A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položka 632002 – vodné a stočné, položka 633006 – všeobecný materiál, 633011 – potraviny</w:t>
      </w:r>
    </w:p>
    <w:p w:rsidR="003A5D3A" w:rsidRDefault="003A5D3A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v kategórii 640 – Bežné transfery – sú výdavkami nemocenské dávky  a</w:t>
      </w:r>
      <w:r w:rsidR="00853DD4">
        <w:rPr>
          <w:rFonts w:ascii="Times New Roman" w:eastAsia="Times New Roman" w:hAnsi="Times New Roman" w:cs="Times New Roman"/>
          <w:lang w:eastAsia="sk-SK"/>
        </w:rPr>
        <w:t> </w:t>
      </w:r>
      <w:r>
        <w:rPr>
          <w:rFonts w:ascii="Times New Roman" w:eastAsia="Times New Roman" w:hAnsi="Times New Roman" w:cs="Times New Roman"/>
          <w:lang w:eastAsia="sk-SK"/>
        </w:rPr>
        <w:t>odchodné</w:t>
      </w:r>
      <w:r w:rsidR="00853DD4">
        <w:rPr>
          <w:rFonts w:ascii="Times New Roman" w:eastAsia="Times New Roman" w:hAnsi="Times New Roman" w:cs="Times New Roman"/>
          <w:lang w:eastAsia="sk-SK"/>
        </w:rPr>
        <w:t>.</w:t>
      </w:r>
      <w:r>
        <w:rPr>
          <w:rFonts w:ascii="Times New Roman" w:eastAsia="Times New Roman" w:hAnsi="Times New Roman" w:cs="Times New Roman"/>
          <w:lang w:eastAsia="sk-SK"/>
        </w:rPr>
        <w:t xml:space="preserve">  </w:t>
      </w:r>
    </w:p>
    <w:p w:rsidR="000350F0" w:rsidRPr="00887FEF" w:rsidRDefault="003A5D3A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lang w:eastAsia="sk-SK"/>
        </w:rPr>
      </w:pPr>
      <w:r w:rsidRPr="00887FEF">
        <w:rPr>
          <w:rFonts w:ascii="Times New Roman" w:eastAsia="Times New Roman" w:hAnsi="Times New Roman" w:cs="Times New Roman"/>
          <w:color w:val="FF0000"/>
          <w:lang w:eastAsia="sk-SK"/>
        </w:rPr>
        <w:t xml:space="preserve">   </w:t>
      </w:r>
    </w:p>
    <w:p w:rsidR="005576BF" w:rsidRPr="00C12BE0" w:rsidRDefault="000C5771" w:rsidP="00C12BE0">
      <w:pPr>
        <w:shd w:val="clear" w:color="auto" w:fill="FFFFFF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153F0E">
        <w:rPr>
          <w:rFonts w:ascii="Times New Roman" w:eastAsia="Times New Roman" w:hAnsi="Times New Roman" w:cs="Times New Roman"/>
          <w:color w:val="000000" w:themeColor="text1"/>
          <w:lang w:eastAsia="sk-SK"/>
        </w:rPr>
        <w:t>Rozpočet rozpočtovej organizácie bol schválený mestským zastupiteľstvom</w:t>
      </w:r>
      <w:r w:rsidR="00C12BE0">
        <w:rPr>
          <w:rFonts w:ascii="Times New Roman" w:eastAsia="Times New Roman" w:hAnsi="Times New Roman" w:cs="Times New Roman"/>
          <w:color w:val="000000" w:themeColor="text1"/>
          <w:lang w:eastAsia="sk-SK"/>
        </w:rPr>
        <w:t>:</w:t>
      </w:r>
      <w:r w:rsidRPr="00153F0E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dňa </w:t>
      </w:r>
      <w:r w:rsidR="00153F0E" w:rsidRPr="00153F0E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22.11.2019 uznesením č. 26/8MZ/2019 </w:t>
      </w:r>
    </w:p>
    <w:p w:rsidR="00CD1C0C" w:rsidRPr="00C12BE0" w:rsidRDefault="000C5771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C12BE0">
        <w:rPr>
          <w:rFonts w:ascii="Times New Roman" w:eastAsia="Times New Roman" w:hAnsi="Times New Roman" w:cs="Times New Roman"/>
          <w:lang w:eastAsia="sk-SK"/>
        </w:rPr>
        <w:t>Zmeny rozpočtu:</w:t>
      </w:r>
    </w:p>
    <w:p w:rsidR="005576BF" w:rsidRPr="00C12BE0" w:rsidRDefault="000C5771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C12BE0">
        <w:rPr>
          <w:rFonts w:ascii="Times New Roman" w:eastAsia="Times New Roman" w:hAnsi="Times New Roman" w:cs="Times New Roman"/>
          <w:lang w:eastAsia="sk-SK"/>
        </w:rPr>
        <w:t>- prvá zmena schválená</w:t>
      </w:r>
      <w:r w:rsidR="00EC0BD8" w:rsidRPr="00C12BE0">
        <w:rPr>
          <w:rFonts w:ascii="Times New Roman" w:eastAsia="Times New Roman" w:hAnsi="Times New Roman" w:cs="Times New Roman"/>
          <w:lang w:eastAsia="sk-SK"/>
        </w:rPr>
        <w:t xml:space="preserve"> dňa  </w:t>
      </w:r>
      <w:r w:rsidR="00C12BE0" w:rsidRPr="00C12BE0">
        <w:rPr>
          <w:rFonts w:ascii="Times New Roman" w:eastAsia="Times New Roman" w:hAnsi="Times New Roman" w:cs="Times New Roman"/>
          <w:lang w:eastAsia="sk-SK"/>
        </w:rPr>
        <w:t>10.06.2020</w:t>
      </w:r>
      <w:r w:rsidR="004B455B" w:rsidRPr="00C12BE0">
        <w:rPr>
          <w:rFonts w:ascii="Times New Roman" w:eastAsia="Times New Roman" w:hAnsi="Times New Roman" w:cs="Times New Roman"/>
          <w:lang w:eastAsia="sk-SK"/>
        </w:rPr>
        <w:t xml:space="preserve"> </w:t>
      </w:r>
      <w:r w:rsidR="00EC0BD8" w:rsidRPr="00C12BE0">
        <w:rPr>
          <w:rFonts w:ascii="Times New Roman" w:eastAsia="Times New Roman" w:hAnsi="Times New Roman" w:cs="Times New Roman"/>
          <w:lang w:eastAsia="sk-SK"/>
        </w:rPr>
        <w:t xml:space="preserve"> </w:t>
      </w:r>
      <w:r w:rsidR="004B455B" w:rsidRPr="00C12BE0">
        <w:rPr>
          <w:rFonts w:ascii="Times New Roman" w:eastAsia="Times New Roman" w:hAnsi="Times New Roman" w:cs="Times New Roman"/>
          <w:lang w:eastAsia="sk-SK"/>
        </w:rPr>
        <w:t>uznesením č .</w:t>
      </w:r>
      <w:r w:rsidR="00C12BE0" w:rsidRPr="00C12BE0">
        <w:rPr>
          <w:rFonts w:ascii="Times New Roman" w:eastAsia="Times New Roman" w:hAnsi="Times New Roman" w:cs="Times New Roman"/>
          <w:lang w:eastAsia="sk-SK"/>
        </w:rPr>
        <w:t>29/2MZ/2020</w:t>
      </w:r>
    </w:p>
    <w:p w:rsidR="005576BF" w:rsidRPr="00C12BE0" w:rsidRDefault="005576BF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C12BE0">
        <w:rPr>
          <w:rFonts w:ascii="Times New Roman" w:eastAsia="Times New Roman" w:hAnsi="Times New Roman" w:cs="Times New Roman"/>
          <w:lang w:eastAsia="sk-SK"/>
        </w:rPr>
        <w:t>- druhá zmena sch</w:t>
      </w:r>
      <w:r w:rsidR="00D82058" w:rsidRPr="00C12BE0">
        <w:rPr>
          <w:rFonts w:ascii="Times New Roman" w:eastAsia="Times New Roman" w:hAnsi="Times New Roman" w:cs="Times New Roman"/>
          <w:lang w:eastAsia="sk-SK"/>
        </w:rPr>
        <w:t xml:space="preserve">válená dňa </w:t>
      </w:r>
      <w:r w:rsidR="00C12BE0" w:rsidRPr="00C12BE0">
        <w:rPr>
          <w:rFonts w:ascii="Times New Roman" w:eastAsia="Times New Roman" w:hAnsi="Times New Roman" w:cs="Times New Roman"/>
          <w:lang w:eastAsia="sk-SK"/>
        </w:rPr>
        <w:t>30.09.2020</w:t>
      </w:r>
      <w:r w:rsidR="00D82058" w:rsidRPr="00C12BE0">
        <w:rPr>
          <w:rFonts w:ascii="Times New Roman" w:eastAsia="Times New Roman" w:hAnsi="Times New Roman" w:cs="Times New Roman"/>
          <w:lang w:eastAsia="sk-SK"/>
        </w:rPr>
        <w:t xml:space="preserve"> uznesením č. </w:t>
      </w:r>
      <w:r w:rsidR="00C12BE0" w:rsidRPr="00C12BE0">
        <w:rPr>
          <w:rFonts w:ascii="Times New Roman" w:eastAsia="Times New Roman" w:hAnsi="Times New Roman" w:cs="Times New Roman"/>
          <w:lang w:eastAsia="sk-SK"/>
        </w:rPr>
        <w:t>51/4MZ/2020</w:t>
      </w:r>
    </w:p>
    <w:p w:rsidR="005576BF" w:rsidRPr="00C12BE0" w:rsidRDefault="00EC0BD8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 w:rsidRPr="00C12BE0">
        <w:rPr>
          <w:rFonts w:ascii="Times New Roman" w:eastAsia="Times New Roman" w:hAnsi="Times New Roman" w:cs="Times New Roman"/>
          <w:lang w:eastAsia="sk-SK"/>
        </w:rPr>
        <w:t xml:space="preserve">- </w:t>
      </w:r>
      <w:r w:rsidR="005576BF" w:rsidRPr="00C12BE0">
        <w:rPr>
          <w:rFonts w:ascii="Times New Roman" w:eastAsia="Times New Roman" w:hAnsi="Times New Roman" w:cs="Times New Roman"/>
          <w:lang w:eastAsia="sk-SK"/>
        </w:rPr>
        <w:t>tretia</w:t>
      </w:r>
      <w:r w:rsidR="00D82058" w:rsidRPr="00C12BE0">
        <w:rPr>
          <w:rFonts w:ascii="Times New Roman" w:eastAsia="Times New Roman" w:hAnsi="Times New Roman" w:cs="Times New Roman"/>
          <w:lang w:eastAsia="sk-SK"/>
        </w:rPr>
        <w:t xml:space="preserve"> zmena schválená</w:t>
      </w:r>
      <w:r w:rsidR="00C12BE0" w:rsidRPr="00C12BE0">
        <w:rPr>
          <w:rFonts w:ascii="Times New Roman" w:eastAsia="Times New Roman" w:hAnsi="Times New Roman" w:cs="Times New Roman"/>
          <w:lang w:eastAsia="sk-SK"/>
        </w:rPr>
        <w:t xml:space="preserve"> dňa 02.12.2020 uznesením 28/5MZ/2020 </w:t>
      </w:r>
      <w:r w:rsidR="004B455B" w:rsidRPr="00C12BE0">
        <w:rPr>
          <w:rFonts w:ascii="Times New Roman" w:eastAsia="Times New Roman" w:hAnsi="Times New Roman" w:cs="Times New Roman"/>
          <w:lang w:eastAsia="sk-SK"/>
        </w:rPr>
        <w:t xml:space="preserve">    </w:t>
      </w:r>
      <w:r w:rsidRPr="00C12BE0">
        <w:rPr>
          <w:rFonts w:ascii="Times New Roman" w:eastAsia="Times New Roman" w:hAnsi="Times New Roman" w:cs="Times New Roman"/>
          <w:lang w:eastAsia="sk-SK"/>
        </w:rPr>
        <w:t xml:space="preserve">   </w:t>
      </w:r>
    </w:p>
    <w:p w:rsidR="00CD1C0C" w:rsidRPr="00887FEF" w:rsidRDefault="00CD1C0C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lang w:eastAsia="sk-SK"/>
        </w:rPr>
      </w:pPr>
    </w:p>
    <w:p w:rsidR="00CD1C0C" w:rsidRPr="00482364" w:rsidRDefault="00A57606" w:rsidP="00153F0E">
      <w:pPr>
        <w:tabs>
          <w:tab w:val="left" w:pos="915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ab/>
      </w:r>
    </w:p>
    <w:p w:rsidR="00634A23" w:rsidRDefault="00705592" w:rsidP="00C12BE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</w:t>
      </w:r>
      <w:r w:rsidR="00FA7F36"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lang w:eastAsia="sk-SK"/>
        </w:rPr>
        <w:t>VII</w:t>
      </w:r>
      <w:r w:rsidR="00C12BE0">
        <w:rPr>
          <w:rFonts w:ascii="Times New Roman" w:eastAsia="Times New Roman" w:hAnsi="Times New Roman" w:cs="Times New Roman"/>
          <w:b/>
          <w:lang w:eastAsia="sk-SK"/>
        </w:rPr>
        <w:t>I</w:t>
      </w:r>
      <w:bookmarkStart w:id="1" w:name="_GoBack"/>
      <w:bookmarkEnd w:id="1"/>
    </w:p>
    <w:p w:rsidR="00705592" w:rsidRPr="00705592" w:rsidRDefault="00705592" w:rsidP="0070559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:rsidR="00740B85" w:rsidRDefault="00705592" w:rsidP="00705592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>
        <w:rPr>
          <w:rFonts w:ascii="Arial" w:eastAsia="Times New Roman" w:hAnsi="Arial" w:cs="Arial"/>
          <w:b/>
          <w:lang w:eastAsia="sk-SK"/>
        </w:rPr>
        <w:t>Informácie o sku</w:t>
      </w:r>
      <w:r w:rsidR="00740B85" w:rsidRPr="00740B85">
        <w:rPr>
          <w:rFonts w:ascii="Arial" w:eastAsia="Times New Roman" w:hAnsi="Arial" w:cs="Arial"/>
          <w:b/>
          <w:lang w:eastAsia="sk-SK"/>
        </w:rPr>
        <w:t>točnosti</w:t>
      </w:r>
      <w:r>
        <w:rPr>
          <w:rFonts w:ascii="Arial" w:eastAsia="Times New Roman" w:hAnsi="Arial" w:cs="Arial"/>
          <w:b/>
          <w:lang w:eastAsia="sk-SK"/>
        </w:rPr>
        <w:t>ach</w:t>
      </w:r>
      <w:r w:rsidR="00740B85" w:rsidRPr="00740B85">
        <w:rPr>
          <w:rFonts w:ascii="Arial" w:eastAsia="Times New Roman" w:hAnsi="Arial" w:cs="Arial"/>
          <w:b/>
          <w:lang w:eastAsia="sk-SK"/>
        </w:rPr>
        <w:t>, ktoré nastali po dni, ku ktorému sa zostavuje účtovná závierka, do dňa zostavenia</w:t>
      </w:r>
      <w:r>
        <w:rPr>
          <w:rFonts w:ascii="Arial" w:eastAsia="Times New Roman" w:hAnsi="Arial" w:cs="Arial"/>
          <w:b/>
          <w:lang w:eastAsia="sk-SK"/>
        </w:rPr>
        <w:t xml:space="preserve"> účtovnej závierky</w:t>
      </w:r>
    </w:p>
    <w:p w:rsidR="00705592" w:rsidRPr="00740B85" w:rsidRDefault="00705592" w:rsidP="00705592">
      <w:pPr>
        <w:spacing w:after="0" w:line="240" w:lineRule="auto"/>
        <w:jc w:val="center"/>
        <w:rPr>
          <w:rFonts w:ascii="Arial" w:eastAsia="Times New Roman" w:hAnsi="Arial" w:cs="Arial"/>
          <w:lang w:eastAsia="sk-SK"/>
        </w:rPr>
      </w:pPr>
    </w:p>
    <w:p w:rsidR="00705592" w:rsidRDefault="00705592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740B85" w:rsidRDefault="00705592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Informácie o skutočnostiach, ktoré nastali po dni, ku ktorému sa zostavuje účtovná závierka do dňa zostavenia účtovnej závierky</w:t>
      </w:r>
    </w:p>
    <w:p w:rsidR="00705592" w:rsidRDefault="00705592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05592">
        <w:rPr>
          <w:rFonts w:ascii="Times New Roman" w:eastAsia="Times New Roman" w:hAnsi="Times New Roman" w:cs="Times New Roman"/>
          <w:lang w:eastAsia="sk-SK"/>
        </w:rPr>
        <w:t>a)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6F5BCE">
        <w:rPr>
          <w:rFonts w:ascii="Times New Roman" w:eastAsia="Times New Roman" w:hAnsi="Times New Roman" w:cs="Times New Roman"/>
          <w:lang w:eastAsia="sk-SK"/>
        </w:rPr>
        <w:t>pokles alebo zvýšenie trhovej ceny finančného majetku ako dôsledku okolností, ktoré nastali po dni,</w:t>
      </w:r>
    </w:p>
    <w:p w:rsidR="006F5BCE" w:rsidRDefault="006F5BCE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ku ktorému sa zostavuje účtovná závierka do dňa zostavenia účtovnej závierky s uvedením dôvodu</w:t>
      </w:r>
    </w:p>
    <w:p w:rsidR="006F5BCE" w:rsidRDefault="006F5BCE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týchto zmien,</w:t>
      </w:r>
    </w:p>
    <w:p w:rsidR="006F5BCE" w:rsidRDefault="006F5BCE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lastRenderedPageBreak/>
        <w:t>b) dôvody pre zmenu výšky rezerv a opravných položiek,</w:t>
      </w:r>
    </w:p>
    <w:p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c) zmeny významných položiek dlhodobého finančného majetku,</w:t>
      </w:r>
    </w:p>
    <w:p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d) vydané dlhopisy a iné cenné papiere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e) zmena právnej formy účtovnej jednotky,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f) mimoriadne udalosti, ak majú vplyv na hospodárenie účtovnej jednotky, napríklad živelné pohromy,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g) iné mimoriadne skutočnosti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Popis skutočností:</w:t>
      </w:r>
    </w:p>
    <w:p w:rsidR="000C5771" w:rsidRDefault="00887FEF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Po 31. decembri 2020</w:t>
      </w:r>
      <w:r w:rsidR="000C5771">
        <w:rPr>
          <w:rFonts w:ascii="Times New Roman" w:eastAsia="Times New Roman" w:hAnsi="Times New Roman" w:cs="Times New Roman"/>
          <w:lang w:eastAsia="sk-SK"/>
        </w:rPr>
        <w:t xml:space="preserve"> nenastali také udalosti, ktoré by si vyžadovali zverejnenie alebo vykázanie</w:t>
      </w:r>
      <w:r>
        <w:rPr>
          <w:rFonts w:ascii="Times New Roman" w:eastAsia="Times New Roman" w:hAnsi="Times New Roman" w:cs="Times New Roman"/>
          <w:lang w:eastAsia="sk-SK"/>
        </w:rPr>
        <w:t xml:space="preserve"> v účtovnej závierke za rok 2020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Vypracovala:</w:t>
      </w:r>
      <w:r w:rsidR="00FA7F36">
        <w:rPr>
          <w:rFonts w:ascii="Times New Roman" w:eastAsia="Times New Roman" w:hAnsi="Times New Roman" w:cs="Times New Roman"/>
          <w:lang w:eastAsia="sk-SK"/>
        </w:rPr>
        <w:t xml:space="preserve"> Eva Béliová</w:t>
      </w:r>
      <w:r w:rsidR="00313250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</w:t>
      </w:r>
      <w:r w:rsidR="00887FEF">
        <w:rPr>
          <w:rFonts w:ascii="Times New Roman" w:eastAsia="Times New Roman" w:hAnsi="Times New Roman" w:cs="Times New Roman"/>
          <w:lang w:eastAsia="sk-SK"/>
        </w:rPr>
        <w:t xml:space="preserve">                              PhD</w:t>
      </w:r>
      <w:r w:rsidR="00FA7F36">
        <w:rPr>
          <w:rFonts w:ascii="Times New Roman" w:eastAsia="Times New Roman" w:hAnsi="Times New Roman" w:cs="Times New Roman"/>
          <w:lang w:eastAsia="sk-SK"/>
        </w:rPr>
        <w:t>r. Robert Horváth, MBA</w:t>
      </w:r>
      <w:r w:rsidR="00313250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                           </w:t>
      </w:r>
      <w:r w:rsidR="007C080D">
        <w:rPr>
          <w:rFonts w:ascii="Times New Roman" w:eastAsia="Times New Roman" w:hAnsi="Times New Roman" w:cs="Times New Roman"/>
          <w:lang w:eastAsia="sk-SK"/>
        </w:rPr>
        <w:t xml:space="preserve">            </w:t>
      </w:r>
      <w:r>
        <w:rPr>
          <w:rFonts w:ascii="Times New Roman" w:eastAsia="Times New Roman" w:hAnsi="Times New Roman" w:cs="Times New Roman"/>
          <w:lang w:eastAsia="sk-SK"/>
        </w:rPr>
        <w:t xml:space="preserve">  </w:t>
      </w:r>
      <w:r w:rsidR="00313250">
        <w:rPr>
          <w:rFonts w:ascii="Times New Roman" w:eastAsia="Times New Roman" w:hAnsi="Times New Roman" w:cs="Times New Roman"/>
          <w:lang w:eastAsia="sk-SK"/>
        </w:rPr>
        <w:t>r</w:t>
      </w:r>
      <w:r>
        <w:rPr>
          <w:rFonts w:ascii="Times New Roman" w:eastAsia="Times New Roman" w:hAnsi="Times New Roman" w:cs="Times New Roman"/>
          <w:lang w:eastAsia="sk-SK"/>
        </w:rPr>
        <w:t>iaditeľ Z</w:t>
      </w:r>
      <w:r w:rsidR="00313250">
        <w:rPr>
          <w:rFonts w:ascii="Times New Roman" w:eastAsia="Times New Roman" w:hAnsi="Times New Roman" w:cs="Times New Roman"/>
          <w:lang w:eastAsia="sk-SK"/>
        </w:rPr>
        <w:t>p</w:t>
      </w:r>
      <w:r w:rsidR="00FA7F36">
        <w:rPr>
          <w:rFonts w:ascii="Times New Roman" w:eastAsia="Times New Roman" w:hAnsi="Times New Roman" w:cs="Times New Roman"/>
          <w:lang w:eastAsia="sk-SK"/>
        </w:rPr>
        <w:t>s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A57606" w:rsidRPr="00931267" w:rsidRDefault="000C5771" w:rsidP="00A57606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</w:t>
      </w:r>
      <w:r w:rsidR="00313250">
        <w:rPr>
          <w:rFonts w:ascii="Times New Roman" w:eastAsia="Times New Roman" w:hAnsi="Times New Roman" w:cs="Times New Roman"/>
          <w:lang w:eastAsia="sk-SK"/>
        </w:rPr>
        <w:t>Gabčíkove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537991">
        <w:rPr>
          <w:rFonts w:ascii="Times New Roman" w:eastAsia="Times New Roman" w:hAnsi="Times New Roman" w:cs="Times New Roman"/>
          <w:lang w:eastAsia="sk-SK"/>
        </w:rPr>
        <w:t xml:space="preserve"> </w:t>
      </w:r>
      <w:r w:rsidR="00931267">
        <w:rPr>
          <w:rFonts w:ascii="Times New Roman" w:eastAsia="Times New Roman" w:hAnsi="Times New Roman" w:cs="Times New Roman"/>
          <w:color w:val="000000" w:themeColor="text1"/>
          <w:lang w:eastAsia="sk-SK"/>
        </w:rPr>
        <w:t>10.02.2020</w:t>
      </w:r>
    </w:p>
    <w:p w:rsidR="00A57606" w:rsidRDefault="00A57606" w:rsidP="00A57606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A57606" w:rsidRDefault="00A57606" w:rsidP="00A57606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A57606" w:rsidRPr="00705592" w:rsidRDefault="00A57606" w:rsidP="00A57606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sectPr w:rsidR="00A57606" w:rsidRPr="00705592" w:rsidSect="00360DC6">
      <w:pgSz w:w="11906" w:h="16838"/>
      <w:pgMar w:top="1247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36C3" w:rsidRDefault="00B136C3" w:rsidP="00BF0727">
      <w:pPr>
        <w:spacing w:after="0" w:line="240" w:lineRule="auto"/>
      </w:pPr>
      <w:r>
        <w:separator/>
      </w:r>
    </w:p>
  </w:endnote>
  <w:endnote w:type="continuationSeparator" w:id="0">
    <w:p w:rsidR="00B136C3" w:rsidRDefault="00B136C3" w:rsidP="00BF07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36C3" w:rsidRDefault="00B136C3" w:rsidP="00BF0727">
      <w:pPr>
        <w:spacing w:after="0" w:line="240" w:lineRule="auto"/>
      </w:pPr>
      <w:r>
        <w:separator/>
      </w:r>
    </w:p>
  </w:footnote>
  <w:footnote w:type="continuationSeparator" w:id="0">
    <w:p w:rsidR="00B136C3" w:rsidRDefault="00B136C3" w:rsidP="00BF07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D8F75F4"/>
    <w:multiLevelType w:val="hybridMultilevel"/>
    <w:tmpl w:val="4E9E648E"/>
    <w:lvl w:ilvl="0" w:tplc="041B000F">
      <w:start w:val="1"/>
      <w:numFmt w:val="decimal"/>
      <w:lvlText w:val="%1."/>
      <w:lvlJc w:val="left"/>
      <w:pPr>
        <w:ind w:left="360" w:firstLine="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6B90376A"/>
    <w:multiLevelType w:val="hybridMultilevel"/>
    <w:tmpl w:val="81E838E0"/>
    <w:lvl w:ilvl="0" w:tplc="F43082E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7632F"/>
    <w:multiLevelType w:val="hybridMultilevel"/>
    <w:tmpl w:val="D1BE1CCE"/>
    <w:lvl w:ilvl="0" w:tplc="041B000F">
      <w:start w:val="1"/>
      <w:numFmt w:val="decimal"/>
      <w:lvlText w:val="%1."/>
      <w:lvlJc w:val="left"/>
      <w:pPr>
        <w:ind w:left="360" w:firstLine="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28AA"/>
    <w:rsid w:val="00012C81"/>
    <w:rsid w:val="00012F13"/>
    <w:rsid w:val="00022734"/>
    <w:rsid w:val="000275AB"/>
    <w:rsid w:val="000350F0"/>
    <w:rsid w:val="000938C3"/>
    <w:rsid w:val="000B2E8D"/>
    <w:rsid w:val="000C5771"/>
    <w:rsid w:val="000E62CF"/>
    <w:rsid w:val="00100419"/>
    <w:rsid w:val="00134F1D"/>
    <w:rsid w:val="0015123B"/>
    <w:rsid w:val="00153F0E"/>
    <w:rsid w:val="0016362A"/>
    <w:rsid w:val="0016797F"/>
    <w:rsid w:val="001A071C"/>
    <w:rsid w:val="001B3971"/>
    <w:rsid w:val="001B4111"/>
    <w:rsid w:val="001B6432"/>
    <w:rsid w:val="001D6C57"/>
    <w:rsid w:val="001E16B4"/>
    <w:rsid w:val="001E4C75"/>
    <w:rsid w:val="001F5AC9"/>
    <w:rsid w:val="00256186"/>
    <w:rsid w:val="00286865"/>
    <w:rsid w:val="00293C50"/>
    <w:rsid w:val="002B326A"/>
    <w:rsid w:val="00313250"/>
    <w:rsid w:val="0031691A"/>
    <w:rsid w:val="00330AFA"/>
    <w:rsid w:val="00356214"/>
    <w:rsid w:val="00360DC6"/>
    <w:rsid w:val="00373ECE"/>
    <w:rsid w:val="00377FF6"/>
    <w:rsid w:val="003A28AA"/>
    <w:rsid w:val="003A5D3A"/>
    <w:rsid w:val="003D2E29"/>
    <w:rsid w:val="003D5EE1"/>
    <w:rsid w:val="003F71D0"/>
    <w:rsid w:val="00412640"/>
    <w:rsid w:val="004167C9"/>
    <w:rsid w:val="004352D8"/>
    <w:rsid w:val="00444CFD"/>
    <w:rsid w:val="00447500"/>
    <w:rsid w:val="00482364"/>
    <w:rsid w:val="004B455B"/>
    <w:rsid w:val="004C5203"/>
    <w:rsid w:val="004E0552"/>
    <w:rsid w:val="004E3AB7"/>
    <w:rsid w:val="00505E87"/>
    <w:rsid w:val="00506207"/>
    <w:rsid w:val="00522B42"/>
    <w:rsid w:val="00530078"/>
    <w:rsid w:val="00537991"/>
    <w:rsid w:val="005576BF"/>
    <w:rsid w:val="0058048E"/>
    <w:rsid w:val="00590766"/>
    <w:rsid w:val="00590C28"/>
    <w:rsid w:val="005913D1"/>
    <w:rsid w:val="00592F66"/>
    <w:rsid w:val="005968B8"/>
    <w:rsid w:val="005E17B0"/>
    <w:rsid w:val="005F78BC"/>
    <w:rsid w:val="00612CD3"/>
    <w:rsid w:val="006234F5"/>
    <w:rsid w:val="006273BE"/>
    <w:rsid w:val="00632E76"/>
    <w:rsid w:val="00634A23"/>
    <w:rsid w:val="006573C9"/>
    <w:rsid w:val="006639DB"/>
    <w:rsid w:val="0067014F"/>
    <w:rsid w:val="006729CF"/>
    <w:rsid w:val="00683814"/>
    <w:rsid w:val="006A5508"/>
    <w:rsid w:val="006C4769"/>
    <w:rsid w:val="006F5BCE"/>
    <w:rsid w:val="006F633B"/>
    <w:rsid w:val="00705592"/>
    <w:rsid w:val="007347F7"/>
    <w:rsid w:val="00740B85"/>
    <w:rsid w:val="007524C8"/>
    <w:rsid w:val="00761E58"/>
    <w:rsid w:val="00771499"/>
    <w:rsid w:val="00773CE5"/>
    <w:rsid w:val="0079148E"/>
    <w:rsid w:val="007A3D08"/>
    <w:rsid w:val="007C080D"/>
    <w:rsid w:val="007C0FA0"/>
    <w:rsid w:val="007C27DF"/>
    <w:rsid w:val="007D5BED"/>
    <w:rsid w:val="007E5608"/>
    <w:rsid w:val="007F4816"/>
    <w:rsid w:val="00806117"/>
    <w:rsid w:val="00820EB4"/>
    <w:rsid w:val="00841F7C"/>
    <w:rsid w:val="00853DD4"/>
    <w:rsid w:val="008708E7"/>
    <w:rsid w:val="00887FEF"/>
    <w:rsid w:val="008905EF"/>
    <w:rsid w:val="008B3DCD"/>
    <w:rsid w:val="008C2DF5"/>
    <w:rsid w:val="008E6180"/>
    <w:rsid w:val="00911D9E"/>
    <w:rsid w:val="00924966"/>
    <w:rsid w:val="00931267"/>
    <w:rsid w:val="0095587E"/>
    <w:rsid w:val="009621C0"/>
    <w:rsid w:val="009B57AE"/>
    <w:rsid w:val="009C2E61"/>
    <w:rsid w:val="009E2AA3"/>
    <w:rsid w:val="009F5CDC"/>
    <w:rsid w:val="00A02157"/>
    <w:rsid w:val="00A11C29"/>
    <w:rsid w:val="00A20BFA"/>
    <w:rsid w:val="00A25B9D"/>
    <w:rsid w:val="00A26715"/>
    <w:rsid w:val="00A57606"/>
    <w:rsid w:val="00A66533"/>
    <w:rsid w:val="00A7319F"/>
    <w:rsid w:val="00AA4D5E"/>
    <w:rsid w:val="00AC72EF"/>
    <w:rsid w:val="00B136C3"/>
    <w:rsid w:val="00B207C4"/>
    <w:rsid w:val="00B463EB"/>
    <w:rsid w:val="00B50E72"/>
    <w:rsid w:val="00B56BBA"/>
    <w:rsid w:val="00B671A2"/>
    <w:rsid w:val="00B94D7E"/>
    <w:rsid w:val="00B95043"/>
    <w:rsid w:val="00BC04E1"/>
    <w:rsid w:val="00BC4F04"/>
    <w:rsid w:val="00BD0C5A"/>
    <w:rsid w:val="00BD3C48"/>
    <w:rsid w:val="00BE48F0"/>
    <w:rsid w:val="00BF0727"/>
    <w:rsid w:val="00BF09E1"/>
    <w:rsid w:val="00C12BE0"/>
    <w:rsid w:val="00CC034F"/>
    <w:rsid w:val="00CC56AC"/>
    <w:rsid w:val="00CD1C0C"/>
    <w:rsid w:val="00CD72FA"/>
    <w:rsid w:val="00D02AB5"/>
    <w:rsid w:val="00D05319"/>
    <w:rsid w:val="00D44EB9"/>
    <w:rsid w:val="00D5324D"/>
    <w:rsid w:val="00D82058"/>
    <w:rsid w:val="00D85220"/>
    <w:rsid w:val="00D85E8A"/>
    <w:rsid w:val="00D91B7A"/>
    <w:rsid w:val="00D94CC5"/>
    <w:rsid w:val="00D95163"/>
    <w:rsid w:val="00D9758D"/>
    <w:rsid w:val="00DE5489"/>
    <w:rsid w:val="00DE7EB5"/>
    <w:rsid w:val="00E13509"/>
    <w:rsid w:val="00E201CD"/>
    <w:rsid w:val="00E32759"/>
    <w:rsid w:val="00E464DD"/>
    <w:rsid w:val="00E70ABE"/>
    <w:rsid w:val="00EC0BD8"/>
    <w:rsid w:val="00F05B6E"/>
    <w:rsid w:val="00F14892"/>
    <w:rsid w:val="00F20DB5"/>
    <w:rsid w:val="00F554ED"/>
    <w:rsid w:val="00F657A3"/>
    <w:rsid w:val="00F72AC9"/>
    <w:rsid w:val="00F72E94"/>
    <w:rsid w:val="00FA3FA7"/>
    <w:rsid w:val="00FA7F36"/>
    <w:rsid w:val="00FB0A9B"/>
    <w:rsid w:val="00FB6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D60B90D-942B-4B11-A496-276F89044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C04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04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34A23"/>
    <w:pPr>
      <w:ind w:left="720"/>
      <w:contextualSpacing/>
    </w:pPr>
  </w:style>
  <w:style w:type="table" w:styleId="Mriekatabuky">
    <w:name w:val="Table Grid"/>
    <w:basedOn w:val="Normlnatabuka"/>
    <w:uiPriority w:val="59"/>
    <w:rsid w:val="000E62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BF0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F0727"/>
  </w:style>
  <w:style w:type="paragraph" w:styleId="Pta">
    <w:name w:val="footer"/>
    <w:basedOn w:val="Normlny"/>
    <w:link w:val="PtaChar"/>
    <w:uiPriority w:val="99"/>
    <w:unhideWhenUsed/>
    <w:rsid w:val="00BF0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F07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212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55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0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665</TotalTime>
  <Pages>10</Pages>
  <Words>3406</Words>
  <Characters>19419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PC1</cp:lastModifiedBy>
  <cp:revision>19</cp:revision>
  <cp:lastPrinted>2021-03-11T08:17:00Z</cp:lastPrinted>
  <dcterms:created xsi:type="dcterms:W3CDTF">2020-01-30T07:09:00Z</dcterms:created>
  <dcterms:modified xsi:type="dcterms:W3CDTF">2021-03-11T08:18:00Z</dcterms:modified>
</cp:coreProperties>
</file>