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3B347F">
        <w:rPr>
          <w:sz w:val="20"/>
          <w:szCs w:val="20"/>
        </w:rPr>
        <w:t>52123201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3B347F">
        <w:rPr>
          <w:sz w:val="20"/>
          <w:szCs w:val="20"/>
        </w:rPr>
        <w:t>2120923189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3B347F">
        <w:rPr>
          <w:b/>
          <w:sz w:val="24"/>
          <w:szCs w:val="24"/>
        </w:rPr>
        <w:t>20</w:t>
      </w:r>
      <w:r w:rsidR="004476FC">
        <w:rPr>
          <w:b/>
          <w:sz w:val="24"/>
          <w:szCs w:val="24"/>
        </w:rPr>
        <w:t>20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3B347F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Koščák</w:t>
      </w:r>
      <w:proofErr w:type="spellEnd"/>
      <w:r>
        <w:rPr>
          <w:b/>
          <w:sz w:val="24"/>
          <w:szCs w:val="24"/>
        </w:rPr>
        <w:t xml:space="preserve"> </w:t>
      </w:r>
      <w:r w:rsidR="00CC1C7F">
        <w:rPr>
          <w:b/>
          <w:sz w:val="24"/>
          <w:szCs w:val="24"/>
        </w:rPr>
        <w:t>,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3B347F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Jána </w:t>
      </w:r>
      <w:proofErr w:type="spellStart"/>
      <w:r>
        <w:rPr>
          <w:b/>
          <w:sz w:val="24"/>
          <w:szCs w:val="24"/>
        </w:rPr>
        <w:t>Vojtaššáka</w:t>
      </w:r>
      <w:proofErr w:type="spellEnd"/>
      <w:r>
        <w:rPr>
          <w:b/>
          <w:sz w:val="24"/>
          <w:szCs w:val="24"/>
        </w:rPr>
        <w:t xml:space="preserve"> 1229/7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</w:t>
      </w:r>
      <w:r w:rsidR="003B347F">
        <w:rPr>
          <w:b/>
          <w:sz w:val="24"/>
          <w:szCs w:val="24"/>
        </w:rPr>
        <w:t>7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 w:rsidR="003B347F">
        <w:rPr>
          <w:b/>
          <w:sz w:val="24"/>
          <w:szCs w:val="24"/>
        </w:rPr>
        <w:t>Lendak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3B347F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52123201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2120923189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4476F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3B347F">
        <w:rPr>
          <w:b/>
          <w:sz w:val="24"/>
          <w:szCs w:val="24"/>
        </w:rPr>
        <w:t xml:space="preserve"> </w:t>
      </w:r>
      <w:proofErr w:type="spellStart"/>
      <w:r w:rsidR="003B347F">
        <w:rPr>
          <w:b/>
          <w:sz w:val="24"/>
          <w:szCs w:val="24"/>
        </w:rPr>
        <w:t>dohodár</w:t>
      </w:r>
      <w:r>
        <w:rPr>
          <w:b/>
          <w:sz w:val="24"/>
          <w:szCs w:val="24"/>
        </w:rPr>
        <w:t>i</w:t>
      </w:r>
      <w:bookmarkStart w:id="0" w:name="_GoBack"/>
      <w:bookmarkEnd w:id="0"/>
      <w:proofErr w:type="spellEnd"/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3B347F">
        <w:rPr>
          <w:sz w:val="20"/>
          <w:szCs w:val="20"/>
        </w:rPr>
        <w:t xml:space="preserve">52123201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3B347F">
        <w:rPr>
          <w:sz w:val="20"/>
          <w:szCs w:val="20"/>
        </w:rPr>
        <w:t>2120923189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3B34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hmotný majetok sa oceňoval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8238A5" w:rsidRDefault="00DA1C37" w:rsidP="008238A5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3B347F" w:rsidRPr="00A956A3" w:rsidRDefault="003B34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>Zásoby sa oceňujú nákupnou cenou, zásoby sú účtované spôsobom 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3B347F">
        <w:rPr>
          <w:sz w:val="20"/>
          <w:szCs w:val="20"/>
        </w:rPr>
        <w:t xml:space="preserve">52123201  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3B347F">
        <w:rPr>
          <w:sz w:val="20"/>
          <w:szCs w:val="20"/>
        </w:rPr>
        <w:t>2120923189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3B347F"/>
    <w:rsid w:val="004476FC"/>
    <w:rsid w:val="004E751E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5DBC0-7A7C-4B9F-BAE5-6A1C5190E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2021-04-12T19:12:00Z</dcterms:created>
  <dcterms:modified xsi:type="dcterms:W3CDTF">2021-04-12T19:12:00Z</dcterms:modified>
</cp:coreProperties>
</file>