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2AEE2E" w14:textId="77777777" w:rsidR="00513C54" w:rsidRDefault="00513C54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14:paraId="5D0055BE" w14:textId="77777777" w:rsidR="00513C54" w:rsidRDefault="00513C54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70E63DC0" w14:textId="77777777" w:rsidR="00513C54" w:rsidRDefault="00513C54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14:paraId="4BDBE5E3" w14:textId="77777777" w:rsidR="00513C54" w:rsidRDefault="00513C54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4E0F081C" w14:textId="77777777" w:rsidR="00513C54" w:rsidRDefault="00513C54" w:rsidP="00513C5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Pr="00DE2291">
        <w:rPr>
          <w:rFonts w:ascii="Arial Narrow" w:hAnsi="Arial Narrow" w:cs="Arial Narrow"/>
          <w:b/>
          <w:sz w:val="22"/>
          <w:szCs w:val="22"/>
        </w:rPr>
        <w:t xml:space="preserve"> </w:t>
      </w:r>
      <w:bookmarkStart w:id="0" w:name="ONAME"/>
      <w:bookmarkEnd w:id="0"/>
      <w:r w:rsidRPr="00DE2291">
        <w:rPr>
          <w:rFonts w:ascii="Arial Narrow" w:hAnsi="Arial Narrow" w:cs="Arial Narrow"/>
          <w:b/>
          <w:sz w:val="22"/>
          <w:szCs w:val="22"/>
        </w:rPr>
        <w:t>Fatra - global, s.r.o.</w:t>
      </w:r>
      <w:bookmarkStart w:id="1" w:name="ONAME_END"/>
      <w:bookmarkEnd w:id="1"/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1B7016D" w14:textId="77777777" w:rsidR="00513C54" w:rsidRPr="00DE2291" w:rsidRDefault="00513C54" w:rsidP="00513C54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End w:id="2"/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Pr="00DE2291">
        <w:rPr>
          <w:rFonts w:ascii="Arial Narrow" w:hAnsi="Arial Narrow" w:cs="Arial Narrow"/>
          <w:b/>
          <w:sz w:val="22"/>
          <w:szCs w:val="22"/>
        </w:rPr>
        <w:t>S.</w:t>
      </w:r>
      <w:r w:rsidR="00184D31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DE2291">
        <w:rPr>
          <w:rFonts w:ascii="Arial Narrow" w:hAnsi="Arial Narrow" w:cs="Arial Narrow"/>
          <w:b/>
          <w:sz w:val="22"/>
          <w:szCs w:val="22"/>
        </w:rPr>
        <w:t>Chalupku 1B/9823, 036 01 Martin</w:t>
      </w:r>
      <w:bookmarkStart w:id="3" w:name="ADRESA_END"/>
      <w:bookmarkEnd w:id="3"/>
    </w:p>
    <w:p w14:paraId="54BE719D" w14:textId="77777777" w:rsidR="00513C54" w:rsidRDefault="00513C5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Pr="00DE2291">
        <w:rPr>
          <w:rFonts w:ascii="Arial Narrow" w:hAnsi="Arial Narrow" w:cs="Arial Narrow"/>
          <w:b/>
          <w:sz w:val="22"/>
          <w:szCs w:val="22"/>
        </w:rPr>
        <w:t>10.06.2005</w:t>
      </w:r>
    </w:p>
    <w:p w14:paraId="291964A9" w14:textId="77777777" w:rsidR="00513C54" w:rsidRDefault="00513C5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dňa:  </w:t>
      </w:r>
      <w:r>
        <w:rPr>
          <w:rFonts w:ascii="Arial Narrow" w:hAnsi="Arial Narrow" w:cs="Arial Narrow"/>
          <w:sz w:val="22"/>
          <w:szCs w:val="22"/>
        </w:rPr>
        <w:tab/>
      </w:r>
      <w:r w:rsidRPr="00DE2291">
        <w:rPr>
          <w:rFonts w:ascii="Arial Narrow" w:hAnsi="Arial Narrow" w:cs="Arial Narrow"/>
          <w:b/>
          <w:sz w:val="22"/>
          <w:szCs w:val="22"/>
        </w:rPr>
        <w:t>10.06.2005 – OR OS Žilina, Oddiel:  Sro, Vložka číslo 16308/L.</w:t>
      </w:r>
    </w:p>
    <w:p w14:paraId="4E376BF4" w14:textId="77777777" w:rsidR="00513C54" w:rsidRDefault="00513C54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14:paraId="3F355133" w14:textId="77777777" w:rsidR="00513C54" w:rsidRDefault="00513C5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</w:p>
    <w:p w14:paraId="7B78D808" w14:textId="77777777" w:rsidR="00513C54" w:rsidRDefault="00513C54" w:rsidP="00513C5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strojárska výroba – výroba strojárskych komponentov a zriadení</w:t>
      </w:r>
    </w:p>
    <w:p w14:paraId="6604A82F" w14:textId="77777777" w:rsidR="00513C54" w:rsidRDefault="00513C54" w:rsidP="00513C5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organizovanie školení</w:t>
      </w:r>
    </w:p>
    <w:p w14:paraId="5BB507E3" w14:textId="77777777" w:rsidR="00513C54" w:rsidRDefault="00513C54" w:rsidP="00513C5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faktoring a forfaiting</w:t>
      </w:r>
    </w:p>
    <w:p w14:paraId="4AFC701F" w14:textId="77777777" w:rsidR="00513C54" w:rsidRDefault="00513C54" w:rsidP="00513C5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na účely jeho predaja konečnému spotrebiteľovi v rozsahu voľnej živnosti – maloobchod</w:t>
      </w:r>
    </w:p>
    <w:p w14:paraId="51663B3D" w14:textId="77777777" w:rsidR="00513C54" w:rsidRDefault="00513C54" w:rsidP="00513C5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kúpa tovaru na účely jeho predaja iným prevádzkovateľom živností – veľkoobchod</w:t>
      </w:r>
    </w:p>
    <w:p w14:paraId="59FB752A" w14:textId="77777777" w:rsidR="00513C54" w:rsidRDefault="00513C54" w:rsidP="00513C5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automatizované spracovanie dát</w:t>
      </w:r>
    </w:p>
    <w:p w14:paraId="1ECABC94" w14:textId="77777777" w:rsidR="00513C54" w:rsidRDefault="00513C54" w:rsidP="00513C5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poskytovanie software – predaj hotových programov na základe zmlúv s autorom</w:t>
      </w:r>
    </w:p>
    <w:p w14:paraId="62B137F4" w14:textId="77777777" w:rsidR="00513C54" w:rsidRDefault="00513C54" w:rsidP="00513C5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reklamná a propagačná činnosť</w:t>
      </w:r>
    </w:p>
    <w:p w14:paraId="43BC82B4" w14:textId="77777777" w:rsidR="00513C54" w:rsidRDefault="00513C54" w:rsidP="00513C5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činnosť organizačných a ekonomických poradcov</w:t>
      </w:r>
    </w:p>
    <w:p w14:paraId="31EEFEEB" w14:textId="77777777" w:rsidR="00513C54" w:rsidRDefault="00513C54" w:rsidP="00513C5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sprostredkovateľská činnosť v rozsahu voľnej živnosti</w:t>
      </w:r>
    </w:p>
    <w:p w14:paraId="38B65ACF" w14:textId="77777777" w:rsidR="00513C54" w:rsidRDefault="00513C54">
      <w:pPr>
        <w:rPr>
          <w:rFonts w:ascii="Arial Narrow" w:hAnsi="Arial Narrow" w:cs="Arial Narrow"/>
          <w:sz w:val="22"/>
          <w:szCs w:val="22"/>
        </w:rPr>
      </w:pPr>
    </w:p>
    <w:p w14:paraId="46C67E15" w14:textId="77777777" w:rsidR="00513C54" w:rsidRDefault="00513C5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47DFBF06" w14:textId="77777777" w:rsidR="00513C54" w:rsidRDefault="00513C5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6DB02963" w14:textId="77777777" w:rsidR="00513C54" w:rsidRDefault="00513C54">
      <w:pPr>
        <w:pStyle w:val="TaxEdit2"/>
      </w:pPr>
      <w:r>
        <w:t>2) Dátum schválenia účtovnej závierky za predchádzajúce účtovné obdobie</w:t>
      </w:r>
    </w:p>
    <w:p w14:paraId="1A309D80" w14:textId="77777777" w:rsidR="00513C54" w:rsidRDefault="00513C54">
      <w:pPr>
        <w:pStyle w:val="TaxEdit2"/>
        <w:rPr>
          <w:rFonts w:ascii="Arial Narrow" w:hAnsi="Arial Narrow" w:cs="Arial Narrow"/>
        </w:rPr>
      </w:pPr>
    </w:p>
    <w:p w14:paraId="5616E594" w14:textId="1EF81609" w:rsidR="00513C54" w:rsidRDefault="00513C54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 </w:t>
      </w:r>
      <w:r w:rsidRPr="000C4BD7">
        <w:rPr>
          <w:rFonts w:ascii="Arial Narrow" w:hAnsi="Arial Narrow" w:cs="Arial Narrow"/>
          <w:bCs w:val="0"/>
        </w:rPr>
        <w:t>31.12.20</w:t>
      </w:r>
      <w:r w:rsidR="001C1D46">
        <w:rPr>
          <w:rFonts w:ascii="Arial Narrow" w:hAnsi="Arial Narrow" w:cs="Arial Narrow"/>
          <w:bCs w:val="0"/>
        </w:rPr>
        <w:t>1</w:t>
      </w:r>
      <w:r w:rsidR="001C1B39">
        <w:rPr>
          <w:rFonts w:ascii="Arial Narrow" w:hAnsi="Arial Narrow" w:cs="Arial Narrow"/>
          <w:bCs w:val="0"/>
        </w:rPr>
        <w:t>9</w:t>
      </w:r>
      <w:r>
        <w:rPr>
          <w:rFonts w:ascii="Arial Narrow" w:hAnsi="Arial Narrow" w:cs="Arial Narrow"/>
          <w:b w:val="0"/>
          <w:bCs w:val="0"/>
        </w:rPr>
        <w:t xml:space="preserve"> </w:t>
      </w:r>
      <w:bookmarkStart w:id="4" w:name="DATUMK"/>
      <w:bookmarkStart w:id="5" w:name="DATUMK_END"/>
      <w:bookmarkEnd w:id="4"/>
      <w:bookmarkEnd w:id="5"/>
      <w:r>
        <w:rPr>
          <w:rFonts w:ascii="Arial Narrow" w:hAnsi="Arial Narrow" w:cs="Arial Narrow"/>
          <w:b w:val="0"/>
          <w:bCs w:val="0"/>
        </w:rPr>
        <w:t xml:space="preserve">, za predchádzajúce účtovné obdobie, bola </w:t>
      </w:r>
      <w:r w:rsidRPr="000C4BD7">
        <w:rPr>
          <w:rFonts w:ascii="Arial Narrow" w:hAnsi="Arial Narrow" w:cs="Arial Narrow"/>
          <w:bCs w:val="0"/>
        </w:rPr>
        <w:t xml:space="preserve">schválená </w:t>
      </w:r>
      <w:bookmarkStart w:id="6" w:name="DATUMSCHV_END"/>
      <w:bookmarkEnd w:id="6"/>
      <w:r w:rsidRPr="000C4BD7">
        <w:rPr>
          <w:rFonts w:ascii="Arial Narrow" w:hAnsi="Arial Narrow" w:cs="Arial Narrow"/>
          <w:bCs w:val="0"/>
        </w:rPr>
        <w:t xml:space="preserve">dňa </w:t>
      </w:r>
      <w:r w:rsidR="00912A8D">
        <w:rPr>
          <w:rFonts w:ascii="Arial Narrow" w:hAnsi="Arial Narrow" w:cs="Arial Narrow"/>
          <w:bCs w:val="0"/>
        </w:rPr>
        <w:t>2</w:t>
      </w:r>
      <w:r w:rsidR="00EC6BA5">
        <w:rPr>
          <w:rFonts w:ascii="Arial Narrow" w:hAnsi="Arial Narrow" w:cs="Arial Narrow"/>
          <w:bCs w:val="0"/>
        </w:rPr>
        <w:t>6</w:t>
      </w:r>
      <w:r w:rsidR="0029664E">
        <w:rPr>
          <w:rFonts w:ascii="Arial Narrow" w:hAnsi="Arial Narrow" w:cs="Arial Narrow"/>
          <w:bCs w:val="0"/>
        </w:rPr>
        <w:t>.0</w:t>
      </w:r>
      <w:r w:rsidR="001C1B39">
        <w:rPr>
          <w:rFonts w:ascii="Arial Narrow" w:hAnsi="Arial Narrow" w:cs="Arial Narrow"/>
          <w:bCs w:val="0"/>
        </w:rPr>
        <w:t>3</w:t>
      </w:r>
      <w:r w:rsidR="0029664E">
        <w:rPr>
          <w:rFonts w:ascii="Arial Narrow" w:hAnsi="Arial Narrow" w:cs="Arial Narrow"/>
          <w:bCs w:val="0"/>
        </w:rPr>
        <w:t>.20</w:t>
      </w:r>
      <w:r w:rsidR="001C1B39">
        <w:rPr>
          <w:rFonts w:ascii="Arial Narrow" w:hAnsi="Arial Narrow" w:cs="Arial Narrow"/>
          <w:bCs w:val="0"/>
        </w:rPr>
        <w:t>20</w:t>
      </w:r>
    </w:p>
    <w:p w14:paraId="477253CE" w14:textId="77777777" w:rsidR="00513C54" w:rsidRDefault="00513C54">
      <w:pPr>
        <w:pStyle w:val="TaxEdit2"/>
        <w:rPr>
          <w:rFonts w:ascii="Arial Narrow" w:hAnsi="Arial Narrow" w:cs="Arial Narrow"/>
          <w:b w:val="0"/>
          <w:bCs w:val="0"/>
        </w:rPr>
      </w:pPr>
    </w:p>
    <w:p w14:paraId="0805D50A" w14:textId="77777777" w:rsidR="00513C54" w:rsidRDefault="00513C54">
      <w:pPr>
        <w:pStyle w:val="TaxEdit2"/>
      </w:pPr>
      <w:r>
        <w:t>3) Právny dôvod na zostavenie účtovnej závierky</w:t>
      </w:r>
    </w:p>
    <w:p w14:paraId="62CA93E2" w14:textId="77777777" w:rsidR="00513C54" w:rsidRDefault="00513C54">
      <w:pPr>
        <w:pStyle w:val="TaxEdit"/>
        <w:numPr>
          <w:ilvl w:val="0"/>
          <w:numId w:val="0"/>
        </w:numPr>
        <w:ind w:left="284"/>
      </w:pPr>
    </w:p>
    <w:p w14:paraId="1098283C" w14:textId="4C4B528A" w:rsidR="00513C54" w:rsidRDefault="00513C54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obdobie: </w:t>
      </w:r>
      <w:r w:rsidRPr="003B0397">
        <w:rPr>
          <w:rFonts w:ascii="Arial Narrow" w:hAnsi="Arial Narrow" w:cs="Arial Narrow"/>
          <w:bCs w:val="0"/>
        </w:rPr>
        <w:t>01.01.20</w:t>
      </w:r>
      <w:r w:rsidR="001C1B39">
        <w:rPr>
          <w:rFonts w:ascii="Arial Narrow" w:hAnsi="Arial Narrow" w:cs="Arial Narrow"/>
          <w:bCs w:val="0"/>
        </w:rPr>
        <w:t>20</w:t>
      </w:r>
      <w:r w:rsidRPr="003B0397">
        <w:rPr>
          <w:rFonts w:ascii="Arial Narrow" w:hAnsi="Arial Narrow" w:cs="Arial Narrow"/>
          <w:bCs w:val="0"/>
        </w:rPr>
        <w:t>-31.12.20</w:t>
      </w:r>
      <w:r w:rsidR="001C1B39">
        <w:rPr>
          <w:rFonts w:ascii="Arial Narrow" w:hAnsi="Arial Narrow" w:cs="Arial Narrow"/>
          <w:bCs w:val="0"/>
        </w:rPr>
        <w:t>20</w:t>
      </w:r>
    </w:p>
    <w:p w14:paraId="384C4530" w14:textId="77777777" w:rsidR="00513C54" w:rsidRDefault="00513C54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mimoriadna</w:t>
      </w:r>
      <w:r>
        <w:rPr>
          <w:rFonts w:ascii="Arial Narrow" w:hAnsi="Arial Narrow" w:cs="Arial Narrow"/>
          <w:b w:val="0"/>
          <w:bCs w:val="0"/>
        </w:rPr>
        <w:t xml:space="preserve"> v súlade s § 16-17 Zákona 431/2002 Z. z. o účtovníctve  za obdobie</w:t>
      </w:r>
    </w:p>
    <w:p w14:paraId="61070F89" w14:textId="77777777" w:rsidR="00513C54" w:rsidRDefault="00513C54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>Dôvodom na zostavenie mimoriadnej účtovnej závierky je: zánik spoločnosti / zrušenie bez likvidácie / začiatok likvidácie  spoločnosti / vyhlásenie konkurzu alebo vyrovnania / ukončenie likvidácie / zrušenie konkurzu alebo vyrovnania / iné</w:t>
      </w:r>
    </w:p>
    <w:p w14:paraId="66EBF773" w14:textId="77777777" w:rsidR="00513C54" w:rsidRDefault="00513C54">
      <w:pPr>
        <w:pStyle w:val="Styl1"/>
        <w:numPr>
          <w:ilvl w:val="0"/>
          <w:numId w:val="0"/>
        </w:numPr>
        <w:tabs>
          <w:tab w:val="clear" w:pos="1713"/>
        </w:tabs>
        <w:rPr>
          <w:b w:val="0"/>
          <w:bCs w:val="0"/>
        </w:rPr>
      </w:pPr>
    </w:p>
    <w:p w14:paraId="0580DA36" w14:textId="77777777" w:rsidR="00513C54" w:rsidRDefault="00513C54">
      <w:pPr>
        <w:pStyle w:val="TaxEdit2"/>
      </w:pPr>
      <w:r>
        <w:t>4) Údaje o skupine účtovných jednotiek v súvislosti s konsolidáciou</w:t>
      </w:r>
    </w:p>
    <w:p w14:paraId="3B3FFE84" w14:textId="77777777" w:rsidR="00513C54" w:rsidRDefault="00513C54">
      <w:pPr>
        <w:rPr>
          <w:rFonts w:ascii="Arial Narrow" w:hAnsi="Arial Narrow" w:cs="Arial Narrow"/>
          <w:sz w:val="22"/>
          <w:szCs w:val="22"/>
        </w:rPr>
      </w:pPr>
    </w:p>
    <w:p w14:paraId="2113F0F0" w14:textId="77777777" w:rsidR="00513C54" w:rsidRDefault="00513C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14:paraId="150ED8A5" w14:textId="77777777" w:rsidR="00513C54" w:rsidRDefault="00513C5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7599E0EB" w14:textId="77777777" w:rsidR="00513C54" w:rsidRDefault="00513C5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2B56934E" w14:textId="77777777" w:rsidR="00513C54" w:rsidRDefault="00513C54">
      <w:pPr>
        <w:jc w:val="both"/>
        <w:rPr>
          <w:rFonts w:ascii="Arial Narrow" w:hAnsi="Arial Narrow" w:cs="Arial Narrow"/>
          <w:sz w:val="22"/>
          <w:szCs w:val="22"/>
        </w:rPr>
      </w:pPr>
    </w:p>
    <w:p w14:paraId="335DDB99" w14:textId="77777777" w:rsidR="00513C54" w:rsidRDefault="00513C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konsolidovanú účtovnú závierku za </w:t>
      </w:r>
      <w:r>
        <w:rPr>
          <w:rFonts w:ascii="Arial Narrow" w:hAnsi="Arial Narrow" w:cs="Arial Narrow"/>
          <w:b/>
          <w:bCs/>
          <w:sz w:val="22"/>
          <w:szCs w:val="22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14:paraId="32BE4244" w14:textId="77777777" w:rsidR="00513C54" w:rsidRDefault="00513C5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480101B2" w14:textId="77777777" w:rsidR="00513C54" w:rsidRDefault="00513C5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69AADF15" w14:textId="77777777" w:rsidR="00513C54" w:rsidRDefault="00513C54">
      <w:pPr>
        <w:ind w:left="1080"/>
        <w:rPr>
          <w:rFonts w:ascii="Arial Narrow" w:hAnsi="Arial Narrow" w:cs="Arial Narrow"/>
          <w:sz w:val="22"/>
          <w:szCs w:val="22"/>
        </w:rPr>
      </w:pPr>
    </w:p>
    <w:p w14:paraId="5B3D052A" w14:textId="77777777" w:rsidR="00513C54" w:rsidRDefault="00513C54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>
        <w:rPr>
          <w:rFonts w:ascii="Arial Narrow" w:hAnsi="Arial Narrow" w:cs="Arial Narrow"/>
          <w:b/>
          <w:bCs/>
          <w:sz w:val="22"/>
          <w:szCs w:val="22"/>
        </w:rPr>
        <w:t>Adresa, kde sa môže vyžiadať kópia</w:t>
      </w:r>
      <w:r>
        <w:rPr>
          <w:rFonts w:ascii="Arial Narrow" w:hAnsi="Arial Narrow" w:cs="Arial Narrow"/>
          <w:sz w:val="22"/>
          <w:szCs w:val="22"/>
        </w:rPr>
        <w:t xml:space="preserve"> vyššie uvedených konsolidovaných účtovných závierok</w:t>
      </w:r>
      <w:r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4EFC029C" w14:textId="77777777" w:rsidR="00513C54" w:rsidRDefault="00513C5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34FCF928" w14:textId="77777777" w:rsidR="00513C54" w:rsidRDefault="00513C5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</w:t>
      </w:r>
    </w:p>
    <w:p w14:paraId="67EF4F3E" w14:textId="77777777" w:rsidR="00513C54" w:rsidRDefault="00513C54">
      <w:pPr>
        <w:ind w:left="1080"/>
        <w:rPr>
          <w:rFonts w:ascii="Arial Narrow" w:hAnsi="Arial Narrow" w:cs="Arial Narrow"/>
          <w:sz w:val="22"/>
          <w:szCs w:val="22"/>
        </w:rPr>
      </w:pPr>
    </w:p>
    <w:p w14:paraId="62BFE3F3" w14:textId="77777777" w:rsidR="00513C54" w:rsidRDefault="00513C54">
      <w:pPr>
        <w:pStyle w:val="Styl2"/>
        <w:numPr>
          <w:ilvl w:val="0"/>
          <w:numId w:val="0"/>
        </w:numPr>
        <w:tabs>
          <w:tab w:val="clear" w:pos="2149"/>
        </w:tabs>
        <w:rPr>
          <w:b w:val="0"/>
          <w:bCs w:val="0"/>
          <w:i w:val="0"/>
          <w:iCs w:val="0"/>
          <w:sz w:val="22"/>
          <w:szCs w:val="22"/>
        </w:rPr>
      </w:pPr>
      <w:r>
        <w:rPr>
          <w:b w:val="0"/>
          <w:bCs w:val="0"/>
          <w:i w:val="0"/>
          <w:iCs w:val="0"/>
          <w:sz w:val="22"/>
          <w:szCs w:val="22"/>
        </w:rPr>
        <w:lastRenderedPageBreak/>
        <w:t xml:space="preserve">d) Údaj, či účtovná jednotka je </w:t>
      </w:r>
      <w:r>
        <w:rPr>
          <w:i w:val="0"/>
          <w:iCs w:val="0"/>
          <w:sz w:val="22"/>
          <w:szCs w:val="22"/>
        </w:rPr>
        <w:t>materskou účtovnou jednotkou</w:t>
      </w:r>
      <w:r>
        <w:rPr>
          <w:b w:val="0"/>
          <w:bCs w:val="0"/>
          <w:i w:val="0"/>
          <w:iCs w:val="0"/>
          <w:sz w:val="22"/>
          <w:szCs w:val="22"/>
        </w:rPr>
        <w:t xml:space="preserve"> a údaj, či je oslobodená od povinnosti zostaviť konsolidovanú účtovnú závierku</w:t>
      </w:r>
      <w:r>
        <w:rPr>
          <w:i w:val="0"/>
          <w:iCs w:val="0"/>
          <w:sz w:val="22"/>
          <w:szCs w:val="22"/>
        </w:rPr>
        <w:t xml:space="preserve"> </w:t>
      </w:r>
      <w:r>
        <w:rPr>
          <w:b w:val="0"/>
          <w:bCs w:val="0"/>
          <w:i w:val="0"/>
          <w:iCs w:val="0"/>
          <w:sz w:val="22"/>
          <w:szCs w:val="22"/>
        </w:rPr>
        <w:t>a konsolidovanú výročnú správu podľa § 22 zákona o účtovníctve:</w:t>
      </w:r>
    </w:p>
    <w:p w14:paraId="7698C6BA" w14:textId="77777777" w:rsidR="00513C54" w:rsidRDefault="00513C5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pri oslobodení podľa § 22 ods. 8 zákona</w:t>
      </w:r>
      <w:r>
        <w:rPr>
          <w:rFonts w:ascii="Arial Narrow" w:hAnsi="Arial Narrow" w:cs="Arial Narrow"/>
          <w:sz w:val="22"/>
          <w:szCs w:val="22"/>
        </w:rPr>
        <w:br/>
        <w:t>Obchodné meno:</w:t>
      </w:r>
    </w:p>
    <w:p w14:paraId="5E0CCB86" w14:textId="77777777" w:rsidR="00513C54" w:rsidRDefault="00513C5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 MÚJ:</w:t>
      </w:r>
    </w:p>
    <w:p w14:paraId="2BE8BA8F" w14:textId="77777777" w:rsidR="00513C54" w:rsidRDefault="00513C5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pri oslobodení podľa § 22 ods. 10 a 12 zákona</w:t>
      </w:r>
    </w:p>
    <w:p w14:paraId="1A49C27D" w14:textId="77777777" w:rsidR="00513C54" w:rsidRDefault="00513C5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meno:</w:t>
      </w:r>
    </w:p>
    <w:p w14:paraId="1AB6F447" w14:textId="77777777" w:rsidR="00513C54" w:rsidRDefault="00513C54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Sídla DÚJ:</w:t>
      </w:r>
    </w:p>
    <w:p w14:paraId="77C60A7A" w14:textId="77777777" w:rsidR="00513C54" w:rsidRDefault="00513C54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14:paraId="038CDD7D" w14:textId="77777777" w:rsidR="00513C54" w:rsidRDefault="00513C54">
      <w:pPr>
        <w:pStyle w:val="TaxEdit2"/>
      </w:pPr>
      <w:r>
        <w:t>5) Priemerný prepočítaný počet zamestnancov</w:t>
      </w:r>
    </w:p>
    <w:p w14:paraId="4E19BEEE" w14:textId="77777777" w:rsidR="00513C54" w:rsidRDefault="00513C54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513C54" w14:paraId="430C775D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14:paraId="4CBE84FB" w14:textId="77777777" w:rsidR="00513C54" w:rsidRDefault="00513C54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440066D4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14:paraId="5E759E18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14:paraId="613ED8B5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513C54" w14:paraId="1C91FB35" w14:textId="77777777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14:paraId="504BFBEF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0E0CCECD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1C66532F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513C54" w14:paraId="527F9386" w14:textId="77777777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right w:val="nil"/>
            </w:tcBorders>
            <w:vAlign w:val="center"/>
          </w:tcPr>
          <w:p w14:paraId="275EDE85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7D8B6BFB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68BA69F4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513C54" w14:paraId="6800741E" w14:textId="77777777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14:paraId="034B6C60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14:paraId="7F89598A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14:paraId="533D0BF4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747392FD" w14:textId="77777777" w:rsidR="00513C54" w:rsidRDefault="00513C54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14:paraId="10DAE9ED" w14:textId="77777777" w:rsidR="00513C54" w:rsidRDefault="00513C54">
      <w:pPr>
        <w:pStyle w:val="TaxEdit"/>
        <w:numPr>
          <w:ilvl w:val="0"/>
          <w:numId w:val="0"/>
        </w:numPr>
        <w:ind w:left="284" w:hanging="284"/>
      </w:pPr>
    </w:p>
    <w:p w14:paraId="394CDFDF" w14:textId="77777777" w:rsidR="00513C54" w:rsidRDefault="00513C54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14:paraId="55353F62" w14:textId="77777777" w:rsidR="00513C54" w:rsidRDefault="00513C54">
      <w:pPr>
        <w:pStyle w:val="Default"/>
        <w:rPr>
          <w:rFonts w:ascii="Arial Narrow" w:hAnsi="Arial Narrow" w:cs="Arial Narrow"/>
          <w:sz w:val="22"/>
          <w:szCs w:val="22"/>
        </w:rPr>
      </w:pPr>
    </w:p>
    <w:p w14:paraId="76CD767A" w14:textId="77777777" w:rsidR="00513C54" w:rsidRDefault="00513C54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513C54" w14:paraId="1B7C0966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43472B65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1C588BF3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0BFD9CFB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13C54" w14:paraId="1BA4A3F1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00815B16" w14:textId="77777777" w:rsidR="00513C54" w:rsidRDefault="00513C5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7D9003F9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8F57560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4C666B2A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63213A5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1A28522C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7E5226D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3182B210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02A139C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393F09FC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26ED8DF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63D5ED6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DF5DB7D" w14:textId="77777777" w:rsidR="00513C54" w:rsidRDefault="00513C5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5BF235C8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6061EBB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028A798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101AA31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57EAD37F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6C083BB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2D9A894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565B6D2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7A234A4A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6E5EBF9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783BF9B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C91FA49" w14:textId="77777777" w:rsidR="00513C54" w:rsidRDefault="00513C5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273B758C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F194A16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4C0C110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FE8E05E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14:paraId="13F430D2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1A01A462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486527B3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5F51F32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14:paraId="27BA6DC0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6111526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B0D025" w14:textId="77777777" w:rsidR="00513C54" w:rsidRDefault="00513C54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14:paraId="792E1EA3" w14:textId="77777777" w:rsidR="00513C54" w:rsidRDefault="00513C54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513C54" w14:paraId="55EF8421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795A5583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198F7E00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30E17FC5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13C54" w14:paraId="7FC8F716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60ACBE7A" w14:textId="77777777" w:rsidR="00513C54" w:rsidRDefault="00513C5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5E143C04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494F3C4B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1C7A9713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5BBC1222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59108807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6A3F6109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4B9A916F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26027099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46A65601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63E3595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035DFD30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03CA365B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7F93EB2A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8B1AD9B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7CA13DAF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7C6C0CD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2EDF5250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86598BC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3613120F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0C85729" w14:textId="77777777" w:rsidR="00513C54" w:rsidRDefault="00513C5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30C4B203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04EDE912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20DDFDA7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4A89DF9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23C108BD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3F7905BD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43D352CE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F58A8E9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0754EA29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FA7CF94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022B408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D1C9436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6C6E9A41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A20AA1E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3B81A84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0565527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1B0D8D2B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1ED667C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289013D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8213767" w14:textId="77777777" w:rsidR="00513C54" w:rsidRDefault="00513C5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2D57708B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E853D5F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44CC73DD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A551C82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  Poskytnuté pôžičky</w:t>
            </w:r>
          </w:p>
        </w:tc>
        <w:tc>
          <w:tcPr>
            <w:tcW w:w="2017" w:type="dxa"/>
            <w:vAlign w:val="center"/>
          </w:tcPr>
          <w:p w14:paraId="6E336A0F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4578C28D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4E4EBABA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7285BA8D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14:paraId="0F52A830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10B01BE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1A8DC9A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3D5E5035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14:paraId="6637C48A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47BC052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455CFF2C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C7CF609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14:paraId="70F79B39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60ABF62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BB61C65" w14:textId="77777777" w:rsidR="00513C54" w:rsidRDefault="00513C54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346C0743" w14:textId="77777777" w:rsidR="00513C54" w:rsidRDefault="00513C54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c) o hlavných podmienkach, na základe ktorých boli osobám uvedeným v písmene a) záruky alebo iné zabezpečenie a pôžičky poskytnuté; pri pôžičkách sa uvádzajú úrokové sadzby</w:t>
      </w:r>
    </w:p>
    <w:p w14:paraId="2F5F7480" w14:textId="77777777" w:rsidR="00513C54" w:rsidRDefault="00513C54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14:paraId="7C052033" w14:textId="77777777" w:rsidR="00513C54" w:rsidRDefault="00513C54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d) o celkovej sume použitých finančných prostriedkov alebo iného plnenia na súkromné účely členmi štatutárneho orgánu, dozorného orgánu a iného orgánu účtovnej jednotky, ktoré je potrebné vyúčtovať. </w:t>
      </w:r>
    </w:p>
    <w:p w14:paraId="6BB12C3A" w14:textId="77777777" w:rsidR="00513C54" w:rsidRDefault="00513C54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513C54" w14:paraId="5267F898" w14:textId="77777777">
        <w:tblPrEx>
          <w:tblCellMar>
            <w:top w:w="0" w:type="dxa"/>
            <w:bottom w:w="0" w:type="dxa"/>
          </w:tblCellMar>
        </w:tblPrEx>
        <w:trPr>
          <w:trHeight w:val="780"/>
        </w:trPr>
        <w:tc>
          <w:tcPr>
            <w:tcW w:w="4895" w:type="dxa"/>
            <w:vAlign w:val="center"/>
          </w:tcPr>
          <w:p w14:paraId="06FA95E6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14:paraId="56555086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14:paraId="21FF18D2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13C54" w14:paraId="20F5DE2B" w14:textId="77777777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4895" w:type="dxa"/>
            <w:vAlign w:val="center"/>
          </w:tcPr>
          <w:p w14:paraId="79B8C3EB" w14:textId="77777777" w:rsidR="00513C54" w:rsidRDefault="00513C5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14:paraId="4041135E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1B90E6E0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11FA3165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1358D358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51B08187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7B65F879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2BBA7B7B" w14:textId="77777777">
        <w:tblPrEx>
          <w:tblCellMar>
            <w:top w:w="0" w:type="dxa"/>
            <w:bottom w:w="0" w:type="dxa"/>
          </w:tblCellMar>
        </w:tblPrEx>
        <w:trPr>
          <w:trHeight w:val="144"/>
        </w:trPr>
        <w:tc>
          <w:tcPr>
            <w:tcW w:w="4895" w:type="dxa"/>
            <w:vAlign w:val="center"/>
          </w:tcPr>
          <w:p w14:paraId="4645B7D9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7BAAD698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63F79275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07081B15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2C1FE385" w14:textId="77777777" w:rsidR="00513C54" w:rsidRDefault="00513C5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14:paraId="5E6823E1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14:paraId="5C356247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45987B1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5D03AD93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7126BC09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7608AB17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74A39AF2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05B6937F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484531D3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1953875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05FEC2D4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37C29D4" w14:textId="77777777" w:rsidR="00513C54" w:rsidRDefault="00513C5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14:paraId="0D5D83DC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57983A3B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79DDD8A1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1984E6E1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14:paraId="1A9A117E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239DDAC1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732F40A8" w14:textId="77777777">
        <w:tblPrEx>
          <w:tblCellMar>
            <w:top w:w="0" w:type="dxa"/>
            <w:bottom w:w="0" w:type="dxa"/>
          </w:tblCellMar>
        </w:tblPrEx>
        <w:trPr>
          <w:trHeight w:val="161"/>
        </w:trPr>
        <w:tc>
          <w:tcPr>
            <w:tcW w:w="4895" w:type="dxa"/>
            <w:vAlign w:val="center"/>
          </w:tcPr>
          <w:p w14:paraId="4ECC935F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14:paraId="193E7928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14:paraId="0CBABE9D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6D07300" w14:textId="77777777" w:rsidR="00513C54" w:rsidRDefault="00513C54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35D8BE83" w14:textId="77777777" w:rsidR="00513C54" w:rsidRDefault="00513C54">
      <w:pPr>
        <w:pStyle w:val="Styl1"/>
        <w:numPr>
          <w:ilvl w:val="0"/>
          <w:numId w:val="0"/>
        </w:numPr>
        <w:rPr>
          <w:b w:val="0"/>
          <w:bCs w:val="0"/>
        </w:rPr>
      </w:pPr>
    </w:p>
    <w:p w14:paraId="571176A3" w14:textId="77777777" w:rsidR="00513C54" w:rsidRDefault="00513C54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14:paraId="54013D41" w14:textId="77777777" w:rsidR="00513C54" w:rsidRDefault="00513C54">
      <w:pPr>
        <w:rPr>
          <w:rFonts w:ascii="Arial Narrow" w:hAnsi="Arial Narrow" w:cs="Arial Narrow"/>
          <w:sz w:val="18"/>
          <w:szCs w:val="18"/>
        </w:rPr>
      </w:pPr>
    </w:p>
    <w:p w14:paraId="4E97D1FC" w14:textId="77777777" w:rsidR="00513C54" w:rsidRDefault="00513C54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14:paraId="315F958D" w14:textId="77777777" w:rsidR="00513C54" w:rsidRDefault="00513C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Informácia, či je účtovná závierka zostavená za splnenia predpokladu, že účtovná jednotka 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</w:t>
      </w:r>
    </w:p>
    <w:p w14:paraId="3AF9165E" w14:textId="77777777" w:rsidR="00513C54" w:rsidRDefault="00513C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0DBED51" w14:textId="77777777" w:rsidR="00513C54" w:rsidRDefault="00513C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02BF5C0" w14:textId="77777777" w:rsidR="00513C54" w:rsidRDefault="00513C54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 metód</w:t>
      </w:r>
    </w:p>
    <w:p w14:paraId="017F7882" w14:textId="77777777" w:rsidR="00513C54" w:rsidRDefault="00513C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84"/>
        <w:gridCol w:w="6114"/>
      </w:tblGrid>
      <w:tr w:rsidR="00513C54" w14:paraId="3E5343CA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884" w:type="dxa"/>
          </w:tcPr>
          <w:p w14:paraId="123EC339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6114" w:type="dxa"/>
          </w:tcPr>
          <w:p w14:paraId="0CD40F15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Aplikovaná zásada/metóda</w:t>
            </w:r>
          </w:p>
        </w:tc>
      </w:tr>
      <w:tr w:rsidR="00513C54" w14:paraId="316D099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1B5C67D7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43085336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1FD315B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3F16EBC8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6D603B62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3EA2B10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884" w:type="dxa"/>
          </w:tcPr>
          <w:p w14:paraId="7FF5C64D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6114" w:type="dxa"/>
          </w:tcPr>
          <w:p w14:paraId="12C58597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026DEB61" w14:textId="77777777" w:rsidR="00513C54" w:rsidRDefault="00513C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DEBA48E" w14:textId="77777777" w:rsidR="00513C54" w:rsidRDefault="00513C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Zmeny účtovných zásad a metód s uvedením dôvodu ich uplatnenia a ich vplyvu na hodnotu majetku, záväzkov, vlastného imania a  výsledku hospodárenia  účtovnej jednotky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793"/>
        <w:gridCol w:w="2377"/>
      </w:tblGrid>
      <w:tr w:rsidR="00513C54" w14:paraId="50495213" w14:textId="77777777">
        <w:tblPrEx>
          <w:tblCellMar>
            <w:top w:w="0" w:type="dxa"/>
            <w:bottom w:w="0" w:type="dxa"/>
          </w:tblCellMar>
        </w:tblPrEx>
        <w:trPr>
          <w:trHeight w:val="529"/>
          <w:jc w:val="center"/>
        </w:trPr>
        <w:tc>
          <w:tcPr>
            <w:tcW w:w="3828" w:type="dxa"/>
          </w:tcPr>
          <w:p w14:paraId="6414BDE4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zmeny</w:t>
            </w:r>
          </w:p>
        </w:tc>
        <w:tc>
          <w:tcPr>
            <w:tcW w:w="3793" w:type="dxa"/>
          </w:tcPr>
          <w:p w14:paraId="0AC5D0AA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zmeny</w:t>
            </w:r>
          </w:p>
        </w:tc>
        <w:tc>
          <w:tcPr>
            <w:tcW w:w="2377" w:type="dxa"/>
          </w:tcPr>
          <w:p w14:paraId="61E2AE65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hodnotu zložky majetku a záväzky</w:t>
            </w:r>
          </w:p>
        </w:tc>
      </w:tr>
      <w:tr w:rsidR="00513C54" w14:paraId="5AED7613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27DE86A2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1EDFC5A0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09AD5DA0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48C434D7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62D7A485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05CF788F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0350AB31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6EE4FF1F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2A2C053C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75D19334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04092BE1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625E17EB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621C44CA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7187F563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07DDC869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1089EDFC" w14:textId="77777777">
        <w:tblPrEx>
          <w:tblCellMar>
            <w:top w:w="0" w:type="dxa"/>
            <w:bottom w:w="0" w:type="dxa"/>
          </w:tblCellMar>
        </w:tblPrEx>
        <w:trPr>
          <w:trHeight w:val="300"/>
          <w:jc w:val="center"/>
        </w:trPr>
        <w:tc>
          <w:tcPr>
            <w:tcW w:w="3828" w:type="dxa"/>
          </w:tcPr>
          <w:p w14:paraId="4EC87FEA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3793" w:type="dxa"/>
          </w:tcPr>
          <w:p w14:paraId="7CE02346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77" w:type="dxa"/>
          </w:tcPr>
          <w:p w14:paraId="3DB62A84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167BA2D5" w14:textId="77777777" w:rsidR="00513C54" w:rsidRDefault="00513C54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3) Informácie o transakciách, ktoré sa neuvádzajú v súvahe, ale sú významné na posúdenie finančnej situácie účtovnej jednotky</w:t>
      </w:r>
    </w:p>
    <w:p w14:paraId="20228765" w14:textId="77777777" w:rsidR="000C4BD7" w:rsidRDefault="000C4BD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47"/>
        <w:gridCol w:w="2556"/>
        <w:gridCol w:w="2185"/>
        <w:gridCol w:w="1810"/>
      </w:tblGrid>
      <w:tr w:rsidR="00513C54" w14:paraId="0B5F5F9B" w14:textId="77777777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3447" w:type="dxa"/>
          </w:tcPr>
          <w:p w14:paraId="67B0E224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 transakcie</w:t>
            </w:r>
          </w:p>
        </w:tc>
        <w:tc>
          <w:tcPr>
            <w:tcW w:w="2556" w:type="dxa"/>
          </w:tcPr>
          <w:p w14:paraId="07E05E9E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Charakter transakcie</w:t>
            </w:r>
          </w:p>
        </w:tc>
        <w:tc>
          <w:tcPr>
            <w:tcW w:w="2185" w:type="dxa"/>
          </w:tcPr>
          <w:p w14:paraId="459A7737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Účel transakcie</w:t>
            </w:r>
          </w:p>
        </w:tc>
        <w:tc>
          <w:tcPr>
            <w:tcW w:w="1810" w:type="dxa"/>
          </w:tcPr>
          <w:p w14:paraId="51DC4C13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Finančný vplyv</w:t>
            </w:r>
          </w:p>
        </w:tc>
      </w:tr>
      <w:tr w:rsidR="00513C54" w14:paraId="477047D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64E36398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0270B775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393AB2EF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1BEF53D8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580C676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398173DA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36463D20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3FA3C0AD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082394B4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649BD61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6EE8969D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6BE6F2F4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16036677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1B7EA565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7991CE1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4970948F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7EFFFCE0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3D950FCA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1A8BA050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7469240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447" w:type="dxa"/>
          </w:tcPr>
          <w:p w14:paraId="699B3412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556" w:type="dxa"/>
          </w:tcPr>
          <w:p w14:paraId="022984EA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85" w:type="dxa"/>
          </w:tcPr>
          <w:p w14:paraId="0DDCA77A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10" w:type="dxa"/>
          </w:tcPr>
          <w:p w14:paraId="6511BC13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796EB691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3447" w:type="dxa"/>
          </w:tcPr>
          <w:p w14:paraId="0099104C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556" w:type="dxa"/>
          </w:tcPr>
          <w:p w14:paraId="0B12D39B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2185" w:type="dxa"/>
          </w:tcPr>
          <w:p w14:paraId="6C4CAA4A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810" w:type="dxa"/>
          </w:tcPr>
          <w:p w14:paraId="542DBB13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275EE3BF" w14:textId="77777777" w:rsidR="00513C54" w:rsidRDefault="00513C54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7E53CEA8" w14:textId="77777777" w:rsidR="00513C54" w:rsidRDefault="00513C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2BECAD" w14:textId="77777777" w:rsidR="00513C54" w:rsidRDefault="00513C54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14:paraId="6023AD8B" w14:textId="77777777" w:rsidR="00513C54" w:rsidRDefault="00513C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513C54" w14:paraId="679457A7" w14:textId="77777777">
        <w:tblPrEx>
          <w:tblCellMar>
            <w:top w:w="0" w:type="dxa"/>
            <w:bottom w:w="0" w:type="dxa"/>
          </w:tblCellMar>
        </w:tblPrEx>
        <w:trPr>
          <w:trHeight w:val="361"/>
        </w:trPr>
        <w:tc>
          <w:tcPr>
            <w:tcW w:w="5070" w:type="dxa"/>
          </w:tcPr>
          <w:p w14:paraId="53C5A1B6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14:paraId="5FD99264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14:paraId="38D1E6E9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513C54" w14:paraId="54759664" w14:textId="77777777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5070" w:type="dxa"/>
          </w:tcPr>
          <w:p w14:paraId="40F387CC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kúpou</w:t>
            </w:r>
          </w:p>
        </w:tc>
        <w:tc>
          <w:tcPr>
            <w:tcW w:w="2693" w:type="dxa"/>
          </w:tcPr>
          <w:p w14:paraId="59AD66B0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C495603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7A113475" w14:textId="77777777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5070" w:type="dxa"/>
          </w:tcPr>
          <w:p w14:paraId="3E176A59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2693" w:type="dxa"/>
          </w:tcPr>
          <w:p w14:paraId="2357A104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73C8D145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55B9C08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1165808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nehmotný majetok obstaraný inak</w:t>
            </w:r>
          </w:p>
        </w:tc>
        <w:tc>
          <w:tcPr>
            <w:tcW w:w="2693" w:type="dxa"/>
          </w:tcPr>
          <w:p w14:paraId="513BD132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7ED53E08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3EBA9C7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21BCC31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kúpou</w:t>
            </w:r>
          </w:p>
        </w:tc>
        <w:tc>
          <w:tcPr>
            <w:tcW w:w="2693" w:type="dxa"/>
          </w:tcPr>
          <w:p w14:paraId="0F7542C7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08F9101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4CD006DD" w14:textId="77777777">
        <w:tblPrEx>
          <w:tblCellMar>
            <w:top w:w="0" w:type="dxa"/>
            <w:bottom w:w="0" w:type="dxa"/>
          </w:tblCellMar>
        </w:tblPrEx>
        <w:trPr>
          <w:trHeight w:val="356"/>
        </w:trPr>
        <w:tc>
          <w:tcPr>
            <w:tcW w:w="5070" w:type="dxa"/>
          </w:tcPr>
          <w:p w14:paraId="18127268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2693" w:type="dxa"/>
          </w:tcPr>
          <w:p w14:paraId="16BBB116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39856066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2DBD653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3A43602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obstaraný inak</w:t>
            </w:r>
          </w:p>
        </w:tc>
        <w:tc>
          <w:tcPr>
            <w:tcW w:w="2693" w:type="dxa"/>
          </w:tcPr>
          <w:p w14:paraId="2DB8CFE2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260BCCD2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072661B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55E0A90D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obstarané kúpou</w:t>
            </w:r>
          </w:p>
        </w:tc>
        <w:tc>
          <w:tcPr>
            <w:tcW w:w="2693" w:type="dxa"/>
          </w:tcPr>
          <w:p w14:paraId="26C228CC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01A3E21F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1B9A1B8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6800BB0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 vytvorené vlastnou činnosťou</w:t>
            </w:r>
          </w:p>
        </w:tc>
        <w:tc>
          <w:tcPr>
            <w:tcW w:w="2693" w:type="dxa"/>
          </w:tcPr>
          <w:p w14:paraId="594D5297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Vlastné náklady</w:t>
            </w:r>
          </w:p>
        </w:tc>
        <w:tc>
          <w:tcPr>
            <w:tcW w:w="2235" w:type="dxa"/>
          </w:tcPr>
          <w:p w14:paraId="06663F61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331BCE71" w14:textId="77777777">
        <w:tblPrEx>
          <w:tblCellMar>
            <w:top w:w="0" w:type="dxa"/>
            <w:bottom w:w="0" w:type="dxa"/>
          </w:tblCellMar>
        </w:tblPrEx>
        <w:trPr>
          <w:trHeight w:val="487"/>
        </w:trPr>
        <w:tc>
          <w:tcPr>
            <w:tcW w:w="5070" w:type="dxa"/>
          </w:tcPr>
          <w:p w14:paraId="021E8866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Podiely na základnom imaní obchodných spoločností, deriváty a cenné papiere</w:t>
            </w:r>
          </w:p>
        </w:tc>
        <w:tc>
          <w:tcPr>
            <w:tcW w:w="2693" w:type="dxa"/>
          </w:tcPr>
          <w:p w14:paraId="686364AE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481A46D2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22EA201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CCB8AF5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14:paraId="379EC4E7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60F49AF9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7462E49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0ADEFAB0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14:paraId="2743F8F9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75B3236C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44F3823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0E74BBF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prevzatí</w:t>
            </w:r>
          </w:p>
        </w:tc>
        <w:tc>
          <w:tcPr>
            <w:tcW w:w="2693" w:type="dxa"/>
          </w:tcPr>
          <w:p w14:paraId="1451935D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188F1A60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6FBDDA1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4CD700F9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14:paraId="6F4D2280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7D3184BA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449C426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16399D0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14:paraId="4510A019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29DAA943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3D91D80B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39AD8706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a záväzky nadobudnuté kúpou podniku alebo jeho časti</w:t>
            </w:r>
          </w:p>
        </w:tc>
        <w:tc>
          <w:tcPr>
            <w:tcW w:w="2693" w:type="dxa"/>
          </w:tcPr>
          <w:p w14:paraId="5121BDD5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167C6741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6468D08C" w14:textId="77777777">
        <w:tblPrEx>
          <w:tblCellMar>
            <w:top w:w="0" w:type="dxa"/>
            <w:bottom w:w="0" w:type="dxa"/>
          </w:tblCellMar>
        </w:tblPrEx>
        <w:trPr>
          <w:trHeight w:val="511"/>
        </w:trPr>
        <w:tc>
          <w:tcPr>
            <w:tcW w:w="5070" w:type="dxa"/>
          </w:tcPr>
          <w:p w14:paraId="1F19F703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Cenné papiere, deriváty a podiely na základnom imaní (podľa § 25, písm. e) bod 3)</w:t>
            </w:r>
          </w:p>
        </w:tc>
        <w:tc>
          <w:tcPr>
            <w:tcW w:w="2693" w:type="dxa"/>
          </w:tcPr>
          <w:p w14:paraId="4225FFD6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46D4951A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61E01DCE" w14:textId="77777777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5070" w:type="dxa"/>
          </w:tcPr>
          <w:p w14:paraId="24157D5A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Komodity, s ktorými sa obchoduje na verejnom trhu</w:t>
            </w:r>
          </w:p>
        </w:tc>
        <w:tc>
          <w:tcPr>
            <w:tcW w:w="2693" w:type="dxa"/>
          </w:tcPr>
          <w:p w14:paraId="6776AE26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4F03DA72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656CC8B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6DE4523B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Drahé kovy v majetku fondu</w:t>
            </w:r>
          </w:p>
        </w:tc>
        <w:tc>
          <w:tcPr>
            <w:tcW w:w="2693" w:type="dxa"/>
          </w:tcPr>
          <w:p w14:paraId="6B339EF0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Reálna hodnota</w:t>
            </w:r>
          </w:p>
        </w:tc>
        <w:tc>
          <w:tcPr>
            <w:tcW w:w="2235" w:type="dxa"/>
          </w:tcPr>
          <w:p w14:paraId="3665409E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74FD55E0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5070" w:type="dxa"/>
          </w:tcPr>
          <w:p w14:paraId="195DBE40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14:paraId="3C584A95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14:paraId="22320BD9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6A935186" w14:textId="77777777">
        <w:tblPrEx>
          <w:tblCellMar>
            <w:top w:w="0" w:type="dxa"/>
            <w:bottom w:w="0" w:type="dxa"/>
          </w:tblCellMar>
        </w:tblPrEx>
        <w:trPr>
          <w:trHeight w:val="338"/>
        </w:trPr>
        <w:tc>
          <w:tcPr>
            <w:tcW w:w="5070" w:type="dxa"/>
          </w:tcPr>
          <w:p w14:paraId="35D46E9B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14:paraId="31A41071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14:paraId="7E179A9C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40F0432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30AB6F73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693" w:type="dxa"/>
          </w:tcPr>
          <w:p w14:paraId="3BDF6C97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5" w:type="dxa"/>
          </w:tcPr>
          <w:p w14:paraId="0555A038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5C4C516E" w14:textId="77777777" w:rsidR="00513C54" w:rsidRDefault="00513C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6DCE03E" w14:textId="77777777" w:rsidR="00513C54" w:rsidRDefault="00513C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 a úbytku zásob účtovná jednotka vykonávala</w:t>
      </w:r>
    </w:p>
    <w:p w14:paraId="1293B153" w14:textId="77777777" w:rsidR="00513C54" w:rsidRDefault="00513C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14:paraId="470667F0" w14:textId="77777777" w:rsidR="00513C54" w:rsidRDefault="00513C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14:paraId="5BCE3129" w14:textId="77777777" w:rsidR="00513C54" w:rsidRDefault="00513C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14:paraId="1040DCF8" w14:textId="77777777" w:rsidR="00513C54" w:rsidRDefault="00513C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369DF3A" w14:textId="77777777" w:rsidR="00513C54" w:rsidRDefault="00513C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b) Určenie odhadu zníženia hodnoty majetku a tvorba opravnej položky k majetku</w:t>
      </w:r>
    </w:p>
    <w:p w14:paraId="2FA57256" w14:textId="77777777" w:rsidR="000C4BD7" w:rsidRDefault="000C4BD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67"/>
        <w:gridCol w:w="1236"/>
        <w:gridCol w:w="1338"/>
        <w:gridCol w:w="1151"/>
        <w:gridCol w:w="1705"/>
        <w:gridCol w:w="1424"/>
        <w:gridCol w:w="1277"/>
      </w:tblGrid>
      <w:tr w:rsidR="00513C54" w14:paraId="25033101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1867" w:type="dxa"/>
          </w:tcPr>
          <w:p w14:paraId="792024E8" w14:textId="77777777" w:rsidR="00513C54" w:rsidRDefault="00513C54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36" w:type="dxa"/>
          </w:tcPr>
          <w:p w14:paraId="6134C60D" w14:textId="77777777" w:rsidR="00513C54" w:rsidRDefault="00513C54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895" w:type="dxa"/>
            <w:gridSpan w:val="5"/>
          </w:tcPr>
          <w:p w14:paraId="409EBE9C" w14:textId="77777777" w:rsidR="00513C54" w:rsidRDefault="00513C54">
            <w:pPr>
              <w:ind w:right="-141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Opravné položky</w:t>
            </w:r>
          </w:p>
        </w:tc>
      </w:tr>
      <w:tr w:rsidR="00513C54" w14:paraId="0AF20EAA" w14:textId="77777777">
        <w:tblPrEx>
          <w:tblCellMar>
            <w:top w:w="0" w:type="dxa"/>
            <w:bottom w:w="0" w:type="dxa"/>
          </w:tblCellMar>
        </w:tblPrEx>
        <w:trPr>
          <w:trHeight w:val="1143"/>
        </w:trPr>
        <w:tc>
          <w:tcPr>
            <w:tcW w:w="1867" w:type="dxa"/>
          </w:tcPr>
          <w:p w14:paraId="067BAE09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1236" w:type="dxa"/>
          </w:tcPr>
          <w:p w14:paraId="51D04B5C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Odhad zníženia hodnoty</w:t>
            </w:r>
          </w:p>
        </w:tc>
        <w:tc>
          <w:tcPr>
            <w:tcW w:w="1338" w:type="dxa"/>
          </w:tcPr>
          <w:p w14:paraId="3EE7FC30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151" w:type="dxa"/>
          </w:tcPr>
          <w:p w14:paraId="64C28943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Tvorba OP</w:t>
            </w:r>
          </w:p>
        </w:tc>
        <w:tc>
          <w:tcPr>
            <w:tcW w:w="1705" w:type="dxa"/>
          </w:tcPr>
          <w:p w14:paraId="1618C8A7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zániku opodstatnenosti</w:t>
            </w:r>
          </w:p>
        </w:tc>
        <w:tc>
          <w:tcPr>
            <w:tcW w:w="1424" w:type="dxa"/>
          </w:tcPr>
          <w:p w14:paraId="4FD66511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Zúčtovanie OP z dôvodu vyradenia majetku z účtovníctva</w:t>
            </w:r>
          </w:p>
        </w:tc>
        <w:tc>
          <w:tcPr>
            <w:tcW w:w="1277" w:type="dxa"/>
          </w:tcPr>
          <w:p w14:paraId="6EF01211" w14:textId="77777777" w:rsidR="00513C54" w:rsidRDefault="00513C54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 OP na konci účtovného obdobia</w:t>
            </w:r>
          </w:p>
        </w:tc>
      </w:tr>
      <w:tr w:rsidR="00513C54" w14:paraId="3F678C0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0329463C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6178214B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58A22E9C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60E30AE2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012575BE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1522B43F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6F698D88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7DC7D28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02740D9D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393AF96E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267FD00D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105D3A19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638A8D79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5562443B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35E06D24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17A2996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1867" w:type="dxa"/>
          </w:tcPr>
          <w:p w14:paraId="75E42D5A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36" w:type="dxa"/>
          </w:tcPr>
          <w:p w14:paraId="4DACCB68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38" w:type="dxa"/>
          </w:tcPr>
          <w:p w14:paraId="79043C67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51" w:type="dxa"/>
          </w:tcPr>
          <w:p w14:paraId="328E43A4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05" w:type="dxa"/>
          </w:tcPr>
          <w:p w14:paraId="16C5A6C0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4" w:type="dxa"/>
          </w:tcPr>
          <w:p w14:paraId="379AC1C2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7" w:type="dxa"/>
          </w:tcPr>
          <w:p w14:paraId="4707F72F" w14:textId="77777777" w:rsidR="00513C54" w:rsidRDefault="00513C54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3E390EE" w14:textId="77777777" w:rsidR="00513C54" w:rsidRDefault="00513C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5C3BE11C" w14:textId="77777777" w:rsidR="00513C54" w:rsidRDefault="00513C5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záväzkov a stanovenie odhadu rezerv.</w:t>
      </w:r>
    </w:p>
    <w:p w14:paraId="0037E989" w14:textId="77777777" w:rsidR="00513C54" w:rsidRDefault="00513C5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1962"/>
        <w:gridCol w:w="1988"/>
        <w:gridCol w:w="2023"/>
      </w:tblGrid>
      <w:tr w:rsidR="00513C54" w14:paraId="4C1C8313" w14:textId="77777777">
        <w:tblPrEx>
          <w:tblCellMar>
            <w:top w:w="0" w:type="dxa"/>
            <w:bottom w:w="0" w:type="dxa"/>
          </w:tblCellMar>
        </w:tblPrEx>
        <w:trPr>
          <w:trHeight w:val="1046"/>
        </w:trPr>
        <w:tc>
          <w:tcPr>
            <w:tcW w:w="4025" w:type="dxa"/>
          </w:tcPr>
          <w:p w14:paraId="7C06D1A2" w14:textId="77777777" w:rsidR="00513C54" w:rsidRDefault="00513C5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Kategória finančných nástrojov / majetku, ktorý nie je finančným nástrojom</w:t>
            </w:r>
          </w:p>
        </w:tc>
        <w:tc>
          <w:tcPr>
            <w:tcW w:w="1962" w:type="dxa"/>
          </w:tcPr>
          <w:p w14:paraId="2CA51BC8" w14:textId="77777777" w:rsidR="00513C54" w:rsidRDefault="00513C5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</w:t>
            </w:r>
          </w:p>
        </w:tc>
        <w:tc>
          <w:tcPr>
            <w:tcW w:w="1988" w:type="dxa"/>
          </w:tcPr>
          <w:p w14:paraId="5527871F" w14:textId="77777777" w:rsidR="00513C54" w:rsidRDefault="00513C5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do výkazu ziskov a strát</w:t>
            </w:r>
          </w:p>
        </w:tc>
        <w:tc>
          <w:tcPr>
            <w:tcW w:w="2023" w:type="dxa"/>
          </w:tcPr>
          <w:p w14:paraId="68778454" w14:textId="77777777" w:rsidR="00513C54" w:rsidRDefault="00513C5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Zmeny reálnej hodnoty zahrnuté vo VI ako oceňovacie rozdiely</w:t>
            </w:r>
          </w:p>
        </w:tc>
      </w:tr>
      <w:tr w:rsidR="00513C54" w14:paraId="603F42C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7CDD53B4" w14:textId="77777777" w:rsidR="00513C54" w:rsidRDefault="00513C5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51E11E7F" w14:textId="77777777" w:rsidR="00513C54" w:rsidRDefault="00513C5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445BBC96" w14:textId="77777777" w:rsidR="00513C54" w:rsidRDefault="00513C5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0E5EA727" w14:textId="77777777" w:rsidR="00513C54" w:rsidRDefault="00513C5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2C2578A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75F1D4A9" w14:textId="77777777" w:rsidR="00513C54" w:rsidRDefault="00513C5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597847B6" w14:textId="77777777" w:rsidR="00513C54" w:rsidRDefault="00513C5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7663F5BE" w14:textId="77777777" w:rsidR="00513C54" w:rsidRDefault="00513C5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73D7780D" w14:textId="77777777" w:rsidR="00513C54" w:rsidRDefault="00513C5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6D62B09C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34921767" w14:textId="77777777" w:rsidR="00513C54" w:rsidRDefault="00513C5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62" w:type="dxa"/>
          </w:tcPr>
          <w:p w14:paraId="63988C81" w14:textId="77777777" w:rsidR="00513C54" w:rsidRDefault="00513C5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8" w:type="dxa"/>
          </w:tcPr>
          <w:p w14:paraId="6E5312A4" w14:textId="77777777" w:rsidR="00513C54" w:rsidRDefault="00513C5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23" w:type="dxa"/>
          </w:tcPr>
          <w:p w14:paraId="03FF1F5C" w14:textId="77777777" w:rsidR="00513C54" w:rsidRDefault="00513C5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E1E469B" w14:textId="77777777" w:rsidR="00513C54" w:rsidRDefault="00513C5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A87A4E9" w14:textId="77777777" w:rsidR="00513C54" w:rsidRDefault="00513C5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5"/>
        <w:gridCol w:w="2320"/>
        <w:gridCol w:w="3686"/>
      </w:tblGrid>
      <w:tr w:rsidR="00513C54" w14:paraId="0CEB44E2" w14:textId="77777777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4025" w:type="dxa"/>
          </w:tcPr>
          <w:p w14:paraId="70CE818B" w14:textId="77777777" w:rsidR="00513C54" w:rsidRDefault="00513C5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derivátových finančných nástrojov</w:t>
            </w:r>
          </w:p>
        </w:tc>
        <w:tc>
          <w:tcPr>
            <w:tcW w:w="2320" w:type="dxa"/>
          </w:tcPr>
          <w:p w14:paraId="3D4C97D9" w14:textId="77777777" w:rsidR="00513C54" w:rsidRDefault="00513C5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Reálna hodnota určená ako trhová cena</w:t>
            </w:r>
          </w:p>
        </w:tc>
        <w:tc>
          <w:tcPr>
            <w:tcW w:w="3686" w:type="dxa"/>
          </w:tcPr>
          <w:p w14:paraId="3E6A3E78" w14:textId="77777777" w:rsidR="00513C54" w:rsidRDefault="00513C5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Rozsah a charakter derivátového nástroja</w:t>
            </w:r>
          </w:p>
        </w:tc>
      </w:tr>
      <w:tr w:rsidR="00513C54" w14:paraId="2086635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38BE49ED" w14:textId="77777777" w:rsidR="00513C54" w:rsidRDefault="00513C5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7726C8EF" w14:textId="77777777" w:rsidR="00513C54" w:rsidRDefault="00513C5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25F76FBD" w14:textId="77777777" w:rsidR="00513C54" w:rsidRDefault="00513C5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3F32937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5E9D53CC" w14:textId="77777777" w:rsidR="00513C54" w:rsidRDefault="00513C5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54A4A17C" w14:textId="77777777" w:rsidR="00513C54" w:rsidRDefault="00513C5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4AD3ECDC" w14:textId="77777777" w:rsidR="00513C54" w:rsidRDefault="00513C5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69436FF0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025" w:type="dxa"/>
          </w:tcPr>
          <w:p w14:paraId="124FB9B0" w14:textId="77777777" w:rsidR="00513C54" w:rsidRDefault="00513C5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320" w:type="dxa"/>
          </w:tcPr>
          <w:p w14:paraId="179341AC" w14:textId="77777777" w:rsidR="00513C54" w:rsidRDefault="00513C5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686" w:type="dxa"/>
          </w:tcPr>
          <w:p w14:paraId="074B27D3" w14:textId="77777777" w:rsidR="00513C54" w:rsidRDefault="00513C54">
            <w:pPr>
              <w:spacing w:after="12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B2A436C" w14:textId="77777777" w:rsidR="00513C54" w:rsidRDefault="00513C5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695C06" w14:textId="77777777" w:rsidR="00513C54" w:rsidRDefault="00513C5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</w:p>
    <w:p w14:paraId="07FC5190" w14:textId="77777777" w:rsidR="00513C54" w:rsidRDefault="00513C54"/>
    <w:p w14:paraId="75D1ACB1" w14:textId="77777777" w:rsidR="00513C54" w:rsidRDefault="00513C54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14:paraId="07DB0907" w14:textId="77777777" w:rsidR="00513C54" w:rsidRDefault="00513C54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513C54" w14:paraId="5CB9F714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78F5F56E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a nehmotný</w:t>
            </w:r>
          </w:p>
          <w:p w14:paraId="0ED57D64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14:paraId="2F3825B1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číslo</w:t>
            </w:r>
          </w:p>
          <w:p w14:paraId="180AD244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14:paraId="723141CF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Doba odpisovania</w:t>
            </w:r>
          </w:p>
          <w:p w14:paraId="66B68A7F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14:paraId="03EC2459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Ročná odpisová sadzba </w:t>
            </w:r>
          </w:p>
          <w:p w14:paraId="153B27A0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14:paraId="196BEEEF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Metóda odpisovania</w:t>
            </w:r>
          </w:p>
        </w:tc>
      </w:tr>
      <w:tr w:rsidR="00513C54" w14:paraId="0EDFC320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65489334" w14:textId="77777777" w:rsidR="00513C54" w:rsidRDefault="00513C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Software</w:t>
            </w:r>
          </w:p>
        </w:tc>
        <w:tc>
          <w:tcPr>
            <w:tcW w:w="927" w:type="dxa"/>
          </w:tcPr>
          <w:p w14:paraId="2C442309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013</w:t>
            </w:r>
          </w:p>
        </w:tc>
        <w:tc>
          <w:tcPr>
            <w:tcW w:w="1886" w:type="dxa"/>
          </w:tcPr>
          <w:p w14:paraId="4D00CE62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14:paraId="32FA75B2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4D81FD50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5F1D7C30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394D6D08" w14:textId="77777777" w:rsidR="00513C54" w:rsidRDefault="00513C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927" w:type="dxa"/>
          </w:tcPr>
          <w:p w14:paraId="6A5C8D8B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019</w:t>
            </w:r>
          </w:p>
        </w:tc>
        <w:tc>
          <w:tcPr>
            <w:tcW w:w="1886" w:type="dxa"/>
          </w:tcPr>
          <w:p w14:paraId="7BAEEBD4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14:paraId="009A1829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329D7EFD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6D5729DC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9321F56" w14:textId="77777777" w:rsidR="00513C54" w:rsidRDefault="00513C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927" w:type="dxa"/>
          </w:tcPr>
          <w:p w14:paraId="62E8D299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1886" w:type="dxa"/>
          </w:tcPr>
          <w:p w14:paraId="18E425CE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14:paraId="038B0ABC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082778EF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3CA10F17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43EDD03D" w14:textId="77777777" w:rsidR="00513C54" w:rsidRDefault="00513C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927" w:type="dxa"/>
          </w:tcPr>
          <w:p w14:paraId="155A7C9E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4B6B85AD" w14:textId="77777777" w:rsidR="00513C54" w:rsidRDefault="0029664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  <w:tc>
          <w:tcPr>
            <w:tcW w:w="1936" w:type="dxa"/>
          </w:tcPr>
          <w:p w14:paraId="76F4143D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0CB95290" w14:textId="77777777" w:rsidR="00513C54" w:rsidRDefault="0029664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rovnomerná</w:t>
            </w:r>
          </w:p>
        </w:tc>
      </w:tr>
      <w:tr w:rsidR="00513C54" w14:paraId="5D08DF69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09CCC8B7" w14:textId="77777777" w:rsidR="00513C54" w:rsidRDefault="00513C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927" w:type="dxa"/>
          </w:tcPr>
          <w:p w14:paraId="103CC26A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023</w:t>
            </w:r>
          </w:p>
        </w:tc>
        <w:tc>
          <w:tcPr>
            <w:tcW w:w="1886" w:type="dxa"/>
          </w:tcPr>
          <w:p w14:paraId="05FB1D40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14:paraId="0D9DD155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7A745C61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076565C8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386FA7D2" w14:textId="77777777" w:rsidR="00513C54" w:rsidRDefault="00513C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stroje</w:t>
            </w:r>
          </w:p>
        </w:tc>
        <w:tc>
          <w:tcPr>
            <w:tcW w:w="927" w:type="dxa"/>
          </w:tcPr>
          <w:p w14:paraId="2E85F39D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1886" w:type="dxa"/>
          </w:tcPr>
          <w:p w14:paraId="63DF9D15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14:paraId="149A20AC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77E42B7E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10FD4898" w14:textId="77777777">
        <w:tblPrEx>
          <w:tblCellMar>
            <w:top w:w="0" w:type="dxa"/>
            <w:bottom w:w="0" w:type="dxa"/>
          </w:tblCellMar>
        </w:tblPrEx>
        <w:tc>
          <w:tcPr>
            <w:tcW w:w="3520" w:type="dxa"/>
          </w:tcPr>
          <w:p w14:paraId="57FE5770" w14:textId="77777777" w:rsidR="00513C54" w:rsidRDefault="00513C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927" w:type="dxa"/>
          </w:tcPr>
          <w:p w14:paraId="536D3CDA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029</w:t>
            </w:r>
          </w:p>
        </w:tc>
        <w:tc>
          <w:tcPr>
            <w:tcW w:w="1886" w:type="dxa"/>
          </w:tcPr>
          <w:p w14:paraId="20C456E2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14:paraId="2745CDDB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14:paraId="3BF7156A" w14:textId="77777777" w:rsidR="00513C54" w:rsidRDefault="00513C5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FD6B4D3" w14:textId="77777777" w:rsidR="00513C54" w:rsidRDefault="00513C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AE3F90A" w14:textId="77777777" w:rsidR="00513C54" w:rsidRDefault="00513C54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lastRenderedPageBreak/>
        <w:t xml:space="preserve">h) Informácia </w:t>
      </w:r>
      <w:r>
        <w:rPr>
          <w:sz w:val="22"/>
          <w:szCs w:val="22"/>
        </w:rPr>
        <w:t>o poskytnutých dotáciách</w:t>
      </w:r>
      <w:r>
        <w:rPr>
          <w:b w:val="0"/>
          <w:bCs w:val="0"/>
          <w:sz w:val="22"/>
          <w:szCs w:val="22"/>
        </w:rPr>
        <w:t xml:space="preserve"> a pri dotáciách na obstaranie majetku: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782"/>
        <w:gridCol w:w="2146"/>
      </w:tblGrid>
      <w:tr w:rsidR="00513C54" w14:paraId="6E328B3A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5070" w:type="dxa"/>
          </w:tcPr>
          <w:p w14:paraId="26D5CE2D" w14:textId="77777777" w:rsidR="00513C54" w:rsidRDefault="00513C5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2782" w:type="dxa"/>
          </w:tcPr>
          <w:p w14:paraId="73534A25" w14:textId="77777777" w:rsidR="00513C54" w:rsidRDefault="00513C5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ocenenia</w:t>
            </w:r>
          </w:p>
        </w:tc>
        <w:tc>
          <w:tcPr>
            <w:tcW w:w="2146" w:type="dxa"/>
          </w:tcPr>
          <w:p w14:paraId="5D505750" w14:textId="77777777" w:rsidR="00513C54" w:rsidRDefault="00513C5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Výška dotácie</w:t>
            </w:r>
          </w:p>
        </w:tc>
      </w:tr>
      <w:tr w:rsidR="00513C54" w14:paraId="7C13980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241410E1" w14:textId="77777777" w:rsidR="00513C54" w:rsidRDefault="00513C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30D8554A" w14:textId="77777777" w:rsidR="00513C54" w:rsidRDefault="00513C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764CD1A5" w14:textId="77777777" w:rsidR="00513C54" w:rsidRDefault="00513C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7A68707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6BB6251" w14:textId="77777777" w:rsidR="00513C54" w:rsidRDefault="00513C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2DB76BF5" w14:textId="77777777" w:rsidR="00513C54" w:rsidRDefault="00513C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70B5681F" w14:textId="77777777" w:rsidR="00513C54" w:rsidRDefault="00513C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20B4EEB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5070" w:type="dxa"/>
          </w:tcPr>
          <w:p w14:paraId="13AF3ACF" w14:textId="77777777" w:rsidR="00513C54" w:rsidRDefault="00513C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782" w:type="dxa"/>
          </w:tcPr>
          <w:p w14:paraId="446FC5E1" w14:textId="77777777" w:rsidR="00513C54" w:rsidRDefault="00513C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46" w:type="dxa"/>
          </w:tcPr>
          <w:p w14:paraId="0F0728CD" w14:textId="77777777" w:rsidR="00513C54" w:rsidRDefault="00513C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8364C00" w14:textId="77777777" w:rsidR="00513C54" w:rsidRDefault="00513C54">
      <w:pPr>
        <w:pStyle w:val="Nadpis2"/>
        <w:jc w:val="both"/>
        <w:rPr>
          <w:b w:val="0"/>
          <w:bCs w:val="0"/>
          <w:sz w:val="22"/>
          <w:szCs w:val="22"/>
        </w:rPr>
      </w:pPr>
    </w:p>
    <w:p w14:paraId="360E8952" w14:textId="77777777" w:rsidR="00513C54" w:rsidRDefault="00513C54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5) Opravy významných chýb minulých účtovných období</w:t>
      </w:r>
    </w:p>
    <w:p w14:paraId="66B6E927" w14:textId="77777777" w:rsidR="00513C54" w:rsidRDefault="00513C54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Opravy významných chýb minulých účtovných období účtovaných v bežnom účt. období s uvedením sumy vplyvu na nerozdelený zisk alebo neuhradenú stratu minulých rokov </w:t>
      </w:r>
    </w:p>
    <w:p w14:paraId="121B5942" w14:textId="77777777" w:rsidR="00513C54" w:rsidRDefault="00513C54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65"/>
        <w:gridCol w:w="1070"/>
        <w:gridCol w:w="1070"/>
        <w:gridCol w:w="1984"/>
        <w:gridCol w:w="2593"/>
      </w:tblGrid>
      <w:tr w:rsidR="00513C54" w14:paraId="5FA8AC13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3E3BF585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70" w:type="dxa"/>
          </w:tcPr>
          <w:p w14:paraId="1D46C02B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070" w:type="dxa"/>
          </w:tcPr>
          <w:p w14:paraId="3E46E4B9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984" w:type="dxa"/>
          </w:tcPr>
          <w:p w14:paraId="40C16267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2593" w:type="dxa"/>
          </w:tcPr>
          <w:p w14:paraId="55E8D10C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Vplyv na vlastné imanie</w:t>
            </w:r>
          </w:p>
        </w:tc>
      </w:tr>
      <w:tr w:rsidR="00513C54" w14:paraId="374B0BA8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64DE3243" w14:textId="77777777" w:rsidR="00513C54" w:rsidRDefault="00513C5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3B3B1A9E" w14:textId="77777777" w:rsidR="00513C54" w:rsidRDefault="00513C5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6578F6EA" w14:textId="77777777" w:rsidR="00513C54" w:rsidRDefault="00513C5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6CA54ED7" w14:textId="77777777" w:rsidR="00513C54" w:rsidRDefault="00513C5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1CCE7429" w14:textId="77777777" w:rsidR="00513C54" w:rsidRDefault="00513C5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6516FD08" w14:textId="77777777">
        <w:tblPrEx>
          <w:tblCellMar>
            <w:top w:w="0" w:type="dxa"/>
            <w:bottom w:w="0" w:type="dxa"/>
          </w:tblCellMar>
        </w:tblPrEx>
        <w:tc>
          <w:tcPr>
            <w:tcW w:w="3165" w:type="dxa"/>
          </w:tcPr>
          <w:p w14:paraId="550AFFCD" w14:textId="77777777" w:rsidR="00513C54" w:rsidRDefault="00513C5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22043829" w14:textId="77777777" w:rsidR="00513C54" w:rsidRDefault="00513C5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70" w:type="dxa"/>
          </w:tcPr>
          <w:p w14:paraId="16EB4AD3" w14:textId="77777777" w:rsidR="00513C54" w:rsidRDefault="00513C5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84" w:type="dxa"/>
          </w:tcPr>
          <w:p w14:paraId="5BA23088" w14:textId="77777777" w:rsidR="00513C54" w:rsidRDefault="00513C5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93" w:type="dxa"/>
          </w:tcPr>
          <w:p w14:paraId="782CADDD" w14:textId="77777777" w:rsidR="00513C54" w:rsidRDefault="00513C5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DF5FE96" w14:textId="77777777" w:rsidR="00513C54" w:rsidRDefault="00513C5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134A2CD" w14:textId="77777777" w:rsidR="00513C54" w:rsidRDefault="00513C54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14:paraId="7B5651EF" w14:textId="77777777" w:rsidR="00513C54" w:rsidRDefault="00513C5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923842" w14:textId="77777777" w:rsidR="00513C54" w:rsidRDefault="00513C54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</w:p>
    <w:p w14:paraId="39850E53" w14:textId="77777777" w:rsidR="00513C54" w:rsidRDefault="00513C5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Goodwill  - dôvod jeho vzniku, spôsob výpočtu, hodnota</w:t>
      </w:r>
    </w:p>
    <w:p w14:paraId="40835188" w14:textId="77777777" w:rsidR="000C4BD7" w:rsidRDefault="000C4BD7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2126"/>
        <w:gridCol w:w="1985"/>
        <w:gridCol w:w="2802"/>
      </w:tblGrid>
      <w:tr w:rsidR="00513C54" w14:paraId="3908CA15" w14:textId="77777777">
        <w:tblPrEx>
          <w:tblCellMar>
            <w:top w:w="0" w:type="dxa"/>
            <w:bottom w:w="0" w:type="dxa"/>
          </w:tblCellMar>
        </w:tblPrEx>
        <w:trPr>
          <w:trHeight w:val="591"/>
        </w:trPr>
        <w:tc>
          <w:tcPr>
            <w:tcW w:w="3085" w:type="dxa"/>
          </w:tcPr>
          <w:p w14:paraId="08DB9DE9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 goodwillu/záporného godwillu</w:t>
            </w:r>
          </w:p>
        </w:tc>
        <w:tc>
          <w:tcPr>
            <w:tcW w:w="2126" w:type="dxa"/>
          </w:tcPr>
          <w:p w14:paraId="6C459C67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Spôsob výpočtu</w:t>
            </w:r>
          </w:p>
        </w:tc>
        <w:tc>
          <w:tcPr>
            <w:tcW w:w="1985" w:type="dxa"/>
          </w:tcPr>
          <w:p w14:paraId="458E146D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bežné obdobie</w:t>
            </w:r>
          </w:p>
        </w:tc>
        <w:tc>
          <w:tcPr>
            <w:tcW w:w="2802" w:type="dxa"/>
          </w:tcPr>
          <w:p w14:paraId="76B280EC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za bezprostredne predchádzajúce obdobie</w:t>
            </w:r>
          </w:p>
        </w:tc>
      </w:tr>
      <w:tr w:rsidR="00513C54" w14:paraId="121418B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213D5448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48D72107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001ADF57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21F6BF42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2EA31F7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28055FF4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713ED8F2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1315BCCB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43F87B68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2052F22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3085" w:type="dxa"/>
          </w:tcPr>
          <w:p w14:paraId="42FA2A03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126" w:type="dxa"/>
          </w:tcPr>
          <w:p w14:paraId="122A8784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85" w:type="dxa"/>
          </w:tcPr>
          <w:p w14:paraId="049D7EF1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02" w:type="dxa"/>
          </w:tcPr>
          <w:p w14:paraId="291B8891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9217779" w14:textId="77777777" w:rsidR="00513C54" w:rsidRDefault="00513C54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03F12F9B" w14:textId="77777777" w:rsidR="00513C54" w:rsidRDefault="00513C54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169"/>
        <w:gridCol w:w="1169"/>
        <w:gridCol w:w="1898"/>
        <w:gridCol w:w="1890"/>
      </w:tblGrid>
      <w:tr w:rsidR="00513C54" w14:paraId="6B1B1356" w14:textId="77777777">
        <w:tblPrEx>
          <w:tblCellMar>
            <w:top w:w="0" w:type="dxa"/>
            <w:bottom w:w="0" w:type="dxa"/>
          </w:tblCellMar>
        </w:tblPrEx>
        <w:trPr>
          <w:trHeight w:val="153"/>
        </w:trPr>
        <w:tc>
          <w:tcPr>
            <w:tcW w:w="3760" w:type="dxa"/>
          </w:tcPr>
          <w:p w14:paraId="56BC0E32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69" w:type="dxa"/>
          </w:tcPr>
          <w:p w14:paraId="0779798C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Suma</w:t>
            </w:r>
          </w:p>
        </w:tc>
        <w:tc>
          <w:tcPr>
            <w:tcW w:w="1169" w:type="dxa"/>
          </w:tcPr>
          <w:p w14:paraId="5A389A1E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MD/DAL</w:t>
            </w:r>
          </w:p>
        </w:tc>
        <w:tc>
          <w:tcPr>
            <w:tcW w:w="1898" w:type="dxa"/>
          </w:tcPr>
          <w:p w14:paraId="487D5BD2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Vplyv na výsledok</w:t>
            </w:r>
          </w:p>
        </w:tc>
        <w:tc>
          <w:tcPr>
            <w:tcW w:w="1890" w:type="dxa"/>
          </w:tcPr>
          <w:p w14:paraId="0C3868D9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Vplyv na imanie</w:t>
            </w:r>
          </w:p>
        </w:tc>
      </w:tr>
      <w:tr w:rsidR="00513C54" w14:paraId="4D57E731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08C1C787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0D102E22" w14:textId="77777777" w:rsidR="00513C54" w:rsidRDefault="00513C5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0C688A5" w14:textId="77777777" w:rsidR="00513C54" w:rsidRDefault="00513C5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1B7507EC" w14:textId="77777777" w:rsidR="00513C54" w:rsidRDefault="00513C5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73BDA460" w14:textId="77777777" w:rsidR="00513C54" w:rsidRDefault="00513C5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490BF540" w14:textId="77777777">
        <w:tblPrEx>
          <w:tblCellMar>
            <w:top w:w="0" w:type="dxa"/>
            <w:bottom w:w="0" w:type="dxa"/>
          </w:tblCellMar>
        </w:tblPrEx>
        <w:trPr>
          <w:trHeight w:val="62"/>
        </w:trPr>
        <w:tc>
          <w:tcPr>
            <w:tcW w:w="3760" w:type="dxa"/>
          </w:tcPr>
          <w:p w14:paraId="404D276E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6AEE7EA0" w14:textId="77777777" w:rsidR="00513C54" w:rsidRDefault="00513C5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5A7CADE5" w14:textId="77777777" w:rsidR="00513C54" w:rsidRDefault="00513C5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7C280813" w14:textId="77777777" w:rsidR="00513C54" w:rsidRDefault="00513C5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26CAB199" w14:textId="77777777" w:rsidR="00513C54" w:rsidRDefault="00513C5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4C48D6BE" w14:textId="77777777">
        <w:tblPrEx>
          <w:tblCellMar>
            <w:top w:w="0" w:type="dxa"/>
            <w:bottom w:w="0" w:type="dxa"/>
          </w:tblCellMar>
        </w:tblPrEx>
        <w:trPr>
          <w:trHeight w:val="109"/>
        </w:trPr>
        <w:tc>
          <w:tcPr>
            <w:tcW w:w="3760" w:type="dxa"/>
          </w:tcPr>
          <w:p w14:paraId="6ACC7AB4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18C3F28" w14:textId="77777777" w:rsidR="00513C54" w:rsidRDefault="00513C5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C5FAD6F" w14:textId="77777777" w:rsidR="00513C54" w:rsidRDefault="00513C5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8" w:type="dxa"/>
          </w:tcPr>
          <w:p w14:paraId="3D8D553D" w14:textId="77777777" w:rsidR="00513C54" w:rsidRDefault="00513C5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90" w:type="dxa"/>
          </w:tcPr>
          <w:p w14:paraId="720BDDCC" w14:textId="77777777" w:rsidR="00513C54" w:rsidRDefault="00513C54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16305C6" w14:textId="77777777" w:rsidR="000C4BD7" w:rsidRDefault="000C4BD7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6EE15318" w14:textId="77777777" w:rsidR="00513C54" w:rsidRDefault="00513C54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14:paraId="553DBB93" w14:textId="77777777" w:rsidR="000C4BD7" w:rsidRDefault="000C4BD7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14:paraId="3C51D9FC" w14:textId="77777777" w:rsidR="00513C54" w:rsidRDefault="00513C5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513C54" w14:paraId="1E55A149" w14:textId="77777777">
        <w:tblPrEx>
          <w:tblCellMar>
            <w:top w:w="0" w:type="dxa"/>
            <w:bottom w:w="0" w:type="dxa"/>
          </w:tblCellMar>
        </w:tblPrEx>
        <w:trPr>
          <w:trHeight w:val="693"/>
          <w:jc w:val="center"/>
        </w:trPr>
        <w:tc>
          <w:tcPr>
            <w:tcW w:w="4925" w:type="dxa"/>
            <w:vAlign w:val="center"/>
          </w:tcPr>
          <w:p w14:paraId="2B245B62" w14:textId="77777777" w:rsidR="00513C54" w:rsidRDefault="00513C54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14:paraId="2CD29957" w14:textId="77777777" w:rsidR="00513C54" w:rsidRDefault="00513C54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14:paraId="2651772C" w14:textId="77777777" w:rsidR="00513C54" w:rsidRDefault="00513C54">
            <w:pPr>
              <w:pStyle w:val="TopHeader"/>
            </w:pPr>
            <w:r>
              <w:t>Bezprostredne predchádzajúce účtovné obdobie</w:t>
            </w:r>
          </w:p>
        </w:tc>
      </w:tr>
      <w:tr w:rsidR="00513C54" w14:paraId="2BEDBD23" w14:textId="77777777">
        <w:tblPrEx>
          <w:tblCellMar>
            <w:top w:w="0" w:type="dxa"/>
            <w:bottom w:w="0" w:type="dxa"/>
          </w:tblCellMar>
        </w:tblPrEx>
        <w:trPr>
          <w:trHeight w:val="207"/>
          <w:jc w:val="center"/>
        </w:trPr>
        <w:tc>
          <w:tcPr>
            <w:tcW w:w="4925" w:type="dxa"/>
            <w:vAlign w:val="center"/>
          </w:tcPr>
          <w:p w14:paraId="5619403D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14:paraId="21C25262" w14:textId="77777777" w:rsidR="00513C54" w:rsidRDefault="00513C5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446" w:type="dxa"/>
            <w:vAlign w:val="center"/>
          </w:tcPr>
          <w:p w14:paraId="36DF347F" w14:textId="77777777" w:rsidR="00513C54" w:rsidRDefault="00513C54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5A7DA8C0" w14:textId="77777777" w:rsidR="00513C54" w:rsidRDefault="00513C5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1BFC111" w14:textId="77777777" w:rsidR="00513C54" w:rsidRDefault="00513C5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513C54" w14:paraId="50A8FE7D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14:paraId="545E718E" w14:textId="77777777" w:rsidR="00513C54" w:rsidRDefault="00513C54">
            <w:pPr>
              <w:pStyle w:val="TopHeader"/>
            </w:pPr>
            <w:r>
              <w:lastRenderedPageBreak/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14:paraId="46374042" w14:textId="77777777" w:rsidR="00513C54" w:rsidRDefault="00513C54">
            <w:pPr>
              <w:pStyle w:val="TopHeader"/>
            </w:pPr>
            <w:r>
              <w:t>Bežné účtovné obdobie</w:t>
            </w:r>
          </w:p>
        </w:tc>
      </w:tr>
      <w:tr w:rsidR="00513C54" w14:paraId="2167996F" w14:textId="77777777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525" w:type="dxa"/>
            <w:vMerge/>
            <w:vAlign w:val="center"/>
          </w:tcPr>
          <w:p w14:paraId="7E37EB6E" w14:textId="77777777" w:rsidR="00513C54" w:rsidRDefault="00513C54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14:paraId="424FDBFD" w14:textId="77777777" w:rsidR="00513C54" w:rsidRDefault="00513C54">
            <w:pPr>
              <w:pStyle w:val="TopHeader"/>
            </w:pPr>
            <w:r>
              <w:t xml:space="preserve">Spôsob </w:t>
            </w:r>
          </w:p>
          <w:p w14:paraId="0CB74AA9" w14:textId="77777777" w:rsidR="00513C54" w:rsidRDefault="00513C54">
            <w:pPr>
              <w:pStyle w:val="TopHeader"/>
            </w:pPr>
            <w:r>
              <w:t>zabezpečenia</w:t>
            </w:r>
          </w:p>
        </w:tc>
        <w:tc>
          <w:tcPr>
            <w:tcW w:w="2482" w:type="dxa"/>
            <w:vAlign w:val="center"/>
          </w:tcPr>
          <w:p w14:paraId="6EB7EF63" w14:textId="77777777" w:rsidR="00513C54" w:rsidRDefault="00513C54">
            <w:pPr>
              <w:pStyle w:val="TopHeader"/>
            </w:pPr>
            <w:r>
              <w:t>Hodnota záväzkov</w:t>
            </w:r>
          </w:p>
        </w:tc>
      </w:tr>
      <w:tr w:rsidR="00513C54" w14:paraId="71415C84" w14:textId="77777777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525" w:type="dxa"/>
            <w:vAlign w:val="center"/>
          </w:tcPr>
          <w:p w14:paraId="1E760387" w14:textId="77777777" w:rsidR="00513C54" w:rsidRDefault="00513C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14:paraId="30722178" w14:textId="77777777" w:rsidR="00513C54" w:rsidRDefault="00513C54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14:paraId="257AC0C0" w14:textId="77777777" w:rsidR="00513C54" w:rsidRDefault="00513C54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290FE59C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73871AD4" w14:textId="77777777" w:rsidR="00513C54" w:rsidRDefault="00513C5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14:paraId="211D1FFE" w14:textId="77777777" w:rsidR="00513C54" w:rsidRDefault="00513C54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82" w:type="dxa"/>
            <w:vAlign w:val="center"/>
          </w:tcPr>
          <w:p w14:paraId="7561192E" w14:textId="77777777" w:rsidR="00513C54" w:rsidRDefault="00513C54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31E87FBE" w14:textId="77777777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525" w:type="dxa"/>
            <w:vAlign w:val="center"/>
          </w:tcPr>
          <w:p w14:paraId="61E85ABA" w14:textId="77777777" w:rsidR="00513C54" w:rsidRDefault="00513C5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14:paraId="29ED6F3B" w14:textId="77777777" w:rsidR="00513C54" w:rsidRDefault="00513C54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14:paraId="14D10639" w14:textId="77777777" w:rsidR="00513C54" w:rsidRDefault="00513C54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F7956FE" w14:textId="77777777" w:rsidR="00513C54" w:rsidRDefault="00513C5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D0B263E" w14:textId="77777777" w:rsidR="00513C54" w:rsidRDefault="00513C54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Informácie o vlastných akciách</w:t>
      </w:r>
    </w:p>
    <w:p w14:paraId="1FC6D571" w14:textId="77777777" w:rsidR="00513C54" w:rsidRDefault="00513C5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14:paraId="29F71D61" w14:textId="77777777" w:rsidR="00513C54" w:rsidRDefault="00513C5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513C54" w14:paraId="5C3387B5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082ED71A" w14:textId="77777777" w:rsidR="00513C54" w:rsidRDefault="00513C5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07FEB127" w14:textId="77777777" w:rsidR="00513C54" w:rsidRDefault="00513C5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50DEDB31" w14:textId="77777777" w:rsidR="00513C54" w:rsidRDefault="00513C5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108BBF38" w14:textId="77777777" w:rsidR="00513C54" w:rsidRDefault="00513C5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513C54" w14:paraId="78A7D55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FEA05B8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0FEA2AF4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57E9494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416C59D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6FD21E3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59AFC152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6983D7B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97B7797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70A7C8E0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40E5D6D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ADE83CA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572CBCC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0015535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5E2EB515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C710699" w14:textId="77777777" w:rsidR="00513C54" w:rsidRDefault="00513C5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513C54" w14:paraId="0E38C226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2716F067" w14:textId="77777777" w:rsidR="00513C54" w:rsidRDefault="00513C5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36116A92" w14:textId="77777777" w:rsidR="00513C54" w:rsidRDefault="00513C5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553243FF" w14:textId="77777777" w:rsidR="00513C54" w:rsidRDefault="00513C5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04676921" w14:textId="77777777" w:rsidR="00513C54" w:rsidRDefault="00513C5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513C54" w14:paraId="2C2CA66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27CF742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F267571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0174616C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8CA18F7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53B72AA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7F9A214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4ECBA41E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563FE58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182161F1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247AEBB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34EC02D0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5D34BD9A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4B5AA731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6FCCF25E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AB2D1EF" w14:textId="77777777" w:rsidR="00513C54" w:rsidRDefault="00513C5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16"/>
        <w:gridCol w:w="2567"/>
        <w:gridCol w:w="2626"/>
        <w:gridCol w:w="2589"/>
      </w:tblGrid>
      <w:tr w:rsidR="00513C54" w14:paraId="5B96C6A2" w14:textId="77777777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2216" w:type="dxa"/>
          </w:tcPr>
          <w:p w14:paraId="592C859B" w14:textId="77777777" w:rsidR="00513C54" w:rsidRDefault="00513C5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Počet</w:t>
            </w:r>
          </w:p>
        </w:tc>
        <w:tc>
          <w:tcPr>
            <w:tcW w:w="2567" w:type="dxa"/>
          </w:tcPr>
          <w:p w14:paraId="1C0E659A" w14:textId="77777777" w:rsidR="00513C54" w:rsidRDefault="00513C5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Menovitá hodnota</w:t>
            </w:r>
          </w:p>
        </w:tc>
        <w:tc>
          <w:tcPr>
            <w:tcW w:w="2626" w:type="dxa"/>
          </w:tcPr>
          <w:p w14:paraId="6F5C73B3" w14:textId="77777777" w:rsidR="00513C54" w:rsidRDefault="00513C5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Protihodnota, za ktorú sa akcie nadobudli</w:t>
            </w:r>
          </w:p>
        </w:tc>
        <w:tc>
          <w:tcPr>
            <w:tcW w:w="2589" w:type="dxa"/>
          </w:tcPr>
          <w:p w14:paraId="48CF810E" w14:textId="77777777" w:rsidR="00513C54" w:rsidRDefault="00513C54">
            <w:pPr>
              <w:spacing w:after="12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% podiel na základnom imaní</w:t>
            </w:r>
          </w:p>
        </w:tc>
      </w:tr>
      <w:tr w:rsidR="00513C54" w14:paraId="573A170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424F18CE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6F777C83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55F09A16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0A54186F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77B84D3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6A91D33C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77619C61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76B9318B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9AE8886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094A5C0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2216" w:type="dxa"/>
          </w:tcPr>
          <w:p w14:paraId="74778E06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67" w:type="dxa"/>
          </w:tcPr>
          <w:p w14:paraId="29906202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26" w:type="dxa"/>
          </w:tcPr>
          <w:p w14:paraId="230CBAE0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</w:tcPr>
          <w:p w14:paraId="3A69D62D" w14:textId="77777777" w:rsidR="00513C54" w:rsidRDefault="00513C54">
            <w:pPr>
              <w:spacing w:after="120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4B97707" w14:textId="77777777" w:rsidR="00513C54" w:rsidRDefault="00513C54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A17EC08" w14:textId="77777777" w:rsidR="00513C54" w:rsidRDefault="00513C54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5) Informácie o položkách nákladov alebo výnosov výnimočného rozsahu alebo výskytu</w:t>
      </w:r>
    </w:p>
    <w:p w14:paraId="62C6DA5A" w14:textId="77777777" w:rsidR="00513C54" w:rsidRDefault="00513C5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 nákladoch,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513C54" w14:paraId="3468D659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01B39AAC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62416225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015EFEFD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13C54" w14:paraId="2138E38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4F3F524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0E103F22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2052BD67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2C155489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E7DC910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A97352D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5DFF70B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662EA17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958E934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2F75D22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16BCDB1D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5F4C8A4" w14:textId="77777777" w:rsidR="00513C54" w:rsidRDefault="00513C54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Informácie o výnosoch, ktoré majú výnimočný charakter alebo rozsah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410"/>
        <w:gridCol w:w="2835"/>
      </w:tblGrid>
      <w:tr w:rsidR="00513C54" w14:paraId="21BC24BD" w14:textId="77777777">
        <w:tblPrEx>
          <w:tblCellMar>
            <w:top w:w="0" w:type="dxa"/>
            <w:bottom w:w="0" w:type="dxa"/>
          </w:tblCellMar>
        </w:tblPrEx>
        <w:trPr>
          <w:trHeight w:val="532"/>
        </w:trPr>
        <w:tc>
          <w:tcPr>
            <w:tcW w:w="4786" w:type="dxa"/>
          </w:tcPr>
          <w:p w14:paraId="3AC20BD4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Dôvod vzniku</w:t>
            </w:r>
          </w:p>
        </w:tc>
        <w:tc>
          <w:tcPr>
            <w:tcW w:w="2410" w:type="dxa"/>
          </w:tcPr>
          <w:p w14:paraId="414C8C19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835" w:type="dxa"/>
          </w:tcPr>
          <w:p w14:paraId="30A76AE2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13C54" w14:paraId="61217E0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9DA28D2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515CE90A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7464FBEC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5B658447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CEC9E98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7C8D1511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4B6E23F0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78E91CF6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0908CAE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2471D6D7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35" w:type="dxa"/>
          </w:tcPr>
          <w:p w14:paraId="3E4BB199" w14:textId="77777777" w:rsidR="00513C54" w:rsidRDefault="00513C54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208F62A" w14:textId="77777777" w:rsidR="00513C54" w:rsidRDefault="00513C54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14:paraId="4CD87935" w14:textId="77777777" w:rsidR="00513C54" w:rsidRDefault="00513C54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14:paraId="27AEB8D4" w14:textId="77777777" w:rsidR="00513C54" w:rsidRDefault="00513C5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14:paraId="74F556EF" w14:textId="77777777" w:rsidR="00513C54" w:rsidRDefault="00513C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Opis a hodnota podmieneného majetku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513C54" w14:paraId="28C6284E" w14:textId="77777777">
        <w:tblPrEx>
          <w:tblCellMar>
            <w:top w:w="0" w:type="dxa"/>
            <w:bottom w:w="0" w:type="dxa"/>
          </w:tblCellMar>
        </w:tblPrEx>
        <w:trPr>
          <w:trHeight w:val="549"/>
        </w:trPr>
        <w:tc>
          <w:tcPr>
            <w:tcW w:w="4786" w:type="dxa"/>
          </w:tcPr>
          <w:p w14:paraId="0314F854" w14:textId="77777777" w:rsidR="00513C54" w:rsidRDefault="00513C5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268" w:type="dxa"/>
          </w:tcPr>
          <w:p w14:paraId="56875866" w14:textId="77777777" w:rsidR="00513C54" w:rsidRDefault="00513C5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21572F81" w14:textId="77777777" w:rsidR="00513C54" w:rsidRDefault="00513C5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13C54" w14:paraId="58222C8F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504F3E7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servisných zmlúv</w:t>
            </w:r>
          </w:p>
        </w:tc>
        <w:tc>
          <w:tcPr>
            <w:tcW w:w="2268" w:type="dxa"/>
          </w:tcPr>
          <w:p w14:paraId="3A0DCE45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EAEEF61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3AB9A92A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2145F5D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poistných zmlúv</w:t>
            </w:r>
          </w:p>
        </w:tc>
        <w:tc>
          <w:tcPr>
            <w:tcW w:w="2268" w:type="dxa"/>
          </w:tcPr>
          <w:p w14:paraId="529B3E76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8B8203E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5C13666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F9B8466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koncesionárskych zmlúv</w:t>
            </w:r>
          </w:p>
        </w:tc>
        <w:tc>
          <w:tcPr>
            <w:tcW w:w="2268" w:type="dxa"/>
          </w:tcPr>
          <w:p w14:paraId="0C333C96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4A7FFF7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26F56831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F4CFFD8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licenčných zmlúv</w:t>
            </w:r>
          </w:p>
        </w:tc>
        <w:tc>
          <w:tcPr>
            <w:tcW w:w="2268" w:type="dxa"/>
          </w:tcPr>
          <w:p w14:paraId="77FFEDAA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304D77B0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7B87602B" w14:textId="77777777">
        <w:tblPrEx>
          <w:tblCellMar>
            <w:top w:w="0" w:type="dxa"/>
            <w:bottom w:w="0" w:type="dxa"/>
          </w:tblCellMar>
        </w:tblPrEx>
        <w:trPr>
          <w:trHeight w:val="600"/>
        </w:trPr>
        <w:tc>
          <w:tcPr>
            <w:tcW w:w="4786" w:type="dxa"/>
          </w:tcPr>
          <w:p w14:paraId="2FAADDB1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investovania prostriedkov získaných oslobodením od dane z príjmov</w:t>
            </w:r>
          </w:p>
        </w:tc>
        <w:tc>
          <w:tcPr>
            <w:tcW w:w="2268" w:type="dxa"/>
          </w:tcPr>
          <w:p w14:paraId="4907AA7D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624596C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1AB62353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13814CF5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 privatizácie</w:t>
            </w:r>
          </w:p>
        </w:tc>
        <w:tc>
          <w:tcPr>
            <w:tcW w:w="2268" w:type="dxa"/>
          </w:tcPr>
          <w:p w14:paraId="627205E1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B586F64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777A9905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875F261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Práva zo súdnych sporov</w:t>
            </w:r>
          </w:p>
        </w:tc>
        <w:tc>
          <w:tcPr>
            <w:tcW w:w="2268" w:type="dxa"/>
          </w:tcPr>
          <w:p w14:paraId="3FE05B2A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D1631A0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05FBEC6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354D431D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268" w:type="dxa"/>
          </w:tcPr>
          <w:p w14:paraId="70147165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B4F22EE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CA86955" w14:textId="77777777" w:rsidR="00513C54" w:rsidRDefault="00513C54">
      <w:pPr>
        <w:jc w:val="both"/>
        <w:rPr>
          <w:rFonts w:ascii="Arial Narrow" w:hAnsi="Arial Narrow" w:cs="Arial Narrow"/>
          <w:sz w:val="22"/>
          <w:szCs w:val="22"/>
        </w:rPr>
      </w:pPr>
    </w:p>
    <w:p w14:paraId="53DDB3C6" w14:textId="77777777" w:rsidR="00513C54" w:rsidRDefault="00513C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Opis a hodnota podmienených záväzkov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86"/>
        <w:gridCol w:w="2268"/>
        <w:gridCol w:w="2944"/>
      </w:tblGrid>
      <w:tr w:rsidR="00513C54" w14:paraId="2F3870C7" w14:textId="77777777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4786" w:type="dxa"/>
          </w:tcPr>
          <w:p w14:paraId="7B46A139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5212" w:type="dxa"/>
            <w:gridSpan w:val="2"/>
          </w:tcPr>
          <w:p w14:paraId="5FA3EFEE" w14:textId="77777777" w:rsidR="00513C54" w:rsidRDefault="00513C5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</w:p>
        </w:tc>
      </w:tr>
      <w:tr w:rsidR="00513C54" w14:paraId="6E319904" w14:textId="77777777">
        <w:tblPrEx>
          <w:tblCellMar>
            <w:top w:w="0" w:type="dxa"/>
            <w:bottom w:w="0" w:type="dxa"/>
          </w:tblCellMar>
        </w:tblPrEx>
        <w:trPr>
          <w:trHeight w:val="627"/>
        </w:trPr>
        <w:tc>
          <w:tcPr>
            <w:tcW w:w="4786" w:type="dxa"/>
          </w:tcPr>
          <w:p w14:paraId="234B4AAD" w14:textId="77777777" w:rsidR="00513C54" w:rsidRDefault="00513C5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268" w:type="dxa"/>
          </w:tcPr>
          <w:p w14:paraId="1A7C9429" w14:textId="77777777" w:rsidR="00513C54" w:rsidRDefault="00513C5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384C9D0C" w14:textId="77777777" w:rsidR="00513C54" w:rsidRDefault="00513C5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13C54" w14:paraId="0ED88AC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7FC82F7A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268" w:type="dxa"/>
          </w:tcPr>
          <w:p w14:paraId="3DD2536E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8D78365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4FFE0A8E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24504936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poskytnutých záruk</w:t>
            </w:r>
          </w:p>
        </w:tc>
        <w:tc>
          <w:tcPr>
            <w:tcW w:w="2268" w:type="dxa"/>
          </w:tcPr>
          <w:p w14:paraId="37156573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AE1B588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208D469D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FE7D5DB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268" w:type="dxa"/>
          </w:tcPr>
          <w:p w14:paraId="5C041E74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25113790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09D2038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66DAAA75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268" w:type="dxa"/>
          </w:tcPr>
          <w:p w14:paraId="6DCA37E6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01CF53E4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573FEFC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58DD561D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 ručenia</w:t>
            </w:r>
          </w:p>
        </w:tc>
        <w:tc>
          <w:tcPr>
            <w:tcW w:w="2268" w:type="dxa"/>
          </w:tcPr>
          <w:p w14:paraId="3E3D76BC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5700DD8B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205BDDA4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786" w:type="dxa"/>
          </w:tcPr>
          <w:p w14:paraId="4ADE1CFA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268" w:type="dxa"/>
          </w:tcPr>
          <w:p w14:paraId="460A7671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1A6E9BCE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52B211" w14:textId="77777777" w:rsidR="00513C54" w:rsidRDefault="00513C54">
      <w:pPr>
        <w:jc w:val="both"/>
        <w:rPr>
          <w:rFonts w:ascii="Arial Narrow" w:hAnsi="Arial Narrow" w:cs="Arial Narrow"/>
          <w:sz w:val="22"/>
          <w:szCs w:val="22"/>
        </w:rPr>
      </w:pPr>
    </w:p>
    <w:p w14:paraId="2286400C" w14:textId="77777777" w:rsidR="00513C54" w:rsidRDefault="00513C54">
      <w:pPr>
        <w:jc w:val="both"/>
        <w:rPr>
          <w:rFonts w:ascii="Arial Narrow" w:hAnsi="Arial Narrow" w:cs="Arial Narrow"/>
          <w:sz w:val="22"/>
          <w:szCs w:val="22"/>
        </w:rPr>
      </w:pPr>
    </w:p>
    <w:p w14:paraId="1353C83B" w14:textId="77777777" w:rsidR="00513C54" w:rsidRDefault="00513C54">
      <w:pPr>
        <w:jc w:val="both"/>
        <w:rPr>
          <w:rFonts w:ascii="Arial Narrow" w:hAnsi="Arial Narrow" w:cs="Arial Narrow"/>
          <w:sz w:val="22"/>
          <w:szCs w:val="22"/>
        </w:rPr>
      </w:pPr>
    </w:p>
    <w:p w14:paraId="103537EF" w14:textId="77777777" w:rsidR="00513C54" w:rsidRDefault="00513C54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44"/>
        <w:gridCol w:w="2410"/>
        <w:gridCol w:w="2944"/>
      </w:tblGrid>
      <w:tr w:rsidR="00513C54" w14:paraId="28F6FBA5" w14:textId="77777777">
        <w:tblPrEx>
          <w:tblCellMar>
            <w:top w:w="0" w:type="dxa"/>
            <w:bottom w:w="0" w:type="dxa"/>
          </w:tblCellMar>
        </w:tblPrEx>
        <w:trPr>
          <w:trHeight w:val="613"/>
        </w:trPr>
        <w:tc>
          <w:tcPr>
            <w:tcW w:w="4644" w:type="dxa"/>
          </w:tcPr>
          <w:p w14:paraId="64AF7DA6" w14:textId="77777777" w:rsidR="00513C54" w:rsidRDefault="00513C5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</w:tcPr>
          <w:p w14:paraId="3B74417E" w14:textId="77777777" w:rsidR="00513C54" w:rsidRDefault="00513C5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44" w:type="dxa"/>
          </w:tcPr>
          <w:p w14:paraId="76013FBC" w14:textId="77777777" w:rsidR="00513C54" w:rsidRDefault="00513C54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13C54" w14:paraId="535E25D2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2620B598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4FE35B17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602A5726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67F4FD58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5DDDBB09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E5D28A1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76EC7297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2B3B6A6B" w14:textId="77777777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4644" w:type="dxa"/>
          </w:tcPr>
          <w:p w14:paraId="3CA807CA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10" w:type="dxa"/>
          </w:tcPr>
          <w:p w14:paraId="153F9CAA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44" w:type="dxa"/>
          </w:tcPr>
          <w:p w14:paraId="4469D5C9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16E6204" w14:textId="77777777" w:rsidR="00513C54" w:rsidRDefault="00513C54">
      <w:pPr>
        <w:jc w:val="both"/>
        <w:rPr>
          <w:rFonts w:ascii="Arial Narrow" w:hAnsi="Arial Narrow" w:cs="Arial Narrow"/>
          <w:sz w:val="22"/>
          <w:szCs w:val="22"/>
        </w:rPr>
      </w:pPr>
    </w:p>
    <w:p w14:paraId="22B2F072" w14:textId="77777777" w:rsidR="000C4BD7" w:rsidRDefault="000C4BD7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</w:p>
    <w:p w14:paraId="45BF19B5" w14:textId="77777777" w:rsidR="00513C54" w:rsidRDefault="00513C54">
      <w:pPr>
        <w:spacing w:after="12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513C54" w14:paraId="2D11B876" w14:textId="77777777">
        <w:tblPrEx>
          <w:tblCellMar>
            <w:top w:w="0" w:type="dxa"/>
            <w:bottom w:w="0" w:type="dxa"/>
          </w:tblCellMar>
        </w:tblPrEx>
        <w:trPr>
          <w:trHeight w:val="780"/>
          <w:jc w:val="center"/>
        </w:trPr>
        <w:tc>
          <w:tcPr>
            <w:tcW w:w="4446" w:type="dxa"/>
            <w:vAlign w:val="center"/>
          </w:tcPr>
          <w:p w14:paraId="4F4A1BDB" w14:textId="77777777" w:rsidR="00513C54" w:rsidRDefault="00513C54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14:paraId="691B77FF" w14:textId="77777777" w:rsidR="00513C54" w:rsidRDefault="00513C54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14:paraId="5DD770DD" w14:textId="77777777" w:rsidR="00513C54" w:rsidRDefault="00513C54">
            <w:pPr>
              <w:pStyle w:val="TopHeader"/>
            </w:pPr>
            <w:r>
              <w:t>Bezprostredne predchádzajúce účtovné obdobie</w:t>
            </w:r>
          </w:p>
        </w:tc>
      </w:tr>
      <w:tr w:rsidR="00513C54" w14:paraId="3F5AD744" w14:textId="77777777">
        <w:tblPrEx>
          <w:tblCellMar>
            <w:top w:w="0" w:type="dxa"/>
            <w:bottom w:w="0" w:type="dxa"/>
          </w:tblCellMar>
        </w:tblPrEx>
        <w:trPr>
          <w:trHeight w:val="267"/>
          <w:jc w:val="center"/>
        </w:trPr>
        <w:tc>
          <w:tcPr>
            <w:tcW w:w="4446" w:type="dxa"/>
            <w:vAlign w:val="center"/>
          </w:tcPr>
          <w:p w14:paraId="1BDE491B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553" w:type="dxa"/>
            <w:vAlign w:val="center"/>
          </w:tcPr>
          <w:p w14:paraId="39A75A2A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643AD06D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3E3C307A" w14:textId="77777777">
        <w:tblPrEx>
          <w:tblCellMar>
            <w:top w:w="0" w:type="dxa"/>
            <w:bottom w:w="0" w:type="dxa"/>
          </w:tblCellMar>
        </w:tblPrEx>
        <w:trPr>
          <w:trHeight w:val="144"/>
          <w:jc w:val="center"/>
        </w:trPr>
        <w:tc>
          <w:tcPr>
            <w:tcW w:w="4446" w:type="dxa"/>
            <w:vAlign w:val="center"/>
          </w:tcPr>
          <w:p w14:paraId="1B01143C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553" w:type="dxa"/>
            <w:vAlign w:val="center"/>
          </w:tcPr>
          <w:p w14:paraId="1372150C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1A9E1945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38F91D92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261C8BF1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2553" w:type="dxa"/>
            <w:vAlign w:val="center"/>
          </w:tcPr>
          <w:p w14:paraId="30316B4D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887" w:type="dxa"/>
            <w:vAlign w:val="center"/>
          </w:tcPr>
          <w:p w14:paraId="72EE3F23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13C54" w14:paraId="1E1A115B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47F04D9E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2553" w:type="dxa"/>
            <w:vAlign w:val="center"/>
          </w:tcPr>
          <w:p w14:paraId="68DE8F98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3D37BB52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7D0DFDF0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69189E5B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14:paraId="70800224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79DF0D4B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3C54" w14:paraId="2F29A294" w14:textId="77777777">
        <w:tblPrEx>
          <w:tblCellMar>
            <w:top w:w="0" w:type="dxa"/>
            <w:bottom w:w="0" w:type="dxa"/>
          </w:tblCellMar>
        </w:tblPrEx>
        <w:trPr>
          <w:trHeight w:val="161"/>
          <w:jc w:val="center"/>
        </w:trPr>
        <w:tc>
          <w:tcPr>
            <w:tcW w:w="4446" w:type="dxa"/>
            <w:vAlign w:val="center"/>
          </w:tcPr>
          <w:p w14:paraId="1CD3DE98" w14:textId="77777777" w:rsidR="00513C54" w:rsidRDefault="00513C54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</w:t>
            </w:r>
          </w:p>
        </w:tc>
        <w:tc>
          <w:tcPr>
            <w:tcW w:w="2553" w:type="dxa"/>
            <w:vAlign w:val="center"/>
          </w:tcPr>
          <w:p w14:paraId="070F312F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887" w:type="dxa"/>
            <w:vAlign w:val="center"/>
          </w:tcPr>
          <w:p w14:paraId="6CDE81E2" w14:textId="77777777" w:rsidR="00513C54" w:rsidRDefault="00513C5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4EDBC2" w14:textId="77777777" w:rsidR="00513C54" w:rsidRDefault="00513C54">
      <w:pPr>
        <w:jc w:val="both"/>
        <w:rPr>
          <w:rFonts w:ascii="Arial Narrow" w:hAnsi="Arial Narrow" w:cs="Arial Narrow"/>
          <w:sz w:val="22"/>
          <w:szCs w:val="22"/>
        </w:rPr>
      </w:pPr>
    </w:p>
    <w:p w14:paraId="4B519311" w14:textId="77777777" w:rsidR="00513C54" w:rsidRDefault="00513C54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14:paraId="1383DB1B" w14:textId="77777777" w:rsidR="00513C54" w:rsidRDefault="00513C54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14:paraId="44794BD0" w14:textId="77777777" w:rsidR="00513C54" w:rsidRDefault="00513C5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C5E3C75" w14:textId="77777777" w:rsidR="00513C54" w:rsidRDefault="00513C5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14:paraId="464242CC" w14:textId="77777777" w:rsidR="00513C54" w:rsidRDefault="00513C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14:paraId="77097455" w14:textId="77777777" w:rsidR="00513C54" w:rsidRDefault="00513C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14:paraId="40C0D41E" w14:textId="77777777" w:rsidR="00513C54" w:rsidRDefault="00513C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0966AD3" w14:textId="77777777" w:rsidR="00513C54" w:rsidRDefault="00513C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658CF804" w14:textId="77777777" w:rsidR="00513C54" w:rsidRDefault="00513C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6C13A9B6" w14:textId="77777777" w:rsidR="00513C54" w:rsidRDefault="00513C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9629969" w14:textId="77777777" w:rsidR="00513C54" w:rsidRDefault="00513C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66A4395E" w14:textId="77777777" w:rsidR="00513C54" w:rsidRDefault="00513C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4539BE63" w14:textId="77777777" w:rsidR="00513C54" w:rsidRDefault="00513C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5349C3BD" w14:textId="77777777" w:rsidR="00513C54" w:rsidRDefault="00513C5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4FE71974" w14:textId="77777777" w:rsidR="00513C54" w:rsidRDefault="00513C5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FC85147" w14:textId="77777777" w:rsidR="00513C54" w:rsidRDefault="00513C54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14:paraId="72E2FE56" w14:textId="77777777" w:rsidR="00513C54" w:rsidRDefault="00513C5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4418AA" w14:textId="77777777" w:rsidR="00513C54" w:rsidRDefault="00513C5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</w:p>
    <w:p w14:paraId="1472E922" w14:textId="77777777" w:rsidR="00513C54" w:rsidRDefault="00513C5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23d/6 ZoU):</w:t>
      </w:r>
    </w:p>
    <w:p w14:paraId="176679BF" w14:textId="77777777" w:rsidR="00513C54" w:rsidRDefault="00513C5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Informácie o finančných vzťahoch s orgánmi verejnej moci (§ 23d/6 ZoU):</w:t>
      </w:r>
    </w:p>
    <w:sectPr w:rsidR="00513C54">
      <w:headerReference w:type="default" r:id="rId7"/>
      <w:footerReference w:type="default" r:id="rId8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C44CAB" w14:textId="77777777" w:rsidR="006C7D90" w:rsidRDefault="006C7D90">
      <w:r>
        <w:separator/>
      </w:r>
    </w:p>
    <w:p w14:paraId="30BDF6B7" w14:textId="77777777" w:rsidR="006C7D90" w:rsidRDefault="006C7D90"/>
  </w:endnote>
  <w:endnote w:type="continuationSeparator" w:id="0">
    <w:p w14:paraId="0121EC9F" w14:textId="77777777" w:rsidR="006C7D90" w:rsidRDefault="006C7D90">
      <w:r>
        <w:continuationSeparator/>
      </w:r>
    </w:p>
    <w:p w14:paraId="0D7F34DB" w14:textId="77777777" w:rsidR="006C7D90" w:rsidRDefault="006C7D9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EAE203" w14:textId="77777777" w:rsidR="00513C54" w:rsidRDefault="00513C54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DB308F">
      <w:rPr>
        <w:rFonts w:ascii="Arial" w:hAnsi="Arial" w:cs="Arial"/>
        <w:noProof/>
        <w:sz w:val="20"/>
        <w:szCs w:val="20"/>
      </w:rPr>
      <w:t>9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DB308F">
      <w:rPr>
        <w:rFonts w:ascii="Arial" w:hAnsi="Arial" w:cs="Arial"/>
        <w:noProof/>
        <w:sz w:val="20"/>
        <w:szCs w:val="20"/>
      </w:rPr>
      <w:t>9</w:t>
    </w:r>
    <w:r>
      <w:rPr>
        <w:rFonts w:ascii="Arial" w:hAnsi="Arial" w:cs="Arial"/>
        <w:sz w:val="20"/>
        <w:szCs w:val="20"/>
      </w:rPr>
      <w:fldChar w:fldCharType="end"/>
    </w:r>
  </w:p>
  <w:p w14:paraId="71ED7277" w14:textId="77777777" w:rsidR="00513C54" w:rsidRDefault="00513C54">
    <w:pPr>
      <w:pStyle w:val="Pta"/>
      <w:ind w:right="360"/>
    </w:pPr>
  </w:p>
  <w:p w14:paraId="3D4D364B" w14:textId="77777777" w:rsidR="00513C54" w:rsidRDefault="00513C54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59574C" w14:textId="77777777" w:rsidR="006C7D90" w:rsidRDefault="006C7D90">
      <w:r>
        <w:separator/>
      </w:r>
    </w:p>
    <w:p w14:paraId="6B76E050" w14:textId="77777777" w:rsidR="006C7D90" w:rsidRDefault="006C7D90"/>
  </w:footnote>
  <w:footnote w:type="continuationSeparator" w:id="0">
    <w:p w14:paraId="6B9FD4C2" w14:textId="77777777" w:rsidR="006C7D90" w:rsidRDefault="006C7D90">
      <w:r>
        <w:continuationSeparator/>
      </w:r>
    </w:p>
    <w:p w14:paraId="6DB21301" w14:textId="77777777" w:rsidR="006C7D90" w:rsidRDefault="006C7D9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8A3493" w14:textId="77777777" w:rsidR="00513C54" w:rsidRDefault="00513C54">
    <w:pPr>
      <w:pStyle w:val="Hlavika"/>
    </w:pPr>
  </w:p>
  <w:p w14:paraId="0A0F948B" w14:textId="55C7978E" w:rsidR="00513C54" w:rsidRDefault="0081452C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3AA361EC" wp14:editId="5DF687E0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EBAE1D" w14:textId="77777777" w:rsidR="00513C54" w:rsidRDefault="00513C54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7" w:name="ICO"/>
                          <w:bookmarkEnd w:id="7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36431427</w:t>
                          </w:r>
                          <w:bookmarkStart w:id="8" w:name="ICO_END"/>
                          <w:bookmarkEnd w:id="8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A361E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14:paraId="47EBAE1D" w14:textId="77777777" w:rsidR="00513C54" w:rsidRDefault="00513C54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9" w:name="ICO"/>
                    <w:bookmarkEnd w:id="9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36431427</w:t>
                    </w:r>
                    <w:bookmarkStart w:id="10" w:name="ICO_END"/>
                    <w:bookmarkEnd w:id="10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8F06E95" wp14:editId="0242859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FF9D40" w14:textId="77777777" w:rsidR="00513C54" w:rsidRDefault="00513C54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8F06E95" id="Text Box 2" o:spid="_x0000_s1027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14:paraId="49FF9D40" w14:textId="77777777" w:rsidR="00513C54" w:rsidRDefault="00513C54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ACF076C" wp14:editId="26A1F996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8D168C" w14:textId="77777777" w:rsidR="00513C54" w:rsidRDefault="00513C54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1" w:name="DIC"/>
                          <w:bookmarkEnd w:id="11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2022018867</w:t>
                          </w:r>
                          <w:bookmarkStart w:id="12" w:name="DIC_END"/>
                          <w:bookmarkEnd w:id="12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CF076C" id="Text Box 3" o:spid="_x0000_s1028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    <v:textbox style="mso-fit-shape-to-text:t">
                <w:txbxContent>
                  <w:p w14:paraId="3A8D168C" w14:textId="77777777" w:rsidR="00513C54" w:rsidRDefault="00513C54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3" w:name="DIC"/>
                    <w:bookmarkEnd w:id="13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2022018867</w:t>
                    </w:r>
                    <w:bookmarkStart w:id="14" w:name="DIC_END"/>
                    <w:bookmarkEnd w:id="14"/>
                  </w:p>
                </w:txbxContent>
              </v:textbox>
            </v:shape>
          </w:pict>
        </mc:Fallback>
      </mc:AlternateContent>
    </w:r>
  </w:p>
  <w:p w14:paraId="12C24143" w14:textId="77777777" w:rsidR="00513C54" w:rsidRDefault="00513C5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9" w15:restartNumberingAfterBreak="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3" w15:restartNumberingAfterBreak="0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4" w15:restartNumberingAfterBreak="0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7" w15:restartNumberingAfterBreak="0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8" w15:restartNumberingAfterBreak="0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1" w15:restartNumberingAfterBreak="0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3" w15:restartNumberingAfterBreak="0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4" w15:restartNumberingAfterBreak="0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 w15:restartNumberingAfterBreak="0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8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29" w15:restartNumberingAfterBreak="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0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1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2" w15:restartNumberingAfterBreak="0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8"/>
  </w:num>
  <w:num w:numId="2">
    <w:abstractNumId w:val="16"/>
  </w:num>
  <w:num w:numId="3">
    <w:abstractNumId w:val="12"/>
  </w:num>
  <w:num w:numId="4">
    <w:abstractNumId w:val="8"/>
  </w:num>
  <w:num w:numId="5">
    <w:abstractNumId w:val="11"/>
  </w:num>
  <w:num w:numId="6">
    <w:abstractNumId w:val="31"/>
  </w:num>
  <w:num w:numId="7">
    <w:abstractNumId w:val="0"/>
  </w:num>
  <w:num w:numId="8">
    <w:abstractNumId w:val="3"/>
  </w:num>
  <w:num w:numId="9">
    <w:abstractNumId w:val="10"/>
  </w:num>
  <w:num w:numId="10">
    <w:abstractNumId w:val="22"/>
  </w:num>
  <w:num w:numId="11">
    <w:abstractNumId w:val="30"/>
  </w:num>
  <w:num w:numId="12">
    <w:abstractNumId w:val="17"/>
  </w:num>
  <w:num w:numId="13">
    <w:abstractNumId w:val="13"/>
  </w:num>
  <w:num w:numId="14">
    <w:abstractNumId w:val="20"/>
  </w:num>
  <w:num w:numId="15">
    <w:abstractNumId w:val="23"/>
  </w:num>
  <w:num w:numId="16">
    <w:abstractNumId w:val="27"/>
  </w:num>
  <w:num w:numId="17">
    <w:abstractNumId w:val="2"/>
  </w:num>
  <w:num w:numId="18">
    <w:abstractNumId w:val="4"/>
  </w:num>
  <w:num w:numId="19">
    <w:abstractNumId w:val="15"/>
  </w:num>
  <w:num w:numId="20">
    <w:abstractNumId w:val="26"/>
  </w:num>
  <w:num w:numId="21">
    <w:abstractNumId w:val="9"/>
  </w:num>
  <w:num w:numId="22">
    <w:abstractNumId w:val="19"/>
  </w:num>
  <w:num w:numId="23">
    <w:abstractNumId w:val="21"/>
  </w:num>
  <w:num w:numId="24">
    <w:abstractNumId w:val="32"/>
  </w:num>
  <w:num w:numId="25">
    <w:abstractNumId w:val="18"/>
  </w:num>
  <w:num w:numId="26">
    <w:abstractNumId w:val="25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1"/>
    </w:lvlOverride>
    <w:lvlOverride w:ilvl="1">
      <w:startOverride w:val="4"/>
    </w:lvlOverride>
  </w:num>
  <w:num w:numId="29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>
    <w:abstractNumId w:val="28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1"/>
  </w:num>
  <w:num w:numId="33">
    <w:abstractNumId w:val="28"/>
    <w:lvlOverride w:ilvl="0">
      <w:startOverride w:val="3"/>
    </w:lvlOverride>
  </w:num>
  <w:num w:numId="34">
    <w:abstractNumId w:val="6"/>
  </w:num>
  <w:num w:numId="35">
    <w:abstractNumId w:val="24"/>
  </w:num>
  <w:num w:numId="36">
    <w:abstractNumId w:val="7"/>
  </w:num>
  <w:num w:numId="37">
    <w:abstractNumId w:val="5"/>
  </w:num>
  <w:num w:numId="38">
    <w:abstractNumId w:val="14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3C54"/>
    <w:rsid w:val="000C4BD7"/>
    <w:rsid w:val="000F5FAE"/>
    <w:rsid w:val="00176E5D"/>
    <w:rsid w:val="00184D31"/>
    <w:rsid w:val="001C1B39"/>
    <w:rsid w:val="001C1D46"/>
    <w:rsid w:val="002070D5"/>
    <w:rsid w:val="00234D56"/>
    <w:rsid w:val="0029664E"/>
    <w:rsid w:val="00331952"/>
    <w:rsid w:val="003677E5"/>
    <w:rsid w:val="003B0397"/>
    <w:rsid w:val="00407926"/>
    <w:rsid w:val="004206B6"/>
    <w:rsid w:val="00513C54"/>
    <w:rsid w:val="005F01C7"/>
    <w:rsid w:val="005F3344"/>
    <w:rsid w:val="006C7745"/>
    <w:rsid w:val="006C7D90"/>
    <w:rsid w:val="006D33DC"/>
    <w:rsid w:val="00720296"/>
    <w:rsid w:val="0081452C"/>
    <w:rsid w:val="00912A8D"/>
    <w:rsid w:val="00977187"/>
    <w:rsid w:val="009A348A"/>
    <w:rsid w:val="00AB195B"/>
    <w:rsid w:val="00BE2653"/>
    <w:rsid w:val="00BF4F2C"/>
    <w:rsid w:val="00DB308F"/>
    <w:rsid w:val="00DE2291"/>
    <w:rsid w:val="00EC6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00577515"/>
  <w14:defaultImageDpi w14:val="0"/>
  <w15:docId w15:val="{E55D8B24-6FDD-4380-AA28-DC50D3314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/>
    <w:lsdException w:name="Title" w:uiPriority="10" w:qFormat="1"/>
    <w:lsdException w:name="Default Paragraph Font" w:semiHidden="1"/>
    <w:lsdException w:name="Body Tex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9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1924</Words>
  <Characters>12733</Characters>
  <Application>Microsoft Office Word</Application>
  <DocSecurity>0</DocSecurity>
  <Lines>106</Lines>
  <Paragraphs>29</Paragraphs>
  <ScaleCrop>false</ScaleCrop>
  <Company> </Company>
  <LinksUpToDate>false</LinksUpToDate>
  <CharactersWithSpaces>14628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Luyten CZ</dc:creator>
  <cp:keywords/>
  <dc:description>&lt;?template name="Účtovná záverka 2015 malá" version="1.00"?&gt;</dc:description>
  <cp:lastModifiedBy>Admin</cp:lastModifiedBy>
  <cp:revision>3</cp:revision>
  <cp:lastPrinted>2020-03-26T06:22:00Z</cp:lastPrinted>
  <dcterms:created xsi:type="dcterms:W3CDTF">2021-04-23T12:16:00Z</dcterms:created>
  <dcterms:modified xsi:type="dcterms:W3CDTF">2021-04-23T12:18:00Z</dcterms:modified>
</cp:coreProperties>
</file>