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0D6932">
        <w:rPr>
          <w:rFonts w:ascii="Arial Narrow" w:hAnsi="Arial Narrow"/>
          <w:b/>
        </w:rPr>
        <w:t>ro účtovnej závierke za rok 2020</w:t>
      </w:r>
      <w:bookmarkStart w:id="0" w:name="_GoBack"/>
      <w:bookmarkEnd w:id="0"/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1A6C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87, 91105 Trenčín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 w:rsidR="00686CF8">
        <w:rPr>
          <w:rFonts w:ascii="Arial" w:hAnsi="Arial" w:cs="Arial"/>
          <w:sz w:val="22"/>
          <w:szCs w:val="22"/>
        </w:rPr>
        <w:t xml:space="preserve">to  v 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3C9" w:rsidRDefault="001A33C9">
      <w:r>
        <w:separator/>
      </w:r>
    </w:p>
  </w:endnote>
  <w:endnote w:type="continuationSeparator" w:id="0">
    <w:p w:rsidR="001A33C9" w:rsidRDefault="001A3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0D693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58DB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F58DB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3C9" w:rsidRDefault="001A33C9">
      <w:r>
        <w:separator/>
      </w:r>
    </w:p>
  </w:footnote>
  <w:footnote w:type="continuationSeparator" w:id="0">
    <w:p w:rsidR="001A33C9" w:rsidRDefault="001A33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ČO: 44419708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Č: 2022691308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0158E6"/>
    <w:rsid w:val="000D6932"/>
    <w:rsid w:val="0013355F"/>
    <w:rsid w:val="001A33C9"/>
    <w:rsid w:val="001A6C76"/>
    <w:rsid w:val="00223C63"/>
    <w:rsid w:val="00393BE8"/>
    <w:rsid w:val="004A65B8"/>
    <w:rsid w:val="00515959"/>
    <w:rsid w:val="00517CA8"/>
    <w:rsid w:val="005F58DB"/>
    <w:rsid w:val="00686CF8"/>
    <w:rsid w:val="006C02A4"/>
    <w:rsid w:val="00885B88"/>
    <w:rsid w:val="00986888"/>
    <w:rsid w:val="00A52B7A"/>
    <w:rsid w:val="00A7528A"/>
    <w:rsid w:val="00AC79FC"/>
    <w:rsid w:val="00B060CE"/>
    <w:rsid w:val="00BE6335"/>
    <w:rsid w:val="00E36BE6"/>
    <w:rsid w:val="00F0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5BD633-3CFC-48EE-82F2-D8983768B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1083</Words>
  <Characters>6175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2021-04-28T11:00:00Z</dcterms:created>
  <dcterms:modified xsi:type="dcterms:W3CDTF">2021-04-28T11:00:00Z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