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C1D" w:rsidRPr="002E29F6" w:rsidRDefault="00B624F2" w:rsidP="00397581">
      <w:pPr>
        <w:jc w:val="both"/>
        <w:rPr>
          <w:rFonts w:ascii="Calibri Light" w:hAnsi="Calibri Light" w:cs="Calibri Light"/>
          <w:b/>
          <w:sz w:val="24"/>
          <w:szCs w:val="24"/>
          <w:u w:val="single"/>
        </w:rPr>
      </w:pPr>
      <w:r w:rsidRPr="002E29F6">
        <w:rPr>
          <w:rFonts w:ascii="Calibri Light" w:hAnsi="Calibri Light" w:cs="Calibri Light"/>
          <w:b/>
          <w:sz w:val="24"/>
          <w:szCs w:val="24"/>
          <w:u w:val="single"/>
        </w:rPr>
        <w:t xml:space="preserve">Základná škola s materskou školou </w:t>
      </w:r>
      <w:proofErr w:type="spellStart"/>
      <w:r w:rsidRPr="002E29F6">
        <w:rPr>
          <w:rFonts w:ascii="Calibri Light" w:hAnsi="Calibri Light" w:cs="Calibri Light"/>
          <w:b/>
          <w:sz w:val="24"/>
          <w:szCs w:val="24"/>
          <w:u w:val="single"/>
        </w:rPr>
        <w:t>Hargašova</w:t>
      </w:r>
      <w:proofErr w:type="spellEnd"/>
      <w:r w:rsidRPr="002E29F6">
        <w:rPr>
          <w:rFonts w:ascii="Calibri Light" w:hAnsi="Calibri Light" w:cs="Calibri Light"/>
          <w:b/>
          <w:sz w:val="24"/>
          <w:szCs w:val="24"/>
          <w:u w:val="single"/>
        </w:rPr>
        <w:t xml:space="preserve"> 5 Bratislava –Záhorská Bystrica</w:t>
      </w:r>
    </w:p>
    <w:p w:rsidR="00571DAC" w:rsidRPr="002E29F6" w:rsidRDefault="00571DAC" w:rsidP="00571DAC">
      <w:pPr>
        <w:jc w:val="center"/>
        <w:rPr>
          <w:rFonts w:ascii="Calibri Light" w:hAnsi="Calibri Light" w:cs="Calibri Light"/>
          <w:b/>
          <w:sz w:val="36"/>
        </w:rPr>
      </w:pPr>
      <w:r w:rsidRPr="002E29F6">
        <w:rPr>
          <w:rFonts w:ascii="Calibri Light" w:hAnsi="Calibri Light" w:cs="Calibri Light"/>
          <w:b/>
          <w:sz w:val="36"/>
        </w:rPr>
        <w:t>Poznámky k 31.12.</w:t>
      </w:r>
      <w:r w:rsidR="00C90BF8">
        <w:rPr>
          <w:rFonts w:ascii="Calibri Light" w:hAnsi="Calibri Light" w:cs="Calibri Light"/>
          <w:b/>
          <w:sz w:val="36"/>
        </w:rPr>
        <w:t>2020</w:t>
      </w:r>
    </w:p>
    <w:p w:rsidR="00571DAC" w:rsidRPr="002E29F6" w:rsidRDefault="00571DAC" w:rsidP="00571DAC">
      <w:pPr>
        <w:rPr>
          <w:rFonts w:ascii="Calibri Light" w:hAnsi="Calibri Light" w:cs="Calibri Light"/>
          <w:b/>
          <w:sz w:val="24"/>
          <w:szCs w:val="24"/>
          <w:u w:val="single"/>
        </w:rPr>
      </w:pPr>
    </w:p>
    <w:p w:rsidR="00571DAC" w:rsidRPr="002E29F6" w:rsidRDefault="00571DAC" w:rsidP="00571DAC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2E29F6">
        <w:rPr>
          <w:rFonts w:ascii="Calibri Light" w:hAnsi="Calibri Light" w:cs="Calibri Light"/>
          <w:b/>
          <w:sz w:val="24"/>
          <w:szCs w:val="24"/>
        </w:rPr>
        <w:t>Čl. I</w:t>
      </w:r>
    </w:p>
    <w:p w:rsidR="00571DAC" w:rsidRPr="002E29F6" w:rsidRDefault="00571DAC" w:rsidP="00571DAC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2E29F6">
        <w:rPr>
          <w:rFonts w:ascii="Calibri Light" w:hAnsi="Calibri Light" w:cs="Calibri Light"/>
          <w:b/>
          <w:sz w:val="24"/>
          <w:szCs w:val="24"/>
        </w:rPr>
        <w:t>Všeobecné údaje</w:t>
      </w:r>
    </w:p>
    <w:p w:rsidR="00571DAC" w:rsidRPr="002E29F6" w:rsidRDefault="00571DAC" w:rsidP="00571DAC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Calibri Light" w:hAnsi="Calibri Light" w:cs="Calibri Light"/>
          <w:b/>
          <w:sz w:val="24"/>
          <w:szCs w:val="24"/>
        </w:rPr>
      </w:pPr>
      <w:r w:rsidRPr="002E29F6">
        <w:rPr>
          <w:rFonts w:ascii="Calibri Light" w:hAnsi="Calibri Light" w:cs="Calibri Light"/>
          <w:b/>
          <w:sz w:val="24"/>
          <w:szCs w:val="24"/>
        </w:rPr>
        <w:t xml:space="preserve">Identifikačné údaje účtovnej jednotky </w:t>
      </w:r>
    </w:p>
    <w:p w:rsidR="004B0D55" w:rsidRPr="002E29F6" w:rsidRDefault="004B0D55" w:rsidP="004B0D55">
      <w:pPr>
        <w:spacing w:after="0" w:line="240" w:lineRule="auto"/>
        <w:rPr>
          <w:rFonts w:ascii="Calibri Light" w:hAnsi="Calibri Light" w:cs="Calibri Light"/>
          <w:b/>
          <w:sz w:val="24"/>
          <w:szCs w:val="24"/>
        </w:rPr>
      </w:pP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6237"/>
      </w:tblGrid>
      <w:tr w:rsidR="004D4328" w:rsidRPr="002E29F6" w:rsidTr="004D4328">
        <w:tc>
          <w:tcPr>
            <w:tcW w:w="4395" w:type="dxa"/>
            <w:shd w:val="clear" w:color="auto" w:fill="F2F2F2"/>
          </w:tcPr>
          <w:p w:rsidR="004D4328" w:rsidRPr="002E29F6" w:rsidRDefault="004D4328" w:rsidP="006F193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Názov účtovnej jednotky</w:t>
            </w:r>
          </w:p>
        </w:tc>
        <w:tc>
          <w:tcPr>
            <w:tcW w:w="6237" w:type="dxa"/>
          </w:tcPr>
          <w:p w:rsidR="004D4328" w:rsidRPr="002E29F6" w:rsidRDefault="004D4328" w:rsidP="006F193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Základná škola s materskou školou</w:t>
            </w:r>
          </w:p>
        </w:tc>
      </w:tr>
      <w:tr w:rsidR="004D4328" w:rsidRPr="002E29F6" w:rsidTr="004D4328">
        <w:tc>
          <w:tcPr>
            <w:tcW w:w="4395" w:type="dxa"/>
            <w:shd w:val="clear" w:color="auto" w:fill="F2F2F2"/>
          </w:tcPr>
          <w:p w:rsidR="004D4328" w:rsidRPr="002E29F6" w:rsidRDefault="004D4328" w:rsidP="006F193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Sídlo účtovnej jednotky</w:t>
            </w:r>
          </w:p>
        </w:tc>
        <w:tc>
          <w:tcPr>
            <w:tcW w:w="6237" w:type="dxa"/>
          </w:tcPr>
          <w:p w:rsidR="004D4328" w:rsidRPr="002E29F6" w:rsidRDefault="004D4328" w:rsidP="006F193D">
            <w:pPr>
              <w:rPr>
                <w:rFonts w:ascii="Calibri Light" w:hAnsi="Calibri Light" w:cs="Calibri Light"/>
                <w:sz w:val="24"/>
                <w:szCs w:val="24"/>
              </w:rPr>
            </w:pPr>
            <w:proofErr w:type="spellStart"/>
            <w:r w:rsidRPr="002E29F6">
              <w:rPr>
                <w:rFonts w:ascii="Calibri Light" w:hAnsi="Calibri Light" w:cs="Calibri Light"/>
                <w:sz w:val="24"/>
                <w:szCs w:val="24"/>
              </w:rPr>
              <w:t>Hargašova</w:t>
            </w:r>
            <w:proofErr w:type="spellEnd"/>
            <w:r w:rsidRPr="002E29F6">
              <w:rPr>
                <w:rFonts w:ascii="Calibri Light" w:hAnsi="Calibri Light" w:cs="Calibri Light"/>
                <w:sz w:val="24"/>
                <w:szCs w:val="24"/>
              </w:rPr>
              <w:t xml:space="preserve"> 5 Bratislava –Záhorská Bystrica</w:t>
            </w:r>
          </w:p>
        </w:tc>
      </w:tr>
      <w:tr w:rsidR="004D4328" w:rsidRPr="002E29F6" w:rsidTr="004D4328">
        <w:tc>
          <w:tcPr>
            <w:tcW w:w="4395" w:type="dxa"/>
            <w:shd w:val="clear" w:color="auto" w:fill="F2F2F2"/>
          </w:tcPr>
          <w:p w:rsidR="004D4328" w:rsidRPr="002E29F6" w:rsidRDefault="004D4328" w:rsidP="006F193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IČO</w:t>
            </w:r>
          </w:p>
        </w:tc>
        <w:tc>
          <w:tcPr>
            <w:tcW w:w="6237" w:type="dxa"/>
          </w:tcPr>
          <w:p w:rsidR="004D4328" w:rsidRPr="002E29F6" w:rsidRDefault="004D4328" w:rsidP="006F193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36070998</w:t>
            </w:r>
          </w:p>
        </w:tc>
      </w:tr>
      <w:tr w:rsidR="004D4328" w:rsidRPr="002E29F6" w:rsidTr="004D4328">
        <w:tc>
          <w:tcPr>
            <w:tcW w:w="4395" w:type="dxa"/>
            <w:shd w:val="clear" w:color="auto" w:fill="F2F2F2"/>
          </w:tcPr>
          <w:p w:rsidR="004D4328" w:rsidRPr="002E29F6" w:rsidRDefault="004D4328" w:rsidP="006F193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 xml:space="preserve">Dátum zriadenia </w:t>
            </w:r>
          </w:p>
        </w:tc>
        <w:tc>
          <w:tcPr>
            <w:tcW w:w="6237" w:type="dxa"/>
          </w:tcPr>
          <w:p w:rsidR="004D4328" w:rsidRPr="00EE1741" w:rsidRDefault="004D4328" w:rsidP="00EE1741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 xml:space="preserve">Miestne zastupiteľstvo mestskej časti Bratislava – Záhorská  Bystrica podľa § 15ods. 2 písm.ch/zákona SNR 377/1990 Zb. o hlavnom meste SR Bratislave v znení neskorších zákonom č.303/1995 </w:t>
            </w:r>
            <w:proofErr w:type="spellStart"/>
            <w:r w:rsidRPr="002E29F6">
              <w:rPr>
                <w:rFonts w:ascii="Calibri Light" w:hAnsi="Calibri Light" w:cs="Calibri Light"/>
                <w:sz w:val="24"/>
                <w:szCs w:val="24"/>
              </w:rPr>
              <w:t>Z.z</w:t>
            </w:r>
            <w:proofErr w:type="spellEnd"/>
            <w:r w:rsidRPr="002E29F6">
              <w:rPr>
                <w:rFonts w:ascii="Calibri Light" w:hAnsi="Calibri Light" w:cs="Calibri Light"/>
                <w:sz w:val="24"/>
                <w:szCs w:val="24"/>
              </w:rPr>
              <w:t xml:space="preserve"> o rozpočtových pravidlách v znení neskorších  predpisov, § 4 ods.1 zákona SNR 542/1990 o štátnej správe v školstve a školskej samospráve v znení neskorších predpisov, §63 ods.4,5, a8 zákona č.29/1984 Zb. o sústave základných a stredných škôl, v znení neskorších predpisov, §1 ods.5 zákona č.279/1993 </w:t>
            </w:r>
            <w:proofErr w:type="spellStart"/>
            <w:r w:rsidRPr="002E29F6">
              <w:rPr>
                <w:rFonts w:ascii="Calibri Light" w:hAnsi="Calibri Light" w:cs="Calibri Light"/>
                <w:sz w:val="24"/>
                <w:szCs w:val="24"/>
              </w:rPr>
              <w:t>Z.z</w:t>
            </w:r>
            <w:proofErr w:type="spellEnd"/>
            <w:r w:rsidRPr="002E29F6">
              <w:rPr>
                <w:rFonts w:ascii="Calibri Light" w:hAnsi="Calibri Light" w:cs="Calibri Light"/>
                <w:sz w:val="24"/>
                <w:szCs w:val="24"/>
              </w:rPr>
              <w:t>. o školských zariadeniach a Štatútu hl.m.SR Bratislavy svojim uznesením č.117/2003  zo dňa 25.11.2003 zriadili dňom1.1.2004</w:t>
            </w:r>
          </w:p>
        </w:tc>
      </w:tr>
      <w:tr w:rsidR="004D4328" w:rsidRPr="002E29F6" w:rsidTr="004B0D55">
        <w:trPr>
          <w:trHeight w:val="1747"/>
        </w:trPr>
        <w:tc>
          <w:tcPr>
            <w:tcW w:w="4395" w:type="dxa"/>
            <w:shd w:val="clear" w:color="auto" w:fill="F2F2F2"/>
          </w:tcPr>
          <w:p w:rsidR="004D4328" w:rsidRPr="002E29F6" w:rsidRDefault="004D4328" w:rsidP="006F193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Spôsob zriadenia</w:t>
            </w:r>
          </w:p>
        </w:tc>
        <w:tc>
          <w:tcPr>
            <w:tcW w:w="6237" w:type="dxa"/>
          </w:tcPr>
          <w:p w:rsidR="00D57BE6" w:rsidRDefault="00D57BE6" w:rsidP="004D4328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4D4328" w:rsidRPr="002E29F6" w:rsidRDefault="004D4328" w:rsidP="004D4328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Základnú školu s materskou školou, ako rozpočtovú organizáciu s právnou subjektivitou na  plnenie úloh preneseného výkonu štátnej správy a výkonu územnej samosprávy v oblasti základných škôl a školských zariadení.</w:t>
            </w:r>
          </w:p>
          <w:p w:rsidR="001A6B65" w:rsidRPr="002E29F6" w:rsidRDefault="001A6B65" w:rsidP="001A6B65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b/>
                <w:sz w:val="24"/>
                <w:szCs w:val="24"/>
              </w:rPr>
              <w:t>Organizácie vznikla</w:t>
            </w:r>
            <w:r w:rsidRPr="002E29F6">
              <w:rPr>
                <w:rFonts w:ascii="Calibri Light" w:hAnsi="Calibri Light" w:cs="Calibri Light"/>
                <w:sz w:val="24"/>
                <w:szCs w:val="24"/>
              </w:rPr>
              <w:t xml:space="preserve"> zlúčením rozpočtovej organizácie a predškolského zariadenia:</w:t>
            </w:r>
          </w:p>
          <w:p w:rsidR="001A6B65" w:rsidRPr="002E29F6" w:rsidRDefault="001A6B65" w:rsidP="001A6B65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 xml:space="preserve">- Základnej školy, </w:t>
            </w:r>
            <w:proofErr w:type="spellStart"/>
            <w:r w:rsidRPr="002E29F6">
              <w:rPr>
                <w:rFonts w:ascii="Calibri Light" w:hAnsi="Calibri Light" w:cs="Calibri Light"/>
                <w:sz w:val="24"/>
                <w:szCs w:val="24"/>
              </w:rPr>
              <w:t>Hargašova</w:t>
            </w:r>
            <w:proofErr w:type="spellEnd"/>
            <w:r w:rsidRPr="002E29F6">
              <w:rPr>
                <w:rFonts w:ascii="Calibri Light" w:hAnsi="Calibri Light" w:cs="Calibri Light"/>
                <w:sz w:val="24"/>
                <w:szCs w:val="24"/>
              </w:rPr>
              <w:t xml:space="preserve"> 5 Bratislava – Záhorská Bystrica</w:t>
            </w:r>
          </w:p>
          <w:p w:rsidR="001A6B65" w:rsidRDefault="001A6B65" w:rsidP="001A6B65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 xml:space="preserve">- Materskej školy </w:t>
            </w:r>
            <w:proofErr w:type="spellStart"/>
            <w:r w:rsidRPr="002E29F6">
              <w:rPr>
                <w:rFonts w:ascii="Calibri Light" w:hAnsi="Calibri Light" w:cs="Calibri Light"/>
                <w:sz w:val="24"/>
                <w:szCs w:val="24"/>
              </w:rPr>
              <w:t>Hargašova</w:t>
            </w:r>
            <w:proofErr w:type="spellEnd"/>
            <w:r w:rsidRPr="002E29F6">
              <w:rPr>
                <w:rFonts w:ascii="Calibri Light" w:hAnsi="Calibri Light" w:cs="Calibri Light"/>
                <w:sz w:val="24"/>
                <w:szCs w:val="24"/>
              </w:rPr>
              <w:t xml:space="preserve"> 7  Bratislava – Záhorská Bystrica, preddavkovej organizácie bez právnej subjektivity</w:t>
            </w:r>
          </w:p>
          <w:p w:rsidR="00D57BE6" w:rsidRPr="002E29F6" w:rsidRDefault="00D57BE6" w:rsidP="001A6B65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D57BE6" w:rsidRDefault="00D57BE6" w:rsidP="001A6B65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1A6B65" w:rsidRPr="002E29F6" w:rsidRDefault="001A6B65" w:rsidP="001A6B65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 xml:space="preserve">Súčasťou organizácie sú zariadenia: školský klub detí, školská </w:t>
            </w:r>
            <w:r w:rsidR="00D57BE6">
              <w:rPr>
                <w:rFonts w:ascii="Calibri Light" w:hAnsi="Calibri Light" w:cs="Calibri Light"/>
                <w:sz w:val="24"/>
                <w:szCs w:val="24"/>
              </w:rPr>
              <w:t xml:space="preserve">výdajná </w:t>
            </w:r>
            <w:r w:rsidRPr="002E29F6">
              <w:rPr>
                <w:rFonts w:ascii="Calibri Light" w:hAnsi="Calibri Light" w:cs="Calibri Light"/>
                <w:sz w:val="24"/>
                <w:szCs w:val="24"/>
              </w:rPr>
              <w:t>kuchyňa a školská jedáleň, školská knižnica/§45 zákona 29/1984 Zb. o sústave základných a stredných škôl v znení neskorších predpisov</w:t>
            </w:r>
          </w:p>
          <w:p w:rsidR="001A6B65" w:rsidRPr="002E29F6" w:rsidRDefault="001A6B65" w:rsidP="001A6B65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Organizácie sa zriaďujú na dobu určitú.</w:t>
            </w:r>
          </w:p>
          <w:p w:rsidR="004D4328" w:rsidRPr="002E29F6" w:rsidRDefault="004D4328" w:rsidP="006F193D">
            <w:pPr>
              <w:rPr>
                <w:rFonts w:ascii="Calibri Light" w:hAnsi="Calibri Light" w:cs="Calibri Light"/>
                <w:color w:val="FF0000"/>
                <w:sz w:val="24"/>
                <w:szCs w:val="24"/>
              </w:rPr>
            </w:pPr>
          </w:p>
        </w:tc>
      </w:tr>
      <w:tr w:rsidR="004D4328" w:rsidRPr="002E29F6" w:rsidTr="00EE1741">
        <w:trPr>
          <w:trHeight w:val="451"/>
        </w:trPr>
        <w:tc>
          <w:tcPr>
            <w:tcW w:w="4395" w:type="dxa"/>
            <w:shd w:val="clear" w:color="auto" w:fill="F2F2F2"/>
          </w:tcPr>
          <w:p w:rsidR="004D4328" w:rsidRPr="002E29F6" w:rsidRDefault="004D4328" w:rsidP="006F193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lastRenderedPageBreak/>
              <w:t>Názov zriaďovateľa</w:t>
            </w:r>
          </w:p>
        </w:tc>
        <w:tc>
          <w:tcPr>
            <w:tcW w:w="6237" w:type="dxa"/>
          </w:tcPr>
          <w:p w:rsidR="004D4328" w:rsidRPr="002E29F6" w:rsidRDefault="001A6B65" w:rsidP="00EE1741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Mestská časť Bratislava – Záhorská  Bystrica</w:t>
            </w:r>
          </w:p>
        </w:tc>
      </w:tr>
      <w:tr w:rsidR="004D4328" w:rsidRPr="002E29F6" w:rsidTr="004D4328">
        <w:tc>
          <w:tcPr>
            <w:tcW w:w="4395" w:type="dxa"/>
            <w:shd w:val="clear" w:color="auto" w:fill="F2F2F2"/>
          </w:tcPr>
          <w:p w:rsidR="004D4328" w:rsidRPr="002E29F6" w:rsidRDefault="004D4328" w:rsidP="006F193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Sídlo zriaďovateľa</w:t>
            </w:r>
          </w:p>
        </w:tc>
        <w:tc>
          <w:tcPr>
            <w:tcW w:w="6237" w:type="dxa"/>
          </w:tcPr>
          <w:p w:rsidR="004D4328" w:rsidRPr="002E29F6" w:rsidRDefault="001A6B65" w:rsidP="006F193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Námestie rodiny  č.1 , Bratislava – Záhorská Bystrica</w:t>
            </w:r>
          </w:p>
        </w:tc>
      </w:tr>
      <w:tr w:rsidR="004D4328" w:rsidRPr="002E29F6" w:rsidTr="004D4328">
        <w:tc>
          <w:tcPr>
            <w:tcW w:w="4395" w:type="dxa"/>
            <w:shd w:val="clear" w:color="auto" w:fill="F2F2F2"/>
          </w:tcPr>
          <w:p w:rsidR="004D4328" w:rsidRPr="002E29F6" w:rsidRDefault="004D4328" w:rsidP="006F193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6237" w:type="dxa"/>
          </w:tcPr>
          <w:p w:rsidR="004D4328" w:rsidRPr="002E29F6" w:rsidRDefault="004D4328" w:rsidP="006F193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riadna</w:t>
            </w:r>
          </w:p>
        </w:tc>
      </w:tr>
      <w:tr w:rsidR="004D4328" w:rsidRPr="002E29F6" w:rsidTr="004D4328">
        <w:tc>
          <w:tcPr>
            <w:tcW w:w="4395" w:type="dxa"/>
            <w:shd w:val="clear" w:color="auto" w:fill="F2F2F2"/>
          </w:tcPr>
          <w:p w:rsidR="004D4328" w:rsidRPr="002E29F6" w:rsidRDefault="004D4328" w:rsidP="006F193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6237" w:type="dxa"/>
          </w:tcPr>
          <w:p w:rsidR="004D4328" w:rsidRPr="00EE1741" w:rsidRDefault="004D4328" w:rsidP="006F193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áno</w:t>
            </w:r>
          </w:p>
        </w:tc>
      </w:tr>
      <w:tr w:rsidR="004D4328" w:rsidRPr="002E29F6" w:rsidTr="004D4328">
        <w:tc>
          <w:tcPr>
            <w:tcW w:w="4395" w:type="dxa"/>
            <w:shd w:val="clear" w:color="auto" w:fill="F2F2F2"/>
          </w:tcPr>
          <w:p w:rsidR="004D4328" w:rsidRPr="002E29F6" w:rsidRDefault="004D4328" w:rsidP="006F193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6237" w:type="dxa"/>
          </w:tcPr>
          <w:p w:rsidR="004D4328" w:rsidRPr="0045173E" w:rsidRDefault="004D4328" w:rsidP="001A6B65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nie</w:t>
            </w:r>
          </w:p>
        </w:tc>
      </w:tr>
    </w:tbl>
    <w:p w:rsidR="00B624F2" w:rsidRPr="002E29F6" w:rsidRDefault="00B624F2" w:rsidP="00397581">
      <w:pPr>
        <w:jc w:val="both"/>
        <w:rPr>
          <w:rFonts w:ascii="Calibri Light" w:hAnsi="Calibri Light" w:cs="Calibri Light"/>
          <w:sz w:val="24"/>
          <w:szCs w:val="24"/>
        </w:rPr>
      </w:pPr>
    </w:p>
    <w:p w:rsidR="00CB1707" w:rsidRPr="002E29F6" w:rsidRDefault="00CB1707" w:rsidP="00CB1707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Calibri Light" w:hAnsi="Calibri Light" w:cs="Calibri Light"/>
          <w:b/>
          <w:sz w:val="24"/>
          <w:szCs w:val="24"/>
        </w:rPr>
      </w:pPr>
      <w:r w:rsidRPr="002E29F6">
        <w:rPr>
          <w:rFonts w:ascii="Calibri Light" w:hAnsi="Calibri Light" w:cs="Calibri Light"/>
          <w:b/>
          <w:sz w:val="24"/>
          <w:szCs w:val="24"/>
        </w:rPr>
        <w:t xml:space="preserve">Opis činnosti účtovnej jednotky </w:t>
      </w:r>
    </w:p>
    <w:p w:rsidR="00CB1707" w:rsidRPr="002E29F6" w:rsidRDefault="00CB1707" w:rsidP="00CB1707">
      <w:pPr>
        <w:rPr>
          <w:rFonts w:ascii="Calibri Light" w:hAnsi="Calibri Light" w:cs="Calibri Light"/>
          <w:b/>
          <w:sz w:val="24"/>
          <w:szCs w:val="24"/>
        </w:rPr>
      </w:pP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6237"/>
      </w:tblGrid>
      <w:tr w:rsidR="00CB1707" w:rsidRPr="002E29F6" w:rsidTr="00EE7BC9">
        <w:tc>
          <w:tcPr>
            <w:tcW w:w="4395" w:type="dxa"/>
            <w:shd w:val="clear" w:color="auto" w:fill="F2F2F2"/>
          </w:tcPr>
          <w:p w:rsidR="00CB1707" w:rsidRPr="002E29F6" w:rsidRDefault="00CB1707" w:rsidP="00946CCE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Hlavná činnosť účtovnej jednotky</w:t>
            </w:r>
          </w:p>
        </w:tc>
        <w:tc>
          <w:tcPr>
            <w:tcW w:w="6237" w:type="dxa"/>
          </w:tcPr>
          <w:p w:rsidR="009E0B97" w:rsidRPr="002E29F6" w:rsidRDefault="009E0B97" w:rsidP="00053EDF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9E0B97" w:rsidRPr="002E29F6" w:rsidRDefault="009E0B97" w:rsidP="00AE5A3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Predmet činnosti.: </w:t>
            </w:r>
            <w:r w:rsidRPr="00454696">
              <w:rPr>
                <w:rFonts w:ascii="Calibri Light" w:hAnsi="Calibri Light" w:cs="Calibri Light"/>
                <w:b/>
                <w:sz w:val="24"/>
                <w:szCs w:val="24"/>
              </w:rPr>
              <w:t>Základná škola</w:t>
            </w:r>
            <w:r w:rsidRPr="002E29F6">
              <w:rPr>
                <w:rFonts w:ascii="Calibri Light" w:hAnsi="Calibri Light" w:cs="Calibri Light"/>
                <w:sz w:val="24"/>
                <w:szCs w:val="24"/>
              </w:rPr>
              <w:t xml:space="preserve"> má deväť ročníkov:</w:t>
            </w:r>
          </w:p>
          <w:p w:rsidR="009E0B97" w:rsidRPr="002E29F6" w:rsidRDefault="0045173E" w:rsidP="00AE5A34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-</w:t>
            </w:r>
            <w:r w:rsidR="009E0B97" w:rsidRPr="002E29F6">
              <w:rPr>
                <w:rFonts w:ascii="Calibri Light" w:hAnsi="Calibri Light" w:cs="Calibri Light"/>
                <w:sz w:val="24"/>
                <w:szCs w:val="24"/>
              </w:rPr>
              <w:t xml:space="preserve">poskytuje základné vzdelanie, zabezpečuje rozumovú výchovu v zmysle vedeckého  </w:t>
            </w:r>
          </w:p>
          <w:p w:rsidR="009E0B97" w:rsidRPr="002E29F6" w:rsidRDefault="009E0B97" w:rsidP="00AE5A3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poznania, v súlade so zásadami vlastenectva, humanity a demokracie a poskytuje mravnú etickú,  pracovnú, zdravotnú telesnú výchovu a ekologickú výchovu žiakov, umožňuje aj náboženskú výchovu</w:t>
            </w:r>
          </w:p>
          <w:p w:rsidR="009E0B97" w:rsidRPr="002E29F6" w:rsidRDefault="009E0B97" w:rsidP="00AE5A34">
            <w:pPr>
              <w:ind w:left="38"/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- pripravuje žiakov na ďalšie štúdium.</w:t>
            </w:r>
          </w:p>
          <w:p w:rsidR="009E0B97" w:rsidRDefault="009E0B97" w:rsidP="00AE5A34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V roku 20</w:t>
            </w:r>
            <w:r w:rsidR="00C90BF8">
              <w:rPr>
                <w:rFonts w:ascii="Calibri Light" w:hAnsi="Calibri Light" w:cs="Calibri Light"/>
                <w:sz w:val="24"/>
                <w:szCs w:val="24"/>
              </w:rPr>
              <w:t>20</w:t>
            </w:r>
            <w:r w:rsidRPr="002E29F6">
              <w:rPr>
                <w:rFonts w:ascii="Calibri Light" w:hAnsi="Calibri Light" w:cs="Calibri Light"/>
                <w:sz w:val="24"/>
                <w:szCs w:val="24"/>
              </w:rPr>
              <w:t xml:space="preserve">  navštevovalo a školu </w:t>
            </w:r>
            <w:r w:rsidR="002A5CEE">
              <w:rPr>
                <w:rFonts w:ascii="Calibri Light" w:hAnsi="Calibri Light" w:cs="Calibri Light"/>
                <w:b/>
                <w:sz w:val="24"/>
                <w:szCs w:val="24"/>
              </w:rPr>
              <w:t>517</w:t>
            </w:r>
            <w:r w:rsidR="009B04F6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</w:t>
            </w:r>
            <w:r w:rsidR="00C90BF8">
              <w:rPr>
                <w:rFonts w:ascii="Calibri Light" w:hAnsi="Calibri Light" w:cs="Calibri Light"/>
                <w:b/>
                <w:sz w:val="24"/>
                <w:szCs w:val="24"/>
              </w:rPr>
              <w:t>až</w:t>
            </w:r>
            <w:r w:rsidR="009B04F6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</w:t>
            </w:r>
            <w:r w:rsidR="00C90BF8">
              <w:rPr>
                <w:rFonts w:ascii="Calibri Light" w:hAnsi="Calibri Light" w:cs="Calibri Light"/>
                <w:b/>
                <w:sz w:val="24"/>
                <w:szCs w:val="24"/>
              </w:rPr>
              <w:t>571</w:t>
            </w:r>
            <w:r w:rsidR="002A5CEE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 </w:t>
            </w:r>
            <w:r w:rsidR="00F66047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ž</w:t>
            </w:r>
            <w:r w:rsidRPr="002E29F6">
              <w:rPr>
                <w:rFonts w:ascii="Calibri Light" w:hAnsi="Calibri Light" w:cs="Calibri Light"/>
                <w:b/>
                <w:sz w:val="24"/>
                <w:szCs w:val="24"/>
              </w:rPr>
              <w:t>iakov</w:t>
            </w:r>
            <w:r w:rsidR="00F66047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</w:t>
            </w:r>
          </w:p>
          <w:p w:rsidR="00D57BE6" w:rsidRDefault="00D57BE6" w:rsidP="00AE5A34">
            <w:pPr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  <w:p w:rsidR="00191626" w:rsidRPr="00191626" w:rsidRDefault="0045173E" w:rsidP="00AE5A34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lastRenderedPageBreak/>
              <w:t xml:space="preserve">Zamestnanci: </w:t>
            </w:r>
            <w:r w:rsidR="00191626" w:rsidRPr="00191626">
              <w:rPr>
                <w:rFonts w:ascii="Calibri Light" w:hAnsi="Calibri Light" w:cs="Calibri Light"/>
                <w:sz w:val="24"/>
                <w:szCs w:val="24"/>
              </w:rPr>
              <w:t xml:space="preserve">I . stupeň   </w:t>
            </w:r>
            <w:r w:rsidR="005434D8">
              <w:rPr>
                <w:rFonts w:ascii="Calibri Light" w:hAnsi="Calibri Light" w:cs="Calibri Light"/>
                <w:sz w:val="24"/>
                <w:szCs w:val="24"/>
              </w:rPr>
              <w:t>17</w:t>
            </w:r>
            <w:r w:rsidR="00191626" w:rsidRPr="00191626">
              <w:rPr>
                <w:rFonts w:ascii="Calibri Light" w:hAnsi="Calibri Light" w:cs="Calibri Light"/>
                <w:sz w:val="24"/>
                <w:szCs w:val="24"/>
              </w:rPr>
              <w:t xml:space="preserve"> pedagogických zamestnancov a </w:t>
            </w:r>
            <w:r w:rsidR="00C90BF8">
              <w:rPr>
                <w:rFonts w:ascii="Calibri Light" w:hAnsi="Calibri Light" w:cs="Calibri Light"/>
                <w:sz w:val="24"/>
                <w:szCs w:val="24"/>
              </w:rPr>
              <w:t>1</w:t>
            </w:r>
            <w:r w:rsidR="00191626" w:rsidRPr="00191626">
              <w:rPr>
                <w:rFonts w:ascii="Calibri Light" w:hAnsi="Calibri Light" w:cs="Calibri Light"/>
                <w:sz w:val="24"/>
                <w:szCs w:val="24"/>
              </w:rPr>
              <w:t xml:space="preserve">-nepedagogický zamestnanec </w:t>
            </w:r>
          </w:p>
          <w:p w:rsidR="00191626" w:rsidRDefault="00191626" w:rsidP="00AE5A34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191626">
              <w:rPr>
                <w:rFonts w:ascii="Calibri Light" w:hAnsi="Calibri Light" w:cs="Calibri Light"/>
                <w:sz w:val="24"/>
                <w:szCs w:val="24"/>
              </w:rPr>
              <w:t xml:space="preserve">II. stupeň   </w:t>
            </w:r>
            <w:r w:rsidR="00C90BF8">
              <w:rPr>
                <w:rFonts w:ascii="Calibri Light" w:hAnsi="Calibri Light" w:cs="Calibri Light"/>
                <w:sz w:val="24"/>
                <w:szCs w:val="24"/>
              </w:rPr>
              <w:t>16-18</w:t>
            </w:r>
            <w:r w:rsidRPr="00191626">
              <w:rPr>
                <w:rFonts w:ascii="Calibri Light" w:hAnsi="Calibri Light" w:cs="Calibri Light"/>
                <w:sz w:val="24"/>
                <w:szCs w:val="24"/>
              </w:rPr>
              <w:t xml:space="preserve"> pedagogických zamestnancov  a  </w:t>
            </w:r>
            <w:r w:rsidR="00C90BF8">
              <w:rPr>
                <w:rFonts w:ascii="Calibri Light" w:hAnsi="Calibri Light" w:cs="Calibri Light"/>
                <w:sz w:val="24"/>
                <w:szCs w:val="24"/>
              </w:rPr>
              <w:t xml:space="preserve">4 </w:t>
            </w:r>
            <w:r w:rsidRPr="00191626">
              <w:rPr>
                <w:rFonts w:ascii="Calibri Light" w:hAnsi="Calibri Light" w:cs="Calibri Light"/>
                <w:sz w:val="24"/>
                <w:szCs w:val="24"/>
              </w:rPr>
              <w:t>nepedagogickí zamestnanci</w:t>
            </w:r>
          </w:p>
          <w:p w:rsidR="00D57BE6" w:rsidRPr="00191626" w:rsidRDefault="00D57BE6" w:rsidP="00AE5A34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191626" w:rsidRPr="00191626" w:rsidRDefault="00191626" w:rsidP="00053EDF">
            <w:pPr>
              <w:jc w:val="both"/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</w:pPr>
            <w:r w:rsidRPr="00D57BE6">
              <w:rPr>
                <w:rFonts w:ascii="Calibri Light" w:hAnsi="Calibri Light" w:cs="Calibri Light"/>
                <w:b/>
                <w:sz w:val="24"/>
                <w:szCs w:val="24"/>
              </w:rPr>
              <w:t>Základná škola</w:t>
            </w:r>
            <w:r w:rsidRPr="00191626">
              <w:rPr>
                <w:rFonts w:ascii="Calibri Light" w:hAnsi="Calibri Light" w:cs="Calibri Light"/>
                <w:sz w:val="24"/>
                <w:szCs w:val="24"/>
              </w:rPr>
              <w:t xml:space="preserve"> hospodári</w:t>
            </w:r>
            <w:r w:rsidR="0024283F">
              <w:rPr>
                <w:rFonts w:ascii="Calibri Light" w:hAnsi="Calibri Light" w:cs="Calibri Light"/>
                <w:sz w:val="24"/>
                <w:szCs w:val="24"/>
              </w:rPr>
              <w:t>la</w:t>
            </w:r>
            <w:r w:rsidRPr="00191626">
              <w:rPr>
                <w:rFonts w:ascii="Calibri Light" w:hAnsi="Calibri Light" w:cs="Calibri Light"/>
                <w:sz w:val="24"/>
                <w:szCs w:val="24"/>
              </w:rPr>
              <w:t xml:space="preserve">  na základe schváleného </w:t>
            </w:r>
            <w:r w:rsidR="0024283F">
              <w:rPr>
                <w:rFonts w:ascii="Calibri Light" w:hAnsi="Calibri Light" w:cs="Calibri Light"/>
                <w:sz w:val="24"/>
                <w:szCs w:val="24"/>
              </w:rPr>
              <w:t xml:space="preserve">a dodatočne </w:t>
            </w:r>
            <w:r w:rsidR="0024283F" w:rsidRPr="00191626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>upraveného</w:t>
            </w:r>
            <w:r w:rsidR="0024283F" w:rsidRPr="00191626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24283F" w:rsidRPr="00191626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>rozpočtu</w:t>
            </w:r>
            <w:r w:rsidR="0024283F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191626">
              <w:rPr>
                <w:rFonts w:ascii="Calibri Light" w:hAnsi="Calibri Light" w:cs="Calibri Light"/>
                <w:sz w:val="24"/>
                <w:szCs w:val="24"/>
              </w:rPr>
              <w:t xml:space="preserve">prenesených kompetencií </w:t>
            </w:r>
            <w:r w:rsidRPr="00191626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>k 31.12.20</w:t>
            </w:r>
            <w:r w:rsidR="0024283F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>20</w:t>
            </w:r>
            <w:r w:rsidRPr="00191626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191626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 xml:space="preserve">vo výške  normatívnych </w:t>
            </w:r>
            <w:r w:rsidR="0024283F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>984 633</w:t>
            </w:r>
            <w:r w:rsidRPr="00191626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 xml:space="preserve">€ </w:t>
            </w:r>
            <w:r w:rsidRPr="00191626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>a nenormatívnych</w:t>
            </w:r>
            <w:r w:rsidRPr="00191626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2C2FAB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>48 940</w:t>
            </w:r>
            <w:r w:rsidRPr="00191626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>€</w:t>
            </w:r>
            <w:r w:rsidRPr="00191626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>. Príjem normatívnych a nenormatívnych položiek zo štátneho rozpočtu mestská časť zabezpečuje v úplnej výške predpísaného rozpočtu .</w:t>
            </w:r>
          </w:p>
          <w:p w:rsidR="00191626" w:rsidRPr="00191626" w:rsidRDefault="00191626" w:rsidP="00053EDF">
            <w:pPr>
              <w:spacing w:after="0"/>
              <w:jc w:val="both"/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</w:pPr>
            <w:r w:rsidRPr="00191626"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  <w:t>Rozpočet bol čerpaný výške 100% v zmysle rozpočtových pravidiel.</w:t>
            </w:r>
          </w:p>
          <w:p w:rsidR="00191626" w:rsidRPr="00191626" w:rsidRDefault="00191626" w:rsidP="00053EDF">
            <w:pPr>
              <w:spacing w:after="0"/>
              <w:jc w:val="both"/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</w:pPr>
          </w:p>
          <w:p w:rsidR="009E0B97" w:rsidRPr="002E29F6" w:rsidRDefault="009E0B97" w:rsidP="00053EDF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9E0B97" w:rsidRDefault="009E0B97" w:rsidP="00053EDF">
            <w:pPr>
              <w:ind w:left="38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454696">
              <w:rPr>
                <w:rFonts w:ascii="Calibri Light" w:hAnsi="Calibri Light" w:cs="Calibri Light"/>
                <w:b/>
                <w:sz w:val="24"/>
                <w:szCs w:val="24"/>
              </w:rPr>
              <w:t>Školský klub detí</w:t>
            </w:r>
            <w:r w:rsidRPr="002E29F6">
              <w:rPr>
                <w:rFonts w:ascii="Calibri Light" w:hAnsi="Calibri Light" w:cs="Calibri Light"/>
                <w:sz w:val="24"/>
                <w:szCs w:val="24"/>
              </w:rPr>
              <w:t xml:space="preserve"> : zabezpeč</w:t>
            </w:r>
            <w:r w:rsidR="002C2FAB">
              <w:rPr>
                <w:rFonts w:ascii="Calibri Light" w:hAnsi="Calibri Light" w:cs="Calibri Light"/>
                <w:sz w:val="24"/>
                <w:szCs w:val="24"/>
              </w:rPr>
              <w:t>oval v</w:t>
            </w:r>
            <w:r w:rsidR="00853F48">
              <w:rPr>
                <w:rFonts w:ascii="Calibri Light" w:hAnsi="Calibri Light" w:cs="Calibri Light"/>
                <w:sz w:val="24"/>
                <w:szCs w:val="24"/>
              </w:rPr>
              <w:t> </w:t>
            </w:r>
            <w:r w:rsidR="002C2FAB">
              <w:rPr>
                <w:rFonts w:ascii="Calibri Light" w:hAnsi="Calibri Light" w:cs="Calibri Light"/>
                <w:sz w:val="24"/>
                <w:szCs w:val="24"/>
              </w:rPr>
              <w:t>roku</w:t>
            </w:r>
            <w:r w:rsidR="00853F48">
              <w:rPr>
                <w:rFonts w:ascii="Calibri Light" w:hAnsi="Calibri Light" w:cs="Calibri Light"/>
                <w:sz w:val="24"/>
                <w:szCs w:val="24"/>
              </w:rPr>
              <w:t xml:space="preserve"> 2020</w:t>
            </w:r>
            <w:r w:rsidR="002C2FAB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2E29F6">
              <w:rPr>
                <w:rFonts w:ascii="Calibri Light" w:hAnsi="Calibri Light" w:cs="Calibri Light"/>
                <w:sz w:val="24"/>
                <w:szCs w:val="24"/>
              </w:rPr>
              <w:t xml:space="preserve"> pre 2</w:t>
            </w:r>
            <w:r w:rsidR="0024283F">
              <w:rPr>
                <w:rFonts w:ascii="Calibri Light" w:hAnsi="Calibri Light" w:cs="Calibri Light"/>
                <w:sz w:val="24"/>
                <w:szCs w:val="24"/>
              </w:rPr>
              <w:t>40</w:t>
            </w:r>
            <w:r w:rsidRPr="002E29F6">
              <w:rPr>
                <w:rFonts w:ascii="Calibri Light" w:hAnsi="Calibri Light" w:cs="Calibri Light"/>
                <w:sz w:val="24"/>
                <w:szCs w:val="24"/>
              </w:rPr>
              <w:t xml:space="preserve"> žiakov </w:t>
            </w:r>
            <w:r w:rsidR="003309C8" w:rsidRPr="002E29F6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2E29F6">
              <w:rPr>
                <w:rFonts w:ascii="Calibri Light" w:hAnsi="Calibri Light" w:cs="Calibri Light"/>
                <w:sz w:val="24"/>
                <w:szCs w:val="24"/>
              </w:rPr>
              <w:t>ktorí si plnia povinnú školskú dochádzku, výchovu a vzdelávanie v mimo vyučovacom čase.</w:t>
            </w:r>
          </w:p>
          <w:p w:rsidR="0024283F" w:rsidRDefault="002A5CEE" w:rsidP="00053EDF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A5CEE">
              <w:rPr>
                <w:rFonts w:ascii="Calibri Light" w:hAnsi="Calibri Light" w:cs="Calibri Light"/>
                <w:i/>
                <w:sz w:val="24"/>
                <w:szCs w:val="24"/>
              </w:rPr>
              <w:t>Zamestnanci</w:t>
            </w:r>
            <w:r w:rsidRPr="002A5CEE">
              <w:rPr>
                <w:rFonts w:ascii="Calibri Light" w:hAnsi="Calibri Light" w:cs="Calibri Light"/>
                <w:sz w:val="24"/>
                <w:szCs w:val="24"/>
              </w:rPr>
              <w:t xml:space="preserve">:  </w:t>
            </w:r>
            <w:r w:rsidR="0024283F">
              <w:rPr>
                <w:rFonts w:ascii="Calibri Light" w:hAnsi="Calibri Light" w:cs="Calibri Light"/>
                <w:sz w:val="24"/>
                <w:szCs w:val="24"/>
              </w:rPr>
              <w:t xml:space="preserve">9 </w:t>
            </w:r>
            <w:r w:rsidRPr="002A5CEE">
              <w:rPr>
                <w:rFonts w:ascii="Calibri Light" w:hAnsi="Calibri Light" w:cs="Calibri Light"/>
                <w:sz w:val="24"/>
                <w:szCs w:val="24"/>
              </w:rPr>
              <w:t xml:space="preserve">pedagogických zamestnancov a  1-nepedagogický zamestnanec  </w:t>
            </w:r>
            <w:r w:rsidR="0024283F">
              <w:rPr>
                <w:rFonts w:ascii="Calibri Light" w:hAnsi="Calibri Light" w:cs="Calibri Light"/>
                <w:sz w:val="24"/>
                <w:szCs w:val="24"/>
              </w:rPr>
              <w:t>.</w:t>
            </w:r>
          </w:p>
          <w:p w:rsidR="002A5CEE" w:rsidRPr="002A5CEE" w:rsidRDefault="002A5CEE" w:rsidP="00053EDF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A5CEE">
              <w:rPr>
                <w:rFonts w:ascii="Calibri Light" w:hAnsi="Calibri Light" w:cs="Calibri Light"/>
                <w:i/>
                <w:sz w:val="24"/>
                <w:szCs w:val="24"/>
              </w:rPr>
              <w:t>Deti</w:t>
            </w:r>
            <w:r w:rsidRPr="002A5CEE">
              <w:rPr>
                <w:rFonts w:ascii="Calibri Light" w:hAnsi="Calibri Light" w:cs="Calibri Light"/>
                <w:sz w:val="24"/>
                <w:szCs w:val="24"/>
              </w:rPr>
              <w:t>:  2</w:t>
            </w:r>
            <w:r w:rsidR="001A38A8">
              <w:rPr>
                <w:rFonts w:ascii="Calibri Light" w:hAnsi="Calibri Light" w:cs="Calibri Light"/>
                <w:sz w:val="24"/>
                <w:szCs w:val="24"/>
              </w:rPr>
              <w:t>40</w:t>
            </w:r>
          </w:p>
          <w:p w:rsidR="002A5CEE" w:rsidRPr="002A5CEE" w:rsidRDefault="002A5CEE" w:rsidP="00053EDF">
            <w:pPr>
              <w:jc w:val="both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</w:pPr>
            <w:r w:rsidRPr="002A5CEE">
              <w:rPr>
                <w:rFonts w:ascii="Calibri Light" w:hAnsi="Calibri Light" w:cs="Calibri Light"/>
                <w:sz w:val="24"/>
                <w:szCs w:val="24"/>
              </w:rPr>
              <w:t>ŠKD hospodári</w:t>
            </w:r>
            <w:r w:rsidR="00853F48">
              <w:rPr>
                <w:rFonts w:ascii="Calibri Light" w:hAnsi="Calibri Light" w:cs="Calibri Light"/>
                <w:sz w:val="24"/>
                <w:szCs w:val="24"/>
              </w:rPr>
              <w:t>l</w:t>
            </w:r>
            <w:r w:rsidRPr="002A5CEE">
              <w:rPr>
                <w:rFonts w:ascii="Calibri Light" w:hAnsi="Calibri Light" w:cs="Calibri Light"/>
                <w:sz w:val="24"/>
                <w:szCs w:val="24"/>
              </w:rPr>
              <w:t xml:space="preserve"> na základe schváleného </w:t>
            </w:r>
            <w:r w:rsidR="00853F48">
              <w:rPr>
                <w:rFonts w:ascii="Calibri Light" w:hAnsi="Calibri Light" w:cs="Calibri Light"/>
                <w:sz w:val="24"/>
                <w:szCs w:val="24"/>
              </w:rPr>
              <w:t xml:space="preserve"> a zmenami upraveného </w:t>
            </w:r>
            <w:r w:rsidRPr="002A5CEE">
              <w:rPr>
                <w:rFonts w:ascii="Calibri Light" w:hAnsi="Calibri Light" w:cs="Calibri Light"/>
                <w:sz w:val="24"/>
                <w:szCs w:val="24"/>
              </w:rPr>
              <w:t xml:space="preserve">rozpočtu  </w:t>
            </w:r>
            <w:r w:rsidRPr="002A5CEE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>k 31.12.20</w:t>
            </w:r>
            <w:r w:rsidR="00853F48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>20</w:t>
            </w:r>
            <w:r w:rsidRPr="002A5CEE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A5CEE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>vo výške</w:t>
            </w:r>
            <w:r w:rsidRPr="002A5CEE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853F48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>160 771</w:t>
            </w:r>
            <w:r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A5CEE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>€</w:t>
            </w:r>
            <w:r w:rsidR="00853F48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>,</w:t>
            </w:r>
            <w:r w:rsidRPr="002A5CEE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A5CEE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 xml:space="preserve">príjem ktorého mestská časť zabezpečila v plnom rozsahu </w:t>
            </w:r>
            <w:r w:rsidRPr="002A5CEE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 xml:space="preserve">originálnymi kompetenciami </w:t>
            </w:r>
            <w:r w:rsidRPr="002A5CEE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>/354/691</w:t>
            </w:r>
            <w:r w:rsidRPr="002A5CEE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>/.</w:t>
            </w:r>
            <w:r w:rsidRPr="002A5CEE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 xml:space="preserve"> Súčasťou rozpočtu je čiastka 5 000€ určená pre podporu odmeňovania zamestnancov. </w:t>
            </w:r>
          </w:p>
          <w:p w:rsidR="002A5CEE" w:rsidRPr="002A5CEE" w:rsidRDefault="002A5CEE" w:rsidP="00053EDF">
            <w:pPr>
              <w:spacing w:after="0"/>
              <w:jc w:val="both"/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</w:pPr>
            <w:r w:rsidRPr="002A5CEE"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  <w:t>Rozpočet bol čerpaný výške 100% v zmysle rozpočtových pravidiel.</w:t>
            </w:r>
          </w:p>
          <w:p w:rsidR="002A5CEE" w:rsidRPr="002A5CEE" w:rsidRDefault="002A5CEE" w:rsidP="00053EDF">
            <w:pPr>
              <w:spacing w:before="100" w:beforeAutospacing="1" w:after="100" w:afterAutospacing="1"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</w:pPr>
            <w:r w:rsidRPr="002A5CEE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>Školský klub detí zabezpečuje príjmy z poplatkov za každé dieťa vo výške 15 € za mesiac. Všetky poplatky k 31.12.20</w:t>
            </w:r>
            <w:r w:rsidR="00853F48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>20</w:t>
            </w:r>
            <w:r w:rsidRPr="002A5CEE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 xml:space="preserve"> vo výške </w:t>
            </w:r>
            <w:r w:rsidR="00912D0B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>48 556,36</w:t>
            </w:r>
            <w:r w:rsidRPr="002A5CEE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 xml:space="preserve">€ </w:t>
            </w:r>
            <w:r w:rsidRPr="002A5CEE"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  <w:t>boli odvedené na účet MÚ MČ Záhorská Bystrica /318/699   588/351/.</w:t>
            </w:r>
          </w:p>
          <w:p w:rsidR="002A5CEE" w:rsidRPr="002E29F6" w:rsidRDefault="002A5CEE" w:rsidP="00053EDF">
            <w:pPr>
              <w:ind w:left="180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9E0B97" w:rsidRPr="00EE7BC9" w:rsidRDefault="009E0B97" w:rsidP="00053EDF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C2FAB">
              <w:rPr>
                <w:rFonts w:ascii="Calibri Light" w:hAnsi="Calibri Light" w:cs="Calibri Light"/>
                <w:b/>
                <w:sz w:val="24"/>
                <w:szCs w:val="24"/>
              </w:rPr>
              <w:lastRenderedPageBreak/>
              <w:t>Materská škola</w:t>
            </w:r>
            <w:r w:rsidRPr="00EE7BC9">
              <w:rPr>
                <w:rFonts w:ascii="Calibri Light" w:hAnsi="Calibri Light" w:cs="Calibri Light"/>
                <w:sz w:val="24"/>
                <w:szCs w:val="24"/>
              </w:rPr>
              <w:t xml:space="preserve"> : -dopĺňa rodinnú výchovu o výchovnovzdelávaciu činnosť, zameranú na všestranný rozvoj osobnosti dieťaťa jeho sociálny -emotívny fyzický a intelektuálny rozvoj v súlade s individuálnymi a vekovými osobitosťami. V roku 20</w:t>
            </w:r>
            <w:r w:rsidR="00912D0B">
              <w:rPr>
                <w:rFonts w:ascii="Calibri Light" w:hAnsi="Calibri Light" w:cs="Calibri Light"/>
                <w:sz w:val="24"/>
                <w:szCs w:val="24"/>
              </w:rPr>
              <w:t>20</w:t>
            </w:r>
            <w:r w:rsidRPr="00EE7BC9">
              <w:rPr>
                <w:rFonts w:ascii="Calibri Light" w:hAnsi="Calibri Light" w:cs="Calibri Light"/>
                <w:sz w:val="24"/>
                <w:szCs w:val="24"/>
              </w:rPr>
              <w:t xml:space="preserve"> Materská škola mala </w:t>
            </w:r>
            <w:r w:rsidR="009A053E" w:rsidRPr="00EE7BC9">
              <w:rPr>
                <w:rFonts w:ascii="Calibri Light" w:hAnsi="Calibri Light" w:cs="Calibri Light"/>
                <w:sz w:val="24"/>
                <w:szCs w:val="24"/>
              </w:rPr>
              <w:t>190</w:t>
            </w:r>
            <w:r w:rsidRPr="00EE7BC9">
              <w:rPr>
                <w:rFonts w:ascii="Calibri Light" w:hAnsi="Calibri Light" w:cs="Calibri Light"/>
                <w:sz w:val="24"/>
                <w:szCs w:val="24"/>
              </w:rPr>
              <w:t xml:space="preserve"> detí</w:t>
            </w:r>
          </w:p>
          <w:p w:rsidR="00955447" w:rsidRDefault="00EE7BC9" w:rsidP="00053EDF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EE7BC9">
              <w:rPr>
                <w:rFonts w:ascii="Calibri Light" w:hAnsi="Calibri Light" w:cs="Calibri Light"/>
                <w:i/>
                <w:sz w:val="24"/>
                <w:szCs w:val="24"/>
              </w:rPr>
              <w:t>Zamestnanci</w:t>
            </w:r>
            <w:r w:rsidRPr="00EE7BC9">
              <w:rPr>
                <w:rFonts w:ascii="Calibri Light" w:hAnsi="Calibri Light" w:cs="Calibri Light"/>
                <w:sz w:val="24"/>
                <w:szCs w:val="24"/>
              </w:rPr>
              <w:t>:</w:t>
            </w:r>
            <w:r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="005434D8">
              <w:rPr>
                <w:rFonts w:ascii="Calibri Light" w:hAnsi="Calibri Light" w:cs="Calibri Light"/>
                <w:sz w:val="24"/>
                <w:szCs w:val="24"/>
              </w:rPr>
              <w:t xml:space="preserve">16 </w:t>
            </w:r>
            <w:r w:rsidRPr="00EE7BC9">
              <w:rPr>
                <w:rFonts w:ascii="Calibri Light" w:hAnsi="Calibri Light" w:cs="Calibri Light"/>
                <w:sz w:val="24"/>
                <w:szCs w:val="24"/>
              </w:rPr>
              <w:t xml:space="preserve">pedagogickí zamestnanci a </w:t>
            </w:r>
            <w:r w:rsidR="00912D0B">
              <w:rPr>
                <w:rFonts w:ascii="Calibri Light" w:hAnsi="Calibri Light" w:cs="Calibri Light"/>
                <w:sz w:val="24"/>
                <w:szCs w:val="24"/>
              </w:rPr>
              <w:t>6</w:t>
            </w:r>
            <w:r w:rsidRPr="00EE7BC9">
              <w:rPr>
                <w:rFonts w:ascii="Calibri Light" w:hAnsi="Calibri Light" w:cs="Calibri Light"/>
                <w:sz w:val="24"/>
                <w:szCs w:val="24"/>
              </w:rPr>
              <w:t>-</w:t>
            </w:r>
            <w:r>
              <w:rPr>
                <w:rFonts w:ascii="Calibri Light" w:hAnsi="Calibri Light" w:cs="Calibri Light"/>
                <w:sz w:val="24"/>
                <w:szCs w:val="24"/>
              </w:rPr>
              <w:t xml:space="preserve">    </w:t>
            </w:r>
            <w:r w:rsidRPr="00EE7BC9">
              <w:rPr>
                <w:rFonts w:ascii="Calibri Light" w:hAnsi="Calibri Light" w:cs="Calibri Light"/>
                <w:sz w:val="24"/>
                <w:szCs w:val="24"/>
              </w:rPr>
              <w:t xml:space="preserve">nepedagogickí    zamestnanci </w:t>
            </w:r>
          </w:p>
          <w:p w:rsidR="00EE7BC9" w:rsidRPr="00EE7BC9" w:rsidRDefault="00EE7BC9" w:rsidP="00053EDF">
            <w:pPr>
              <w:jc w:val="both"/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</w:pPr>
            <w:r w:rsidRPr="00EE7BC9">
              <w:rPr>
                <w:rFonts w:ascii="Calibri Light" w:hAnsi="Calibri Light" w:cs="Calibri Light"/>
                <w:sz w:val="24"/>
                <w:szCs w:val="24"/>
              </w:rPr>
              <w:t xml:space="preserve">MŠ hospodárila  na základe schváleného </w:t>
            </w:r>
            <w:r w:rsidR="000521C7" w:rsidRPr="00EE7BC9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>a</w:t>
            </w:r>
            <w:r w:rsidR="000521C7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 xml:space="preserve"> zmenami</w:t>
            </w:r>
            <w:r w:rsidR="000521C7" w:rsidRPr="00EE7BC9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> upraveného</w:t>
            </w:r>
            <w:r w:rsidR="000521C7" w:rsidRPr="00EE7BC9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0521C7" w:rsidRPr="00EE7BC9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>rozpočtu k 31.12.20</w:t>
            </w:r>
            <w:r w:rsidR="000521C7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>20</w:t>
            </w:r>
            <w:r w:rsidR="000521C7" w:rsidRPr="00EE7BC9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EE7BC9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 xml:space="preserve">vo výške </w:t>
            </w:r>
            <w:r w:rsidR="002C2FAB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>422</w:t>
            </w:r>
            <w:r w:rsidR="000521C7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> </w:t>
            </w:r>
            <w:r w:rsidR="002C2FAB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>793</w:t>
            </w:r>
            <w:r w:rsidRPr="00EE7BC9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 xml:space="preserve">€, </w:t>
            </w:r>
            <w:r w:rsidRPr="00EE7BC9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 xml:space="preserve">príjem ktorého mestská časť zabezpečila v plnom rozsahu </w:t>
            </w:r>
            <w:r w:rsidRPr="00EE7BC9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 xml:space="preserve">originálnymi kompetenciami </w:t>
            </w:r>
            <w:r w:rsidRPr="00EE7BC9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>/354/691</w:t>
            </w:r>
            <w:r w:rsidRPr="00EE7BC9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 xml:space="preserve">/. </w:t>
            </w:r>
            <w:r w:rsidRPr="00EE7BC9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 xml:space="preserve">Súčasťou rozpočtu je čiastka 10 000€ určená pre podporu odmeňovania zamestnancov. Rozpočet materskej školy bol  ďalej doplnený zo zdroja 111 - štátneho rozpočtu vo výške </w:t>
            </w:r>
            <w:r w:rsidR="0024283F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>12</w:t>
            </w:r>
            <w:r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24283F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>349</w:t>
            </w:r>
            <w:r w:rsidRPr="00EE7BC9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>€</w:t>
            </w:r>
            <w:r w:rsidRPr="00EE7BC9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 xml:space="preserve">, podľa počtu predškolsky vzdelávaných detí. Táto čiastka je určená rozpočtovými pravidlami výlučne na vzdelávanie predškolákov. Jednotlivé položky čerpania rozpočtu zo zdroja 41- originálne kompetencie sú predmetom tabuľky: </w:t>
            </w:r>
            <w:r w:rsidRPr="00EE7BC9"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  <w:t xml:space="preserve">Rozpočet bol čerpaný výške 100% v zmysle rozpočtových pravidiel. </w:t>
            </w:r>
          </w:p>
          <w:p w:rsidR="00EE7BC9" w:rsidRPr="00053EDF" w:rsidRDefault="00EE7BC9" w:rsidP="00053EDF">
            <w:pPr>
              <w:spacing w:before="100" w:beforeAutospacing="1" w:after="100" w:afterAutospacing="1" w:line="240" w:lineRule="auto"/>
              <w:jc w:val="both"/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</w:pPr>
            <w:r w:rsidRPr="00EE7BC9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>Materská škola zabezpečuje príjmy z poplatkov za každé dieťa vo výške 18€ za mesiac. Všetky poplatky k 31.12.20</w:t>
            </w:r>
            <w:r w:rsidR="000521C7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>20</w:t>
            </w:r>
            <w:r w:rsidRPr="00EE7BC9">
              <w:rPr>
                <w:rFonts w:ascii="Calibri Light" w:eastAsia="Times New Roman" w:hAnsi="Calibri Light" w:cs="Calibri Light"/>
                <w:bCs/>
                <w:sz w:val="24"/>
                <w:szCs w:val="24"/>
                <w:lang w:eastAsia="sk-SK"/>
              </w:rPr>
              <w:t xml:space="preserve"> vo výške </w:t>
            </w:r>
            <w:r w:rsidR="000521C7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>42 160</w:t>
            </w:r>
            <w:r w:rsidRPr="00EE7BC9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sk-SK"/>
              </w:rPr>
              <w:t xml:space="preserve">€ </w:t>
            </w:r>
            <w:r w:rsidRPr="00EE7BC9"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  <w:t>boli odvedené na účet MÚ MČ Záhorská Bystrica /318/699   588/351/.</w:t>
            </w:r>
          </w:p>
          <w:p w:rsidR="00CB1707" w:rsidRPr="002E29F6" w:rsidRDefault="00CB1707" w:rsidP="00053EDF">
            <w:pPr>
              <w:jc w:val="both"/>
              <w:rPr>
                <w:rFonts w:ascii="Calibri Light" w:hAnsi="Calibri Light" w:cs="Calibri Light"/>
                <w:color w:val="FF0000"/>
                <w:sz w:val="24"/>
                <w:szCs w:val="24"/>
              </w:rPr>
            </w:pPr>
          </w:p>
        </w:tc>
      </w:tr>
    </w:tbl>
    <w:p w:rsidR="00CB1707" w:rsidRPr="002E29F6" w:rsidRDefault="00CB1707" w:rsidP="00CB1707">
      <w:pPr>
        <w:rPr>
          <w:rFonts w:ascii="Calibri Light" w:hAnsi="Calibri Light" w:cs="Calibri Light"/>
          <w:b/>
          <w:sz w:val="24"/>
          <w:szCs w:val="24"/>
        </w:rPr>
      </w:pPr>
    </w:p>
    <w:p w:rsidR="00CB1707" w:rsidRPr="002E29F6" w:rsidRDefault="00CB1707" w:rsidP="00CB1707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Calibri Light" w:hAnsi="Calibri Light" w:cs="Calibri Light"/>
          <w:b/>
          <w:sz w:val="24"/>
          <w:szCs w:val="24"/>
        </w:rPr>
      </w:pPr>
      <w:r w:rsidRPr="002E29F6">
        <w:rPr>
          <w:rFonts w:ascii="Calibri Light" w:hAnsi="Calibri Light" w:cs="Calibri Light"/>
          <w:b/>
          <w:sz w:val="24"/>
          <w:szCs w:val="24"/>
        </w:rPr>
        <w:t xml:space="preserve">Informácie o štatutárnych zástupcoch a o organizačnej štruktúre účtovnej jednotky </w:t>
      </w:r>
    </w:p>
    <w:p w:rsidR="00CB1707" w:rsidRPr="002E29F6" w:rsidRDefault="00CB1707" w:rsidP="00CB1707">
      <w:pPr>
        <w:rPr>
          <w:rFonts w:ascii="Calibri Light" w:hAnsi="Calibri Light" w:cs="Calibri Light"/>
          <w:b/>
          <w:sz w:val="24"/>
          <w:szCs w:val="24"/>
        </w:rPr>
      </w:pP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6237"/>
      </w:tblGrid>
      <w:tr w:rsidR="00CB1707" w:rsidRPr="002E29F6" w:rsidTr="00D14661">
        <w:tc>
          <w:tcPr>
            <w:tcW w:w="4395" w:type="dxa"/>
            <w:shd w:val="clear" w:color="auto" w:fill="F2F2F2"/>
          </w:tcPr>
          <w:p w:rsidR="00CB1707" w:rsidRPr="002E29F6" w:rsidRDefault="00CB1707" w:rsidP="00946CCE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Štatutárny zástupca (meno a priezvisko)</w:t>
            </w:r>
          </w:p>
          <w:p w:rsidR="00CB1707" w:rsidRPr="002E29F6" w:rsidRDefault="00CB1707" w:rsidP="00946CCE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Funkcia</w:t>
            </w:r>
          </w:p>
        </w:tc>
        <w:tc>
          <w:tcPr>
            <w:tcW w:w="6237" w:type="dxa"/>
          </w:tcPr>
          <w:p w:rsidR="006D7FE3" w:rsidRPr="002E29F6" w:rsidRDefault="006D7FE3" w:rsidP="00AA5A3E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Riadenie organizácie: </w:t>
            </w:r>
            <w:r w:rsidRPr="002E29F6">
              <w:rPr>
                <w:rFonts w:ascii="Calibri Light" w:hAnsi="Calibri Light" w:cs="Calibri Light"/>
                <w:sz w:val="24"/>
                <w:szCs w:val="24"/>
              </w:rPr>
              <w:t xml:space="preserve">Na čele organizácie je riaditeľka PaedDr. Zuzana </w:t>
            </w:r>
            <w:proofErr w:type="spellStart"/>
            <w:r w:rsidRPr="002E29F6">
              <w:rPr>
                <w:rFonts w:ascii="Calibri Light" w:hAnsi="Calibri Light" w:cs="Calibri Light"/>
                <w:sz w:val="24"/>
                <w:szCs w:val="24"/>
              </w:rPr>
              <w:t>Kaliariková</w:t>
            </w:r>
            <w:proofErr w:type="spellEnd"/>
            <w:r w:rsidRPr="002E29F6">
              <w:rPr>
                <w:rFonts w:ascii="Calibri Light" w:hAnsi="Calibri Light" w:cs="Calibri Light"/>
                <w:sz w:val="24"/>
                <w:szCs w:val="24"/>
              </w:rPr>
              <w:t>, vymenovaná Miestnym zastupiteľstvom mestskej časti Bratislava – Záhorská Bystrica, ktorému sa za svoju činnosť zodpovedá.  .</w:t>
            </w:r>
          </w:p>
          <w:p w:rsidR="00CB1707" w:rsidRPr="002E29F6" w:rsidRDefault="006D7FE3" w:rsidP="00053EDF">
            <w:pPr>
              <w:ind w:left="38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Riaditeľka je štatutárnym orgánom, zastupuje navonok organizáciu, v jej mene koná.</w:t>
            </w:r>
          </w:p>
        </w:tc>
      </w:tr>
      <w:tr w:rsidR="00CB1707" w:rsidRPr="002E29F6" w:rsidTr="00D14661">
        <w:tc>
          <w:tcPr>
            <w:tcW w:w="4395" w:type="dxa"/>
            <w:shd w:val="clear" w:color="auto" w:fill="F2F2F2"/>
          </w:tcPr>
          <w:p w:rsidR="00CB1707" w:rsidRPr="002E29F6" w:rsidRDefault="00CB1707" w:rsidP="00946CCE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6237" w:type="dxa"/>
          </w:tcPr>
          <w:p w:rsidR="006D7FE3" w:rsidRPr="002E29F6" w:rsidRDefault="006D7FE3" w:rsidP="00AA5A3E">
            <w:pPr>
              <w:ind w:left="38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Zamestnanci – </w:t>
            </w:r>
            <w:r w:rsidRPr="002E29F6">
              <w:rPr>
                <w:rFonts w:ascii="Calibri Light" w:hAnsi="Calibri Light" w:cs="Calibri Light"/>
                <w:sz w:val="24"/>
                <w:szCs w:val="24"/>
              </w:rPr>
              <w:t>v roku 20</w:t>
            </w:r>
            <w:r w:rsidR="000521C7">
              <w:rPr>
                <w:rFonts w:ascii="Calibri Light" w:hAnsi="Calibri Light" w:cs="Calibri Light"/>
                <w:sz w:val="24"/>
                <w:szCs w:val="24"/>
              </w:rPr>
              <w:t>20</w:t>
            </w:r>
            <w:r w:rsidRPr="002E29F6">
              <w:rPr>
                <w:rFonts w:ascii="Calibri Light" w:hAnsi="Calibri Light" w:cs="Calibri Light"/>
                <w:sz w:val="24"/>
                <w:szCs w:val="24"/>
              </w:rPr>
              <w:t xml:space="preserve">  dosiahli počet  </w:t>
            </w:r>
            <w:r w:rsidR="000521C7">
              <w:rPr>
                <w:rFonts w:ascii="Calibri Light" w:hAnsi="Calibri Light" w:cs="Calibri Light"/>
                <w:b/>
                <w:sz w:val="24"/>
                <w:szCs w:val="24"/>
              </w:rPr>
              <w:t>72</w:t>
            </w:r>
            <w:r w:rsidRPr="002E29F6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</w:t>
            </w:r>
            <w:r w:rsidRPr="002E29F6">
              <w:rPr>
                <w:rFonts w:ascii="Calibri Light" w:hAnsi="Calibri Light" w:cs="Calibri Light"/>
                <w:sz w:val="24"/>
                <w:szCs w:val="24"/>
              </w:rPr>
              <w:t>osôb. V</w:t>
            </w:r>
            <w:r w:rsidR="000521C7">
              <w:rPr>
                <w:rFonts w:ascii="Calibri Light" w:hAnsi="Calibri Light" w:cs="Calibri Light"/>
                <w:sz w:val="24"/>
                <w:szCs w:val="24"/>
              </w:rPr>
              <w:t> oddeleniach,</w:t>
            </w:r>
            <w:r w:rsidRPr="002E29F6">
              <w:rPr>
                <w:rFonts w:ascii="Calibri Light" w:hAnsi="Calibri Light" w:cs="Calibri Light"/>
                <w:sz w:val="24"/>
                <w:szCs w:val="24"/>
              </w:rPr>
              <w:t xml:space="preserve"> ktoré sa zlučujú do tejto organizácie sú jej zamestnanci  spôsobom upraveným Zákonníkom práce, </w:t>
            </w:r>
            <w:r w:rsidRPr="002E29F6">
              <w:rPr>
                <w:rFonts w:ascii="Calibri Light" w:hAnsi="Calibri Light" w:cs="Calibri Light"/>
                <w:sz w:val="24"/>
                <w:szCs w:val="24"/>
              </w:rPr>
              <w:lastRenderedPageBreak/>
              <w:t>zákonom o výkone práce vo verejnom záujme, zákonom o odmeňovaní zamestnancov vo verejnom záujme.</w:t>
            </w:r>
          </w:p>
          <w:p w:rsidR="00CB1707" w:rsidRPr="002E29F6" w:rsidRDefault="006D7FE3" w:rsidP="00053EDF">
            <w:pPr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V právnych vzťahoch vystupuje organizácia a má zodpovednosť vyplývajúcu z týchto vzťahov podľa § 1 ods.1 zákona č29/1984 Zb. o sústave základných a stredných škôl v znení neskorších predpisov.</w:t>
            </w:r>
          </w:p>
        </w:tc>
      </w:tr>
      <w:tr w:rsidR="00CB1707" w:rsidRPr="002E29F6" w:rsidTr="00D14661">
        <w:tc>
          <w:tcPr>
            <w:tcW w:w="4395" w:type="dxa"/>
            <w:shd w:val="clear" w:color="auto" w:fill="F2F2F2"/>
          </w:tcPr>
          <w:p w:rsidR="00CB1707" w:rsidRPr="002E29F6" w:rsidRDefault="00CB1707" w:rsidP="00946CCE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lastRenderedPageBreak/>
              <w:t xml:space="preserve">Počet zamestnancov ku dňu, ku ktorému sa zostavuje účtovná závierka účtovnej jednotky z toho:  </w:t>
            </w:r>
          </w:p>
          <w:p w:rsidR="00CB1707" w:rsidRPr="002E29F6" w:rsidRDefault="00CB1707" w:rsidP="00053EDF">
            <w:pPr>
              <w:spacing w:after="0" w:line="240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6237" w:type="dxa"/>
          </w:tcPr>
          <w:p w:rsidR="00053EDF" w:rsidRDefault="009B04F6" w:rsidP="00946CCE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72</w:t>
            </w:r>
          </w:p>
          <w:p w:rsidR="00053EDF" w:rsidRDefault="00053EDF" w:rsidP="00946CCE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:rsidR="005E438E" w:rsidRPr="002E29F6" w:rsidRDefault="009B04F6" w:rsidP="00946CCE">
            <w:pPr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4</w:t>
            </w:r>
            <w:r w:rsidR="005E438E" w:rsidRPr="002E29F6">
              <w:rPr>
                <w:rFonts w:ascii="Calibri Light" w:hAnsi="Calibri Light" w:cs="Calibri Light"/>
                <w:sz w:val="24"/>
                <w:szCs w:val="24"/>
              </w:rPr>
              <w:t xml:space="preserve">  /  riaditeľka + zástupkyňa pre ZŠ </w:t>
            </w:r>
            <w:r w:rsidR="000521C7">
              <w:rPr>
                <w:rFonts w:ascii="Calibri Light" w:hAnsi="Calibri Light" w:cs="Calibri Light"/>
                <w:sz w:val="24"/>
                <w:szCs w:val="24"/>
              </w:rPr>
              <w:t xml:space="preserve">i stupeň + zástupca pre ZŠ II. stupeň </w:t>
            </w:r>
            <w:r w:rsidR="005E438E" w:rsidRPr="002E29F6">
              <w:rPr>
                <w:rFonts w:ascii="Calibri Light" w:hAnsi="Calibri Light" w:cs="Calibri Light"/>
                <w:sz w:val="24"/>
                <w:szCs w:val="24"/>
              </w:rPr>
              <w:t>+ zástupkyňa pre MŠ</w:t>
            </w:r>
            <w:r w:rsidR="000521C7">
              <w:rPr>
                <w:rFonts w:ascii="Calibri Light" w:hAnsi="Calibri Light" w:cs="Calibri Light"/>
                <w:sz w:val="24"/>
                <w:szCs w:val="24"/>
              </w:rPr>
              <w:t>.</w:t>
            </w:r>
          </w:p>
        </w:tc>
      </w:tr>
    </w:tbl>
    <w:p w:rsidR="00EE1741" w:rsidRDefault="00EE1741" w:rsidP="00053EDF">
      <w:pPr>
        <w:jc w:val="both"/>
        <w:rPr>
          <w:rFonts w:ascii="Calibri Light" w:hAnsi="Calibri Light" w:cs="Calibri Light"/>
          <w:b/>
          <w:sz w:val="24"/>
          <w:szCs w:val="24"/>
        </w:rPr>
      </w:pPr>
    </w:p>
    <w:p w:rsidR="00550FC4" w:rsidRPr="002E29F6" w:rsidRDefault="00D14661" w:rsidP="00397581">
      <w:pPr>
        <w:ind w:left="180"/>
        <w:jc w:val="both"/>
        <w:rPr>
          <w:rFonts w:ascii="Calibri Light" w:hAnsi="Calibri Light" w:cs="Calibri Light"/>
          <w:sz w:val="24"/>
          <w:szCs w:val="24"/>
        </w:rPr>
      </w:pPr>
      <w:r w:rsidRPr="002E29F6">
        <w:rPr>
          <w:rFonts w:ascii="Calibri Light" w:hAnsi="Calibri Light" w:cs="Calibri Light"/>
          <w:b/>
          <w:sz w:val="24"/>
          <w:szCs w:val="24"/>
        </w:rPr>
        <w:t>F</w:t>
      </w:r>
      <w:r w:rsidR="00550FC4" w:rsidRPr="002E29F6">
        <w:rPr>
          <w:rFonts w:ascii="Calibri Light" w:hAnsi="Calibri Light" w:cs="Calibri Light"/>
          <w:b/>
          <w:sz w:val="24"/>
          <w:szCs w:val="24"/>
        </w:rPr>
        <w:t xml:space="preserve">orma hospodárenia: </w:t>
      </w:r>
      <w:r w:rsidR="00550FC4" w:rsidRPr="002E29F6">
        <w:rPr>
          <w:rFonts w:ascii="Calibri Light" w:hAnsi="Calibri Light" w:cs="Calibri Light"/>
          <w:sz w:val="24"/>
          <w:szCs w:val="24"/>
        </w:rPr>
        <w:t>organizácia je rozpočtovou organizáciou, hospodári samostatne, podľa rozpočtu schváleného Miestnym zastupite</w:t>
      </w:r>
      <w:r w:rsidR="000D0499" w:rsidRPr="002E29F6">
        <w:rPr>
          <w:rFonts w:ascii="Calibri Light" w:hAnsi="Calibri Light" w:cs="Calibri Light"/>
          <w:sz w:val="24"/>
          <w:szCs w:val="24"/>
        </w:rPr>
        <w:t>ľs</w:t>
      </w:r>
      <w:r w:rsidR="00550FC4" w:rsidRPr="002E29F6">
        <w:rPr>
          <w:rFonts w:ascii="Calibri Light" w:hAnsi="Calibri Light" w:cs="Calibri Light"/>
          <w:sz w:val="24"/>
          <w:szCs w:val="24"/>
        </w:rPr>
        <w:t>tvom mestskej časti Bratislava – Záhorská Bystrica.</w:t>
      </w:r>
    </w:p>
    <w:p w:rsidR="00B95FB7" w:rsidRPr="002E29F6" w:rsidRDefault="00550FC4" w:rsidP="00B95FB7">
      <w:pPr>
        <w:ind w:left="180"/>
        <w:jc w:val="both"/>
        <w:rPr>
          <w:rFonts w:ascii="Calibri Light" w:hAnsi="Calibri Light" w:cs="Calibri Light"/>
          <w:sz w:val="24"/>
          <w:szCs w:val="24"/>
        </w:rPr>
      </w:pPr>
      <w:r w:rsidRPr="002E29F6">
        <w:rPr>
          <w:rFonts w:ascii="Calibri Light" w:hAnsi="Calibri Light" w:cs="Calibri Light"/>
          <w:sz w:val="24"/>
          <w:szCs w:val="24"/>
        </w:rPr>
        <w:t xml:space="preserve">Organizácia </w:t>
      </w:r>
      <w:r w:rsidR="006B2B86" w:rsidRPr="002E29F6">
        <w:rPr>
          <w:rFonts w:ascii="Calibri Light" w:hAnsi="Calibri Light" w:cs="Calibri Light"/>
          <w:sz w:val="24"/>
          <w:szCs w:val="24"/>
        </w:rPr>
        <w:t xml:space="preserve">hospodári so zvereným a vlastným majetkom v zmysle zákona č.303/1995 </w:t>
      </w:r>
      <w:proofErr w:type="spellStart"/>
      <w:r w:rsidR="006B2B86" w:rsidRPr="002E29F6">
        <w:rPr>
          <w:rFonts w:ascii="Calibri Light" w:hAnsi="Calibri Light" w:cs="Calibri Light"/>
          <w:sz w:val="24"/>
          <w:szCs w:val="24"/>
        </w:rPr>
        <w:t>Z.z</w:t>
      </w:r>
      <w:proofErr w:type="spellEnd"/>
      <w:r w:rsidR="006B2B86" w:rsidRPr="002E29F6">
        <w:rPr>
          <w:rFonts w:ascii="Calibri Light" w:hAnsi="Calibri Light" w:cs="Calibri Light"/>
          <w:sz w:val="24"/>
          <w:szCs w:val="24"/>
        </w:rPr>
        <w:t>.</w:t>
      </w:r>
      <w:r w:rsidR="000D0499" w:rsidRPr="002E29F6">
        <w:rPr>
          <w:rFonts w:ascii="Calibri Light" w:hAnsi="Calibri Light" w:cs="Calibri Light"/>
          <w:sz w:val="24"/>
          <w:szCs w:val="24"/>
        </w:rPr>
        <w:t xml:space="preserve"> </w:t>
      </w:r>
      <w:r w:rsidR="006B2B86" w:rsidRPr="002E29F6">
        <w:rPr>
          <w:rFonts w:ascii="Calibri Light" w:hAnsi="Calibri Light" w:cs="Calibri Light"/>
          <w:sz w:val="24"/>
          <w:szCs w:val="24"/>
        </w:rPr>
        <w:t xml:space="preserve">O rozpočtových pravidlách v znení neskorších predpisov a podľa zásad </w:t>
      </w:r>
      <w:r w:rsidR="00B95FB7" w:rsidRPr="002E29F6">
        <w:rPr>
          <w:rFonts w:ascii="Calibri Light" w:hAnsi="Calibri Light" w:cs="Calibri Light"/>
          <w:sz w:val="24"/>
          <w:szCs w:val="24"/>
        </w:rPr>
        <w:t>schválených Miestnym zastupite</w:t>
      </w:r>
      <w:r w:rsidR="000D0499" w:rsidRPr="002E29F6">
        <w:rPr>
          <w:rFonts w:ascii="Calibri Light" w:hAnsi="Calibri Light" w:cs="Calibri Light"/>
          <w:sz w:val="24"/>
          <w:szCs w:val="24"/>
        </w:rPr>
        <w:t>ľ</w:t>
      </w:r>
      <w:r w:rsidR="00B95FB7" w:rsidRPr="002E29F6">
        <w:rPr>
          <w:rFonts w:ascii="Calibri Light" w:hAnsi="Calibri Light" w:cs="Calibri Light"/>
          <w:sz w:val="24"/>
          <w:szCs w:val="24"/>
        </w:rPr>
        <w:t>stvom mestskej časti Bratislava – Záhorská Bystrica.</w:t>
      </w:r>
    </w:p>
    <w:p w:rsidR="00B95FB7" w:rsidRPr="002E29F6" w:rsidRDefault="00B95FB7" w:rsidP="00B95FB7">
      <w:pPr>
        <w:ind w:left="180"/>
        <w:jc w:val="both"/>
        <w:rPr>
          <w:rFonts w:ascii="Calibri Light" w:hAnsi="Calibri Light" w:cs="Calibri Light"/>
          <w:sz w:val="24"/>
          <w:szCs w:val="24"/>
        </w:rPr>
      </w:pPr>
      <w:r w:rsidRPr="002E29F6">
        <w:rPr>
          <w:rFonts w:ascii="Calibri Light" w:hAnsi="Calibri Light" w:cs="Calibri Light"/>
          <w:sz w:val="24"/>
          <w:szCs w:val="24"/>
        </w:rPr>
        <w:t>Organizácia nakladá s majetkom obhospodarovaným subjektami ktorých zlúčením vznikla finančná hodnota zvereného majetku a delimitačných protokol</w:t>
      </w:r>
      <w:r w:rsidR="000D0499" w:rsidRPr="002E29F6">
        <w:rPr>
          <w:rFonts w:ascii="Calibri Light" w:hAnsi="Calibri Light" w:cs="Calibri Light"/>
          <w:sz w:val="24"/>
          <w:szCs w:val="24"/>
        </w:rPr>
        <w:t>o</w:t>
      </w:r>
      <w:r w:rsidRPr="002E29F6">
        <w:rPr>
          <w:rFonts w:ascii="Calibri Light" w:hAnsi="Calibri Light" w:cs="Calibri Light"/>
          <w:sz w:val="24"/>
          <w:szCs w:val="24"/>
        </w:rPr>
        <w:t>v.</w:t>
      </w:r>
    </w:p>
    <w:p w:rsidR="00963D54" w:rsidRPr="002E29F6" w:rsidRDefault="00456394" w:rsidP="00AB5CA8">
      <w:pPr>
        <w:ind w:left="180"/>
        <w:jc w:val="both"/>
        <w:rPr>
          <w:rFonts w:ascii="Calibri Light" w:hAnsi="Calibri Light" w:cs="Calibri Light"/>
          <w:b/>
          <w:sz w:val="24"/>
          <w:szCs w:val="24"/>
        </w:rPr>
      </w:pPr>
      <w:r w:rsidRPr="002E29F6">
        <w:rPr>
          <w:rFonts w:ascii="Calibri Light" w:hAnsi="Calibri Light" w:cs="Calibri Light"/>
          <w:sz w:val="24"/>
          <w:szCs w:val="24"/>
        </w:rPr>
        <w:t>Organizácia ako právny subjekt preberá na seba všetky práva a povinnosti subjektov z ktorých zlúčením vznikla.</w:t>
      </w:r>
      <w:r w:rsidR="00D03662" w:rsidRPr="002E29F6">
        <w:rPr>
          <w:rFonts w:ascii="Calibri Light" w:hAnsi="Calibri Light" w:cs="Calibri Light"/>
          <w:sz w:val="24"/>
          <w:szCs w:val="24"/>
        </w:rPr>
        <w:t xml:space="preserve">   </w:t>
      </w:r>
      <w:r w:rsidR="003E0184" w:rsidRPr="002E29F6">
        <w:rPr>
          <w:rFonts w:ascii="Calibri Light" w:hAnsi="Calibri Light" w:cs="Calibri Light"/>
          <w:sz w:val="24"/>
          <w:szCs w:val="24"/>
        </w:rPr>
        <w:t xml:space="preserve"> </w:t>
      </w:r>
    </w:p>
    <w:p w:rsidR="00963D54" w:rsidRPr="002E29F6" w:rsidRDefault="00963D54" w:rsidP="00963D54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2E29F6">
        <w:rPr>
          <w:rFonts w:ascii="Calibri Light" w:hAnsi="Calibri Light" w:cs="Calibri Light"/>
          <w:b/>
          <w:sz w:val="24"/>
          <w:szCs w:val="24"/>
        </w:rPr>
        <w:t>Čl. II</w:t>
      </w:r>
    </w:p>
    <w:p w:rsidR="00963D54" w:rsidRPr="002E29F6" w:rsidRDefault="00963D54" w:rsidP="00963D54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2E29F6">
        <w:rPr>
          <w:rFonts w:ascii="Calibri Light" w:hAnsi="Calibri Light" w:cs="Calibri Light"/>
          <w:b/>
          <w:sz w:val="24"/>
          <w:szCs w:val="24"/>
        </w:rPr>
        <w:t xml:space="preserve">Informácie o účtovných zásadách a účtovných metódach </w:t>
      </w:r>
    </w:p>
    <w:p w:rsidR="00963D54" w:rsidRPr="002E29F6" w:rsidRDefault="00963D54" w:rsidP="00963D54">
      <w:pPr>
        <w:rPr>
          <w:rFonts w:ascii="Calibri Light" w:hAnsi="Calibri Light" w:cs="Calibri Light"/>
          <w:sz w:val="24"/>
          <w:szCs w:val="24"/>
        </w:rPr>
      </w:pPr>
    </w:p>
    <w:p w:rsidR="00963D54" w:rsidRPr="002E29F6" w:rsidRDefault="00963D54" w:rsidP="00963D54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Calibri Light" w:hAnsi="Calibri Light" w:cs="Calibri Light"/>
          <w:b/>
          <w:sz w:val="24"/>
          <w:szCs w:val="24"/>
        </w:rPr>
      </w:pPr>
      <w:r w:rsidRPr="002E29F6">
        <w:rPr>
          <w:rFonts w:ascii="Calibri Light" w:hAnsi="Calibri Light" w:cs="Calibri Light"/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2E29F6">
        <w:rPr>
          <w:rFonts w:ascii="Calibri Light" w:hAnsi="Calibri Light" w:cs="Calibri Light"/>
          <w:b/>
          <w:bCs/>
        </w:rPr>
        <w:t xml:space="preserve">                                                          </w:t>
      </w:r>
    </w:p>
    <w:p w:rsidR="00963D54" w:rsidRPr="002E29F6" w:rsidRDefault="00963D54" w:rsidP="00963D54">
      <w:pPr>
        <w:spacing w:line="360" w:lineRule="auto"/>
        <w:jc w:val="both"/>
        <w:rPr>
          <w:rFonts w:ascii="Calibri Light" w:hAnsi="Calibri Light" w:cs="Calibri Light"/>
          <w:sz w:val="24"/>
          <w:szCs w:val="24"/>
        </w:rPr>
      </w:pPr>
    </w:p>
    <w:p w:rsidR="00963D54" w:rsidRPr="002E29F6" w:rsidRDefault="00963D54" w:rsidP="00963D54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Calibri Light" w:hAnsi="Calibri Light" w:cs="Calibri Light"/>
          <w:b/>
          <w:sz w:val="24"/>
          <w:szCs w:val="24"/>
        </w:rPr>
      </w:pPr>
      <w:r w:rsidRPr="002E29F6">
        <w:rPr>
          <w:rFonts w:ascii="Calibri Light" w:hAnsi="Calibri Light" w:cs="Calibri Light"/>
          <w:b/>
          <w:sz w:val="24"/>
          <w:szCs w:val="24"/>
        </w:rPr>
        <w:t xml:space="preserve">Zmeny účtovných metód a účtovných zásad </w:t>
      </w:r>
    </w:p>
    <w:p w:rsidR="00963D54" w:rsidRPr="002E29F6" w:rsidRDefault="00963D54" w:rsidP="00963D54">
      <w:pPr>
        <w:ind w:left="284"/>
        <w:jc w:val="both"/>
        <w:rPr>
          <w:rFonts w:ascii="Calibri Light" w:hAnsi="Calibri Light" w:cs="Calibri Light"/>
          <w:b/>
          <w:bCs/>
        </w:rPr>
      </w:pPr>
      <w:r w:rsidRPr="002E29F6">
        <w:rPr>
          <w:rFonts w:ascii="Calibri Light" w:hAnsi="Calibri Light" w:cs="Calibri Light"/>
          <w:sz w:val="24"/>
          <w:szCs w:val="24"/>
        </w:rPr>
        <w:t xml:space="preserve">Účtovná jednotka </w:t>
      </w:r>
      <w:r w:rsidR="00D14661" w:rsidRPr="002E29F6">
        <w:rPr>
          <w:rFonts w:ascii="Calibri Light" w:hAnsi="Calibri Light" w:cs="Calibri Light"/>
          <w:sz w:val="24"/>
          <w:szCs w:val="24"/>
        </w:rPr>
        <w:t>ne</w:t>
      </w:r>
      <w:r w:rsidRPr="002E29F6">
        <w:rPr>
          <w:rFonts w:ascii="Calibri Light" w:hAnsi="Calibri Light" w:cs="Calibri Light"/>
          <w:sz w:val="24"/>
          <w:szCs w:val="24"/>
        </w:rPr>
        <w:t xml:space="preserve">zmenila účtovné metódy, účtovné zásady oproti predchádzajúcemu účtovnému obdobiu                                                                                                      </w:t>
      </w:r>
    </w:p>
    <w:p w:rsidR="00963D54" w:rsidRDefault="00963D54" w:rsidP="00963D54">
      <w:pPr>
        <w:ind w:left="357"/>
        <w:jc w:val="both"/>
        <w:rPr>
          <w:rFonts w:ascii="Calibri Light" w:hAnsi="Calibri Light" w:cs="Calibri Light"/>
          <w:b/>
          <w:bCs/>
        </w:rPr>
      </w:pPr>
    </w:p>
    <w:p w:rsidR="005434D8" w:rsidRDefault="005434D8" w:rsidP="00963D54">
      <w:pPr>
        <w:ind w:left="357"/>
        <w:jc w:val="both"/>
        <w:rPr>
          <w:rFonts w:ascii="Calibri Light" w:hAnsi="Calibri Light" w:cs="Calibri Light"/>
          <w:b/>
          <w:bCs/>
        </w:rPr>
      </w:pPr>
    </w:p>
    <w:p w:rsidR="005354E1" w:rsidRDefault="005354E1" w:rsidP="00963D54">
      <w:pPr>
        <w:ind w:left="357"/>
        <w:jc w:val="both"/>
        <w:rPr>
          <w:rFonts w:ascii="Calibri Light" w:hAnsi="Calibri Light" w:cs="Calibri Light"/>
          <w:b/>
          <w:bCs/>
        </w:rPr>
      </w:pPr>
    </w:p>
    <w:p w:rsidR="005354E1" w:rsidRPr="002E29F6" w:rsidRDefault="005354E1" w:rsidP="00963D54">
      <w:pPr>
        <w:ind w:left="357"/>
        <w:jc w:val="both"/>
        <w:rPr>
          <w:rFonts w:ascii="Calibri Light" w:hAnsi="Calibri Light" w:cs="Calibri Light"/>
          <w:b/>
          <w:bCs/>
        </w:rPr>
      </w:pPr>
    </w:p>
    <w:p w:rsidR="00963D54" w:rsidRPr="002E29F6" w:rsidRDefault="00963D54" w:rsidP="00963D54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Calibri Light" w:hAnsi="Calibri Light" w:cs="Calibri Light"/>
          <w:b/>
          <w:sz w:val="24"/>
          <w:szCs w:val="24"/>
        </w:rPr>
      </w:pPr>
      <w:r w:rsidRPr="002E29F6">
        <w:rPr>
          <w:rFonts w:ascii="Calibri Light" w:hAnsi="Calibri Light" w:cs="Calibri Light"/>
          <w:b/>
          <w:sz w:val="24"/>
          <w:szCs w:val="24"/>
        </w:rPr>
        <w:t>Spôsob ocenenia jednotlivých položiek</w:t>
      </w:r>
    </w:p>
    <w:p w:rsidR="00963D54" w:rsidRPr="002E29F6" w:rsidRDefault="00963D54" w:rsidP="00963D54">
      <w:pPr>
        <w:jc w:val="both"/>
        <w:rPr>
          <w:rFonts w:ascii="Calibri Light" w:hAnsi="Calibri Light" w:cs="Calibri Light"/>
          <w:b/>
          <w:sz w:val="24"/>
          <w:szCs w:val="24"/>
        </w:rPr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4252"/>
      </w:tblGrid>
      <w:tr w:rsidR="00963D54" w:rsidRPr="002E29F6" w:rsidTr="00862175">
        <w:tc>
          <w:tcPr>
            <w:tcW w:w="6096" w:type="dxa"/>
            <w:shd w:val="clear" w:color="auto" w:fill="F2F2F2"/>
          </w:tcPr>
          <w:p w:rsidR="00963D54" w:rsidRPr="002E29F6" w:rsidRDefault="00963D54" w:rsidP="00946CCE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b/>
                <w:sz w:val="24"/>
                <w:szCs w:val="24"/>
              </w:rPr>
              <w:t>Položky</w:t>
            </w:r>
          </w:p>
        </w:tc>
        <w:tc>
          <w:tcPr>
            <w:tcW w:w="4252" w:type="dxa"/>
            <w:shd w:val="clear" w:color="auto" w:fill="F2F2F2"/>
          </w:tcPr>
          <w:p w:rsidR="00963D54" w:rsidRPr="002E29F6" w:rsidRDefault="00963D54" w:rsidP="00946CCE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b/>
                <w:sz w:val="24"/>
                <w:szCs w:val="24"/>
              </w:rPr>
              <w:t>Spôsob oceňovania</w:t>
            </w:r>
          </w:p>
        </w:tc>
      </w:tr>
      <w:tr w:rsidR="00963D54" w:rsidRPr="002E29F6" w:rsidTr="00862175">
        <w:tc>
          <w:tcPr>
            <w:tcW w:w="6096" w:type="dxa"/>
          </w:tcPr>
          <w:p w:rsidR="00963D54" w:rsidRPr="002E29F6" w:rsidRDefault="00963D54" w:rsidP="00963D5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4252" w:type="dxa"/>
          </w:tcPr>
          <w:p w:rsidR="00963D54" w:rsidRPr="002E29F6" w:rsidRDefault="00963D54" w:rsidP="00946CCE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obstarávacou cenou</w:t>
            </w:r>
          </w:p>
        </w:tc>
      </w:tr>
      <w:tr w:rsidR="00963D54" w:rsidRPr="002E29F6" w:rsidTr="00862175">
        <w:tc>
          <w:tcPr>
            <w:tcW w:w="6096" w:type="dxa"/>
          </w:tcPr>
          <w:p w:rsidR="00963D54" w:rsidRPr="002E29F6" w:rsidRDefault="00963D54" w:rsidP="00963D5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4252" w:type="dxa"/>
          </w:tcPr>
          <w:p w:rsidR="00963D54" w:rsidRPr="002E29F6" w:rsidRDefault="00963D54" w:rsidP="00946CCE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reálnou hodnotou</w:t>
            </w:r>
          </w:p>
        </w:tc>
      </w:tr>
      <w:tr w:rsidR="00963D54" w:rsidRPr="002E29F6" w:rsidTr="00862175">
        <w:tc>
          <w:tcPr>
            <w:tcW w:w="6096" w:type="dxa"/>
          </w:tcPr>
          <w:p w:rsidR="00963D54" w:rsidRPr="002E29F6" w:rsidRDefault="00963D54" w:rsidP="00963D5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</w:rPr>
              <w:t>dlhodobý finančný majetok</w:t>
            </w:r>
          </w:p>
        </w:tc>
        <w:tc>
          <w:tcPr>
            <w:tcW w:w="4252" w:type="dxa"/>
          </w:tcPr>
          <w:p w:rsidR="00963D54" w:rsidRPr="002E29F6" w:rsidRDefault="00963D54" w:rsidP="00946CCE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obstarávacou cenou</w:t>
            </w:r>
          </w:p>
        </w:tc>
      </w:tr>
      <w:tr w:rsidR="00963D54" w:rsidRPr="002E29F6" w:rsidTr="00862175">
        <w:tc>
          <w:tcPr>
            <w:tcW w:w="6096" w:type="dxa"/>
          </w:tcPr>
          <w:p w:rsidR="00963D54" w:rsidRPr="002E29F6" w:rsidRDefault="00963D54" w:rsidP="00963D5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Calibri Light" w:hAnsi="Calibri Light" w:cs="Calibri Light"/>
                <w:sz w:val="24"/>
              </w:rPr>
            </w:pPr>
            <w:r w:rsidRPr="002E29F6">
              <w:rPr>
                <w:rFonts w:ascii="Calibri Light" w:hAnsi="Calibri Light" w:cs="Calibri Light"/>
                <w:sz w:val="24"/>
              </w:rPr>
              <w:t xml:space="preserve">zásoby </w:t>
            </w:r>
            <w:r w:rsidRPr="002E29F6">
              <w:rPr>
                <w:rFonts w:ascii="Calibri Light" w:hAnsi="Calibri Light" w:cs="Calibri Light"/>
                <w:sz w:val="24"/>
                <w:szCs w:val="24"/>
              </w:rPr>
              <w:t>nakupované</w:t>
            </w:r>
          </w:p>
        </w:tc>
        <w:tc>
          <w:tcPr>
            <w:tcW w:w="4252" w:type="dxa"/>
          </w:tcPr>
          <w:p w:rsidR="00963D54" w:rsidRPr="002E29F6" w:rsidRDefault="00963D54" w:rsidP="00946CCE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obstarávacou cenou</w:t>
            </w:r>
          </w:p>
        </w:tc>
      </w:tr>
      <w:tr w:rsidR="00963D54" w:rsidRPr="002E29F6" w:rsidTr="00862175">
        <w:tc>
          <w:tcPr>
            <w:tcW w:w="6096" w:type="dxa"/>
          </w:tcPr>
          <w:p w:rsidR="00963D54" w:rsidRPr="002E29F6" w:rsidRDefault="00963D54" w:rsidP="00963D5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Calibri Light" w:hAnsi="Calibri Light" w:cs="Calibri Light"/>
                <w:sz w:val="24"/>
              </w:rPr>
            </w:pPr>
            <w:r w:rsidRPr="002E29F6">
              <w:rPr>
                <w:rFonts w:ascii="Calibri Light" w:hAnsi="Calibri Light" w:cs="Calibri Light"/>
                <w:sz w:val="24"/>
              </w:rPr>
              <w:t xml:space="preserve">pohľadávky </w:t>
            </w:r>
          </w:p>
        </w:tc>
        <w:tc>
          <w:tcPr>
            <w:tcW w:w="4252" w:type="dxa"/>
          </w:tcPr>
          <w:p w:rsidR="00963D54" w:rsidRPr="002E29F6" w:rsidRDefault="00963D54" w:rsidP="00946CCE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</w:rPr>
              <w:t>menovitou hodnotou</w:t>
            </w:r>
          </w:p>
        </w:tc>
      </w:tr>
      <w:tr w:rsidR="00963D54" w:rsidRPr="002E29F6" w:rsidTr="00862175">
        <w:tc>
          <w:tcPr>
            <w:tcW w:w="6096" w:type="dxa"/>
          </w:tcPr>
          <w:p w:rsidR="00963D54" w:rsidRPr="002E29F6" w:rsidRDefault="00963D54" w:rsidP="00963D5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Calibri Light" w:hAnsi="Calibri Light" w:cs="Calibri Light"/>
                <w:sz w:val="24"/>
              </w:rPr>
            </w:pPr>
            <w:r w:rsidRPr="002E29F6">
              <w:rPr>
                <w:rFonts w:ascii="Calibri Light" w:hAnsi="Calibri Light" w:cs="Calibri Light"/>
                <w:sz w:val="24"/>
              </w:rPr>
              <w:t xml:space="preserve">krátkodobý finančný majetok </w:t>
            </w:r>
          </w:p>
        </w:tc>
        <w:tc>
          <w:tcPr>
            <w:tcW w:w="4252" w:type="dxa"/>
          </w:tcPr>
          <w:p w:rsidR="00963D54" w:rsidRPr="002E29F6" w:rsidRDefault="00963D54" w:rsidP="00946CCE">
            <w:pPr>
              <w:rPr>
                <w:rFonts w:ascii="Calibri Light" w:hAnsi="Calibri Light" w:cs="Calibri Light"/>
                <w:sz w:val="24"/>
              </w:rPr>
            </w:pPr>
            <w:r w:rsidRPr="002E29F6">
              <w:rPr>
                <w:rFonts w:ascii="Calibri Light" w:hAnsi="Calibri Light" w:cs="Calibri Light"/>
                <w:sz w:val="24"/>
              </w:rPr>
              <w:t>menovitou hodnotou</w:t>
            </w:r>
          </w:p>
        </w:tc>
      </w:tr>
      <w:tr w:rsidR="00963D54" w:rsidRPr="002E29F6" w:rsidTr="00862175">
        <w:tc>
          <w:tcPr>
            <w:tcW w:w="6096" w:type="dxa"/>
          </w:tcPr>
          <w:p w:rsidR="00963D54" w:rsidRPr="002E29F6" w:rsidRDefault="00963D54" w:rsidP="00963D5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Calibri Light" w:hAnsi="Calibri Light" w:cs="Calibri Light"/>
                <w:sz w:val="24"/>
              </w:rPr>
            </w:pPr>
            <w:r w:rsidRPr="002E29F6">
              <w:rPr>
                <w:rFonts w:ascii="Calibri Light" w:hAnsi="Calibri Light" w:cs="Calibri Light"/>
                <w:sz w:val="24"/>
              </w:rPr>
              <w:t xml:space="preserve">časové rozlíšenie na strane </w:t>
            </w:r>
            <w:r w:rsidRPr="002E29F6">
              <w:rPr>
                <w:rFonts w:ascii="Calibri Light" w:hAnsi="Calibri Light" w:cs="Calibri Light"/>
                <w:sz w:val="24"/>
                <w:szCs w:val="24"/>
              </w:rPr>
              <w:t>aktív</w:t>
            </w:r>
          </w:p>
        </w:tc>
        <w:tc>
          <w:tcPr>
            <w:tcW w:w="4252" w:type="dxa"/>
          </w:tcPr>
          <w:p w:rsidR="00963D54" w:rsidRPr="002E29F6" w:rsidRDefault="00963D54" w:rsidP="00946CCE">
            <w:pPr>
              <w:pStyle w:val="Zkladntext"/>
              <w:ind w:left="1"/>
              <w:jc w:val="left"/>
              <w:rPr>
                <w:rFonts w:ascii="Calibri Light" w:hAnsi="Calibri Light" w:cs="Calibri Light"/>
                <w:sz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963D54" w:rsidRPr="002E29F6" w:rsidTr="00862175">
        <w:tc>
          <w:tcPr>
            <w:tcW w:w="6096" w:type="dxa"/>
          </w:tcPr>
          <w:p w:rsidR="00963D54" w:rsidRPr="002E29F6" w:rsidRDefault="00963D54" w:rsidP="00292D6E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Calibri Light" w:hAnsi="Calibri Light" w:cs="Calibri Light"/>
                <w:sz w:val="24"/>
              </w:rPr>
            </w:pPr>
            <w:r w:rsidRPr="002E29F6">
              <w:rPr>
                <w:rFonts w:ascii="Calibri Light" w:hAnsi="Calibri Light" w:cs="Calibri Light"/>
                <w:sz w:val="24"/>
              </w:rPr>
              <w:t>záväzky, vrátane rezervy</w:t>
            </w:r>
          </w:p>
        </w:tc>
        <w:tc>
          <w:tcPr>
            <w:tcW w:w="4252" w:type="dxa"/>
          </w:tcPr>
          <w:p w:rsidR="00963D54" w:rsidRPr="002E29F6" w:rsidRDefault="00963D54" w:rsidP="00946CCE">
            <w:pPr>
              <w:pStyle w:val="Zkladntext"/>
              <w:ind w:left="1"/>
              <w:jc w:val="left"/>
              <w:rPr>
                <w:rFonts w:ascii="Calibri Light" w:hAnsi="Calibri Light" w:cs="Calibri Light"/>
                <w:sz w:val="24"/>
              </w:rPr>
            </w:pPr>
            <w:r w:rsidRPr="002E29F6">
              <w:rPr>
                <w:rFonts w:ascii="Calibri Light" w:hAnsi="Calibri Light" w:cs="Calibri Light"/>
                <w:sz w:val="24"/>
              </w:rPr>
              <w:t>menovitou hodnotou</w:t>
            </w:r>
          </w:p>
          <w:p w:rsidR="00963D54" w:rsidRPr="002E29F6" w:rsidRDefault="00963D54" w:rsidP="00946CCE">
            <w:pPr>
              <w:pStyle w:val="Zkladntext"/>
              <w:ind w:left="1"/>
              <w:jc w:val="left"/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oceňujú sa v očakávanej výške záväzku</w:t>
            </w:r>
          </w:p>
        </w:tc>
      </w:tr>
      <w:tr w:rsidR="00963D54" w:rsidRPr="002E29F6" w:rsidTr="00862175">
        <w:tc>
          <w:tcPr>
            <w:tcW w:w="6096" w:type="dxa"/>
          </w:tcPr>
          <w:p w:rsidR="00963D54" w:rsidRPr="002E29F6" w:rsidRDefault="00963D54" w:rsidP="00963D5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Calibri Light" w:hAnsi="Calibri Light" w:cs="Calibri Light"/>
                <w:sz w:val="24"/>
              </w:rPr>
            </w:pPr>
            <w:r w:rsidRPr="002E29F6">
              <w:rPr>
                <w:rFonts w:ascii="Calibri Light" w:hAnsi="Calibri Light" w:cs="Calibri Light"/>
                <w:sz w:val="24"/>
              </w:rPr>
              <w:t xml:space="preserve">časové rozlíšenie na strane </w:t>
            </w:r>
            <w:r w:rsidRPr="002E29F6">
              <w:rPr>
                <w:rFonts w:ascii="Calibri Light" w:hAnsi="Calibri Light" w:cs="Calibri Light"/>
                <w:sz w:val="24"/>
                <w:szCs w:val="24"/>
              </w:rPr>
              <w:t>pasív</w:t>
            </w:r>
          </w:p>
        </w:tc>
        <w:tc>
          <w:tcPr>
            <w:tcW w:w="4252" w:type="dxa"/>
          </w:tcPr>
          <w:p w:rsidR="00963D54" w:rsidRPr="002E29F6" w:rsidRDefault="00963D54" w:rsidP="00946CCE">
            <w:pPr>
              <w:pStyle w:val="Zkladntext"/>
              <w:ind w:left="34"/>
              <w:jc w:val="left"/>
              <w:rPr>
                <w:rFonts w:ascii="Calibri Light" w:hAnsi="Calibri Light" w:cs="Calibri Light"/>
                <w:sz w:val="24"/>
                <w:szCs w:val="24"/>
              </w:rPr>
            </w:pPr>
            <w:r w:rsidRPr="002E29F6">
              <w:rPr>
                <w:rFonts w:ascii="Calibri Light" w:hAnsi="Calibri Light" w:cs="Calibri Light"/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3E0184" w:rsidRPr="002E29F6" w:rsidRDefault="003E0184" w:rsidP="003E0184">
      <w:pPr>
        <w:ind w:left="180"/>
        <w:jc w:val="both"/>
        <w:rPr>
          <w:rFonts w:ascii="Calibri Light" w:hAnsi="Calibri Light" w:cs="Calibri Light"/>
          <w:sz w:val="24"/>
          <w:szCs w:val="24"/>
        </w:rPr>
      </w:pPr>
    </w:p>
    <w:p w:rsidR="00292D6E" w:rsidRPr="002E29F6" w:rsidRDefault="00292D6E" w:rsidP="00292D6E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Calibri Light" w:hAnsi="Calibri Light" w:cs="Calibri Light"/>
          <w:bCs/>
        </w:rPr>
      </w:pPr>
      <w:r w:rsidRPr="002E29F6">
        <w:rPr>
          <w:rFonts w:ascii="Calibri Light" w:hAnsi="Calibri Light" w:cs="Calibri Light"/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92D6E" w:rsidRPr="002E29F6" w:rsidRDefault="00292D6E" w:rsidP="00292D6E">
      <w:pPr>
        <w:spacing w:after="0" w:line="240" w:lineRule="auto"/>
        <w:jc w:val="both"/>
        <w:rPr>
          <w:rFonts w:ascii="Calibri Light" w:hAnsi="Calibri Light" w:cs="Calibri Light"/>
          <w:bCs/>
        </w:rPr>
      </w:pPr>
    </w:p>
    <w:p w:rsidR="00292D6E" w:rsidRDefault="00292D6E" w:rsidP="00292D6E">
      <w:pPr>
        <w:jc w:val="both"/>
        <w:rPr>
          <w:rFonts w:ascii="Calibri Light" w:hAnsi="Calibri Light" w:cs="Calibri Light"/>
          <w:color w:val="000000" w:themeColor="text1"/>
          <w:sz w:val="24"/>
          <w:szCs w:val="24"/>
        </w:rPr>
      </w:pPr>
      <w:r w:rsidRPr="002E29F6">
        <w:rPr>
          <w:rFonts w:ascii="Calibri Light" w:hAnsi="Calibri Light" w:cs="Calibri Light"/>
          <w:sz w:val="24"/>
          <w:szCs w:val="24"/>
        </w:rPr>
        <w:t>Odpisy dlhodobého nehmotného majetku a dlhodobého hmotného majetku sú stanovené tak, že</w:t>
      </w:r>
      <w:r w:rsidRPr="002E29F6">
        <w:rPr>
          <w:rFonts w:ascii="Calibri Light" w:hAnsi="Calibri Light" w:cs="Calibri Light"/>
          <w:i/>
          <w:sz w:val="24"/>
          <w:szCs w:val="24"/>
        </w:rPr>
        <w:t xml:space="preserve"> </w:t>
      </w:r>
      <w:r w:rsidRPr="002E29F6">
        <w:rPr>
          <w:rFonts w:ascii="Calibri Light" w:hAnsi="Calibri Light" w:cs="Calibri Light"/>
          <w:sz w:val="24"/>
          <w:szCs w:val="24"/>
        </w:rPr>
        <w:t xml:space="preserve">sa vychádza z predpokladanej doby jeho užívania a predpokladaného priebehu jeho opotrebenia. </w:t>
      </w:r>
      <w:r w:rsidRPr="002E29F6">
        <w:rPr>
          <w:rFonts w:ascii="Calibri Light" w:hAnsi="Calibri Light" w:cs="Calibri Light"/>
          <w:color w:val="000000" w:themeColor="text1"/>
          <w:sz w:val="24"/>
          <w:szCs w:val="24"/>
        </w:rPr>
        <w:t>Odpisovať sa začína</w:t>
      </w:r>
      <w:r w:rsidRPr="002E29F6">
        <w:rPr>
          <w:rFonts w:ascii="Calibri Light" w:hAnsi="Calibri Light" w:cs="Calibri Light"/>
          <w:b/>
          <w:bCs/>
          <w:color w:val="000000" w:themeColor="text1"/>
        </w:rPr>
        <w:t xml:space="preserve"> </w:t>
      </w:r>
      <w:r w:rsidRPr="002E29F6">
        <w:rPr>
          <w:rFonts w:ascii="Calibri Light" w:hAnsi="Calibri Light" w:cs="Calibri Light"/>
          <w:bCs/>
          <w:color w:val="000000" w:themeColor="text1"/>
        </w:rPr>
        <w:t xml:space="preserve">prvým dňom </w:t>
      </w:r>
      <w:r w:rsidRPr="002E29F6">
        <w:rPr>
          <w:rFonts w:ascii="Calibri Light" w:hAnsi="Calibri Light" w:cs="Calibri Light"/>
          <w:color w:val="000000" w:themeColor="text1"/>
          <w:sz w:val="24"/>
          <w:szCs w:val="24"/>
        </w:rPr>
        <w:t xml:space="preserve"> mesiaca, v ktorom bol dlhodobý majetok uvedený do používania.</w:t>
      </w:r>
    </w:p>
    <w:p w:rsidR="00D57BE6" w:rsidRDefault="00D57BE6" w:rsidP="00292D6E">
      <w:pPr>
        <w:jc w:val="both"/>
        <w:rPr>
          <w:rFonts w:ascii="Calibri Light" w:hAnsi="Calibri Light" w:cs="Calibri Light"/>
          <w:color w:val="000000" w:themeColor="text1"/>
          <w:sz w:val="24"/>
          <w:szCs w:val="24"/>
        </w:rPr>
      </w:pPr>
    </w:p>
    <w:p w:rsidR="00D57BE6" w:rsidRPr="002E29F6" w:rsidRDefault="00D57BE6" w:rsidP="00292D6E">
      <w:pPr>
        <w:jc w:val="both"/>
        <w:rPr>
          <w:rFonts w:ascii="Calibri Light" w:hAnsi="Calibri Light" w:cs="Calibri Light"/>
          <w:color w:val="000000" w:themeColor="text1"/>
          <w:sz w:val="24"/>
          <w:szCs w:val="24"/>
        </w:rPr>
      </w:pPr>
      <w:bookmarkStart w:id="0" w:name="_GoBack"/>
      <w:bookmarkEnd w:id="0"/>
    </w:p>
    <w:p w:rsidR="00292D6E" w:rsidRPr="002E29F6" w:rsidRDefault="00292D6E" w:rsidP="00292D6E">
      <w:pPr>
        <w:jc w:val="both"/>
        <w:rPr>
          <w:rFonts w:ascii="Calibri Light" w:hAnsi="Calibri Light" w:cs="Calibri Light"/>
          <w:color w:val="000000" w:themeColor="text1"/>
          <w:sz w:val="24"/>
          <w:szCs w:val="24"/>
        </w:rPr>
      </w:pPr>
    </w:p>
    <w:p w:rsidR="00292D6E" w:rsidRPr="002E29F6" w:rsidRDefault="00292D6E" w:rsidP="00292D6E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Calibri Light" w:hAnsi="Calibri Light" w:cs="Calibri Light"/>
          <w:b/>
          <w:sz w:val="24"/>
          <w:szCs w:val="24"/>
        </w:rPr>
      </w:pPr>
      <w:r w:rsidRPr="002E29F6">
        <w:rPr>
          <w:rFonts w:ascii="Calibri Light" w:hAnsi="Calibri Light" w:cs="Calibri Light"/>
          <w:b/>
          <w:sz w:val="24"/>
          <w:szCs w:val="24"/>
        </w:rPr>
        <w:lastRenderedPageBreak/>
        <w:t>Zásady pre vykazovanie transferov.</w:t>
      </w:r>
    </w:p>
    <w:p w:rsidR="00292D6E" w:rsidRPr="002E29F6" w:rsidRDefault="00292D6E" w:rsidP="00292D6E">
      <w:pPr>
        <w:jc w:val="both"/>
        <w:rPr>
          <w:rFonts w:ascii="Calibri Light" w:hAnsi="Calibri Light" w:cs="Calibri Light"/>
          <w:sz w:val="24"/>
          <w:szCs w:val="24"/>
        </w:rPr>
      </w:pPr>
      <w:r w:rsidRPr="002E29F6">
        <w:rPr>
          <w:rFonts w:ascii="Calibri Light" w:hAnsi="Calibri Light" w:cs="Calibri Light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  <w:r w:rsidRPr="002E29F6">
        <w:rPr>
          <w:rFonts w:ascii="Calibri Light" w:hAnsi="Calibri Light" w:cs="Calibri Light"/>
          <w:b/>
          <w:sz w:val="24"/>
          <w:szCs w:val="24"/>
        </w:rPr>
        <w:t>Bežný transfer</w:t>
      </w:r>
      <w:r w:rsidRPr="002E29F6">
        <w:rPr>
          <w:rFonts w:ascii="Calibri Light" w:hAnsi="Calibri Light" w:cs="Calibri Light"/>
          <w:sz w:val="24"/>
          <w:szCs w:val="24"/>
        </w:rPr>
        <w:t xml:space="preserve"> </w:t>
      </w:r>
    </w:p>
    <w:p w:rsidR="00292D6E" w:rsidRPr="002E29F6" w:rsidRDefault="00292D6E" w:rsidP="00292D6E">
      <w:pPr>
        <w:numPr>
          <w:ilvl w:val="0"/>
          <w:numId w:val="2"/>
        </w:numPr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2E29F6">
        <w:rPr>
          <w:rFonts w:ascii="Calibri Light" w:hAnsi="Calibri Light" w:cs="Calibri Light"/>
          <w:sz w:val="24"/>
          <w:szCs w:val="24"/>
        </w:rPr>
        <w:t xml:space="preserve">prijatý od </w:t>
      </w:r>
      <w:r w:rsidRPr="002E29F6">
        <w:rPr>
          <w:rFonts w:ascii="Calibri Light" w:hAnsi="Calibri Light" w:cs="Calibri Light"/>
          <w:sz w:val="24"/>
          <w:szCs w:val="24"/>
          <w:u w:val="single"/>
        </w:rPr>
        <w:t>cudzích subjektov</w:t>
      </w:r>
      <w:r w:rsidRPr="002E29F6">
        <w:rPr>
          <w:rFonts w:ascii="Calibri Light" w:hAnsi="Calibri Light" w:cs="Calibri Light"/>
          <w:sz w:val="24"/>
          <w:szCs w:val="24"/>
        </w:rPr>
        <w:t xml:space="preserve"> - sa  zúčtuje do výnosov  vo vecnej a časovej súvislosti s nákladmi</w:t>
      </w:r>
    </w:p>
    <w:p w:rsidR="00292D6E" w:rsidRPr="002E29F6" w:rsidRDefault="00292D6E" w:rsidP="00292D6E">
      <w:pPr>
        <w:numPr>
          <w:ilvl w:val="0"/>
          <w:numId w:val="2"/>
        </w:numPr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2E29F6">
        <w:rPr>
          <w:rFonts w:ascii="Calibri Light" w:hAnsi="Calibri Light" w:cs="Calibri Light"/>
          <w:sz w:val="24"/>
          <w:szCs w:val="24"/>
        </w:rPr>
        <w:t xml:space="preserve">prijatý od </w:t>
      </w:r>
      <w:r w:rsidRPr="002E29F6">
        <w:rPr>
          <w:rFonts w:ascii="Calibri Light" w:hAnsi="Calibri Light" w:cs="Calibri Light"/>
          <w:sz w:val="24"/>
          <w:szCs w:val="24"/>
          <w:u w:val="single"/>
        </w:rPr>
        <w:t>zriaďovateľa</w:t>
      </w:r>
      <w:r w:rsidRPr="002E29F6">
        <w:rPr>
          <w:rFonts w:ascii="Calibri Light" w:hAnsi="Calibri Light" w:cs="Calibri Light"/>
          <w:sz w:val="24"/>
          <w:szCs w:val="24"/>
        </w:rPr>
        <w:t xml:space="preserve"> - sa  zúčtuje do výnosov  vo vecnej a časovej súvislosti s výdavkami</w:t>
      </w:r>
    </w:p>
    <w:p w:rsidR="00292D6E" w:rsidRPr="002E29F6" w:rsidRDefault="00292D6E" w:rsidP="00292D6E">
      <w:pPr>
        <w:numPr>
          <w:ilvl w:val="0"/>
          <w:numId w:val="2"/>
        </w:numPr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2E29F6">
        <w:rPr>
          <w:rFonts w:ascii="Calibri Light" w:hAnsi="Calibri Light" w:cs="Calibri Light"/>
          <w:sz w:val="24"/>
          <w:szCs w:val="24"/>
        </w:rPr>
        <w:t xml:space="preserve">poskytnutý </w:t>
      </w:r>
      <w:r w:rsidRPr="002E29F6">
        <w:rPr>
          <w:rFonts w:ascii="Calibri Light" w:hAnsi="Calibri Light" w:cs="Calibri Light"/>
          <w:sz w:val="24"/>
          <w:szCs w:val="24"/>
          <w:u w:val="single"/>
        </w:rPr>
        <w:t>cudzím subjektom</w:t>
      </w:r>
      <w:r w:rsidRPr="002E29F6">
        <w:rPr>
          <w:rFonts w:ascii="Calibri Light" w:hAnsi="Calibri Light" w:cs="Calibri Light"/>
          <w:sz w:val="24"/>
          <w:szCs w:val="24"/>
        </w:rPr>
        <w:t xml:space="preserve"> - sa  zúčtuje do nákladov po splnení podmienok</w:t>
      </w:r>
    </w:p>
    <w:p w:rsidR="00292D6E" w:rsidRPr="002E29F6" w:rsidRDefault="00292D6E" w:rsidP="00292D6E">
      <w:pPr>
        <w:numPr>
          <w:ilvl w:val="0"/>
          <w:numId w:val="2"/>
        </w:numPr>
        <w:spacing w:after="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2E29F6">
        <w:rPr>
          <w:rFonts w:ascii="Calibri Light" w:hAnsi="Calibri Light" w:cs="Calibri Light"/>
          <w:sz w:val="24"/>
          <w:szCs w:val="24"/>
        </w:rPr>
        <w:t xml:space="preserve">poskytnutý </w:t>
      </w:r>
      <w:r w:rsidRPr="002E29F6">
        <w:rPr>
          <w:rFonts w:ascii="Calibri Light" w:hAnsi="Calibri Light" w:cs="Calibri Light"/>
          <w:sz w:val="24"/>
          <w:szCs w:val="24"/>
          <w:u w:val="single"/>
        </w:rPr>
        <w:t>vlastným subjektom</w:t>
      </w:r>
      <w:r w:rsidRPr="002E29F6">
        <w:rPr>
          <w:rFonts w:ascii="Calibri Light" w:hAnsi="Calibri Light" w:cs="Calibri Light"/>
          <w:sz w:val="24"/>
          <w:szCs w:val="24"/>
        </w:rPr>
        <w:t xml:space="preserve"> - sa  zúčtuje do nákladov pri poskytnutí  transferu</w:t>
      </w:r>
    </w:p>
    <w:p w:rsidR="00292D6E" w:rsidRPr="002E29F6" w:rsidRDefault="00292D6E" w:rsidP="00292D6E">
      <w:pPr>
        <w:jc w:val="both"/>
        <w:rPr>
          <w:rFonts w:ascii="Calibri Light" w:hAnsi="Calibri Light" w:cs="Calibri Light"/>
          <w:color w:val="000000" w:themeColor="text1"/>
          <w:sz w:val="24"/>
          <w:szCs w:val="24"/>
        </w:rPr>
      </w:pPr>
    </w:p>
    <w:p w:rsidR="00C17E43" w:rsidRPr="002E29F6" w:rsidRDefault="00C17E43" w:rsidP="00C17E43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2E29F6">
        <w:rPr>
          <w:rFonts w:ascii="Calibri Light" w:hAnsi="Calibri Light" w:cs="Calibri Light"/>
          <w:b/>
          <w:sz w:val="24"/>
          <w:szCs w:val="24"/>
        </w:rPr>
        <w:t>Čl. IV</w:t>
      </w:r>
    </w:p>
    <w:p w:rsidR="00C17E43" w:rsidRPr="002E29F6" w:rsidRDefault="00C17E43" w:rsidP="00363411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2E29F6">
        <w:rPr>
          <w:rFonts w:ascii="Calibri Light" w:hAnsi="Calibri Light" w:cs="Calibri Light"/>
          <w:b/>
          <w:sz w:val="24"/>
          <w:szCs w:val="24"/>
        </w:rPr>
        <w:t>Informácie o údajoch na strane pasív súvahy</w:t>
      </w:r>
    </w:p>
    <w:p w:rsidR="00C17E43" w:rsidRPr="002E29F6" w:rsidRDefault="00C17E43" w:rsidP="00C17E43">
      <w:pPr>
        <w:rPr>
          <w:rFonts w:ascii="Calibri Light" w:hAnsi="Calibri Light" w:cs="Calibri Light"/>
          <w:sz w:val="24"/>
          <w:szCs w:val="24"/>
        </w:rPr>
      </w:pPr>
      <w:r w:rsidRPr="002E29F6">
        <w:rPr>
          <w:rFonts w:ascii="Calibri Light" w:hAnsi="Calibri Light" w:cs="Calibri Light"/>
          <w:b/>
          <w:sz w:val="24"/>
          <w:szCs w:val="24"/>
        </w:rPr>
        <w:t xml:space="preserve">A  Vlastné imanie </w:t>
      </w:r>
    </w:p>
    <w:p w:rsidR="00C17E43" w:rsidRPr="002E29F6" w:rsidRDefault="00C17E43" w:rsidP="00C17E43">
      <w:pPr>
        <w:rPr>
          <w:rFonts w:ascii="Calibri Light" w:hAnsi="Calibri Light" w:cs="Calibri Light"/>
          <w:b/>
          <w:sz w:val="24"/>
          <w:szCs w:val="24"/>
        </w:rPr>
      </w:pPr>
      <w:r w:rsidRPr="002E29F6">
        <w:rPr>
          <w:rFonts w:ascii="Calibri Light" w:hAnsi="Calibri Light" w:cs="Calibri Light"/>
          <w:b/>
          <w:sz w:val="24"/>
          <w:szCs w:val="24"/>
        </w:rPr>
        <w:t>B  Záväzky</w:t>
      </w:r>
    </w:p>
    <w:p w:rsidR="00C17E43" w:rsidRPr="002E29F6" w:rsidRDefault="00C17E43" w:rsidP="00C17E43">
      <w:pPr>
        <w:pStyle w:val="Pismenka"/>
        <w:tabs>
          <w:tab w:val="clear" w:pos="426"/>
        </w:tabs>
        <w:jc w:val="left"/>
        <w:rPr>
          <w:rFonts w:ascii="Calibri Light" w:hAnsi="Calibri Light" w:cs="Calibri Light"/>
          <w:b w:val="0"/>
          <w:sz w:val="24"/>
          <w:szCs w:val="24"/>
        </w:rPr>
      </w:pPr>
      <w:r w:rsidRPr="002E29F6">
        <w:rPr>
          <w:rFonts w:ascii="Calibri Light" w:hAnsi="Calibri Light" w:cs="Calibri Light"/>
          <w:b w:val="0"/>
          <w:sz w:val="24"/>
          <w:szCs w:val="24"/>
        </w:rPr>
        <w:t>Rezervy tvorené len na nevyčerpané dovolenky zamestnancov.</w:t>
      </w:r>
      <w:r w:rsidR="009B04F6">
        <w:rPr>
          <w:rFonts w:ascii="Calibri Light" w:hAnsi="Calibri Light" w:cs="Calibri Light"/>
          <w:b w:val="0"/>
          <w:sz w:val="24"/>
          <w:szCs w:val="24"/>
        </w:rPr>
        <w:t xml:space="preserve"> </w:t>
      </w:r>
      <w:r w:rsidRPr="002E29F6">
        <w:rPr>
          <w:rFonts w:ascii="Calibri Light" w:hAnsi="Calibri Light" w:cs="Calibri Light"/>
          <w:b w:val="0"/>
          <w:sz w:val="24"/>
          <w:szCs w:val="24"/>
        </w:rPr>
        <w:t xml:space="preserve">Predpokladaný rok použitia </w:t>
      </w:r>
    </w:p>
    <w:p w:rsidR="00C17E43" w:rsidRPr="002E29F6" w:rsidRDefault="00C17E43" w:rsidP="00363411">
      <w:pPr>
        <w:pStyle w:val="Pismenka"/>
        <w:tabs>
          <w:tab w:val="clear" w:pos="426"/>
        </w:tabs>
        <w:jc w:val="left"/>
        <w:rPr>
          <w:rFonts w:ascii="Calibri Light" w:hAnsi="Calibri Light" w:cs="Calibri Light"/>
          <w:b w:val="0"/>
          <w:sz w:val="24"/>
          <w:szCs w:val="24"/>
        </w:rPr>
      </w:pPr>
      <w:r w:rsidRPr="002E29F6">
        <w:rPr>
          <w:rFonts w:ascii="Calibri Light" w:hAnsi="Calibri Light" w:cs="Calibri Light"/>
          <w:b w:val="0"/>
          <w:sz w:val="24"/>
          <w:szCs w:val="24"/>
        </w:rPr>
        <w:t xml:space="preserve">Rezerv- rok </w:t>
      </w:r>
      <w:r w:rsidR="009B04F6">
        <w:rPr>
          <w:rFonts w:ascii="Calibri Light" w:hAnsi="Calibri Light" w:cs="Calibri Light"/>
          <w:b w:val="0"/>
          <w:sz w:val="24"/>
          <w:szCs w:val="24"/>
        </w:rPr>
        <w:t>2021</w:t>
      </w:r>
    </w:p>
    <w:p w:rsidR="00C17E43" w:rsidRPr="002E29F6" w:rsidRDefault="00C17E43" w:rsidP="00C17E43">
      <w:pPr>
        <w:numPr>
          <w:ilvl w:val="0"/>
          <w:numId w:val="5"/>
        </w:numPr>
        <w:spacing w:after="0" w:line="240" w:lineRule="auto"/>
        <w:ind w:left="284" w:hanging="284"/>
        <w:rPr>
          <w:rFonts w:ascii="Calibri Light" w:hAnsi="Calibri Light" w:cs="Calibri Light"/>
          <w:b/>
          <w:sz w:val="24"/>
          <w:szCs w:val="24"/>
        </w:rPr>
      </w:pPr>
      <w:r w:rsidRPr="002E29F6">
        <w:rPr>
          <w:rFonts w:ascii="Calibri Light" w:hAnsi="Calibri Light" w:cs="Calibri Light"/>
          <w:b/>
          <w:sz w:val="24"/>
          <w:szCs w:val="24"/>
        </w:rPr>
        <w:t xml:space="preserve">Záväzky podľa doby splatnosti </w:t>
      </w:r>
    </w:p>
    <w:p w:rsidR="00C17E43" w:rsidRPr="002E29F6" w:rsidRDefault="00C17E43" w:rsidP="00C17E43">
      <w:pPr>
        <w:spacing w:after="0" w:line="240" w:lineRule="auto"/>
        <w:rPr>
          <w:rFonts w:ascii="Calibri Light" w:hAnsi="Calibri Light" w:cs="Calibri Light"/>
          <w:b/>
          <w:sz w:val="24"/>
          <w:szCs w:val="24"/>
        </w:rPr>
      </w:pPr>
    </w:p>
    <w:p w:rsidR="00C17E43" w:rsidRPr="002E29F6" w:rsidRDefault="00C17E43" w:rsidP="00C17E43">
      <w:pPr>
        <w:pStyle w:val="Pismenka"/>
        <w:numPr>
          <w:ilvl w:val="0"/>
          <w:numId w:val="6"/>
        </w:numPr>
        <w:ind w:left="284" w:hanging="284"/>
        <w:rPr>
          <w:rFonts w:ascii="Calibri Light" w:hAnsi="Calibri Light" w:cs="Calibri Light"/>
          <w:b w:val="0"/>
          <w:sz w:val="24"/>
          <w:szCs w:val="24"/>
        </w:rPr>
      </w:pPr>
      <w:r w:rsidRPr="002E29F6">
        <w:rPr>
          <w:rFonts w:ascii="Calibri Light" w:hAnsi="Calibri Light" w:cs="Calibri Light"/>
          <w:b w:val="0"/>
          <w:sz w:val="24"/>
          <w:szCs w:val="24"/>
        </w:rPr>
        <w:t xml:space="preserve">záväzky podľa doby splatnosti </w:t>
      </w:r>
    </w:p>
    <w:p w:rsidR="00B95FB7" w:rsidRPr="002E29F6" w:rsidRDefault="00C17E43" w:rsidP="00C17E43">
      <w:pPr>
        <w:ind w:left="180"/>
        <w:jc w:val="both"/>
        <w:rPr>
          <w:rFonts w:ascii="Calibri Light" w:hAnsi="Calibri Light" w:cs="Calibri Light"/>
          <w:sz w:val="24"/>
          <w:szCs w:val="24"/>
        </w:rPr>
      </w:pPr>
      <w:r w:rsidRPr="002E29F6">
        <w:rPr>
          <w:rFonts w:ascii="Calibri Light" w:hAnsi="Calibri Light" w:cs="Calibri Light"/>
          <w:sz w:val="24"/>
          <w:szCs w:val="24"/>
        </w:rPr>
        <w:t>účtovná  jednotka neeviduje žiadne záväzky po lehote splatnosti</w:t>
      </w:r>
    </w:p>
    <w:p w:rsidR="00AB5CA8" w:rsidRPr="002E29F6" w:rsidRDefault="00AB5CA8" w:rsidP="00C17E43">
      <w:pPr>
        <w:jc w:val="center"/>
        <w:rPr>
          <w:rFonts w:ascii="Calibri Light" w:hAnsi="Calibri Light" w:cs="Calibri Light"/>
          <w:b/>
          <w:sz w:val="24"/>
          <w:szCs w:val="24"/>
        </w:rPr>
      </w:pPr>
    </w:p>
    <w:p w:rsidR="009A7C90" w:rsidRPr="002E29F6" w:rsidRDefault="009B04F6" w:rsidP="00EE1741">
      <w:pPr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Brat</w:t>
      </w:r>
      <w:r w:rsidR="00217C8F" w:rsidRPr="002E29F6">
        <w:rPr>
          <w:rFonts w:ascii="Calibri Light" w:hAnsi="Calibri Light" w:cs="Calibri Light"/>
          <w:sz w:val="24"/>
          <w:szCs w:val="24"/>
        </w:rPr>
        <w:t>islava 31.</w:t>
      </w:r>
      <w:r w:rsidR="005434D8">
        <w:rPr>
          <w:rFonts w:ascii="Calibri Light" w:hAnsi="Calibri Light" w:cs="Calibri Light"/>
          <w:sz w:val="24"/>
          <w:szCs w:val="24"/>
        </w:rPr>
        <w:t>0</w:t>
      </w:r>
      <w:r>
        <w:rPr>
          <w:rFonts w:ascii="Calibri Light" w:hAnsi="Calibri Light" w:cs="Calibri Light"/>
          <w:sz w:val="24"/>
          <w:szCs w:val="24"/>
        </w:rPr>
        <w:t>1</w:t>
      </w:r>
      <w:r w:rsidR="00217C8F" w:rsidRPr="002E29F6">
        <w:rPr>
          <w:rFonts w:ascii="Calibri Light" w:hAnsi="Calibri Light" w:cs="Calibri Light"/>
          <w:sz w:val="24"/>
          <w:szCs w:val="24"/>
        </w:rPr>
        <w:t>.</w:t>
      </w:r>
      <w:r>
        <w:rPr>
          <w:rFonts w:ascii="Calibri Light" w:hAnsi="Calibri Light" w:cs="Calibri Light"/>
          <w:sz w:val="24"/>
          <w:szCs w:val="24"/>
        </w:rPr>
        <w:t>2021</w:t>
      </w:r>
    </w:p>
    <w:sectPr w:rsidR="009A7C90" w:rsidRPr="002E29F6" w:rsidSect="00BB2C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4F2"/>
    <w:rsid w:val="000521C7"/>
    <w:rsid w:val="00053EDF"/>
    <w:rsid w:val="0005608F"/>
    <w:rsid w:val="00095E3C"/>
    <w:rsid w:val="000B3351"/>
    <w:rsid w:val="000D0499"/>
    <w:rsid w:val="000D0DCF"/>
    <w:rsid w:val="000E2045"/>
    <w:rsid w:val="00191626"/>
    <w:rsid w:val="001A38A8"/>
    <w:rsid w:val="001A6B65"/>
    <w:rsid w:val="00217C8F"/>
    <w:rsid w:val="0024283F"/>
    <w:rsid w:val="00292D6E"/>
    <w:rsid w:val="002A5CEE"/>
    <w:rsid w:val="002C2FAB"/>
    <w:rsid w:val="002D7E2B"/>
    <w:rsid w:val="002E29F6"/>
    <w:rsid w:val="003309C8"/>
    <w:rsid w:val="00363411"/>
    <w:rsid w:val="00397581"/>
    <w:rsid w:val="003E0184"/>
    <w:rsid w:val="003F4535"/>
    <w:rsid w:val="0045173E"/>
    <w:rsid w:val="00454696"/>
    <w:rsid w:val="00456394"/>
    <w:rsid w:val="0046040B"/>
    <w:rsid w:val="004947EE"/>
    <w:rsid w:val="004B0D55"/>
    <w:rsid w:val="004D4328"/>
    <w:rsid w:val="005354E1"/>
    <w:rsid w:val="005434D8"/>
    <w:rsid w:val="00550FC4"/>
    <w:rsid w:val="005715E6"/>
    <w:rsid w:val="00571DAC"/>
    <w:rsid w:val="005C3859"/>
    <w:rsid w:val="005D0997"/>
    <w:rsid w:val="005E438E"/>
    <w:rsid w:val="006B2B86"/>
    <w:rsid w:val="006C689E"/>
    <w:rsid w:val="006D7FE3"/>
    <w:rsid w:val="007118BC"/>
    <w:rsid w:val="0076138C"/>
    <w:rsid w:val="007D21F6"/>
    <w:rsid w:val="00853F48"/>
    <w:rsid w:val="00862175"/>
    <w:rsid w:val="008E4FB9"/>
    <w:rsid w:val="00912D0B"/>
    <w:rsid w:val="00955447"/>
    <w:rsid w:val="00963D54"/>
    <w:rsid w:val="00966B0F"/>
    <w:rsid w:val="009A053E"/>
    <w:rsid w:val="009A7C90"/>
    <w:rsid w:val="009B04F6"/>
    <w:rsid w:val="009D46B7"/>
    <w:rsid w:val="009E0B97"/>
    <w:rsid w:val="00A40E3E"/>
    <w:rsid w:val="00A629B9"/>
    <w:rsid w:val="00A82F80"/>
    <w:rsid w:val="00AA5A3E"/>
    <w:rsid w:val="00AB5CA8"/>
    <w:rsid w:val="00AE2809"/>
    <w:rsid w:val="00AE5A34"/>
    <w:rsid w:val="00B624F2"/>
    <w:rsid w:val="00B95FB7"/>
    <w:rsid w:val="00BB2C1D"/>
    <w:rsid w:val="00C17E43"/>
    <w:rsid w:val="00C90BF8"/>
    <w:rsid w:val="00CB1707"/>
    <w:rsid w:val="00CB5553"/>
    <w:rsid w:val="00CC03E0"/>
    <w:rsid w:val="00CD3A89"/>
    <w:rsid w:val="00D03662"/>
    <w:rsid w:val="00D14661"/>
    <w:rsid w:val="00D57BE6"/>
    <w:rsid w:val="00D64D1D"/>
    <w:rsid w:val="00E05674"/>
    <w:rsid w:val="00E115DB"/>
    <w:rsid w:val="00E32C89"/>
    <w:rsid w:val="00E96360"/>
    <w:rsid w:val="00EE1741"/>
    <w:rsid w:val="00EE7BC9"/>
    <w:rsid w:val="00F66047"/>
    <w:rsid w:val="00F8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FAC65"/>
  <w15:docId w15:val="{8E678487-1486-41B8-8630-A2DBCD2B2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B2C1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71D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1DAC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963D54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963D54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C17E43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E9F42-944C-4207-B697-4C9CE8E7D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7</Pages>
  <Words>1421</Words>
  <Characters>8104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 Hargasova Zahorska Bystrica</Company>
  <LinksUpToDate>false</LinksUpToDate>
  <CharactersWithSpaces>9506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Ekonomka</dc:creator>
  <cp:keywords/>
  <dc:description/>
  <cp:lastModifiedBy>Owner</cp:lastModifiedBy>
  <cp:revision>7</cp:revision>
  <cp:lastPrinted>2019-04-24T12:53:00Z</cp:lastPrinted>
  <dcterms:created xsi:type="dcterms:W3CDTF">2021-04-27T09:21:00Z</dcterms:created>
  <dcterms:modified xsi:type="dcterms:W3CDTF">2021-04-29T08:16:00Z</dcterms:modified>
</cp:coreProperties>
</file>