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A5E2F00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36"/>
          <w:szCs w:val="20"/>
          <w:lang w:eastAsia="sk-SK"/>
        </w:rPr>
        <w:t>Poznámky k 31.12.2020</w:t>
      </w:r>
    </w:p>
    <w:p w14:paraId="2A3DDC0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2FE2C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221A952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</w:t>
      </w:r>
    </w:p>
    <w:p w14:paraId="70D9A66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Všeobecné údaje</w:t>
      </w:r>
    </w:p>
    <w:p w14:paraId="68D0B891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A459115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Identifikačné údaje účtovnej jednotky </w:t>
      </w:r>
    </w:p>
    <w:p w14:paraId="49DB9683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82A0F2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43F9E58D" w14:textId="77777777" w:rsidTr="00AC160D">
        <w:tc>
          <w:tcPr>
            <w:tcW w:w="4781" w:type="dxa"/>
            <w:shd w:val="clear" w:color="auto" w:fill="F2F2F2"/>
          </w:tcPr>
          <w:p w14:paraId="50945D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a)</w:t>
            </w:r>
          </w:p>
        </w:tc>
        <w:tc>
          <w:tcPr>
            <w:tcW w:w="5479" w:type="dxa"/>
          </w:tcPr>
          <w:p w14:paraId="66C58E8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1B4C1C" w:rsidRPr="001B4C1C" w14:paraId="3E3D70C8" w14:textId="77777777" w:rsidTr="00AC160D">
        <w:tc>
          <w:tcPr>
            <w:tcW w:w="4781" w:type="dxa"/>
            <w:shd w:val="clear" w:color="auto" w:fill="F2F2F2"/>
          </w:tcPr>
          <w:p w14:paraId="64E82C8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účtovnej jednotky</w:t>
            </w:r>
          </w:p>
        </w:tc>
        <w:tc>
          <w:tcPr>
            <w:tcW w:w="5479" w:type="dxa"/>
          </w:tcPr>
          <w:p w14:paraId="3A0072B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Základná škola s materskou školou</w:t>
            </w:r>
          </w:p>
        </w:tc>
      </w:tr>
      <w:tr w:rsidR="001B4C1C" w:rsidRPr="001B4C1C" w14:paraId="7DEE1141" w14:textId="77777777" w:rsidTr="00AC160D">
        <w:tc>
          <w:tcPr>
            <w:tcW w:w="4781" w:type="dxa"/>
            <w:shd w:val="clear" w:color="auto" w:fill="F2F2F2"/>
          </w:tcPr>
          <w:p w14:paraId="561C79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účtovnej jednotky</w:t>
            </w:r>
          </w:p>
        </w:tc>
        <w:tc>
          <w:tcPr>
            <w:tcW w:w="5479" w:type="dxa"/>
          </w:tcPr>
          <w:p w14:paraId="1D5FC3F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Ružindol č. 3, 919 61 </w:t>
            </w:r>
          </w:p>
        </w:tc>
      </w:tr>
      <w:tr w:rsidR="001B4C1C" w:rsidRPr="001B4C1C" w14:paraId="1CFC3D26" w14:textId="77777777" w:rsidTr="00AC160D">
        <w:tc>
          <w:tcPr>
            <w:tcW w:w="4781" w:type="dxa"/>
            <w:shd w:val="clear" w:color="auto" w:fill="F2F2F2"/>
          </w:tcPr>
          <w:p w14:paraId="3118D6B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IČO</w:t>
            </w:r>
          </w:p>
        </w:tc>
        <w:tc>
          <w:tcPr>
            <w:tcW w:w="5479" w:type="dxa"/>
          </w:tcPr>
          <w:p w14:paraId="20F2C85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36090344</w:t>
            </w:r>
          </w:p>
        </w:tc>
      </w:tr>
      <w:tr w:rsidR="001B4C1C" w:rsidRPr="001B4C1C" w14:paraId="047FA0F1" w14:textId="77777777" w:rsidTr="00AC160D">
        <w:tc>
          <w:tcPr>
            <w:tcW w:w="4781" w:type="dxa"/>
            <w:shd w:val="clear" w:color="auto" w:fill="F2F2F2"/>
          </w:tcPr>
          <w:p w14:paraId="13C28D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Dátum zriadenia </w:t>
            </w:r>
          </w:p>
        </w:tc>
        <w:tc>
          <w:tcPr>
            <w:tcW w:w="5479" w:type="dxa"/>
          </w:tcPr>
          <w:p w14:paraId="29B0F3A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01.07.2003 </w:t>
            </w:r>
          </w:p>
        </w:tc>
      </w:tr>
      <w:tr w:rsidR="001B4C1C" w:rsidRPr="001B4C1C" w14:paraId="104EE4F9" w14:textId="77777777" w:rsidTr="00AC160D">
        <w:tc>
          <w:tcPr>
            <w:tcW w:w="4781" w:type="dxa"/>
            <w:shd w:val="clear" w:color="auto" w:fill="F2F2F2"/>
          </w:tcPr>
          <w:p w14:paraId="2F4DE02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Spôsob zriadenia</w:t>
            </w:r>
          </w:p>
        </w:tc>
        <w:tc>
          <w:tcPr>
            <w:tcW w:w="5479" w:type="dxa"/>
          </w:tcPr>
          <w:p w14:paraId="599DA85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Rozhodnutím zriaďovateľa v súlade so zákonom o rozpočtových pravidlách verejnej správy </w:t>
            </w:r>
          </w:p>
        </w:tc>
      </w:tr>
      <w:tr w:rsidR="001B4C1C" w:rsidRPr="001B4C1C" w14:paraId="5D666E89" w14:textId="77777777" w:rsidTr="00AC160D">
        <w:tc>
          <w:tcPr>
            <w:tcW w:w="4781" w:type="dxa"/>
            <w:shd w:val="clear" w:color="auto" w:fill="F2F2F2"/>
          </w:tcPr>
          <w:p w14:paraId="3DB2EB1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Názov zriaďovateľa</w:t>
            </w:r>
          </w:p>
        </w:tc>
        <w:tc>
          <w:tcPr>
            <w:tcW w:w="5479" w:type="dxa"/>
          </w:tcPr>
          <w:p w14:paraId="13F29C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 Ružindol</w:t>
            </w:r>
          </w:p>
        </w:tc>
      </w:tr>
      <w:tr w:rsidR="001B4C1C" w:rsidRPr="001B4C1C" w14:paraId="2C364951" w14:textId="77777777" w:rsidTr="00AC160D">
        <w:tc>
          <w:tcPr>
            <w:tcW w:w="4781" w:type="dxa"/>
            <w:shd w:val="clear" w:color="auto" w:fill="F2F2F2"/>
          </w:tcPr>
          <w:p w14:paraId="3DAB5F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Sídlo zriaďovateľa</w:t>
            </w:r>
          </w:p>
        </w:tc>
        <w:tc>
          <w:tcPr>
            <w:tcW w:w="5479" w:type="dxa"/>
          </w:tcPr>
          <w:p w14:paraId="726F204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Obecný úrad, Ružindol č. 130, 919 61</w:t>
            </w:r>
          </w:p>
        </w:tc>
      </w:tr>
      <w:tr w:rsidR="001B4C1C" w:rsidRPr="001B4C1C" w14:paraId="5291C67C" w14:textId="77777777" w:rsidTr="00AC160D">
        <w:tc>
          <w:tcPr>
            <w:tcW w:w="4781" w:type="dxa"/>
            <w:shd w:val="clear" w:color="auto" w:fill="F2F2F2"/>
          </w:tcPr>
          <w:p w14:paraId="39A7764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b) Právny dôvod na zostavenie účtovnej závierky </w:t>
            </w:r>
          </w:p>
        </w:tc>
        <w:tc>
          <w:tcPr>
            <w:tcW w:w="5479" w:type="dxa"/>
          </w:tcPr>
          <w:p w14:paraId="6871511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riadna</w:t>
            </w:r>
          </w:p>
          <w:p w14:paraId="5E3FD9C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mimoriadna </w:t>
            </w:r>
          </w:p>
        </w:tc>
      </w:tr>
      <w:tr w:rsidR="001B4C1C" w:rsidRPr="001B4C1C" w14:paraId="6214C549" w14:textId="77777777" w:rsidTr="00AC160D">
        <w:tc>
          <w:tcPr>
            <w:tcW w:w="4781" w:type="dxa"/>
            <w:shd w:val="clear" w:color="auto" w:fill="F2F2F2"/>
          </w:tcPr>
          <w:p w14:paraId="3D78692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c) Účtovná jednotka je súčasťou konsolidovaného celku</w:t>
            </w:r>
          </w:p>
        </w:tc>
        <w:tc>
          <w:tcPr>
            <w:tcW w:w="5479" w:type="dxa"/>
          </w:tcPr>
          <w:p w14:paraId="4F67ACE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5761E82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  <w:tr w:rsidR="001B4C1C" w:rsidRPr="001B4C1C" w14:paraId="6C04A06A" w14:textId="77777777" w:rsidTr="00AC160D">
        <w:tc>
          <w:tcPr>
            <w:tcW w:w="4781" w:type="dxa"/>
            <w:shd w:val="clear" w:color="auto" w:fill="F2F2F2"/>
          </w:tcPr>
          <w:p w14:paraId="51E1718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d) Účtovná jednotka je súčasťou súhrnného celku verejnej správy</w:t>
            </w:r>
          </w:p>
        </w:tc>
        <w:tc>
          <w:tcPr>
            <w:tcW w:w="5479" w:type="dxa"/>
          </w:tcPr>
          <w:p w14:paraId="50CD83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1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 xml:space="preserve">   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áno</w:t>
            </w:r>
          </w:p>
          <w:p w14:paraId="7746A3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begin">
                <w:ffData>
                  <w:name w:val=""/>
                  <w:enabled/>
                  <w:calcOnExit w:val="0"/>
                  <w:checkBox>
                    <w:sizeAuto/>
                    <w:default w:val="0"/>
                  </w:checkBox>
                </w:ffData>
              </w:fldChar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instrText xml:space="preserve"> FORMCHECKBOX </w:instrText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</w:r>
            <w:r w:rsidR="004F174A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separate"/>
            </w:r>
            <w:r w:rsidRPr="001B4C1C">
              <w:rPr>
                <w:rFonts w:ascii="Times New Roman" w:eastAsia="Times New Roman" w:hAnsi="Times New Roman" w:cs="Tahoma"/>
                <w:b/>
                <w:bCs/>
                <w:sz w:val="24"/>
                <w:szCs w:val="24"/>
                <w:lang w:eastAsia="sk-SK"/>
              </w:rPr>
              <w:fldChar w:fldCharType="end"/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  nie</w:t>
            </w:r>
          </w:p>
        </w:tc>
      </w:tr>
    </w:tbl>
    <w:p w14:paraId="088AEE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4DA758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DCC1D2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činnosti účtovnej jednotky </w:t>
      </w:r>
    </w:p>
    <w:p w14:paraId="3F046B1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78CDDA5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025BE1B8" w14:textId="77777777" w:rsidTr="00AC160D">
        <w:tc>
          <w:tcPr>
            <w:tcW w:w="4781" w:type="dxa"/>
            <w:shd w:val="clear" w:color="auto" w:fill="F2F2F2"/>
          </w:tcPr>
          <w:p w14:paraId="621FD4B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Hlavná činnosť účtovnej jednotky</w:t>
            </w:r>
          </w:p>
        </w:tc>
        <w:tc>
          <w:tcPr>
            <w:tcW w:w="5479" w:type="dxa"/>
          </w:tcPr>
          <w:p w14:paraId="7A2F444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základné školstvo</w:t>
            </w:r>
          </w:p>
        </w:tc>
      </w:tr>
    </w:tbl>
    <w:p w14:paraId="19EEF5A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F5409F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108128" w14:textId="77777777" w:rsidR="001B4C1C" w:rsidRPr="001B4C1C" w:rsidRDefault="001B4C1C" w:rsidP="001B4C1C">
      <w:pPr>
        <w:numPr>
          <w:ilvl w:val="0"/>
          <w:numId w:val="1"/>
        </w:numPr>
        <w:tabs>
          <w:tab w:val="num" w:pos="284"/>
        </w:tabs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štatutárnych zástupcoch a o organizačnej štruktúre účtovnej jednotky </w:t>
      </w:r>
    </w:p>
    <w:p w14:paraId="5237CFBF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229A1A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479"/>
      </w:tblGrid>
      <w:tr w:rsidR="001B4C1C" w:rsidRPr="001B4C1C" w14:paraId="564EA118" w14:textId="77777777" w:rsidTr="00AC160D">
        <w:tc>
          <w:tcPr>
            <w:tcW w:w="4781" w:type="dxa"/>
            <w:shd w:val="clear" w:color="auto" w:fill="F2F2F2"/>
          </w:tcPr>
          <w:p w14:paraId="522BB0F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713145D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Funkcia</w:t>
            </w:r>
          </w:p>
        </w:tc>
        <w:tc>
          <w:tcPr>
            <w:tcW w:w="5479" w:type="dxa"/>
          </w:tcPr>
          <w:p w14:paraId="0A50BC26" w14:textId="0AF19B29" w:rsidR="001B4C1C" w:rsidRPr="001B4C1C" w:rsidRDefault="00D1221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Mgr.Zuzana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Galgóciová</w:t>
            </w:r>
            <w:proofErr w:type="spellEnd"/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- riaditeľ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ka školy</w:t>
            </w:r>
          </w:p>
        </w:tc>
      </w:tr>
      <w:tr w:rsidR="001B4C1C" w:rsidRPr="001B4C1C" w14:paraId="35314AC7" w14:textId="77777777" w:rsidTr="00AC160D">
        <w:tc>
          <w:tcPr>
            <w:tcW w:w="4781" w:type="dxa"/>
            <w:shd w:val="clear" w:color="auto" w:fill="F2F2F2"/>
          </w:tcPr>
          <w:p w14:paraId="218704C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Štatutárny zástupca (meno a priezvisko)</w:t>
            </w:r>
          </w:p>
          <w:p w14:paraId="53CE8E0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Funkcia </w:t>
            </w:r>
          </w:p>
        </w:tc>
        <w:tc>
          <w:tcPr>
            <w:tcW w:w="5479" w:type="dxa"/>
          </w:tcPr>
          <w:p w14:paraId="362B4636" w14:textId="3F6F7907" w:rsidR="001B4C1C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PaedDr. Kristína 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Miklušičák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 Pániková</w:t>
            </w:r>
            <w:r w:rsidR="001B4C1C"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– zástupca riaditeľ</w:t>
            </w:r>
            <w:r w:rsidR="003D6E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ky </w:t>
            </w:r>
          </w:p>
        </w:tc>
      </w:tr>
      <w:tr w:rsidR="001B4C1C" w:rsidRPr="001B4C1C" w14:paraId="0DE008ED" w14:textId="77777777" w:rsidTr="00AC160D">
        <w:tc>
          <w:tcPr>
            <w:tcW w:w="4781" w:type="dxa"/>
            <w:shd w:val="clear" w:color="auto" w:fill="F2F2F2"/>
          </w:tcPr>
          <w:p w14:paraId="3F0E80D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Priemerný počet zamestnancov počas účtovného obdobia</w:t>
            </w:r>
          </w:p>
        </w:tc>
        <w:tc>
          <w:tcPr>
            <w:tcW w:w="5479" w:type="dxa"/>
          </w:tcPr>
          <w:p w14:paraId="2A72B6EA" w14:textId="57162B26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</w:t>
            </w:r>
            <w:r w:rsidR="003D6EC7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</w:t>
            </w:r>
          </w:p>
        </w:tc>
      </w:tr>
      <w:tr w:rsidR="001B4C1C" w:rsidRPr="001B4C1C" w14:paraId="189E6B01" w14:textId="77777777" w:rsidTr="00AC160D">
        <w:tc>
          <w:tcPr>
            <w:tcW w:w="4781" w:type="dxa"/>
            <w:shd w:val="clear" w:color="auto" w:fill="F2F2F2"/>
          </w:tcPr>
          <w:p w14:paraId="66C31E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zamestnancov ku dňu, ku ktorému sa zostavuje účtovná závierka účtovnej jednotky z toho:  </w:t>
            </w:r>
          </w:p>
          <w:p w14:paraId="66711E24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ind w:left="176" w:hanging="142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počet vedúcich zamestnancov </w:t>
            </w:r>
          </w:p>
        </w:tc>
        <w:tc>
          <w:tcPr>
            <w:tcW w:w="5479" w:type="dxa"/>
          </w:tcPr>
          <w:p w14:paraId="1C9E400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46</w:t>
            </w:r>
          </w:p>
          <w:p w14:paraId="7E0BAE3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2127C4C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p w14:paraId="0DB5F5A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5</w:t>
            </w:r>
          </w:p>
        </w:tc>
      </w:tr>
    </w:tbl>
    <w:p w14:paraId="107BBC9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5FE9B4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399173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31C7A0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681A78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>Čl. II</w:t>
      </w:r>
    </w:p>
    <w:p w14:paraId="4705734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účtovných zásadách a účtovných metódach </w:t>
      </w:r>
    </w:p>
    <w:p w14:paraId="37239D2B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C514D90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Účtovná závierka je zostavená za splnenia predpokladu nepretržitého pokračovania účtovnej jednotky vo svojej činnosti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6199071" w14:textId="77777777" w:rsidR="001B4C1C" w:rsidRPr="001B4C1C" w:rsidRDefault="001B4C1C" w:rsidP="001B4C1C">
      <w:pPr>
        <w:spacing w:after="0" w:line="36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DC6EDB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Zmeny účtovných metód a účtovných zásad </w:t>
      </w:r>
    </w:p>
    <w:p w14:paraId="739AFEFD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zmenila účtovné metódy, účtovné zásady oproti predchádzajúcemu účtovnému obdobiu                                        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1C352ADF" w14:textId="77777777" w:rsidR="001B4C1C" w:rsidRPr="001B4C1C" w:rsidRDefault="001B4C1C" w:rsidP="001B4C1C">
      <w:pPr>
        <w:spacing w:after="0" w:line="240" w:lineRule="auto"/>
        <w:ind w:left="357"/>
        <w:jc w:val="both"/>
        <w:rPr>
          <w:rFonts w:ascii="Times New Roman" w:eastAsia="Times New Roman" w:hAnsi="Times New Roman" w:cs="Tahoma"/>
          <w:b/>
          <w:bCs/>
          <w:lang w:eastAsia="sk-SK"/>
        </w:rPr>
      </w:pPr>
    </w:p>
    <w:p w14:paraId="3EBA6356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F81A82C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ocenenia jednotlivých položiek</w:t>
      </w:r>
    </w:p>
    <w:p w14:paraId="7C1D4FDC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379"/>
        <w:gridCol w:w="3881"/>
      </w:tblGrid>
      <w:tr w:rsidR="001B4C1C" w:rsidRPr="001B4C1C" w14:paraId="5FECC2E9" w14:textId="77777777" w:rsidTr="00AC160D">
        <w:tc>
          <w:tcPr>
            <w:tcW w:w="6379" w:type="dxa"/>
            <w:shd w:val="clear" w:color="auto" w:fill="F2F2F2"/>
          </w:tcPr>
          <w:p w14:paraId="0B8DADC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14:paraId="554F57E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4"/>
                <w:szCs w:val="24"/>
                <w:lang w:eastAsia="sk-SK"/>
              </w:rPr>
              <w:t>Spôsob oceňovania</w:t>
            </w:r>
          </w:p>
        </w:tc>
      </w:tr>
      <w:tr w:rsidR="001B4C1C" w:rsidRPr="001B4C1C" w14:paraId="7C2BB617" w14:textId="77777777" w:rsidTr="00AC160D">
        <w:tc>
          <w:tcPr>
            <w:tcW w:w="6379" w:type="dxa"/>
          </w:tcPr>
          <w:p w14:paraId="18FE5E1B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nakupovaný </w:t>
            </w:r>
          </w:p>
        </w:tc>
        <w:tc>
          <w:tcPr>
            <w:tcW w:w="3881" w:type="dxa"/>
          </w:tcPr>
          <w:p w14:paraId="716CF62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71C27214" w14:textId="77777777" w:rsidTr="00AC160D">
        <w:tc>
          <w:tcPr>
            <w:tcW w:w="6379" w:type="dxa"/>
          </w:tcPr>
          <w:p w14:paraId="33F589A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nehmotný majetok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vytvorený vlastnou činnosťou</w:t>
            </w:r>
          </w:p>
        </w:tc>
        <w:tc>
          <w:tcPr>
            <w:tcW w:w="3881" w:type="dxa"/>
          </w:tcPr>
          <w:p w14:paraId="6DAF1B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vlastnými nákladmi </w:t>
            </w:r>
          </w:p>
        </w:tc>
      </w:tr>
      <w:tr w:rsidR="001B4C1C" w:rsidRPr="001B4C1C" w14:paraId="3C7E4D05" w14:textId="77777777" w:rsidTr="00AC160D">
        <w:tc>
          <w:tcPr>
            <w:tcW w:w="6379" w:type="dxa"/>
          </w:tcPr>
          <w:p w14:paraId="4B9F5DC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dlhodobý hmotný majetok nakupovaný </w:t>
            </w:r>
          </w:p>
        </w:tc>
        <w:tc>
          <w:tcPr>
            <w:tcW w:w="3881" w:type="dxa"/>
          </w:tcPr>
          <w:p w14:paraId="3BDD868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0144CB11" w14:textId="77777777" w:rsidTr="00AC160D">
        <w:tc>
          <w:tcPr>
            <w:tcW w:w="6379" w:type="dxa"/>
          </w:tcPr>
          <w:p w14:paraId="545D9534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hmotný majetok vytvorený vlastnou činnosťou</w:t>
            </w:r>
          </w:p>
        </w:tc>
        <w:tc>
          <w:tcPr>
            <w:tcW w:w="3881" w:type="dxa"/>
          </w:tcPr>
          <w:p w14:paraId="2531C4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237508D2" w14:textId="77777777" w:rsidTr="00AC160D">
        <w:tc>
          <w:tcPr>
            <w:tcW w:w="6379" w:type="dxa"/>
          </w:tcPr>
          <w:p w14:paraId="472EFFC6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dlhodobý nehmotný majetok a dlhodobý hmotný majetok získaný bezodplatne</w:t>
            </w:r>
          </w:p>
        </w:tc>
        <w:tc>
          <w:tcPr>
            <w:tcW w:w="3881" w:type="dxa"/>
          </w:tcPr>
          <w:p w14:paraId="71173C6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8429E1E" w14:textId="77777777" w:rsidTr="00AC160D">
        <w:tc>
          <w:tcPr>
            <w:tcW w:w="6379" w:type="dxa"/>
          </w:tcPr>
          <w:p w14:paraId="5BE02C31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dlhodobý finančný majetok</w:t>
            </w:r>
          </w:p>
        </w:tc>
        <w:tc>
          <w:tcPr>
            <w:tcW w:w="3881" w:type="dxa"/>
          </w:tcPr>
          <w:p w14:paraId="420C2D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5FC364F5" w14:textId="77777777" w:rsidTr="00AC160D">
        <w:tc>
          <w:tcPr>
            <w:tcW w:w="6379" w:type="dxa"/>
          </w:tcPr>
          <w:p w14:paraId="5EB8E08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zásoby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nakupované</w:t>
            </w:r>
          </w:p>
        </w:tc>
        <w:tc>
          <w:tcPr>
            <w:tcW w:w="3881" w:type="dxa"/>
          </w:tcPr>
          <w:p w14:paraId="758A900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  <w:tr w:rsidR="001B4C1C" w:rsidRPr="001B4C1C" w14:paraId="681534C8" w14:textId="77777777" w:rsidTr="00AC160D">
        <w:tc>
          <w:tcPr>
            <w:tcW w:w="6379" w:type="dxa"/>
          </w:tcPr>
          <w:p w14:paraId="6604E8B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vytvorené vlastnou činnosťou</w:t>
            </w:r>
          </w:p>
        </w:tc>
        <w:tc>
          <w:tcPr>
            <w:tcW w:w="3881" w:type="dxa"/>
          </w:tcPr>
          <w:p w14:paraId="65617D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vlastnými nákladmi</w:t>
            </w:r>
          </w:p>
        </w:tc>
      </w:tr>
      <w:tr w:rsidR="001B4C1C" w:rsidRPr="001B4C1C" w14:paraId="7F88081B" w14:textId="77777777" w:rsidTr="00AC160D">
        <w:tc>
          <w:tcPr>
            <w:tcW w:w="6379" w:type="dxa"/>
          </w:tcPr>
          <w:p w14:paraId="1096BE5E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zásoby získané bezodplatne</w:t>
            </w:r>
          </w:p>
        </w:tc>
        <w:tc>
          <w:tcPr>
            <w:tcW w:w="3881" w:type="dxa"/>
          </w:tcPr>
          <w:p w14:paraId="0211CA3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FF0000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reprodukčnou obstarávacou cenou</w:t>
            </w:r>
          </w:p>
        </w:tc>
      </w:tr>
      <w:tr w:rsidR="001B4C1C" w:rsidRPr="001B4C1C" w14:paraId="659E160D" w14:textId="77777777" w:rsidTr="00AC160D">
        <w:tc>
          <w:tcPr>
            <w:tcW w:w="6379" w:type="dxa"/>
          </w:tcPr>
          <w:p w14:paraId="20ABE960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pohľadávky </w:t>
            </w:r>
          </w:p>
        </w:tc>
        <w:tc>
          <w:tcPr>
            <w:tcW w:w="3881" w:type="dxa"/>
          </w:tcPr>
          <w:p w14:paraId="7E24D22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277F0D48" w14:textId="77777777" w:rsidTr="00AC160D">
        <w:tc>
          <w:tcPr>
            <w:tcW w:w="6379" w:type="dxa"/>
          </w:tcPr>
          <w:p w14:paraId="7CC0D772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krátkodobý finančný majetok </w:t>
            </w:r>
          </w:p>
        </w:tc>
        <w:tc>
          <w:tcPr>
            <w:tcW w:w="3881" w:type="dxa"/>
          </w:tcPr>
          <w:p w14:paraId="0D1631B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59C6D0A1" w14:textId="77777777" w:rsidTr="00AC160D">
        <w:tc>
          <w:tcPr>
            <w:tcW w:w="6379" w:type="dxa"/>
          </w:tcPr>
          <w:p w14:paraId="502D5307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aktív</w:t>
            </w:r>
          </w:p>
        </w:tc>
        <w:tc>
          <w:tcPr>
            <w:tcW w:w="3881" w:type="dxa"/>
          </w:tcPr>
          <w:p w14:paraId="75D72582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náklady budúcich období a príjmy budúcich období sa vykazujú vo výške, ktorá je potrebná na dodržanie zásady vecnej a časovej súvislosti s účtovným obdobím.</w:t>
            </w:r>
          </w:p>
        </w:tc>
      </w:tr>
      <w:tr w:rsidR="001B4C1C" w:rsidRPr="001B4C1C" w14:paraId="3ED78E86" w14:textId="77777777" w:rsidTr="00AC160D">
        <w:tc>
          <w:tcPr>
            <w:tcW w:w="6379" w:type="dxa"/>
          </w:tcPr>
          <w:p w14:paraId="3B3E999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záväzky, vrátane dlhopisov, pôžičiek a úverov </w:t>
            </w:r>
          </w:p>
        </w:tc>
        <w:tc>
          <w:tcPr>
            <w:tcW w:w="3881" w:type="dxa"/>
          </w:tcPr>
          <w:p w14:paraId="6B97EFCD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>menovitou hodnotou</w:t>
            </w:r>
          </w:p>
        </w:tc>
      </w:tr>
      <w:tr w:rsidR="001B4C1C" w:rsidRPr="001B4C1C" w14:paraId="1CB36F94" w14:textId="77777777" w:rsidTr="00AC160D">
        <w:tc>
          <w:tcPr>
            <w:tcW w:w="6379" w:type="dxa"/>
          </w:tcPr>
          <w:p w14:paraId="6E8378AD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rezervy </w:t>
            </w:r>
          </w:p>
        </w:tc>
        <w:tc>
          <w:tcPr>
            <w:tcW w:w="3881" w:type="dxa"/>
          </w:tcPr>
          <w:p w14:paraId="44B9886C" w14:textId="77777777" w:rsidR="001B4C1C" w:rsidRPr="001B4C1C" w:rsidRDefault="001B4C1C" w:rsidP="001B4C1C">
            <w:pPr>
              <w:spacing w:after="0" w:line="240" w:lineRule="auto"/>
              <w:ind w:left="1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oceňujú sa v očakávanej výške záväzku</w:t>
            </w:r>
          </w:p>
        </w:tc>
      </w:tr>
      <w:tr w:rsidR="001B4C1C" w:rsidRPr="001B4C1C" w14:paraId="6AB804EA" w14:textId="77777777" w:rsidTr="00AC160D">
        <w:tc>
          <w:tcPr>
            <w:tcW w:w="6379" w:type="dxa"/>
          </w:tcPr>
          <w:p w14:paraId="2ACC3A2A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časové rozlíšenie na strane </w:t>
            </w: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pasív</w:t>
            </w:r>
          </w:p>
        </w:tc>
        <w:tc>
          <w:tcPr>
            <w:tcW w:w="3881" w:type="dxa"/>
          </w:tcPr>
          <w:p w14:paraId="77E015FA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výdavky budúcich období a výnosy budúcich období sa vykazujú vo výške, ktorá je potrebná na dodržanie zásady vecnej a časovej súvislosti s účtovným obdobím.</w:t>
            </w:r>
          </w:p>
        </w:tc>
      </w:tr>
      <w:tr w:rsidR="001B4C1C" w:rsidRPr="001B4C1C" w14:paraId="0A788004" w14:textId="77777777" w:rsidTr="00AC160D">
        <w:tc>
          <w:tcPr>
            <w:tcW w:w="6379" w:type="dxa"/>
          </w:tcPr>
          <w:p w14:paraId="30A170D5" w14:textId="77777777" w:rsidR="001B4C1C" w:rsidRPr="001B4C1C" w:rsidRDefault="001B4C1C" w:rsidP="001B4C1C">
            <w:pPr>
              <w:numPr>
                <w:ilvl w:val="0"/>
                <w:numId w:val="3"/>
              </w:numPr>
              <w:spacing w:after="0" w:line="240" w:lineRule="auto"/>
              <w:ind w:left="284" w:hanging="283"/>
              <w:jc w:val="both"/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0"/>
                <w:lang w:eastAsia="sk-SK"/>
              </w:rPr>
              <w:t xml:space="preserve">deriváty pri nadobudnutí </w:t>
            </w:r>
          </w:p>
        </w:tc>
        <w:tc>
          <w:tcPr>
            <w:tcW w:w="3881" w:type="dxa"/>
          </w:tcPr>
          <w:p w14:paraId="3C725D77" w14:textId="77777777" w:rsidR="001B4C1C" w:rsidRPr="001B4C1C" w:rsidRDefault="001B4C1C" w:rsidP="001B4C1C">
            <w:pPr>
              <w:spacing w:after="0" w:line="240" w:lineRule="auto"/>
              <w:ind w:left="34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obstarávacou cenou</w:t>
            </w:r>
          </w:p>
        </w:tc>
      </w:tr>
    </w:tbl>
    <w:p w14:paraId="4BD3CE81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ahoma"/>
          <w:bCs/>
          <w:lang w:eastAsia="sk-SK"/>
        </w:rPr>
      </w:pPr>
    </w:p>
    <w:p w14:paraId="17A5F56B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ahoma"/>
          <w:bCs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zostavenia odpisového plánu pre dlhodobý majetok, doba odpisovania, sadzby odpisov a odpisové metódy pri stanovení účtovných odpisov</w:t>
      </w:r>
    </w:p>
    <w:p w14:paraId="54C4D97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ED6C08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Odpisy dlhodobého nehmotného majetku a dlhodobého hmotného majetku sú stanovené tak, že</w:t>
      </w:r>
      <w:r w:rsidRPr="001B4C1C">
        <w:rPr>
          <w:rFonts w:ascii="Times New Roman" w:eastAsia="Times New Roman" w:hAnsi="Times New Roman" w:cs="Times New Roman"/>
          <w:i/>
          <w:sz w:val="24"/>
          <w:szCs w:val="24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sa vychádza z predpokladanej doby jeho užívania a predpokladaného priebehu jeho opotrebenia.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Odpisovať sa začína</w:t>
      </w:r>
      <w:r w:rsidRPr="001B4C1C">
        <w:rPr>
          <w:rFonts w:ascii="Times New Roman" w:eastAsia="Times New Roman" w:hAnsi="Times New Roman" w:cs="Tahoma"/>
          <w:b/>
          <w:bCs/>
          <w:color w:val="000000"/>
          <w:lang w:eastAsia="sk-SK"/>
        </w:rPr>
        <w:t xml:space="preserve"> </w:t>
      </w:r>
      <w:r w:rsidRPr="001B4C1C">
        <w:rPr>
          <w:rFonts w:ascii="Times New Roman" w:eastAsia="Times New Roman" w:hAnsi="Times New Roman" w:cs="Tahoma"/>
          <w:bCs/>
          <w:color w:val="000000"/>
          <w:lang w:eastAsia="sk-SK"/>
        </w:rPr>
        <w:t xml:space="preserve">odo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dňa jeho zaradenia do používania. </w:t>
      </w:r>
    </w:p>
    <w:p w14:paraId="2FA409C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Účtovné odpisy sa zaokrúhľujú na celé eurá nahor. </w:t>
      </w:r>
    </w:p>
    <w:p w14:paraId="4316F260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Metóda odpisovania sa používa lineárna. Predpokladaná doba užívania a odpisové sadzby sú stanovené nasledovne:</w:t>
      </w:r>
    </w:p>
    <w:p w14:paraId="625D2EB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962"/>
        <w:gridCol w:w="3071"/>
        <w:gridCol w:w="4173"/>
      </w:tblGrid>
      <w:tr w:rsidR="001B4C1C" w:rsidRPr="001B4C1C" w14:paraId="591FD0A4" w14:textId="77777777" w:rsidTr="00AC160D">
        <w:tc>
          <w:tcPr>
            <w:tcW w:w="2962" w:type="dxa"/>
            <w:shd w:val="clear" w:color="auto" w:fill="F2F2F2"/>
          </w:tcPr>
          <w:p w14:paraId="2BD69E5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14:paraId="63844FD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Predpokladaná doba </w:t>
            </w:r>
          </w:p>
          <w:p w14:paraId="65F87AD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používania v rokoch </w:t>
            </w:r>
          </w:p>
        </w:tc>
        <w:tc>
          <w:tcPr>
            <w:tcW w:w="4173" w:type="dxa"/>
            <w:shd w:val="clear" w:color="auto" w:fill="F2F2F2"/>
          </w:tcPr>
          <w:p w14:paraId="088E8F9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Ročná odpisová sadzba</w:t>
            </w:r>
          </w:p>
          <w:p w14:paraId="6027276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 %</w:t>
            </w:r>
          </w:p>
        </w:tc>
      </w:tr>
      <w:tr w:rsidR="001B4C1C" w:rsidRPr="001B4C1C" w14:paraId="50B6148D" w14:textId="77777777" w:rsidTr="00AC160D">
        <w:tc>
          <w:tcPr>
            <w:tcW w:w="2962" w:type="dxa"/>
          </w:tcPr>
          <w:p w14:paraId="34941A3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</w:p>
        </w:tc>
        <w:tc>
          <w:tcPr>
            <w:tcW w:w="3071" w:type="dxa"/>
          </w:tcPr>
          <w:p w14:paraId="30BD91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4173" w:type="dxa"/>
          </w:tcPr>
          <w:p w14:paraId="73925AE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¼</w:t>
            </w:r>
          </w:p>
        </w:tc>
      </w:tr>
      <w:tr w:rsidR="001B4C1C" w:rsidRPr="001B4C1C" w14:paraId="45511E65" w14:textId="77777777" w:rsidTr="00AC160D">
        <w:tc>
          <w:tcPr>
            <w:tcW w:w="2962" w:type="dxa"/>
          </w:tcPr>
          <w:p w14:paraId="743F4DB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</w:p>
        </w:tc>
        <w:tc>
          <w:tcPr>
            <w:tcW w:w="3071" w:type="dxa"/>
          </w:tcPr>
          <w:p w14:paraId="3B96812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4173" w:type="dxa"/>
          </w:tcPr>
          <w:p w14:paraId="17E4F32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1/6</w:t>
            </w:r>
          </w:p>
        </w:tc>
      </w:tr>
      <w:tr w:rsidR="001B4C1C" w:rsidRPr="001B4C1C" w14:paraId="08633477" w14:textId="77777777" w:rsidTr="00AC160D">
        <w:tc>
          <w:tcPr>
            <w:tcW w:w="2962" w:type="dxa"/>
          </w:tcPr>
          <w:p w14:paraId="5407F2D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</w:t>
            </w:r>
          </w:p>
        </w:tc>
        <w:tc>
          <w:tcPr>
            <w:tcW w:w="3071" w:type="dxa"/>
          </w:tcPr>
          <w:p w14:paraId="4FFCF0E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4173" w:type="dxa"/>
          </w:tcPr>
          <w:p w14:paraId="35B1FDD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1/12</w:t>
            </w:r>
          </w:p>
        </w:tc>
      </w:tr>
      <w:tr w:rsidR="001B4C1C" w:rsidRPr="001B4C1C" w14:paraId="24D6FBCD" w14:textId="77777777" w:rsidTr="00AC160D">
        <w:tc>
          <w:tcPr>
            <w:tcW w:w="2962" w:type="dxa"/>
          </w:tcPr>
          <w:p w14:paraId="60E05E2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</w:p>
        </w:tc>
        <w:tc>
          <w:tcPr>
            <w:tcW w:w="3071" w:type="dxa"/>
          </w:tcPr>
          <w:p w14:paraId="1A89868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  <w:tc>
          <w:tcPr>
            <w:tcW w:w="4173" w:type="dxa"/>
          </w:tcPr>
          <w:p w14:paraId="28FA493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1/50</w:t>
            </w:r>
          </w:p>
        </w:tc>
      </w:tr>
    </w:tbl>
    <w:p w14:paraId="6686ABE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577CD0B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nehmotný majetok od 1 700,- Eur do 2 400,-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>účtovnej jednotky nie je dlhodobým nehmotným majetkom sa účtuje pri obstaraní do nákladov na účet 518 - Ostatné služby.</w:t>
      </w:r>
    </w:p>
    <w:p w14:paraId="6A6017F4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Drobný hmotný majetok od 50,- Eur do 700,- Eur, ktorý podľa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0"/>
          <w:lang w:eastAsia="sk-SK"/>
        </w:rPr>
        <w:t>rozhodnutia</w:t>
      </w:r>
      <w:r w:rsidRPr="001B4C1C">
        <w:rPr>
          <w:rFonts w:ascii="Times New Roman" w:eastAsia="Times New Roman" w:hAnsi="Times New Roman" w:cs="Times New Roman"/>
          <w:color w:val="FF0000"/>
          <w:sz w:val="24"/>
          <w:szCs w:val="20"/>
          <w:lang w:eastAsia="sk-SK"/>
        </w:rPr>
        <w:t xml:space="preserve"> </w:t>
      </w:r>
      <w:r w:rsidRPr="001B4C1C">
        <w:rPr>
          <w:rFonts w:ascii="Times New Roman" w:eastAsia="Times New Roman" w:hAnsi="Times New Roman" w:cs="Times New Roman"/>
          <w:sz w:val="24"/>
          <w:szCs w:val="20"/>
          <w:lang w:eastAsia="sk-SK"/>
        </w:rPr>
        <w:t xml:space="preserve">účtovnej jednotky nie je dlhodobým hmotným majetkom sa účtuje ako zásoby. </w:t>
      </w:r>
    </w:p>
    <w:p w14:paraId="0383E82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0"/>
          <w:lang w:eastAsia="sk-SK"/>
        </w:rPr>
      </w:pPr>
    </w:p>
    <w:p w14:paraId="766EB579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034ECD4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zohľadnenie zníženia hodnoty majetku.</w:t>
      </w:r>
    </w:p>
    <w:p w14:paraId="596E3CE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52288F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Prechodné zníženie hodnoty majetku sa vyjadruje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opravnou položkou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</w:p>
    <w:p w14:paraId="48ED1D8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Účtovná jednotka tvorila opravné položky k </w:t>
      </w:r>
    </w:p>
    <w:p w14:paraId="4B93C8D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F8CF4C2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neodpisovanému dlhodobému majetku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                        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5D96C51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>nedokončeným investíciám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 xml:space="preserve">  </w:t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12EA20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dlhodobému finančnému majetku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7CACBC5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zásobám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09C34DF9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 xml:space="preserve">pohľadávkam                                     </w:t>
      </w:r>
      <w:r w:rsidRPr="001B4C1C">
        <w:rPr>
          <w:rFonts w:ascii="Times New Roman" w:eastAsia="Times New Roman" w:hAnsi="Times New Roman" w:cs="Tahoma"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</w:r>
      <w:r w:rsidRPr="001B4C1C">
        <w:rPr>
          <w:rFonts w:ascii="Times New Roman" w:eastAsia="Times New Roman" w:hAnsi="Times New Roman" w:cs="Tahoma"/>
          <w:b/>
          <w:bCs/>
          <w:sz w:val="24"/>
          <w:szCs w:val="24"/>
          <w:lang w:eastAsia="sk-SK"/>
        </w:rPr>
        <w:tab/>
        <w:t xml:space="preserve">                       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/>
          <w:bCs/>
          <w:lang w:eastAsia="sk-SK"/>
        </w:rPr>
      </w:r>
      <w:r w:rsidR="004F174A">
        <w:rPr>
          <w:rFonts w:ascii="Times New Roman" w:eastAsia="Times New Roman" w:hAnsi="Times New Roman" w:cs="Tahoma"/>
          <w:b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/>
          <w:bCs/>
          <w:lang w:eastAsia="sk-SK"/>
        </w:rPr>
        <w:t xml:space="preserve">  nie</w:t>
      </w:r>
    </w:p>
    <w:p w14:paraId="24930B9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38319526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Účtovná jednotka  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sk-SK"/>
        </w:rPr>
        <w:t>tvorila opravné položky k pohľadávkam v rámci hlavnej činnosti,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pri ktorých je riziko, že ich dlžník úplne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alebo</w:t>
      </w:r>
      <w:r w:rsidRPr="001B4C1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 xml:space="preserve"> čiastočne nezaplatí, ak od splatnosti pohľadávky uplynula doba dlhšia ako:</w:t>
      </w:r>
    </w:p>
    <w:p w14:paraId="6133AA18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ahoma"/>
          <w:bCs/>
          <w:color w:val="FF0000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33"/>
        <w:gridCol w:w="7621"/>
      </w:tblGrid>
      <w:tr w:rsidR="001B4C1C" w:rsidRPr="001B4C1C" w14:paraId="32ECDBEE" w14:textId="77777777" w:rsidTr="00AC160D">
        <w:tc>
          <w:tcPr>
            <w:tcW w:w="1440" w:type="dxa"/>
          </w:tcPr>
          <w:p w14:paraId="16114C03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365 dní</w:t>
            </w:r>
          </w:p>
        </w:tc>
        <w:tc>
          <w:tcPr>
            <w:tcW w:w="8766" w:type="dxa"/>
          </w:tcPr>
          <w:p w14:paraId="309DDB2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 xml:space="preserve">najviac do výšky        % menovitej hodnoty pohľadávky bez príslušenstva </w:t>
            </w:r>
          </w:p>
        </w:tc>
      </w:tr>
      <w:tr w:rsidR="001B4C1C" w:rsidRPr="001B4C1C" w14:paraId="7B1C6F1B" w14:textId="77777777" w:rsidTr="00AC160D">
        <w:tc>
          <w:tcPr>
            <w:tcW w:w="1440" w:type="dxa"/>
          </w:tcPr>
          <w:p w14:paraId="43BE09DC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720 dní</w:t>
            </w:r>
          </w:p>
        </w:tc>
        <w:tc>
          <w:tcPr>
            <w:tcW w:w="8766" w:type="dxa"/>
          </w:tcPr>
          <w:p w14:paraId="6C8D12F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  <w:tr w:rsidR="001B4C1C" w:rsidRPr="001B4C1C" w14:paraId="21CABAD7" w14:textId="77777777" w:rsidTr="00AC160D">
        <w:tc>
          <w:tcPr>
            <w:tcW w:w="1440" w:type="dxa"/>
          </w:tcPr>
          <w:p w14:paraId="0CDF4AA2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1 080 dní</w:t>
            </w:r>
          </w:p>
        </w:tc>
        <w:tc>
          <w:tcPr>
            <w:tcW w:w="8766" w:type="dxa"/>
          </w:tcPr>
          <w:p w14:paraId="6D3EEB0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  <w:t>najviac do výšky        % menovitej hodnoty pohľadávky bez príslušenstva</w:t>
            </w:r>
          </w:p>
        </w:tc>
      </w:tr>
    </w:tbl>
    <w:p w14:paraId="796EA18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243850B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1F7DB388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Zásady pre vykazovanie transferov.</w:t>
      </w:r>
    </w:p>
    <w:p w14:paraId="345D389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7506D3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637BB77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954A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Bežný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5E723688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lastRenderedPageBreak/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nákladmi</w:t>
      </w:r>
    </w:p>
    <w:p w14:paraId="5EA2D66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 výdavkami</w:t>
      </w:r>
    </w:p>
    <w:p w14:paraId="2807DC7A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po splnení podmienok</w:t>
      </w:r>
    </w:p>
    <w:p w14:paraId="50A1EA7E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poskytnutý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vlastným subjektom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nákladov pri poskytnutí  transferu</w:t>
      </w:r>
    </w:p>
    <w:p w14:paraId="6EADCA1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C300C1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Kapitálový transfer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</w:p>
    <w:p w14:paraId="7A4D69F5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cudzích subjektov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06E6C967" w14:textId="77777777" w:rsidR="001B4C1C" w:rsidRPr="001B4C1C" w:rsidRDefault="001B4C1C" w:rsidP="001B4C1C">
      <w:pPr>
        <w:numPr>
          <w:ilvl w:val="0"/>
          <w:numId w:val="7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prijatý od </w:t>
      </w:r>
      <w:r w:rsidRPr="001B4C1C">
        <w:rPr>
          <w:rFonts w:ascii="Times New Roman" w:eastAsia="Times New Roman" w:hAnsi="Times New Roman" w:cs="Times New Roman"/>
          <w:sz w:val="24"/>
          <w:szCs w:val="24"/>
          <w:u w:val="single"/>
          <w:lang w:eastAsia="sk-SK"/>
        </w:rPr>
        <w:t>zriaďovateľa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5EC92F63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72BC0EE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14954DBE" w14:textId="77777777" w:rsidR="001B4C1C" w:rsidRPr="001B4C1C" w:rsidRDefault="001B4C1C" w:rsidP="001B4C1C">
      <w:pPr>
        <w:spacing w:after="0" w:line="240" w:lineRule="auto"/>
        <w:ind w:left="678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3ED43F5A" w14:textId="77777777" w:rsidR="001B4C1C" w:rsidRPr="001B4C1C" w:rsidRDefault="001B4C1C" w:rsidP="001B4C1C">
      <w:pPr>
        <w:numPr>
          <w:ilvl w:val="0"/>
          <w:numId w:val="2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Spôsob prepočtu údajov v cudzích menách na menu euro.</w:t>
      </w:r>
    </w:p>
    <w:p w14:paraId="6F8F248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617A32A7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 záväzky vyjadrené v cudzej mene sa ku dňu uskutočnenia účtovného prípadu prepočítavajú na menu euro referenčným výmenným kurzom určeným a vyhláseným Európskou centrálnou bankou alebo Národnou bankou Slovenska v deň predchádzajúci dňu uskutočnenia účtovného prípadu. </w:t>
      </w:r>
    </w:p>
    <w:p w14:paraId="27F60D3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Na ocenenie prírastku cudzej meny nakúpenej za euro sa použije kurz, za ktorý bola táto cudzia mena nakúpená.</w:t>
      </w:r>
    </w:p>
    <w:p w14:paraId="25656A3F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Na úbytok rovnakej cudzej meny v hotovosti alebo z devízového účtu sa na prepočet cudzej meny na eurá použije referenčný výmenný kurz určený a vyhlásený Európskou centrálnou bankou alebo Národnou bankou Slovenska v deň predchádzajúci dňu uskutočnenia účtovného prípadu. </w:t>
      </w:r>
    </w:p>
    <w:p w14:paraId="3EA9AB02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14:paraId="0E124771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Ku dňu, ku ktorému sa zostavuje účtovná závierka, sa už neprepočítavajú. </w:t>
      </w:r>
    </w:p>
    <w:p w14:paraId="6E4B7A1D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Prijaté a poskytnuté preddavky v cudzej mene na účet zriadený v eurách a z účtu zriadeného v eurách sa prepočítavajú na menu euro kurzom, za ktorý boli tieto hodnoty nakúpené alebo predané. Ku dňu, ku ktorému sa zostavuje účtovná závierka, sa už neprepočítavajú. </w:t>
      </w:r>
    </w:p>
    <w:p w14:paraId="60988FFD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D8B4A6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F97390B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7434A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III</w:t>
      </w:r>
    </w:p>
    <w:p w14:paraId="201607A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aktív súvahy</w:t>
      </w:r>
    </w:p>
    <w:p w14:paraId="0831331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82D35F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 Neobežný majetok</w:t>
      </w:r>
    </w:p>
    <w:p w14:paraId="4FF3DCAC" w14:textId="77777777" w:rsidR="001B4C1C" w:rsidRPr="001B4C1C" w:rsidRDefault="001B4C1C" w:rsidP="001B4C1C">
      <w:pPr>
        <w:numPr>
          <w:ilvl w:val="0"/>
          <w:numId w:val="4"/>
        </w:numPr>
        <w:tabs>
          <w:tab w:val="num" w:pos="284"/>
        </w:tabs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Dlhodobý nehmotný majetok a dlhodobý hmotný majetok </w:t>
      </w:r>
    </w:p>
    <w:p w14:paraId="5965814F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lastRenderedPageBreak/>
        <w:t xml:space="preserve">prehľad o pohybe dlhodobého majetku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(tabuľka č.1)</w:t>
      </w:r>
    </w:p>
    <w:p w14:paraId="261E90D6" w14:textId="77777777" w:rsidR="001B4C1C" w:rsidRPr="001B4C1C" w:rsidRDefault="001B4C1C" w:rsidP="001B4C1C">
      <w:pPr>
        <w:spacing w:after="0" w:line="240" w:lineRule="auto"/>
        <w:ind w:left="425" w:hanging="425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DA7331C" w14:textId="77777777" w:rsidR="001B4C1C" w:rsidRPr="001B4C1C" w:rsidRDefault="001B4C1C" w:rsidP="001B4C1C">
      <w:pPr>
        <w:numPr>
          <w:ilvl w:val="0"/>
          <w:numId w:val="5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opis a hodnota dlhodobého majetku vo vlastníctve účtovnej jednotky alebo v správe účtovnej jednotky </w:t>
      </w:r>
    </w:p>
    <w:tbl>
      <w:tblPr>
        <w:tblW w:w="103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5157"/>
        <w:gridCol w:w="5157"/>
      </w:tblGrid>
      <w:tr w:rsidR="001B4C1C" w:rsidRPr="001B4C1C" w14:paraId="353C3F8A" w14:textId="77777777" w:rsidTr="00AC160D">
        <w:tc>
          <w:tcPr>
            <w:tcW w:w="5157" w:type="dxa"/>
            <w:shd w:val="clear" w:color="auto" w:fill="F2F2F2"/>
          </w:tcPr>
          <w:p w14:paraId="1260C36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Majetok, </w:t>
            </w:r>
          </w:p>
          <w:p w14:paraId="2535984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ku ktorému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má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účtovná jednotka vlastnícke právo</w:t>
            </w:r>
          </w:p>
        </w:tc>
        <w:tc>
          <w:tcPr>
            <w:tcW w:w="5157" w:type="dxa"/>
            <w:shd w:val="clear" w:color="auto" w:fill="F2F2F2"/>
          </w:tcPr>
          <w:p w14:paraId="1420467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Suma </w:t>
            </w:r>
          </w:p>
        </w:tc>
      </w:tr>
      <w:tr w:rsidR="001B4C1C" w:rsidRPr="001B4C1C" w14:paraId="1205FA3A" w14:textId="77777777" w:rsidTr="00AC160D">
        <w:tc>
          <w:tcPr>
            <w:tcW w:w="5157" w:type="dxa"/>
          </w:tcPr>
          <w:p w14:paraId="635E51B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Stroje, prístroje, zariadenia, inventár</w:t>
            </w:r>
          </w:p>
        </w:tc>
        <w:tc>
          <w:tcPr>
            <w:tcW w:w="5157" w:type="dxa"/>
          </w:tcPr>
          <w:p w14:paraId="3471EFB6" w14:textId="70153C94" w:rsidR="001B4C1C" w:rsidRPr="001B4C1C" w:rsidRDefault="00913597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</w:t>
            </w:r>
            <w:r w:rsidR="0087080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306,19</w:t>
            </w:r>
          </w:p>
        </w:tc>
      </w:tr>
      <w:tr w:rsidR="001B4C1C" w:rsidRPr="001B4C1C" w14:paraId="5BF4A127" w14:textId="77777777" w:rsidTr="00AC160D">
        <w:tc>
          <w:tcPr>
            <w:tcW w:w="5157" w:type="dxa"/>
          </w:tcPr>
          <w:p w14:paraId="1001D683" w14:textId="09692391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Drobný dlhodobý majetok</w:t>
            </w:r>
          </w:p>
        </w:tc>
        <w:tc>
          <w:tcPr>
            <w:tcW w:w="5157" w:type="dxa"/>
          </w:tcPr>
          <w:p w14:paraId="318F27BF" w14:textId="79C1F120" w:rsidR="001B4C1C" w:rsidRPr="001B4C1C" w:rsidRDefault="00913597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87080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728,82</w:t>
            </w:r>
          </w:p>
        </w:tc>
      </w:tr>
    </w:tbl>
    <w:p w14:paraId="52D73C0B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6275AE6" w14:textId="77777777" w:rsidR="001B4C1C" w:rsidRPr="001B4C1C" w:rsidRDefault="001B4C1C" w:rsidP="001B4C1C">
      <w:pPr>
        <w:numPr>
          <w:ilvl w:val="0"/>
          <w:numId w:val="6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</w:p>
    <w:p w14:paraId="4ED6E86B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Významné položky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príjmov budúcich období </w:t>
      </w:r>
    </w:p>
    <w:tbl>
      <w:tblPr>
        <w:tblW w:w="1020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0"/>
        <w:gridCol w:w="2410"/>
        <w:gridCol w:w="2126"/>
      </w:tblGrid>
      <w:tr w:rsidR="001B4C1C" w:rsidRPr="001B4C1C" w14:paraId="452CDA51" w14:textId="77777777" w:rsidTr="00E63C1F">
        <w:trPr>
          <w:trHeight w:val="314"/>
        </w:trPr>
        <w:tc>
          <w:tcPr>
            <w:tcW w:w="5670" w:type="dxa"/>
            <w:shd w:val="clear" w:color="auto" w:fill="F2F2F2"/>
          </w:tcPr>
          <w:p w14:paraId="259F39E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 jednotlivých významných položiek časového rozlíšenia</w:t>
            </w:r>
          </w:p>
        </w:tc>
        <w:tc>
          <w:tcPr>
            <w:tcW w:w="2410" w:type="dxa"/>
            <w:shd w:val="clear" w:color="auto" w:fill="F2F2F2"/>
          </w:tcPr>
          <w:p w14:paraId="687DDF89" w14:textId="005D44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Zostatok k 31.12.20</w:t>
            </w:r>
            <w:r w:rsidR="00AC160D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126" w:type="dxa"/>
            <w:shd w:val="clear" w:color="auto" w:fill="F2F2F2"/>
          </w:tcPr>
          <w:p w14:paraId="3FF56B94" w14:textId="15DA2D3E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k 31.12.201</w:t>
            </w:r>
            <w:r w:rsidR="00AC160D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9</w:t>
            </w:r>
          </w:p>
        </w:tc>
      </w:tr>
      <w:tr w:rsidR="001B4C1C" w:rsidRPr="001B4C1C" w14:paraId="149AF7BA" w14:textId="77777777" w:rsidTr="00AC160D">
        <w:tc>
          <w:tcPr>
            <w:tcW w:w="5670" w:type="dxa"/>
          </w:tcPr>
          <w:p w14:paraId="64C02F3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Náklady budúcich období  spolu z toho:</w:t>
            </w:r>
          </w:p>
        </w:tc>
        <w:tc>
          <w:tcPr>
            <w:tcW w:w="2410" w:type="dxa"/>
          </w:tcPr>
          <w:p w14:paraId="3BDF3581" w14:textId="36E57DE1" w:rsidR="001B4C1C" w:rsidRPr="001B4C1C" w:rsidRDefault="00AB5DC4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614,40</w:t>
            </w:r>
          </w:p>
        </w:tc>
        <w:tc>
          <w:tcPr>
            <w:tcW w:w="2126" w:type="dxa"/>
          </w:tcPr>
          <w:p w14:paraId="7D14735F" w14:textId="1AEB8D43" w:rsidR="001B4C1C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736,86</w:t>
            </w:r>
          </w:p>
        </w:tc>
      </w:tr>
      <w:tr w:rsidR="001B4C1C" w:rsidRPr="001B4C1C" w14:paraId="2A86AD44" w14:textId="77777777" w:rsidTr="00AC160D">
        <w:tc>
          <w:tcPr>
            <w:tcW w:w="5670" w:type="dxa"/>
          </w:tcPr>
          <w:p w14:paraId="181E69E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 vybrané vopred</w:t>
            </w:r>
          </w:p>
        </w:tc>
        <w:tc>
          <w:tcPr>
            <w:tcW w:w="2410" w:type="dxa"/>
          </w:tcPr>
          <w:p w14:paraId="61D243EC" w14:textId="7AC779FE" w:rsidR="001B4C1C" w:rsidRPr="001B4C1C" w:rsidRDefault="00E63C1F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131,34</w:t>
            </w:r>
          </w:p>
        </w:tc>
        <w:tc>
          <w:tcPr>
            <w:tcW w:w="2126" w:type="dxa"/>
          </w:tcPr>
          <w:p w14:paraId="5A848F9F" w14:textId="4530104A" w:rsidR="001B4C1C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189,18</w:t>
            </w:r>
          </w:p>
        </w:tc>
      </w:tr>
      <w:tr w:rsidR="001B4C1C" w:rsidRPr="001B4C1C" w14:paraId="33498FC9" w14:textId="77777777" w:rsidTr="00AC160D">
        <w:tc>
          <w:tcPr>
            <w:tcW w:w="5670" w:type="dxa"/>
          </w:tcPr>
          <w:p w14:paraId="0BB1CFC4" w14:textId="20EC8D6C" w:rsidR="001B4C1C" w:rsidRPr="001B4C1C" w:rsidRDefault="00AC160D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Predplatné časopisov</w:t>
            </w:r>
          </w:p>
        </w:tc>
        <w:tc>
          <w:tcPr>
            <w:tcW w:w="2410" w:type="dxa"/>
          </w:tcPr>
          <w:p w14:paraId="3F7C3F4F" w14:textId="34464825" w:rsidR="001B4C1C" w:rsidRPr="001B4C1C" w:rsidRDefault="00E63C1F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8,10</w:t>
            </w:r>
          </w:p>
        </w:tc>
        <w:tc>
          <w:tcPr>
            <w:tcW w:w="2126" w:type="dxa"/>
          </w:tcPr>
          <w:p w14:paraId="1C95A0E1" w14:textId="03E87A4A" w:rsidR="001B4C1C" w:rsidRPr="001B4C1C" w:rsidRDefault="00AC160D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57,40</w:t>
            </w:r>
          </w:p>
        </w:tc>
      </w:tr>
      <w:tr w:rsidR="00AC160D" w:rsidRPr="001B4C1C" w14:paraId="31591CFC" w14:textId="77777777" w:rsidTr="00AC160D">
        <w:tc>
          <w:tcPr>
            <w:tcW w:w="5670" w:type="dxa"/>
          </w:tcPr>
          <w:p w14:paraId="57D99E14" w14:textId="239E5DC4" w:rsidR="00AC160D" w:rsidRPr="001B4C1C" w:rsidRDefault="00913597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Predplatné licencie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softwery</w:t>
            </w:r>
            <w:proofErr w:type="spellEnd"/>
          </w:p>
        </w:tc>
        <w:tc>
          <w:tcPr>
            <w:tcW w:w="2410" w:type="dxa"/>
          </w:tcPr>
          <w:p w14:paraId="52924972" w14:textId="6E86A4F7" w:rsidR="00AC160D" w:rsidRPr="001B4C1C" w:rsidRDefault="00E63C1F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444,96</w:t>
            </w:r>
          </w:p>
        </w:tc>
        <w:tc>
          <w:tcPr>
            <w:tcW w:w="2126" w:type="dxa"/>
          </w:tcPr>
          <w:p w14:paraId="51186EA2" w14:textId="731489E3" w:rsidR="00AC160D" w:rsidRPr="001B4C1C" w:rsidRDefault="0091359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490,28</w:t>
            </w:r>
          </w:p>
        </w:tc>
      </w:tr>
      <w:tr w:rsidR="001B4C1C" w:rsidRPr="001B4C1C" w14:paraId="5515691C" w14:textId="77777777" w:rsidTr="00AC160D">
        <w:tc>
          <w:tcPr>
            <w:tcW w:w="5670" w:type="dxa"/>
          </w:tcPr>
          <w:p w14:paraId="281DE6C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Príjmy budúcich období  spolu z toho: </w:t>
            </w:r>
          </w:p>
        </w:tc>
        <w:tc>
          <w:tcPr>
            <w:tcW w:w="2410" w:type="dxa"/>
          </w:tcPr>
          <w:p w14:paraId="1E2AB164" w14:textId="608E8616" w:rsidR="001B4C1C" w:rsidRPr="001B4C1C" w:rsidRDefault="00D807B5" w:rsidP="00E63C1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126" w:type="dxa"/>
          </w:tcPr>
          <w:p w14:paraId="66E4080B" w14:textId="778EB1C3" w:rsidR="001B4C1C" w:rsidRPr="001B4C1C" w:rsidRDefault="0091359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38,86</w:t>
            </w:r>
          </w:p>
        </w:tc>
      </w:tr>
      <w:tr w:rsidR="001B4C1C" w:rsidRPr="001B4C1C" w14:paraId="1A037BAF" w14:textId="77777777" w:rsidTr="00AC160D">
        <w:tc>
          <w:tcPr>
            <w:tcW w:w="5670" w:type="dxa"/>
          </w:tcPr>
          <w:p w14:paraId="316E2C37" w14:textId="32B4F25A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B87877"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kolné</w:t>
            </w:r>
          </w:p>
        </w:tc>
        <w:tc>
          <w:tcPr>
            <w:tcW w:w="2410" w:type="dxa"/>
          </w:tcPr>
          <w:p w14:paraId="6AA31A09" w14:textId="48C53BCF" w:rsidR="001B4C1C" w:rsidRPr="001B4C1C" w:rsidRDefault="001B4C1C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0E2AC63B" w14:textId="061E819A" w:rsidR="001B4C1C" w:rsidRPr="001B4C1C" w:rsidRDefault="00913597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38,86</w:t>
            </w:r>
          </w:p>
        </w:tc>
      </w:tr>
      <w:tr w:rsidR="001B4C1C" w:rsidRPr="001B4C1C" w14:paraId="21AEE493" w14:textId="77777777" w:rsidTr="00AC160D">
        <w:tc>
          <w:tcPr>
            <w:tcW w:w="5670" w:type="dxa"/>
          </w:tcPr>
          <w:p w14:paraId="12ACAF89" w14:textId="77777777" w:rsidR="001B4C1C" w:rsidRPr="001B4C1C" w:rsidRDefault="001B4C1C" w:rsidP="001B4C1C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410" w:type="dxa"/>
          </w:tcPr>
          <w:p w14:paraId="05D6CEC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126" w:type="dxa"/>
          </w:tcPr>
          <w:p w14:paraId="1CC737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</w:tr>
    </w:tbl>
    <w:p w14:paraId="4D83AC40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73ECB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D4CFDA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7DAC9D7A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2224409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798EAB4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IV</w:t>
      </w:r>
    </w:p>
    <w:p w14:paraId="2070E8A3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Informácie o údajoch na strane pasív súvahy</w:t>
      </w:r>
    </w:p>
    <w:p w14:paraId="54738FDA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70627D80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A.  Záväzky</w:t>
      </w:r>
    </w:p>
    <w:p w14:paraId="0D759981" w14:textId="77777777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Záväzky podľa doby splatnosti </w:t>
      </w:r>
    </w:p>
    <w:p w14:paraId="738EA308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doby splatnosti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B4C1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42115A73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</w:t>
      </w:r>
    </w:p>
    <w:p w14:paraId="2EC7C106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záväzky podľa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zostatkovej doby splatnosti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(riadky </w:t>
      </w:r>
      <w:smartTag w:uri="urn:schemas-microsoft-com:office:smarttags" w:element="metricconverter">
        <w:smartTagPr>
          <w:attr w:name="ProductID" w:val="140 a"/>
        </w:smartTagPr>
        <w:r w:rsidRPr="001B4C1C">
          <w:rPr>
            <w:rFonts w:ascii="Times New Roman" w:eastAsia="Times New Roman" w:hAnsi="Times New Roman" w:cs="Times New Roman"/>
            <w:sz w:val="24"/>
            <w:szCs w:val="24"/>
            <w:lang w:eastAsia="sk-SK"/>
          </w:rPr>
          <w:t>140 a</w:t>
        </w:r>
      </w:smartTag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151 súvahy) - tabuľka č.8</w:t>
      </w:r>
    </w:p>
    <w:p w14:paraId="4044D57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2BBD878D" w14:textId="77777777" w:rsidR="001B4C1C" w:rsidRPr="001B4C1C" w:rsidRDefault="001B4C1C" w:rsidP="001B4C1C">
      <w:pPr>
        <w:numPr>
          <w:ilvl w:val="0"/>
          <w:numId w:val="9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popis významných položiek záväzkov </w:t>
      </w:r>
    </w:p>
    <w:tbl>
      <w:tblPr>
        <w:tblW w:w="10065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9"/>
        <w:gridCol w:w="1701"/>
        <w:gridCol w:w="1984"/>
        <w:gridCol w:w="3261"/>
      </w:tblGrid>
      <w:tr w:rsidR="001B4C1C" w:rsidRPr="001B4C1C" w14:paraId="268F9DE0" w14:textId="77777777" w:rsidTr="00AC160D">
        <w:tc>
          <w:tcPr>
            <w:tcW w:w="3119" w:type="dxa"/>
            <w:shd w:val="clear" w:color="auto" w:fill="F2F2F2"/>
          </w:tcPr>
          <w:p w14:paraId="2105FFD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Záväzok</w:t>
            </w:r>
          </w:p>
        </w:tc>
        <w:tc>
          <w:tcPr>
            <w:tcW w:w="1701" w:type="dxa"/>
            <w:shd w:val="clear" w:color="auto" w:fill="F2F2F2"/>
          </w:tcPr>
          <w:p w14:paraId="7E34D037" w14:textId="38415581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Hodnota záväzku </w:t>
            </w: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k 31.12.20</w:t>
            </w:r>
            <w:r w:rsidR="00AB5DC4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20</w:t>
            </w: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 €</w:t>
            </w:r>
          </w:p>
        </w:tc>
        <w:tc>
          <w:tcPr>
            <w:tcW w:w="1984" w:type="dxa"/>
            <w:shd w:val="clear" w:color="auto" w:fill="F2F2F2"/>
          </w:tcPr>
          <w:p w14:paraId="4B24CA8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Hodnota záväzku k 31.12.2019 v €</w:t>
            </w:r>
          </w:p>
        </w:tc>
        <w:tc>
          <w:tcPr>
            <w:tcW w:w="3261" w:type="dxa"/>
            <w:shd w:val="clear" w:color="auto" w:fill="F2F2F2"/>
          </w:tcPr>
          <w:p w14:paraId="5D79D93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Opis</w:t>
            </w:r>
          </w:p>
        </w:tc>
      </w:tr>
      <w:tr w:rsidR="001B4C1C" w:rsidRPr="001B4C1C" w14:paraId="163EFF57" w14:textId="77777777" w:rsidTr="00AC160D">
        <w:tc>
          <w:tcPr>
            <w:tcW w:w="3119" w:type="dxa"/>
          </w:tcPr>
          <w:p w14:paraId="6EA8745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Záväzky zo sociálneho fondu </w:t>
            </w:r>
          </w:p>
        </w:tc>
        <w:tc>
          <w:tcPr>
            <w:tcW w:w="1701" w:type="dxa"/>
          </w:tcPr>
          <w:p w14:paraId="4F84F365" w14:textId="7AB5A40F" w:rsidR="001B4C1C" w:rsidRPr="001B4C1C" w:rsidRDefault="00AB5DC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039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005,83</w:t>
            </w:r>
          </w:p>
        </w:tc>
        <w:tc>
          <w:tcPr>
            <w:tcW w:w="1984" w:type="dxa"/>
          </w:tcPr>
          <w:p w14:paraId="3A7A3AD7" w14:textId="7BA81835" w:rsidR="001B4C1C" w:rsidRPr="001B4C1C" w:rsidRDefault="00AB5DC4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039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773,08</w:t>
            </w:r>
          </w:p>
        </w:tc>
        <w:tc>
          <w:tcPr>
            <w:tcW w:w="3261" w:type="dxa"/>
          </w:tcPr>
          <w:p w14:paraId="7E30191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Zostatok sociálneho fondu </w:t>
            </w:r>
          </w:p>
        </w:tc>
      </w:tr>
      <w:tr w:rsidR="00AB5DC4" w:rsidRPr="001B4C1C" w14:paraId="159699C3" w14:textId="77777777" w:rsidTr="00AC160D">
        <w:tc>
          <w:tcPr>
            <w:tcW w:w="3119" w:type="dxa"/>
          </w:tcPr>
          <w:p w14:paraId="3160A2C1" w14:textId="5027E856" w:rsidR="00AB5DC4" w:rsidRPr="001B4C1C" w:rsidRDefault="00AB5DC4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Dodávatelia</w:t>
            </w:r>
          </w:p>
        </w:tc>
        <w:tc>
          <w:tcPr>
            <w:tcW w:w="1701" w:type="dxa"/>
          </w:tcPr>
          <w:p w14:paraId="6350826E" w14:textId="2563C890" w:rsidR="00AB5DC4" w:rsidRPr="001B4C1C" w:rsidRDefault="00AB5DC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</w:t>
            </w:r>
            <w:r w:rsidR="006039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227,43</w:t>
            </w:r>
          </w:p>
        </w:tc>
        <w:tc>
          <w:tcPr>
            <w:tcW w:w="1984" w:type="dxa"/>
          </w:tcPr>
          <w:p w14:paraId="22A8A3C5" w14:textId="5643ED27" w:rsidR="00AB5DC4" w:rsidRDefault="006029CE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6</w:t>
            </w:r>
          </w:p>
        </w:tc>
        <w:tc>
          <w:tcPr>
            <w:tcW w:w="3261" w:type="dxa"/>
          </w:tcPr>
          <w:p w14:paraId="3A9F8AA4" w14:textId="5E21A9B2" w:rsidR="00AB5DC4" w:rsidRPr="001B4C1C" w:rsidRDefault="006029CE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Neuhrad.fa</w:t>
            </w:r>
            <w:proofErr w:type="spellEnd"/>
          </w:p>
        </w:tc>
      </w:tr>
      <w:tr w:rsidR="001B4C1C" w:rsidRPr="001B4C1C" w14:paraId="70552BD9" w14:textId="77777777" w:rsidTr="00AC160D">
        <w:tc>
          <w:tcPr>
            <w:tcW w:w="3119" w:type="dxa"/>
          </w:tcPr>
          <w:p w14:paraId="09D675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Prijaté preddavky</w:t>
            </w:r>
          </w:p>
        </w:tc>
        <w:tc>
          <w:tcPr>
            <w:tcW w:w="1701" w:type="dxa"/>
          </w:tcPr>
          <w:p w14:paraId="037271CD" w14:textId="4C780B6C" w:rsidR="001B4C1C" w:rsidRPr="001B4C1C" w:rsidRDefault="006029CE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588472A7" w14:textId="2CF98676" w:rsidR="001B4C1C" w:rsidRPr="001B4C1C" w:rsidRDefault="00AB5DC4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</w:t>
            </w:r>
            <w:r w:rsidR="006039D8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381,74</w:t>
            </w:r>
          </w:p>
        </w:tc>
        <w:tc>
          <w:tcPr>
            <w:tcW w:w="3261" w:type="dxa"/>
          </w:tcPr>
          <w:p w14:paraId="6C2F5EC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Platby za stravu ŠJ</w:t>
            </w:r>
          </w:p>
        </w:tc>
      </w:tr>
      <w:tr w:rsidR="001B4C1C" w:rsidRPr="001B4C1C" w14:paraId="4B69805F" w14:textId="77777777" w:rsidTr="00AC160D">
        <w:tc>
          <w:tcPr>
            <w:tcW w:w="3119" w:type="dxa"/>
          </w:tcPr>
          <w:p w14:paraId="0E801F6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Iné záväzky</w:t>
            </w:r>
          </w:p>
        </w:tc>
        <w:tc>
          <w:tcPr>
            <w:tcW w:w="1701" w:type="dxa"/>
          </w:tcPr>
          <w:p w14:paraId="64410708" w14:textId="44E7790B" w:rsidR="001B4C1C" w:rsidRPr="001B4C1C" w:rsidRDefault="00AB5DC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98,98</w:t>
            </w:r>
          </w:p>
        </w:tc>
        <w:tc>
          <w:tcPr>
            <w:tcW w:w="1984" w:type="dxa"/>
          </w:tcPr>
          <w:p w14:paraId="2DB7B797" w14:textId="456C6DE4" w:rsidR="001B4C1C" w:rsidRPr="001B4C1C" w:rsidRDefault="006039D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82,82</w:t>
            </w:r>
          </w:p>
        </w:tc>
        <w:tc>
          <w:tcPr>
            <w:tcW w:w="3261" w:type="dxa"/>
          </w:tcPr>
          <w:p w14:paraId="7C0AF51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Ostatné zrážky zamestnancov</w:t>
            </w:r>
          </w:p>
        </w:tc>
      </w:tr>
      <w:tr w:rsidR="001B4C1C" w:rsidRPr="001B4C1C" w14:paraId="629B5421" w14:textId="77777777" w:rsidTr="00AC160D">
        <w:tc>
          <w:tcPr>
            <w:tcW w:w="3119" w:type="dxa"/>
          </w:tcPr>
          <w:p w14:paraId="296E90A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Zamestnanci</w:t>
            </w:r>
          </w:p>
        </w:tc>
        <w:tc>
          <w:tcPr>
            <w:tcW w:w="1701" w:type="dxa"/>
          </w:tcPr>
          <w:p w14:paraId="11B05633" w14:textId="0012128F" w:rsidR="001B4C1C" w:rsidRPr="001B4C1C" w:rsidRDefault="00AB5DC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42</w:t>
            </w:r>
            <w:r w:rsidR="006039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551,96</w:t>
            </w:r>
          </w:p>
        </w:tc>
        <w:tc>
          <w:tcPr>
            <w:tcW w:w="1984" w:type="dxa"/>
          </w:tcPr>
          <w:p w14:paraId="34E79BD9" w14:textId="4E7300FB" w:rsidR="001B4C1C" w:rsidRPr="001B4C1C" w:rsidRDefault="00AB5DC4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34</w:t>
            </w:r>
            <w:r w:rsidR="006039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925,50</w:t>
            </w:r>
          </w:p>
        </w:tc>
        <w:tc>
          <w:tcPr>
            <w:tcW w:w="3261" w:type="dxa"/>
          </w:tcPr>
          <w:p w14:paraId="3452ABF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Mzdy zamestnanci 12/2016</w:t>
            </w:r>
          </w:p>
        </w:tc>
      </w:tr>
      <w:tr w:rsidR="001B4C1C" w:rsidRPr="001B4C1C" w14:paraId="1EC6E462" w14:textId="77777777" w:rsidTr="00AC160D">
        <w:tc>
          <w:tcPr>
            <w:tcW w:w="3119" w:type="dxa"/>
          </w:tcPr>
          <w:p w14:paraId="7BF7616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Zúčtovanie s orgánmi SP a ZP</w:t>
            </w:r>
          </w:p>
        </w:tc>
        <w:tc>
          <w:tcPr>
            <w:tcW w:w="1701" w:type="dxa"/>
          </w:tcPr>
          <w:p w14:paraId="5C61CB4B" w14:textId="505EAE0C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AB5D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6039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 w:rsidR="00AB5DC4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242,05</w:t>
            </w:r>
          </w:p>
        </w:tc>
        <w:tc>
          <w:tcPr>
            <w:tcW w:w="1984" w:type="dxa"/>
          </w:tcPr>
          <w:p w14:paraId="2EC0F2B6" w14:textId="37CCFF82" w:rsidR="001B4C1C" w:rsidRPr="001B4C1C" w:rsidRDefault="00AB5DC4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  <w:r w:rsidR="006039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590,84</w:t>
            </w:r>
          </w:p>
        </w:tc>
        <w:tc>
          <w:tcPr>
            <w:tcW w:w="3261" w:type="dxa"/>
          </w:tcPr>
          <w:p w14:paraId="3B2BEA4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Odvody zamestnávateľa 12/2016</w:t>
            </w:r>
          </w:p>
        </w:tc>
      </w:tr>
      <w:tr w:rsidR="001B4C1C" w:rsidRPr="001B4C1C" w14:paraId="44368FD6" w14:textId="77777777" w:rsidTr="00AC160D">
        <w:tc>
          <w:tcPr>
            <w:tcW w:w="3119" w:type="dxa"/>
          </w:tcPr>
          <w:p w14:paraId="4F34477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priame dane</w:t>
            </w:r>
          </w:p>
        </w:tc>
        <w:tc>
          <w:tcPr>
            <w:tcW w:w="1701" w:type="dxa"/>
          </w:tcPr>
          <w:p w14:paraId="23A74F9E" w14:textId="5B47E1BE" w:rsidR="001B4C1C" w:rsidRPr="001B4C1C" w:rsidRDefault="00AB5DC4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</w:t>
            </w:r>
            <w:r w:rsidR="006039D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484,64</w:t>
            </w:r>
          </w:p>
        </w:tc>
        <w:tc>
          <w:tcPr>
            <w:tcW w:w="1984" w:type="dxa"/>
          </w:tcPr>
          <w:p w14:paraId="64A625A1" w14:textId="08183AB8" w:rsidR="001B4C1C" w:rsidRPr="001B4C1C" w:rsidRDefault="00AB5DC4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4 773,41</w:t>
            </w:r>
          </w:p>
        </w:tc>
        <w:tc>
          <w:tcPr>
            <w:tcW w:w="3261" w:type="dxa"/>
          </w:tcPr>
          <w:p w14:paraId="54FE8B6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Preddavková daň zo mzdy 12/2016</w:t>
            </w:r>
          </w:p>
        </w:tc>
      </w:tr>
      <w:tr w:rsidR="001B4C1C" w:rsidRPr="001B4C1C" w14:paraId="2935058F" w14:textId="77777777" w:rsidTr="00AC160D">
        <w:tc>
          <w:tcPr>
            <w:tcW w:w="3119" w:type="dxa"/>
          </w:tcPr>
          <w:p w14:paraId="7C38DF0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Spolu:</w:t>
            </w:r>
          </w:p>
        </w:tc>
        <w:tc>
          <w:tcPr>
            <w:tcW w:w="1701" w:type="dxa"/>
          </w:tcPr>
          <w:p w14:paraId="2CD10B07" w14:textId="13350A61" w:rsidR="001B4C1C" w:rsidRPr="001B4C1C" w:rsidRDefault="00C23A39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77 610,89</w:t>
            </w:r>
          </w:p>
        </w:tc>
        <w:tc>
          <w:tcPr>
            <w:tcW w:w="1984" w:type="dxa"/>
          </w:tcPr>
          <w:p w14:paraId="6AA0CC34" w14:textId="5193778E" w:rsidR="001B4C1C" w:rsidRPr="001B4C1C" w:rsidRDefault="006039D8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71</w:t>
            </w:r>
            <w:r w:rsidR="008B38F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</w:t>
            </w:r>
            <w:r w:rsidR="008B38F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33,39</w:t>
            </w:r>
          </w:p>
        </w:tc>
        <w:tc>
          <w:tcPr>
            <w:tcW w:w="3261" w:type="dxa"/>
          </w:tcPr>
          <w:p w14:paraId="35C6DDB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</w:tbl>
    <w:p w14:paraId="72230262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1F55B9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28783F" w14:textId="5E28975F" w:rsidR="001B4C1C" w:rsidRPr="001B4C1C" w:rsidRDefault="001B4C1C" w:rsidP="001B4C1C">
      <w:pPr>
        <w:numPr>
          <w:ilvl w:val="0"/>
          <w:numId w:val="8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Časové rozlíšenie </w:t>
      </w:r>
      <w:r w:rsidR="006029CE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( riadky 180,182 súvahy)</w:t>
      </w:r>
    </w:p>
    <w:p w14:paraId="0899BACB" w14:textId="77777777" w:rsidR="001B4C1C" w:rsidRPr="001B4C1C" w:rsidRDefault="001B4C1C" w:rsidP="001B4C1C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popis významných položiek časového rozlíšenia 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výdavkov budúcich období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a </w:t>
      </w: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výnosov budúcich                období 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2409"/>
        <w:gridCol w:w="2410"/>
      </w:tblGrid>
      <w:tr w:rsidR="001B4C1C" w:rsidRPr="001B4C1C" w14:paraId="06C75522" w14:textId="77777777" w:rsidTr="00AC160D">
        <w:tc>
          <w:tcPr>
            <w:tcW w:w="5529" w:type="dxa"/>
            <w:shd w:val="clear" w:color="auto" w:fill="F2F2F2"/>
          </w:tcPr>
          <w:p w14:paraId="0C9FB02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Popis významnej položky časového rozlíšenia</w:t>
            </w:r>
          </w:p>
        </w:tc>
        <w:tc>
          <w:tcPr>
            <w:tcW w:w="2409" w:type="dxa"/>
            <w:shd w:val="clear" w:color="auto" w:fill="F2F2F2"/>
          </w:tcPr>
          <w:p w14:paraId="653676B0" w14:textId="52C36BD5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 k 31.12.20</w:t>
            </w:r>
            <w:r w:rsidR="00180751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410" w:type="dxa"/>
            <w:shd w:val="clear" w:color="auto" w:fill="F2F2F2"/>
          </w:tcPr>
          <w:p w14:paraId="7574394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Zostatok  k 31.12.2019</w:t>
            </w:r>
          </w:p>
        </w:tc>
      </w:tr>
      <w:tr w:rsidR="001B4C1C" w:rsidRPr="001B4C1C" w14:paraId="1DA07CA1" w14:textId="77777777" w:rsidTr="00AC160D">
        <w:tc>
          <w:tcPr>
            <w:tcW w:w="5529" w:type="dxa"/>
          </w:tcPr>
          <w:p w14:paraId="2819AD21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Výnosy budúcich období spolu z toho:</w:t>
            </w:r>
          </w:p>
        </w:tc>
        <w:tc>
          <w:tcPr>
            <w:tcW w:w="2409" w:type="dxa"/>
          </w:tcPr>
          <w:p w14:paraId="7C13922B" w14:textId="37F5A8C0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1 </w:t>
            </w:r>
            <w:r w:rsidR="00C23A3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 xml:space="preserve"> 285,85</w:t>
            </w:r>
          </w:p>
        </w:tc>
        <w:tc>
          <w:tcPr>
            <w:tcW w:w="2410" w:type="dxa"/>
          </w:tcPr>
          <w:p w14:paraId="15DB6AE4" w14:textId="093BCFC5" w:rsidR="001B4C1C" w:rsidRPr="001B4C1C" w:rsidRDefault="00C23A39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2 375,88</w:t>
            </w:r>
          </w:p>
        </w:tc>
      </w:tr>
      <w:tr w:rsidR="001B4C1C" w:rsidRPr="001B4C1C" w14:paraId="214051DC" w14:textId="77777777" w:rsidTr="00AC160D">
        <w:tc>
          <w:tcPr>
            <w:tcW w:w="5529" w:type="dxa"/>
          </w:tcPr>
          <w:p w14:paraId="30D9F12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Zaradenie DHIM do majetku</w:t>
            </w:r>
          </w:p>
        </w:tc>
        <w:tc>
          <w:tcPr>
            <w:tcW w:w="2409" w:type="dxa"/>
          </w:tcPr>
          <w:p w14:paraId="34041ACA" w14:textId="6B67BF44" w:rsidR="001B4C1C" w:rsidRPr="001B4C1C" w:rsidRDefault="00C23A39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1 285,85</w:t>
            </w:r>
          </w:p>
        </w:tc>
        <w:tc>
          <w:tcPr>
            <w:tcW w:w="2410" w:type="dxa"/>
          </w:tcPr>
          <w:p w14:paraId="1C8479C6" w14:textId="110751A5" w:rsidR="001B4C1C" w:rsidRPr="001B4C1C" w:rsidRDefault="00C23A39" w:rsidP="00C23A3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2 375,88</w:t>
            </w:r>
          </w:p>
        </w:tc>
      </w:tr>
    </w:tbl>
    <w:p w14:paraId="3B912FDA" w14:textId="77777777" w:rsidR="001B4C1C" w:rsidRPr="001B4C1C" w:rsidRDefault="001B4C1C" w:rsidP="001B4C1C">
      <w:pPr>
        <w:spacing w:after="0" w:line="240" w:lineRule="auto"/>
        <w:ind w:left="284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</w:p>
    <w:p w14:paraId="4BE58A3F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3FF57AB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</w:p>
    <w:p w14:paraId="4772750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sk-SK"/>
        </w:rPr>
        <w:t>Čl. V</w:t>
      </w:r>
    </w:p>
    <w:p w14:paraId="0D01967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výnosoch a nákladoch </w:t>
      </w:r>
    </w:p>
    <w:p w14:paraId="10F64127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2E3A8D" w14:textId="77777777" w:rsidR="001B4C1C" w:rsidRPr="001B4C1C" w:rsidRDefault="001B4C1C" w:rsidP="001B4C1C">
      <w:pPr>
        <w:spacing w:after="0" w:line="240" w:lineRule="auto"/>
        <w:ind w:left="360"/>
        <w:jc w:val="both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28914B4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Výnosy - popis a výška významných položiek výnosov</w:t>
      </w:r>
    </w:p>
    <w:tbl>
      <w:tblPr>
        <w:tblW w:w="10348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1984"/>
      </w:tblGrid>
      <w:tr w:rsidR="001B4C1C" w:rsidRPr="001B4C1C" w14:paraId="74921844" w14:textId="77777777" w:rsidTr="00AC160D">
        <w:tc>
          <w:tcPr>
            <w:tcW w:w="6096" w:type="dxa"/>
            <w:shd w:val="clear" w:color="auto" w:fill="F2F2F2"/>
          </w:tcPr>
          <w:p w14:paraId="6FEC234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shd w:val="clear" w:color="auto" w:fill="F2F2F2"/>
          </w:tcPr>
          <w:p w14:paraId="5112CF49" w14:textId="3B70ABC0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</w:t>
            </w:r>
            <w:r w:rsidR="00C23A39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1984" w:type="dxa"/>
            <w:shd w:val="clear" w:color="auto" w:fill="F2F2F2"/>
          </w:tcPr>
          <w:p w14:paraId="59A6F1A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</w:tr>
      <w:tr w:rsidR="001B4C1C" w:rsidRPr="001B4C1C" w14:paraId="5F81B7A9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3B9DF2B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tržby za vlastné výkony  a tovar </w:t>
            </w:r>
          </w:p>
        </w:tc>
        <w:tc>
          <w:tcPr>
            <w:tcW w:w="2268" w:type="dxa"/>
          </w:tcPr>
          <w:p w14:paraId="2CB32ED8" w14:textId="77777777" w:rsidR="001B4C1C" w:rsidRPr="001B4C1C" w:rsidRDefault="001B4C1C" w:rsidP="001B4C1C">
            <w:pPr>
              <w:spacing w:after="0" w:line="240" w:lineRule="auto"/>
              <w:jc w:val="right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7118CD1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17E11AA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0E6FBE6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602 - Tržby z predaja služieb</w:t>
            </w:r>
          </w:p>
          <w:p w14:paraId="6FE8B130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školné</w:t>
            </w:r>
          </w:p>
          <w:p w14:paraId="4CE25F9E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strava</w:t>
            </w:r>
          </w:p>
        </w:tc>
        <w:tc>
          <w:tcPr>
            <w:tcW w:w="2268" w:type="dxa"/>
          </w:tcPr>
          <w:p w14:paraId="237B20DE" w14:textId="616CEF96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65 979,72</w:t>
            </w:r>
          </w:p>
          <w:p w14:paraId="45A8B0C7" w14:textId="6D70C986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11 841,50</w:t>
            </w:r>
          </w:p>
          <w:p w14:paraId="73928ABF" w14:textId="2660BF60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53 942,22</w:t>
            </w:r>
          </w:p>
        </w:tc>
        <w:tc>
          <w:tcPr>
            <w:tcW w:w="1984" w:type="dxa"/>
          </w:tcPr>
          <w:p w14:paraId="57E1B407" w14:textId="57BA3210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74 550,56</w:t>
            </w:r>
          </w:p>
          <w:p w14:paraId="08C44717" w14:textId="53F71799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28 076,78</w:t>
            </w:r>
          </w:p>
          <w:p w14:paraId="6CE7E8F6" w14:textId="42E27DF2" w:rsidR="001B4C1C" w:rsidRPr="001B4C1C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46 473,78</w:t>
            </w:r>
          </w:p>
        </w:tc>
      </w:tr>
      <w:tr w:rsidR="00D807B5" w:rsidRPr="001B4C1C" w14:paraId="44F0647B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1C48D18A" w14:textId="64A96B4E" w:rsidR="00D807B5" w:rsidRPr="00D807B5" w:rsidRDefault="00D807B5" w:rsidP="00D807B5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prenájom priestorov</w:t>
            </w:r>
          </w:p>
        </w:tc>
        <w:tc>
          <w:tcPr>
            <w:tcW w:w="2268" w:type="dxa"/>
          </w:tcPr>
          <w:p w14:paraId="309B6683" w14:textId="596DF4E4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196</w:t>
            </w:r>
          </w:p>
        </w:tc>
        <w:tc>
          <w:tcPr>
            <w:tcW w:w="1984" w:type="dxa"/>
          </w:tcPr>
          <w:p w14:paraId="54B87F16" w14:textId="77777777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1C13353A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C776AB" w14:textId="512719F5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662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Úroky</w:t>
            </w:r>
          </w:p>
        </w:tc>
        <w:tc>
          <w:tcPr>
            <w:tcW w:w="2268" w:type="dxa"/>
          </w:tcPr>
          <w:p w14:paraId="4C205257" w14:textId="22705128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10,83</w:t>
            </w:r>
          </w:p>
        </w:tc>
        <w:tc>
          <w:tcPr>
            <w:tcW w:w="1984" w:type="dxa"/>
          </w:tcPr>
          <w:p w14:paraId="0F03B3BE" w14:textId="63EC9CAD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86,85</w:t>
            </w:r>
          </w:p>
        </w:tc>
      </w:tr>
      <w:tr w:rsidR="001B4C1C" w:rsidRPr="001B4C1C" w14:paraId="0E2D33B0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27EDA433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mimoriadne výnosy</w:t>
            </w:r>
          </w:p>
        </w:tc>
        <w:tc>
          <w:tcPr>
            <w:tcW w:w="2268" w:type="dxa"/>
          </w:tcPr>
          <w:p w14:paraId="62C0FFDB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212471C4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16ACD46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724A55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672 - Náhrady škôd</w:t>
            </w:r>
          </w:p>
        </w:tc>
        <w:tc>
          <w:tcPr>
            <w:tcW w:w="2268" w:type="dxa"/>
          </w:tcPr>
          <w:p w14:paraId="53E8534C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12D07024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69882CDF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5951D91C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výnosy z transferov a rozpočtových príjmov v obciach, VÚC   a v RO a PO zriadených obcou alebo VÚC                     </w:t>
            </w:r>
          </w:p>
        </w:tc>
        <w:tc>
          <w:tcPr>
            <w:tcW w:w="2268" w:type="dxa"/>
          </w:tcPr>
          <w:p w14:paraId="3402E97B" w14:textId="68AEBED9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956 645,50</w:t>
            </w:r>
          </w:p>
        </w:tc>
        <w:tc>
          <w:tcPr>
            <w:tcW w:w="1984" w:type="dxa"/>
          </w:tcPr>
          <w:p w14:paraId="6EC3D325" w14:textId="4F232425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920 871,82</w:t>
            </w:r>
          </w:p>
        </w:tc>
      </w:tr>
      <w:tr w:rsidR="001B4C1C" w:rsidRPr="001B4C1C" w14:paraId="2D4992B4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282E5FB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691 - Výnosy z bežných transferov z rozpočtu obce, VÚC</w:t>
            </w:r>
          </w:p>
        </w:tc>
        <w:tc>
          <w:tcPr>
            <w:tcW w:w="2268" w:type="dxa"/>
          </w:tcPr>
          <w:p w14:paraId="161B0796" w14:textId="51406F2F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314 975,14</w:t>
            </w:r>
          </w:p>
        </w:tc>
        <w:tc>
          <w:tcPr>
            <w:tcW w:w="1984" w:type="dxa"/>
          </w:tcPr>
          <w:p w14:paraId="25FED4FE" w14:textId="500C758A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352 852,77</w:t>
            </w:r>
          </w:p>
          <w:p w14:paraId="3C3DE366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D807B5" w:rsidRPr="001B4C1C" w14:paraId="6F8A13F2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9C36C0D" w14:textId="77777777" w:rsidR="00D807B5" w:rsidRPr="001B4C1C" w:rsidRDefault="00D807B5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</w:tcPr>
          <w:p w14:paraId="59152ABA" w14:textId="77777777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1984" w:type="dxa"/>
          </w:tcPr>
          <w:p w14:paraId="1C151317" w14:textId="77777777" w:rsidR="00D807B5" w:rsidRDefault="00D807B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5E16EC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7A8DC44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692 - Výnosy z kapitálových transferov z rozpočtu obce, VÚC</w:t>
            </w:r>
          </w:p>
          <w:p w14:paraId="2BAFBD2C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zúčtovanie kapitálového transferu zriaďovateľa                                            </w:t>
            </w:r>
          </w:p>
        </w:tc>
        <w:tc>
          <w:tcPr>
            <w:tcW w:w="2268" w:type="dxa"/>
          </w:tcPr>
          <w:p w14:paraId="0FF911AF" w14:textId="2C9BA527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1 844,46</w:t>
            </w:r>
          </w:p>
        </w:tc>
        <w:tc>
          <w:tcPr>
            <w:tcW w:w="1984" w:type="dxa"/>
          </w:tcPr>
          <w:p w14:paraId="6128321A" w14:textId="5B6B450D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2 562,87</w:t>
            </w:r>
          </w:p>
        </w:tc>
      </w:tr>
      <w:tr w:rsidR="001B4C1C" w:rsidRPr="001B4C1C" w14:paraId="77AE1518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08A60FC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693 - Výnosy samosprávy z bežných transferov zo ŠR</w:t>
            </w:r>
          </w:p>
          <w:p w14:paraId="47B776F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bežný transfer na </w:t>
            </w:r>
          </w:p>
        </w:tc>
        <w:tc>
          <w:tcPr>
            <w:tcW w:w="2268" w:type="dxa"/>
          </w:tcPr>
          <w:p w14:paraId="645ADBC2" w14:textId="44D70CCE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638 918,34</w:t>
            </w:r>
          </w:p>
        </w:tc>
        <w:tc>
          <w:tcPr>
            <w:tcW w:w="1984" w:type="dxa"/>
          </w:tcPr>
          <w:p w14:paraId="0CAD8403" w14:textId="79387E6F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564 548,62</w:t>
            </w:r>
          </w:p>
        </w:tc>
      </w:tr>
      <w:tr w:rsidR="001B4C1C" w:rsidRPr="001B4C1C" w14:paraId="1F3435E7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C6C27C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ostatné výnosy</w:t>
            </w:r>
          </w:p>
        </w:tc>
        <w:tc>
          <w:tcPr>
            <w:tcW w:w="2268" w:type="dxa"/>
          </w:tcPr>
          <w:p w14:paraId="0C3F43C8" w14:textId="7C0C5328" w:rsidR="001B4C1C" w:rsidRPr="001B4C1C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907,56</w:t>
            </w:r>
          </w:p>
        </w:tc>
        <w:tc>
          <w:tcPr>
            <w:tcW w:w="1984" w:type="dxa"/>
          </w:tcPr>
          <w:p w14:paraId="72180993" w14:textId="2B38E71D" w:rsidR="001B4C1C" w:rsidRPr="001B4C1C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10 928,27</w:t>
            </w:r>
          </w:p>
        </w:tc>
      </w:tr>
      <w:tr w:rsidR="001B4C1C" w:rsidRPr="001B4C1C" w14:paraId="355A4D70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3104AF2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648 - Ostatné výnosy</w:t>
            </w:r>
          </w:p>
        </w:tc>
        <w:tc>
          <w:tcPr>
            <w:tcW w:w="2268" w:type="dxa"/>
          </w:tcPr>
          <w:p w14:paraId="1BC0CCB4" w14:textId="6221EC85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4E79E530" w14:textId="3D86478D" w:rsidR="001B4C1C" w:rsidRPr="001B4C1C" w:rsidRDefault="002A453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10 020,71</w:t>
            </w:r>
          </w:p>
        </w:tc>
      </w:tr>
      <w:tr w:rsidR="000875E1" w:rsidRPr="001B4C1C" w14:paraId="560275E1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62DA655B" w14:textId="3B9BDE09" w:rsidR="000875E1" w:rsidRPr="001B4C1C" w:rsidRDefault="000875E1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698- Výnosy z kap. </w:t>
            </w:r>
            <w:proofErr w:type="spellStart"/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transf</w:t>
            </w:r>
            <w:proofErr w:type="spellEnd"/>
          </w:p>
        </w:tc>
        <w:tc>
          <w:tcPr>
            <w:tcW w:w="2268" w:type="dxa"/>
          </w:tcPr>
          <w:p w14:paraId="6F6F4F3D" w14:textId="7850FE68" w:rsidR="000875E1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907,56</w:t>
            </w:r>
          </w:p>
        </w:tc>
        <w:tc>
          <w:tcPr>
            <w:tcW w:w="1984" w:type="dxa"/>
          </w:tcPr>
          <w:p w14:paraId="1C3FC8AE" w14:textId="0E9F8864" w:rsidR="000875E1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907.56</w:t>
            </w:r>
          </w:p>
        </w:tc>
      </w:tr>
      <w:tr w:rsidR="001B4C1C" w:rsidRPr="001B4C1C" w14:paraId="3F80BD2A" w14:textId="77777777" w:rsidTr="00AC160D">
        <w:tc>
          <w:tcPr>
            <w:tcW w:w="6096" w:type="dxa"/>
            <w:tcBorders>
              <w:left w:val="single" w:sz="4" w:space="0" w:color="auto"/>
            </w:tcBorders>
            <w:shd w:val="clear" w:color="auto" w:fill="F2F2F2"/>
          </w:tcPr>
          <w:p w14:paraId="645983D9" w14:textId="77777777" w:rsidR="001B4C1C" w:rsidRPr="001B4C1C" w:rsidRDefault="001B4C1C" w:rsidP="001B4C1C">
            <w:pPr>
              <w:numPr>
                <w:ilvl w:val="0"/>
                <w:numId w:val="12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zúčtovanie rezerv, opravných položiek, časového rozlíšenia</w:t>
            </w:r>
          </w:p>
        </w:tc>
        <w:tc>
          <w:tcPr>
            <w:tcW w:w="2268" w:type="dxa"/>
          </w:tcPr>
          <w:p w14:paraId="59240495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55D09F6B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  <w:tr w:rsidR="001B4C1C" w:rsidRPr="001B4C1C" w14:paraId="776F24C7" w14:textId="77777777" w:rsidTr="00AC160D">
        <w:tc>
          <w:tcPr>
            <w:tcW w:w="6096" w:type="dxa"/>
            <w:tcBorders>
              <w:left w:val="single" w:sz="4" w:space="0" w:color="auto"/>
            </w:tcBorders>
          </w:tcPr>
          <w:p w14:paraId="48E5C04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653 - Zúčtovanie ostatných rezerv z prevádzkovej činnosti </w:t>
            </w:r>
          </w:p>
        </w:tc>
        <w:tc>
          <w:tcPr>
            <w:tcW w:w="2268" w:type="dxa"/>
          </w:tcPr>
          <w:p w14:paraId="310F7E8D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1984" w:type="dxa"/>
          </w:tcPr>
          <w:p w14:paraId="3A76B79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</w:tr>
    </w:tbl>
    <w:p w14:paraId="7DE2D436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1F40771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09CE3C3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7E8CC5E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Náklady - popis a výška významných položiek nákladov</w:t>
      </w:r>
    </w:p>
    <w:tbl>
      <w:tblPr>
        <w:tblW w:w="10632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96"/>
        <w:gridCol w:w="2268"/>
        <w:gridCol w:w="2268"/>
      </w:tblGrid>
      <w:tr w:rsidR="001B4C1C" w:rsidRPr="001B4C1C" w14:paraId="7C78B54F" w14:textId="77777777" w:rsidTr="00AC160D">
        <w:tc>
          <w:tcPr>
            <w:tcW w:w="6096" w:type="dxa"/>
            <w:tcBorders>
              <w:bottom w:val="single" w:sz="4" w:space="0" w:color="auto"/>
            </w:tcBorders>
            <w:shd w:val="clear" w:color="auto" w:fill="F2F2F2"/>
          </w:tcPr>
          <w:p w14:paraId="48F5206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Popis /číslo účtu a názov/ 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EEA1B4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2268" w:type="dxa"/>
            <w:tcBorders>
              <w:bottom w:val="single" w:sz="4" w:space="0" w:color="auto"/>
            </w:tcBorders>
            <w:shd w:val="clear" w:color="auto" w:fill="F2F2F2"/>
          </w:tcPr>
          <w:p w14:paraId="7624CA7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</w:tr>
      <w:tr w:rsidR="001B4C1C" w:rsidRPr="001B4C1C" w14:paraId="1B3F4F54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3DD095C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spotrebované nákupy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60FCE4A" w14:textId="19C0AD45" w:rsidR="001B4C1C" w:rsidRPr="00870809" w:rsidRDefault="00870809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7080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96 933,32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2769A72E" w14:textId="0E0BF6F3" w:rsidR="001B4C1C" w:rsidRPr="00870809" w:rsidRDefault="00870809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870809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127 166,17</w:t>
            </w:r>
          </w:p>
        </w:tc>
      </w:tr>
      <w:tr w:rsidR="001B4C1C" w:rsidRPr="001B4C1C" w14:paraId="02CAC2AB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66D3052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501 - Spotreba materiálu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879BFD9" w14:textId="0A60AC06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68 823,42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1C1CC64" w14:textId="023B1A48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102 804,44</w:t>
            </w:r>
          </w:p>
        </w:tc>
      </w:tr>
      <w:tr w:rsidR="001B4C1C" w:rsidRPr="001B4C1C" w14:paraId="60D445EB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379ABF4A" w14:textId="3EDDD5E2" w:rsid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502 - Spotreba energie</w:t>
            </w:r>
            <w:r w:rsid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v tom:</w:t>
            </w:r>
          </w:p>
          <w:p w14:paraId="46A947F4" w14:textId="1831FB42" w:rsidR="001B4C1C" w:rsidRPr="0039682F" w:rsidRDefault="0039682F" w:rsidP="0039682F">
            <w:pPr>
              <w:pStyle w:val="Odsekzoznamu"/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 </w:t>
            </w:r>
            <w:r w:rsidR="001B4C1C" w:rsidRPr="0039682F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elektrická energia</w:t>
            </w:r>
          </w:p>
          <w:p w14:paraId="673A382D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voda</w:t>
            </w:r>
          </w:p>
          <w:p w14:paraId="3F89FCB3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plyn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BB03D83" w14:textId="1DE8E771" w:rsidR="001B4C1C" w:rsidRPr="00870809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080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28 109,90</w:t>
            </w:r>
          </w:p>
          <w:p w14:paraId="2334A64E" w14:textId="3FDC8977" w:rsidR="001B4C1C" w:rsidRPr="00870809" w:rsidRDefault="00303BE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11583,-</w:t>
            </w:r>
          </w:p>
          <w:p w14:paraId="35DCBE67" w14:textId="6598D923" w:rsidR="001B4C1C" w:rsidRPr="00870809" w:rsidRDefault="00303BE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1082,90</w:t>
            </w:r>
          </w:p>
          <w:p w14:paraId="70813481" w14:textId="3E7D3CC9" w:rsidR="001B4C1C" w:rsidRPr="00870809" w:rsidRDefault="00303BE5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15444,-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7C836D2" w14:textId="6E63B8F6" w:rsidR="001B4C1C" w:rsidRPr="00870809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87080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24 361,73</w:t>
            </w:r>
          </w:p>
          <w:p w14:paraId="46EBD6CD" w14:textId="51BDC55F" w:rsidR="001B4C1C" w:rsidRPr="001B4C1C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10 255,73</w:t>
            </w:r>
          </w:p>
          <w:p w14:paraId="609C5F5F" w14:textId="4CDD5F1C" w:rsidR="001B4C1C" w:rsidRPr="001B4C1C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   687,96</w:t>
            </w:r>
          </w:p>
          <w:p w14:paraId="6A03A4BD" w14:textId="41A34C83" w:rsidR="001B4C1C" w:rsidRPr="001B4C1C" w:rsidRDefault="000875E1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12 934,44</w:t>
            </w:r>
          </w:p>
          <w:p w14:paraId="28D3CFB6" w14:textId="77777777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</w:tr>
      <w:tr w:rsidR="001B4C1C" w:rsidRPr="001B4C1C" w14:paraId="6ADA3983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4A8B292E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služby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7B79743" w14:textId="3A30309B" w:rsidR="001B4C1C" w:rsidRPr="0039682F" w:rsidRDefault="0039682F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21 172,47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3932BF1B" w14:textId="15820283" w:rsidR="001B4C1C" w:rsidRPr="0039682F" w:rsidRDefault="0039682F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40 967,17</w:t>
            </w:r>
          </w:p>
        </w:tc>
      </w:tr>
      <w:tr w:rsidR="001B4C1C" w:rsidRPr="001B4C1C" w14:paraId="6C9A77AF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50DD341A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511 - Opravy a udržiavanie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5124974C" w14:textId="0174B686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827,40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03CD0DE3" w14:textId="296698E9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13 129,79</w:t>
            </w:r>
          </w:p>
        </w:tc>
      </w:tr>
      <w:tr w:rsidR="001B4C1C" w:rsidRPr="001B4C1C" w14:paraId="710A1188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7CEE5394" w14:textId="161D4578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512 </w:t>
            </w:r>
            <w:r w:rsidR="00B87877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–</w:t>
            </w: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Cestovné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E096141" w14:textId="4644477E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232,40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28E4EAA2" w14:textId="433AACB5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181,40</w:t>
            </w:r>
          </w:p>
        </w:tc>
      </w:tr>
      <w:tr w:rsidR="001B4C1C" w:rsidRPr="001B4C1C" w14:paraId="44959A98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2A4F6F9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513 - Náklady na reprezentáciu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4478BDF6" w14:textId="786D9434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671C527E" w14:textId="762AC693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564,16</w:t>
            </w:r>
          </w:p>
        </w:tc>
      </w:tr>
      <w:tr w:rsidR="001B4C1C" w:rsidRPr="001B4C1C" w14:paraId="41341E31" w14:textId="77777777" w:rsidTr="00AC160D">
        <w:tc>
          <w:tcPr>
            <w:tcW w:w="6096" w:type="dxa"/>
            <w:tcBorders>
              <w:left w:val="single" w:sz="4" w:space="0" w:color="auto"/>
              <w:bottom w:val="single" w:sz="4" w:space="0" w:color="auto"/>
            </w:tcBorders>
          </w:tcPr>
          <w:p w14:paraId="3A58857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518 - Ostatné služby 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71062F87" w14:textId="686543EC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047F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0 112,67</w:t>
            </w:r>
          </w:p>
        </w:tc>
        <w:tc>
          <w:tcPr>
            <w:tcW w:w="2268" w:type="dxa"/>
            <w:tcBorders>
              <w:bottom w:val="single" w:sz="4" w:space="0" w:color="auto"/>
            </w:tcBorders>
          </w:tcPr>
          <w:p w14:paraId="155A3872" w14:textId="3B2014E1" w:rsidR="001B4C1C" w:rsidRPr="001B4C1C" w:rsidRDefault="001B4C1C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047F60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7 091,82</w:t>
            </w:r>
          </w:p>
        </w:tc>
      </w:tr>
      <w:tr w:rsidR="001B4C1C" w:rsidRPr="001B4C1C" w14:paraId="55009B8E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777212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osobné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03FCFD4" w14:textId="6D6352FE" w:rsidR="001B4C1C" w:rsidRPr="0039682F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816 893,83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14B8C1" w14:textId="7CF959BF" w:rsidR="001B4C1C" w:rsidRPr="0039682F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</w:pPr>
            <w:r w:rsidRPr="0039682F">
              <w:rPr>
                <w:rFonts w:ascii="Times New Roman" w:eastAsia="Times New Roman" w:hAnsi="Times New Roman" w:cs="Times New Roman"/>
                <w:b/>
                <w:bCs/>
                <w:sz w:val="20"/>
                <w:szCs w:val="20"/>
                <w:lang w:eastAsia="sk-SK"/>
              </w:rPr>
              <w:t>742 266,66</w:t>
            </w:r>
          </w:p>
        </w:tc>
      </w:tr>
      <w:tr w:rsidR="001B4C1C" w:rsidRPr="001B4C1C" w14:paraId="0303AA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35C7DD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521 - Mzdové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E54601E" w14:textId="43D6107F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599 967,96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5F855E2" w14:textId="467E9F42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537 574,77</w:t>
            </w:r>
          </w:p>
        </w:tc>
      </w:tr>
      <w:tr w:rsidR="001B4C1C" w:rsidRPr="001B4C1C" w14:paraId="221F6AE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3E9E89B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524 -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316DE2B" w14:textId="24C80150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197 593,08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F56058A" w14:textId="3323EACF" w:rsidR="001B4C1C" w:rsidRPr="001B4C1C" w:rsidRDefault="00047F60" w:rsidP="000875E1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184 987,43</w:t>
            </w:r>
          </w:p>
        </w:tc>
      </w:tr>
      <w:tr w:rsidR="001B4C1C" w:rsidRPr="001B4C1C" w14:paraId="4319D2A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2A541B5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527 - Zákonné sociálne náklady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7AAD8FC" w14:textId="35AB4396" w:rsidR="001B4C1C" w:rsidRPr="001B4C1C" w:rsidRDefault="00047F6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19 332,79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05334B4" w14:textId="6B50566D" w:rsidR="001B4C1C" w:rsidRPr="001B4C1C" w:rsidRDefault="00047F60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19 704,46</w:t>
            </w:r>
          </w:p>
        </w:tc>
      </w:tr>
      <w:tr w:rsidR="001B4C1C" w:rsidRPr="001B4C1C" w14:paraId="4B2BDC1F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50B334D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 odpisy, rezervy a opravné položky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05FF3D0E" w14:textId="0341BE66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2 752,02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D5FBDB" w14:textId="771CCF8E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3 470,43</w:t>
            </w:r>
          </w:p>
        </w:tc>
      </w:tr>
      <w:tr w:rsidR="001B4C1C" w:rsidRPr="001B4C1C" w14:paraId="4C33FF7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CA869C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551 - Odpisy  DNM a DHM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3EDD873" w14:textId="7F7AD9B0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2 752,02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6956442" w14:textId="7AA7580C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3 470,43</w:t>
            </w:r>
          </w:p>
        </w:tc>
      </w:tr>
      <w:tr w:rsidR="001B4C1C" w:rsidRPr="001B4C1C" w14:paraId="2CB3EAE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01DC1049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2697FC2" w14:textId="5404F8C4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C61D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490,82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4571B01" w14:textId="3B754B6D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1 415,43</w:t>
            </w:r>
          </w:p>
        </w:tc>
      </w:tr>
      <w:tr w:rsidR="001B4C1C" w:rsidRPr="001B4C1C" w14:paraId="6C75AAAD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0D485FB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568 -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C8CAC40" w14:textId="5DAF05F0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C61D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490,82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BB8D2A4" w14:textId="0E9B9702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</w:t>
            </w:r>
            <w:r w:rsidR="00C61DA8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 415,43</w:t>
            </w:r>
          </w:p>
        </w:tc>
      </w:tr>
      <w:tr w:rsidR="001B4C1C" w:rsidRPr="001B4C1C" w14:paraId="4D4EF532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921AB86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lastRenderedPageBreak/>
              <w:t xml:space="preserve"> náklady na transfery a náklady z odvodov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1BBE3D7A" w14:textId="77777777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43 552,92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6C49264B" w14:textId="77777777" w:rsidR="001B4C1C" w:rsidRPr="001B4C1C" w:rsidRDefault="001B4C1C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44 229,84</w:t>
            </w:r>
          </w:p>
        </w:tc>
      </w:tr>
      <w:tr w:rsidR="001B4C1C" w:rsidRPr="001B4C1C" w14:paraId="05BA1200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921530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588 - Náklady z odvodu príjmov</w:t>
            </w:r>
          </w:p>
          <w:p w14:paraId="3E7A5762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predpis odvodu príjmov RO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6771467" w14:textId="24515976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55 112,81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5156B066" w14:textId="7DA30B63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88 987,09</w:t>
            </w:r>
          </w:p>
        </w:tc>
      </w:tr>
      <w:tr w:rsidR="001B4C1C" w:rsidRPr="001B4C1C" w14:paraId="685A7C34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1B6E7CFD" w14:textId="7B0B2E56" w:rsidR="001B4C1C" w:rsidRPr="001B4C1C" w:rsidRDefault="001B4C1C" w:rsidP="003968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589 - Náklady z budúceho odvodu príjmov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78BDBFA3" w14:textId="01A9CCBD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226DC63B" w14:textId="6C0E49B6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38,86</w:t>
            </w:r>
          </w:p>
        </w:tc>
      </w:tr>
      <w:tr w:rsidR="001B4C1C" w:rsidRPr="001B4C1C" w14:paraId="461EA807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F2F2F2"/>
          </w:tcPr>
          <w:p w14:paraId="725BCEA0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ostatné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4712B401" w14:textId="06214E39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</w:tcPr>
          <w:p w14:paraId="33906926" w14:textId="025EB3B8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</w:tr>
      <w:tr w:rsidR="001B4C1C" w:rsidRPr="001B4C1C" w14:paraId="40B49B85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2120EA7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548 - Ostatné náklady na prevádzkovú činnosť</w:t>
            </w:r>
          </w:p>
          <w:p w14:paraId="06D07E01" w14:textId="77777777" w:rsidR="001B4C1C" w:rsidRPr="001B4C1C" w:rsidRDefault="001B4C1C" w:rsidP="001B4C1C">
            <w:pPr>
              <w:numPr>
                <w:ilvl w:val="0"/>
                <w:numId w:val="7"/>
              </w:num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077E8F82" w14:textId="36D7ACEC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1D5428F9" w14:textId="318AD9F0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</w:t>
            </w:r>
          </w:p>
        </w:tc>
      </w:tr>
      <w:tr w:rsidR="001B4C1C" w:rsidRPr="001B4C1C" w14:paraId="21CBC063" w14:textId="77777777" w:rsidTr="00AC160D">
        <w:tc>
          <w:tcPr>
            <w:tcW w:w="6096" w:type="dxa"/>
            <w:tcBorders>
              <w:top w:val="single" w:sz="4" w:space="0" w:color="auto"/>
              <w:left w:val="single" w:sz="4" w:space="0" w:color="auto"/>
            </w:tcBorders>
          </w:tcPr>
          <w:p w14:paraId="6BBF0698" w14:textId="77777777" w:rsidR="001B4C1C" w:rsidRPr="001B4C1C" w:rsidRDefault="001B4C1C" w:rsidP="001B4C1C">
            <w:pPr>
              <w:numPr>
                <w:ilvl w:val="0"/>
                <w:numId w:val="13"/>
              </w:numPr>
              <w:spacing w:after="0" w:line="240" w:lineRule="auto"/>
              <w:ind w:left="185" w:hanging="185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dane z príjmov</w:t>
            </w:r>
          </w:p>
          <w:p w14:paraId="1A6CE7C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591 - Splatná daň z príjmov 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5F04D984" w14:textId="0FC3F1B5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</w:t>
            </w:r>
            <w:r w:rsidR="0087080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03</w:t>
            </w:r>
          </w:p>
          <w:p w14:paraId="58199271" w14:textId="6B1C64B9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2 </w:t>
            </w:r>
            <w:r w:rsidR="00870809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,</w:t>
            </w: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268" w:type="dxa"/>
            <w:tcBorders>
              <w:top w:val="single" w:sz="4" w:space="0" w:color="auto"/>
            </w:tcBorders>
          </w:tcPr>
          <w:p w14:paraId="6813CBB2" w14:textId="2021AA3E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16,43</w:t>
            </w:r>
          </w:p>
          <w:p w14:paraId="5A7A52EA" w14:textId="4BE778B4" w:rsidR="001B4C1C" w:rsidRPr="001B4C1C" w:rsidRDefault="00C61DA8" w:rsidP="0087080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16,43</w:t>
            </w:r>
          </w:p>
        </w:tc>
      </w:tr>
    </w:tbl>
    <w:p w14:paraId="20A06697" w14:textId="77777777" w:rsidR="001B4C1C" w:rsidRPr="001B4C1C" w:rsidRDefault="001B4C1C" w:rsidP="001B4C1C">
      <w:pPr>
        <w:spacing w:after="0" w:line="240" w:lineRule="auto"/>
        <w:ind w:left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48C736A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5B348B10" w14:textId="77777777" w:rsidR="001B4C1C" w:rsidRPr="001B4C1C" w:rsidRDefault="001B4C1C" w:rsidP="001B4C1C">
      <w:pPr>
        <w:numPr>
          <w:ilvl w:val="0"/>
          <w:numId w:val="11"/>
        </w:numPr>
        <w:spacing w:after="0" w:line="240" w:lineRule="auto"/>
        <w:ind w:left="284" w:hanging="284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Tržby a výrobné náklady príspevkových organizácií </w:t>
      </w:r>
    </w:p>
    <w:tbl>
      <w:tblPr>
        <w:tblW w:w="10281" w:type="dxa"/>
        <w:tblInd w:w="-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5"/>
        <w:gridCol w:w="645"/>
        <w:gridCol w:w="75"/>
        <w:gridCol w:w="4605"/>
        <w:gridCol w:w="75"/>
        <w:gridCol w:w="805"/>
        <w:gridCol w:w="75"/>
        <w:gridCol w:w="1925"/>
        <w:gridCol w:w="75"/>
        <w:gridCol w:w="1851"/>
        <w:gridCol w:w="75"/>
      </w:tblGrid>
      <w:tr w:rsidR="001B4C1C" w:rsidRPr="001B4C1C" w14:paraId="4AC473F8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  <w:shd w:val="clear" w:color="auto" w:fill="F2F2F2"/>
          </w:tcPr>
          <w:p w14:paraId="09C7D1B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51C3FD7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účtu</w:t>
            </w:r>
          </w:p>
        </w:tc>
        <w:tc>
          <w:tcPr>
            <w:tcW w:w="4680" w:type="dxa"/>
            <w:gridSpan w:val="2"/>
            <w:shd w:val="clear" w:color="auto" w:fill="F2F2F2"/>
          </w:tcPr>
          <w:p w14:paraId="66E09939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 xml:space="preserve">Tržby a výrobné náklady </w:t>
            </w:r>
          </w:p>
          <w:p w14:paraId="5163005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príspevkových organizácií</w:t>
            </w:r>
          </w:p>
        </w:tc>
        <w:tc>
          <w:tcPr>
            <w:tcW w:w="880" w:type="dxa"/>
            <w:gridSpan w:val="2"/>
            <w:shd w:val="clear" w:color="auto" w:fill="F2F2F2"/>
          </w:tcPr>
          <w:p w14:paraId="5E11D5C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Číslo</w:t>
            </w:r>
          </w:p>
          <w:p w14:paraId="6D427BD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riadku</w:t>
            </w:r>
          </w:p>
        </w:tc>
        <w:tc>
          <w:tcPr>
            <w:tcW w:w="2000" w:type="dxa"/>
            <w:gridSpan w:val="2"/>
            <w:shd w:val="clear" w:color="auto" w:fill="F2F2F2"/>
          </w:tcPr>
          <w:p w14:paraId="2A95FDC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31.12.2020</w:t>
            </w:r>
          </w:p>
        </w:tc>
        <w:tc>
          <w:tcPr>
            <w:tcW w:w="1926" w:type="dxa"/>
            <w:gridSpan w:val="2"/>
            <w:shd w:val="clear" w:color="auto" w:fill="F2F2F2"/>
          </w:tcPr>
          <w:p w14:paraId="5735ECA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  <w:t>Suma k 31.12.2019</w:t>
            </w:r>
          </w:p>
        </w:tc>
      </w:tr>
      <w:tr w:rsidR="001B4C1C" w:rsidRPr="001B4C1C" w14:paraId="73264744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6DA1DED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a</w:t>
            </w:r>
          </w:p>
        </w:tc>
        <w:tc>
          <w:tcPr>
            <w:tcW w:w="4680" w:type="dxa"/>
            <w:gridSpan w:val="2"/>
          </w:tcPr>
          <w:p w14:paraId="75EFA21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b</w:t>
            </w:r>
          </w:p>
        </w:tc>
        <w:tc>
          <w:tcPr>
            <w:tcW w:w="880" w:type="dxa"/>
            <w:gridSpan w:val="2"/>
          </w:tcPr>
          <w:p w14:paraId="052A5C7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</w:t>
            </w:r>
          </w:p>
        </w:tc>
        <w:tc>
          <w:tcPr>
            <w:tcW w:w="2000" w:type="dxa"/>
            <w:gridSpan w:val="2"/>
          </w:tcPr>
          <w:p w14:paraId="45294047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5A93CCD7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2804B8F5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1E8902E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</w:t>
            </w:r>
          </w:p>
        </w:tc>
        <w:tc>
          <w:tcPr>
            <w:tcW w:w="4680" w:type="dxa"/>
            <w:gridSpan w:val="2"/>
          </w:tcPr>
          <w:p w14:paraId="094018E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vlastné výrobky</w:t>
            </w:r>
          </w:p>
        </w:tc>
        <w:tc>
          <w:tcPr>
            <w:tcW w:w="880" w:type="dxa"/>
            <w:gridSpan w:val="2"/>
          </w:tcPr>
          <w:p w14:paraId="7B0915D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01</w:t>
            </w:r>
          </w:p>
        </w:tc>
        <w:tc>
          <w:tcPr>
            <w:tcW w:w="2000" w:type="dxa"/>
            <w:gridSpan w:val="2"/>
          </w:tcPr>
          <w:p w14:paraId="269889FE" w14:textId="00DAE21D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44F28C7F" w14:textId="5114569C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23186B50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58385A2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602</w:t>
            </w:r>
          </w:p>
        </w:tc>
        <w:tc>
          <w:tcPr>
            <w:tcW w:w="4680" w:type="dxa"/>
            <w:gridSpan w:val="2"/>
          </w:tcPr>
          <w:p w14:paraId="04E7917E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 predaja služieb</w:t>
            </w:r>
          </w:p>
        </w:tc>
        <w:tc>
          <w:tcPr>
            <w:tcW w:w="880" w:type="dxa"/>
            <w:gridSpan w:val="2"/>
          </w:tcPr>
          <w:p w14:paraId="42C543E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02</w:t>
            </w:r>
          </w:p>
        </w:tc>
        <w:tc>
          <w:tcPr>
            <w:tcW w:w="2000" w:type="dxa"/>
            <w:gridSpan w:val="2"/>
          </w:tcPr>
          <w:p w14:paraId="24CAA014" w14:textId="0E8373E2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0C6BEAB9" w14:textId="10F6D826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456F0020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7AD9A710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604</w:t>
            </w:r>
          </w:p>
        </w:tc>
        <w:tc>
          <w:tcPr>
            <w:tcW w:w="4680" w:type="dxa"/>
            <w:gridSpan w:val="2"/>
          </w:tcPr>
          <w:p w14:paraId="0AEB0A3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Tržby za tovar</w:t>
            </w:r>
          </w:p>
        </w:tc>
        <w:tc>
          <w:tcPr>
            <w:tcW w:w="880" w:type="dxa"/>
            <w:gridSpan w:val="2"/>
          </w:tcPr>
          <w:p w14:paraId="75F303E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03</w:t>
            </w:r>
          </w:p>
        </w:tc>
        <w:tc>
          <w:tcPr>
            <w:tcW w:w="2000" w:type="dxa"/>
            <w:gridSpan w:val="2"/>
          </w:tcPr>
          <w:p w14:paraId="06E938F8" w14:textId="68212F26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3C3B2E60" w14:textId="144B7870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1572C7D8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4E64B101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504</w:t>
            </w:r>
          </w:p>
        </w:tc>
        <w:tc>
          <w:tcPr>
            <w:tcW w:w="4680" w:type="dxa"/>
            <w:gridSpan w:val="2"/>
          </w:tcPr>
          <w:p w14:paraId="07E743F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Predaný tovar </w:t>
            </w:r>
          </w:p>
        </w:tc>
        <w:tc>
          <w:tcPr>
            <w:tcW w:w="880" w:type="dxa"/>
            <w:gridSpan w:val="2"/>
          </w:tcPr>
          <w:p w14:paraId="4E28057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04</w:t>
            </w:r>
          </w:p>
        </w:tc>
        <w:tc>
          <w:tcPr>
            <w:tcW w:w="2000" w:type="dxa"/>
            <w:gridSpan w:val="2"/>
          </w:tcPr>
          <w:p w14:paraId="7066AE26" w14:textId="5C1AC2FC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2E33D4AD" w14:textId="2E582B64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545F9DC4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  <w:shd w:val="clear" w:color="auto" w:fill="F2F2F2"/>
          </w:tcPr>
          <w:p w14:paraId="6F69588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gridSpan w:val="2"/>
            <w:shd w:val="clear" w:color="auto" w:fill="F2F2F2"/>
          </w:tcPr>
          <w:p w14:paraId="3775E93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Tržby celkom /01+02+03-04/</w:t>
            </w:r>
          </w:p>
        </w:tc>
        <w:tc>
          <w:tcPr>
            <w:tcW w:w="880" w:type="dxa"/>
            <w:gridSpan w:val="2"/>
            <w:shd w:val="clear" w:color="auto" w:fill="F2F2F2"/>
          </w:tcPr>
          <w:p w14:paraId="4180C96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05</w:t>
            </w:r>
          </w:p>
        </w:tc>
        <w:tc>
          <w:tcPr>
            <w:tcW w:w="2000" w:type="dxa"/>
            <w:gridSpan w:val="2"/>
            <w:shd w:val="clear" w:color="auto" w:fill="F2F2F2"/>
          </w:tcPr>
          <w:p w14:paraId="04BB803D" w14:textId="3546BAD3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  <w:shd w:val="clear" w:color="auto" w:fill="F2F2F2"/>
          </w:tcPr>
          <w:p w14:paraId="28335564" w14:textId="26F5096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2574077E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73344A22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501</w:t>
            </w:r>
          </w:p>
        </w:tc>
        <w:tc>
          <w:tcPr>
            <w:tcW w:w="4680" w:type="dxa"/>
            <w:gridSpan w:val="2"/>
          </w:tcPr>
          <w:p w14:paraId="380CE3B4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materiálu</w:t>
            </w:r>
          </w:p>
        </w:tc>
        <w:tc>
          <w:tcPr>
            <w:tcW w:w="880" w:type="dxa"/>
            <w:gridSpan w:val="2"/>
          </w:tcPr>
          <w:p w14:paraId="618832D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06</w:t>
            </w:r>
          </w:p>
        </w:tc>
        <w:tc>
          <w:tcPr>
            <w:tcW w:w="2000" w:type="dxa"/>
            <w:gridSpan w:val="2"/>
          </w:tcPr>
          <w:p w14:paraId="4113B375" w14:textId="36C7B29B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2BD85650" w14:textId="7A212167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7A848887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6F502AB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502</w:t>
            </w:r>
          </w:p>
        </w:tc>
        <w:tc>
          <w:tcPr>
            <w:tcW w:w="4680" w:type="dxa"/>
            <w:gridSpan w:val="2"/>
          </w:tcPr>
          <w:p w14:paraId="718476D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energie</w:t>
            </w:r>
          </w:p>
        </w:tc>
        <w:tc>
          <w:tcPr>
            <w:tcW w:w="880" w:type="dxa"/>
            <w:gridSpan w:val="2"/>
          </w:tcPr>
          <w:p w14:paraId="01CF07F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07</w:t>
            </w:r>
          </w:p>
        </w:tc>
        <w:tc>
          <w:tcPr>
            <w:tcW w:w="2000" w:type="dxa"/>
            <w:gridSpan w:val="2"/>
          </w:tcPr>
          <w:p w14:paraId="7E71790D" w14:textId="58E5200D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623DDE43" w14:textId="3A5DBBFC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31276357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49769B3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503</w:t>
            </w:r>
          </w:p>
        </w:tc>
        <w:tc>
          <w:tcPr>
            <w:tcW w:w="4680" w:type="dxa"/>
            <w:gridSpan w:val="2"/>
          </w:tcPr>
          <w:p w14:paraId="662DE765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Spotreba ostatných neskladovateľných dodávok</w:t>
            </w:r>
          </w:p>
        </w:tc>
        <w:tc>
          <w:tcPr>
            <w:tcW w:w="880" w:type="dxa"/>
            <w:gridSpan w:val="2"/>
          </w:tcPr>
          <w:p w14:paraId="0A12FA0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08</w:t>
            </w:r>
          </w:p>
        </w:tc>
        <w:tc>
          <w:tcPr>
            <w:tcW w:w="2000" w:type="dxa"/>
            <w:gridSpan w:val="2"/>
          </w:tcPr>
          <w:p w14:paraId="150F1E23" w14:textId="09B71E5C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0003E9A7" w14:textId="078578D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52045AEE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4F1AD8D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511</w:t>
            </w:r>
          </w:p>
        </w:tc>
        <w:tc>
          <w:tcPr>
            <w:tcW w:w="4680" w:type="dxa"/>
            <w:gridSpan w:val="2"/>
          </w:tcPr>
          <w:p w14:paraId="53FEC9A0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Oprava a udržiavanie</w:t>
            </w:r>
          </w:p>
        </w:tc>
        <w:tc>
          <w:tcPr>
            <w:tcW w:w="880" w:type="dxa"/>
            <w:gridSpan w:val="2"/>
          </w:tcPr>
          <w:p w14:paraId="7089E2C7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09</w:t>
            </w:r>
          </w:p>
        </w:tc>
        <w:tc>
          <w:tcPr>
            <w:tcW w:w="2000" w:type="dxa"/>
            <w:gridSpan w:val="2"/>
          </w:tcPr>
          <w:p w14:paraId="74CDDC75" w14:textId="41E97B49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188F7190" w14:textId="4B6754B6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0147D06C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0C21507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512</w:t>
            </w:r>
          </w:p>
        </w:tc>
        <w:tc>
          <w:tcPr>
            <w:tcW w:w="4680" w:type="dxa"/>
            <w:gridSpan w:val="2"/>
          </w:tcPr>
          <w:p w14:paraId="75182C8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Cestovné</w:t>
            </w:r>
          </w:p>
        </w:tc>
        <w:tc>
          <w:tcPr>
            <w:tcW w:w="880" w:type="dxa"/>
            <w:gridSpan w:val="2"/>
          </w:tcPr>
          <w:p w14:paraId="3B70642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10</w:t>
            </w:r>
          </w:p>
        </w:tc>
        <w:tc>
          <w:tcPr>
            <w:tcW w:w="2000" w:type="dxa"/>
            <w:gridSpan w:val="2"/>
          </w:tcPr>
          <w:p w14:paraId="61BFCA05" w14:textId="3EADFC5C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15B5FA16" w14:textId="041BA747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451FD3B7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3B137C1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513</w:t>
            </w:r>
          </w:p>
        </w:tc>
        <w:tc>
          <w:tcPr>
            <w:tcW w:w="4680" w:type="dxa"/>
            <w:gridSpan w:val="2"/>
          </w:tcPr>
          <w:p w14:paraId="758BD19F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Náklady na reprezentáciu </w:t>
            </w:r>
          </w:p>
        </w:tc>
        <w:tc>
          <w:tcPr>
            <w:tcW w:w="880" w:type="dxa"/>
            <w:gridSpan w:val="2"/>
          </w:tcPr>
          <w:p w14:paraId="0FF5BB93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11</w:t>
            </w:r>
          </w:p>
        </w:tc>
        <w:tc>
          <w:tcPr>
            <w:tcW w:w="2000" w:type="dxa"/>
            <w:gridSpan w:val="2"/>
          </w:tcPr>
          <w:p w14:paraId="61299EC9" w14:textId="65BA24DC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14BD818E" w14:textId="1B0CC4FE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6C64E90D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7109F6F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518</w:t>
            </w:r>
          </w:p>
        </w:tc>
        <w:tc>
          <w:tcPr>
            <w:tcW w:w="4680" w:type="dxa"/>
            <w:gridSpan w:val="2"/>
          </w:tcPr>
          <w:p w14:paraId="265503C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služby</w:t>
            </w:r>
          </w:p>
        </w:tc>
        <w:tc>
          <w:tcPr>
            <w:tcW w:w="880" w:type="dxa"/>
            <w:gridSpan w:val="2"/>
          </w:tcPr>
          <w:p w14:paraId="267EC83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12</w:t>
            </w:r>
          </w:p>
        </w:tc>
        <w:tc>
          <w:tcPr>
            <w:tcW w:w="2000" w:type="dxa"/>
            <w:gridSpan w:val="2"/>
          </w:tcPr>
          <w:p w14:paraId="68D4383A" w14:textId="6060EF11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307DFD23" w14:textId="2FB7F397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1C25442F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764D808B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521</w:t>
            </w:r>
          </w:p>
        </w:tc>
        <w:tc>
          <w:tcPr>
            <w:tcW w:w="4680" w:type="dxa"/>
            <w:gridSpan w:val="2"/>
          </w:tcPr>
          <w:p w14:paraId="1649593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Mzdové náklady</w:t>
            </w:r>
          </w:p>
        </w:tc>
        <w:tc>
          <w:tcPr>
            <w:tcW w:w="880" w:type="dxa"/>
            <w:gridSpan w:val="2"/>
          </w:tcPr>
          <w:p w14:paraId="16EFA10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13</w:t>
            </w:r>
          </w:p>
        </w:tc>
        <w:tc>
          <w:tcPr>
            <w:tcW w:w="2000" w:type="dxa"/>
            <w:gridSpan w:val="2"/>
          </w:tcPr>
          <w:p w14:paraId="0200E5BB" w14:textId="5D265992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7779F126" w14:textId="293703B5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4A521948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5CB56F8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524</w:t>
            </w:r>
          </w:p>
        </w:tc>
        <w:tc>
          <w:tcPr>
            <w:tcW w:w="4680" w:type="dxa"/>
            <w:gridSpan w:val="2"/>
          </w:tcPr>
          <w:p w14:paraId="37856212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Zákonné sociálne poistenie</w:t>
            </w:r>
          </w:p>
        </w:tc>
        <w:tc>
          <w:tcPr>
            <w:tcW w:w="880" w:type="dxa"/>
            <w:gridSpan w:val="2"/>
          </w:tcPr>
          <w:p w14:paraId="13100AF5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14</w:t>
            </w:r>
          </w:p>
        </w:tc>
        <w:tc>
          <w:tcPr>
            <w:tcW w:w="2000" w:type="dxa"/>
            <w:gridSpan w:val="2"/>
          </w:tcPr>
          <w:p w14:paraId="6981183E" w14:textId="5110EA45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188BE80E" w14:textId="286BEB5B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577D13C7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4AA0C1D6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525</w:t>
            </w:r>
          </w:p>
        </w:tc>
        <w:tc>
          <w:tcPr>
            <w:tcW w:w="4680" w:type="dxa"/>
            <w:gridSpan w:val="2"/>
          </w:tcPr>
          <w:p w14:paraId="1439110D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sociálne poistenie</w:t>
            </w:r>
          </w:p>
        </w:tc>
        <w:tc>
          <w:tcPr>
            <w:tcW w:w="880" w:type="dxa"/>
            <w:gridSpan w:val="2"/>
          </w:tcPr>
          <w:p w14:paraId="6C4FDF2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15</w:t>
            </w:r>
          </w:p>
        </w:tc>
        <w:tc>
          <w:tcPr>
            <w:tcW w:w="2000" w:type="dxa"/>
            <w:gridSpan w:val="2"/>
          </w:tcPr>
          <w:p w14:paraId="4F320882" w14:textId="7D8E080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4D7D3592" w14:textId="26799DF5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4A74A23B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746CAF27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527</w:t>
            </w:r>
          </w:p>
        </w:tc>
        <w:tc>
          <w:tcPr>
            <w:tcW w:w="4680" w:type="dxa"/>
            <w:gridSpan w:val="2"/>
          </w:tcPr>
          <w:p w14:paraId="088860A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Zákonné sociálne náklady </w:t>
            </w:r>
          </w:p>
        </w:tc>
        <w:tc>
          <w:tcPr>
            <w:tcW w:w="880" w:type="dxa"/>
            <w:gridSpan w:val="2"/>
          </w:tcPr>
          <w:p w14:paraId="72F0DFAD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16</w:t>
            </w:r>
          </w:p>
        </w:tc>
        <w:tc>
          <w:tcPr>
            <w:tcW w:w="2000" w:type="dxa"/>
            <w:gridSpan w:val="2"/>
          </w:tcPr>
          <w:p w14:paraId="1DC1D71A" w14:textId="2C432E68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3065BF9C" w14:textId="50AFE48E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345B23C5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7780941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528</w:t>
            </w:r>
          </w:p>
        </w:tc>
        <w:tc>
          <w:tcPr>
            <w:tcW w:w="4680" w:type="dxa"/>
            <w:gridSpan w:val="2"/>
          </w:tcPr>
          <w:p w14:paraId="1ABEFED8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proofErr w:type="spellStart"/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Ostané</w:t>
            </w:r>
            <w:proofErr w:type="spellEnd"/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 sociálne náklady </w:t>
            </w:r>
          </w:p>
        </w:tc>
        <w:tc>
          <w:tcPr>
            <w:tcW w:w="880" w:type="dxa"/>
            <w:gridSpan w:val="2"/>
          </w:tcPr>
          <w:p w14:paraId="2C4363E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17</w:t>
            </w:r>
          </w:p>
        </w:tc>
        <w:tc>
          <w:tcPr>
            <w:tcW w:w="2000" w:type="dxa"/>
            <w:gridSpan w:val="2"/>
          </w:tcPr>
          <w:p w14:paraId="305D9BE5" w14:textId="4CD72273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12327264" w14:textId="22AD8F48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4F7DC1E8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2778144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531</w:t>
            </w:r>
          </w:p>
        </w:tc>
        <w:tc>
          <w:tcPr>
            <w:tcW w:w="4680" w:type="dxa"/>
            <w:gridSpan w:val="2"/>
          </w:tcPr>
          <w:p w14:paraId="44AFE913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motorových vozidiel</w:t>
            </w:r>
          </w:p>
        </w:tc>
        <w:tc>
          <w:tcPr>
            <w:tcW w:w="880" w:type="dxa"/>
            <w:gridSpan w:val="2"/>
          </w:tcPr>
          <w:p w14:paraId="2B8D5798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18</w:t>
            </w:r>
          </w:p>
        </w:tc>
        <w:tc>
          <w:tcPr>
            <w:tcW w:w="2000" w:type="dxa"/>
            <w:gridSpan w:val="2"/>
          </w:tcPr>
          <w:p w14:paraId="686625F4" w14:textId="7451863E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31CAE346" w14:textId="775E775F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782D637F" w14:textId="77777777" w:rsidTr="001B4C1C">
        <w:trPr>
          <w:gridBefore w:val="1"/>
          <w:wBefore w:w="75" w:type="dxa"/>
        </w:trPr>
        <w:tc>
          <w:tcPr>
            <w:tcW w:w="720" w:type="dxa"/>
            <w:gridSpan w:val="2"/>
          </w:tcPr>
          <w:p w14:paraId="2684B414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532</w:t>
            </w:r>
          </w:p>
        </w:tc>
        <w:tc>
          <w:tcPr>
            <w:tcW w:w="4680" w:type="dxa"/>
            <w:gridSpan w:val="2"/>
          </w:tcPr>
          <w:p w14:paraId="4BFD3217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Daň z nehnuteľností</w:t>
            </w:r>
          </w:p>
        </w:tc>
        <w:tc>
          <w:tcPr>
            <w:tcW w:w="880" w:type="dxa"/>
            <w:gridSpan w:val="2"/>
          </w:tcPr>
          <w:p w14:paraId="4B77797E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19</w:t>
            </w:r>
          </w:p>
        </w:tc>
        <w:tc>
          <w:tcPr>
            <w:tcW w:w="2000" w:type="dxa"/>
            <w:gridSpan w:val="2"/>
          </w:tcPr>
          <w:p w14:paraId="417CA825" w14:textId="7697EB03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664B7752" w14:textId="7E167CE1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870809" w:rsidRPr="001B4C1C" w14:paraId="367E3963" w14:textId="77777777" w:rsidTr="001B4C1C">
        <w:trPr>
          <w:gridBefore w:val="1"/>
          <w:gridAfter w:val="2"/>
          <w:wBefore w:w="75" w:type="dxa"/>
          <w:wAfter w:w="1926" w:type="dxa"/>
        </w:trPr>
        <w:tc>
          <w:tcPr>
            <w:tcW w:w="720" w:type="dxa"/>
            <w:gridSpan w:val="2"/>
          </w:tcPr>
          <w:p w14:paraId="004EEFC2" w14:textId="77777777" w:rsidR="00870809" w:rsidRPr="001B4C1C" w:rsidRDefault="00870809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538</w:t>
            </w:r>
          </w:p>
        </w:tc>
        <w:tc>
          <w:tcPr>
            <w:tcW w:w="4680" w:type="dxa"/>
            <w:gridSpan w:val="2"/>
          </w:tcPr>
          <w:p w14:paraId="6F509940" w14:textId="77777777" w:rsidR="00870809" w:rsidRPr="001B4C1C" w:rsidRDefault="00870809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Ostatné dane a poplatky</w:t>
            </w:r>
          </w:p>
        </w:tc>
        <w:tc>
          <w:tcPr>
            <w:tcW w:w="880" w:type="dxa"/>
            <w:gridSpan w:val="2"/>
          </w:tcPr>
          <w:p w14:paraId="021419CD" w14:textId="77777777" w:rsidR="00870809" w:rsidRPr="001B4C1C" w:rsidRDefault="00870809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20</w:t>
            </w:r>
          </w:p>
        </w:tc>
        <w:tc>
          <w:tcPr>
            <w:tcW w:w="2000" w:type="dxa"/>
            <w:gridSpan w:val="2"/>
          </w:tcPr>
          <w:p w14:paraId="582E7E66" w14:textId="4F75D0A7" w:rsidR="00870809" w:rsidRPr="001B4C1C" w:rsidRDefault="00870809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6E950E27" w14:textId="77777777" w:rsidTr="001B4C1C">
        <w:trPr>
          <w:gridAfter w:val="1"/>
          <w:wAfter w:w="75" w:type="dxa"/>
        </w:trPr>
        <w:tc>
          <w:tcPr>
            <w:tcW w:w="720" w:type="dxa"/>
            <w:gridSpan w:val="2"/>
          </w:tcPr>
          <w:p w14:paraId="6902855C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551</w:t>
            </w:r>
          </w:p>
        </w:tc>
        <w:tc>
          <w:tcPr>
            <w:tcW w:w="4680" w:type="dxa"/>
            <w:gridSpan w:val="2"/>
          </w:tcPr>
          <w:p w14:paraId="20C311B6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 xml:space="preserve">Odpisy dlhodobého nehmotného majetku a dlhodobého hmotného majetku  </w:t>
            </w:r>
          </w:p>
        </w:tc>
        <w:tc>
          <w:tcPr>
            <w:tcW w:w="880" w:type="dxa"/>
            <w:gridSpan w:val="2"/>
          </w:tcPr>
          <w:p w14:paraId="768B2D2F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21</w:t>
            </w:r>
          </w:p>
        </w:tc>
        <w:tc>
          <w:tcPr>
            <w:tcW w:w="2000" w:type="dxa"/>
            <w:gridSpan w:val="2"/>
          </w:tcPr>
          <w:p w14:paraId="54515B82" w14:textId="616A62B6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</w:tcPr>
          <w:p w14:paraId="503078BF" w14:textId="2704C929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B4C1C" w:rsidRPr="001B4C1C" w14:paraId="11D0E819" w14:textId="77777777" w:rsidTr="001B4C1C">
        <w:trPr>
          <w:gridAfter w:val="1"/>
          <w:wAfter w:w="75" w:type="dxa"/>
        </w:trPr>
        <w:tc>
          <w:tcPr>
            <w:tcW w:w="720" w:type="dxa"/>
            <w:gridSpan w:val="2"/>
            <w:shd w:val="clear" w:color="auto" w:fill="F2F2F2"/>
          </w:tcPr>
          <w:p w14:paraId="674CD50B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</w:p>
        </w:tc>
        <w:tc>
          <w:tcPr>
            <w:tcW w:w="4680" w:type="dxa"/>
            <w:gridSpan w:val="2"/>
            <w:shd w:val="clear" w:color="auto" w:fill="F2F2F2"/>
          </w:tcPr>
          <w:p w14:paraId="0995EFF9" w14:textId="77777777" w:rsidR="001B4C1C" w:rsidRPr="001B4C1C" w:rsidRDefault="001B4C1C" w:rsidP="001B4C1C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Výrobné náklady celkom /r.06 až r.21/</w:t>
            </w:r>
          </w:p>
        </w:tc>
        <w:tc>
          <w:tcPr>
            <w:tcW w:w="880" w:type="dxa"/>
            <w:gridSpan w:val="2"/>
            <w:shd w:val="clear" w:color="auto" w:fill="F2F2F2"/>
          </w:tcPr>
          <w:p w14:paraId="5823E94A" w14:textId="77777777" w:rsidR="001B4C1C" w:rsidRPr="001B4C1C" w:rsidRDefault="001B4C1C" w:rsidP="001B4C1C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</w:pPr>
            <w:r w:rsidRPr="001B4C1C">
              <w:rPr>
                <w:rFonts w:ascii="Times New Roman" w:eastAsia="Times New Roman" w:hAnsi="Times New Roman" w:cs="Times New Roman"/>
                <w:sz w:val="20"/>
                <w:szCs w:val="20"/>
                <w:lang w:eastAsia="sk-SK"/>
              </w:rPr>
              <w:t>22</w:t>
            </w:r>
          </w:p>
        </w:tc>
        <w:tc>
          <w:tcPr>
            <w:tcW w:w="2000" w:type="dxa"/>
            <w:gridSpan w:val="2"/>
            <w:shd w:val="clear" w:color="auto" w:fill="F2F2F2"/>
          </w:tcPr>
          <w:p w14:paraId="74B9A0CF" w14:textId="47AF9E51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1926" w:type="dxa"/>
            <w:gridSpan w:val="2"/>
            <w:shd w:val="clear" w:color="auto" w:fill="F2F2F2"/>
          </w:tcPr>
          <w:p w14:paraId="105B18BE" w14:textId="25039570" w:rsidR="001B4C1C" w:rsidRPr="001B4C1C" w:rsidRDefault="001B4C1C" w:rsidP="00C61DA8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  <w:lang w:eastAsia="sk-SK"/>
              </w:rPr>
            </w:pPr>
          </w:p>
        </w:tc>
      </w:tr>
    </w:tbl>
    <w:p w14:paraId="1664CDF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sk-SK"/>
        </w:rPr>
      </w:pPr>
    </w:p>
    <w:p w14:paraId="343E5020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94BBD5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Textová časť : </w:t>
      </w:r>
    </w:p>
    <w:p w14:paraId="45F6BCE9" w14:textId="77777777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Príspevková organizácia  spĺňa podmienky podľa § 21 ods. 2 zákona č.523/2004 </w:t>
      </w:r>
      <w:proofErr w:type="spellStart"/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Z.z</w:t>
      </w:r>
      <w:proofErr w:type="spellEnd"/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. </w:t>
      </w:r>
      <w:r w:rsidRPr="001B4C1C"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  <w:t xml:space="preserve">o rozpočtových pravidlách verejnej správy a o zmene a doplnení niektorých zákonov                      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</w:t>
      </w:r>
    </w:p>
    <w:p w14:paraId="25BA0B0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                                                                                                                                       </w:t>
      </w:r>
      <w:r w:rsidRPr="001B4C1C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1B4C1C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Cs/>
          <w:lang w:eastAsia="sk-SK"/>
        </w:rPr>
      </w:r>
      <w:r w:rsidR="004F174A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Cs/>
          <w:lang w:eastAsia="sk-SK"/>
        </w:rPr>
        <w:t xml:space="preserve">  áno            </w:t>
      </w:r>
      <w:r w:rsidRPr="001B4C1C">
        <w:rPr>
          <w:rFonts w:ascii="Times New Roman" w:eastAsia="Times New Roman" w:hAnsi="Times New Roman" w:cs="Tahoma"/>
          <w:bCs/>
          <w:lang w:eastAsia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1B4C1C">
        <w:rPr>
          <w:rFonts w:ascii="Times New Roman" w:eastAsia="Times New Roman" w:hAnsi="Times New Roman" w:cs="Tahoma"/>
          <w:bCs/>
          <w:lang w:eastAsia="sk-SK"/>
        </w:rPr>
        <w:instrText xml:space="preserve"> FORMCHECKBOX </w:instrText>
      </w:r>
      <w:r w:rsidR="004F174A">
        <w:rPr>
          <w:rFonts w:ascii="Times New Roman" w:eastAsia="Times New Roman" w:hAnsi="Times New Roman" w:cs="Tahoma"/>
          <w:bCs/>
          <w:lang w:eastAsia="sk-SK"/>
        </w:rPr>
      </w:r>
      <w:r w:rsidR="004F174A">
        <w:rPr>
          <w:rFonts w:ascii="Times New Roman" w:eastAsia="Times New Roman" w:hAnsi="Times New Roman" w:cs="Tahoma"/>
          <w:bCs/>
          <w:lang w:eastAsia="sk-SK"/>
        </w:rPr>
        <w:fldChar w:fldCharType="separate"/>
      </w:r>
      <w:r w:rsidRPr="001B4C1C">
        <w:rPr>
          <w:rFonts w:ascii="Times New Roman" w:eastAsia="Times New Roman" w:hAnsi="Times New Roman" w:cs="Tahoma"/>
          <w:bCs/>
          <w:lang w:eastAsia="sk-SK"/>
        </w:rPr>
        <w:fldChar w:fldCharType="end"/>
      </w:r>
      <w:r w:rsidRPr="001B4C1C">
        <w:rPr>
          <w:rFonts w:ascii="Times New Roman" w:eastAsia="Times New Roman" w:hAnsi="Times New Roman" w:cs="Tahoma"/>
          <w:bCs/>
          <w:lang w:eastAsia="sk-SK"/>
        </w:rPr>
        <w:t xml:space="preserve">  nie</w:t>
      </w:r>
    </w:p>
    <w:p w14:paraId="6D45602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sk-SK"/>
        </w:rPr>
      </w:pPr>
    </w:p>
    <w:p w14:paraId="1986D83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65218F38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IX</w:t>
      </w:r>
    </w:p>
    <w:p w14:paraId="53803DFF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rozpočte a hodnotenie plnenia rozpočtu </w:t>
      </w:r>
    </w:p>
    <w:p w14:paraId="79D733A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4FE49914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 xml:space="preserve">Informácie o rozpočte a hodnotenie plnenia rozpočtu - 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tabuľka č.12-14</w:t>
      </w:r>
    </w:p>
    <w:p w14:paraId="0FD17C32" w14:textId="500FD296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Rozpočet obce bol schválený obecným zastupiteľstvom dňa  uznesením č.</w:t>
      </w:r>
    </w:p>
    <w:p w14:paraId="72963B2A" w14:textId="77777777" w:rsidR="001B4C1C" w:rsidRPr="001B4C1C" w:rsidRDefault="001B4C1C" w:rsidP="001B4C1C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Zmeny rozpočtu: </w:t>
      </w:r>
    </w:p>
    <w:p w14:paraId="0868B285" w14:textId="2960D591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</w:t>
      </w:r>
      <w:r w:rsidR="003D6EC7">
        <w:rPr>
          <w:rFonts w:ascii="Times New Roman" w:eastAsia="Times New Roman" w:hAnsi="Times New Roman" w:cs="Times New Roman"/>
          <w:sz w:val="24"/>
          <w:szCs w:val="24"/>
          <w:lang w:eastAsia="sk-SK"/>
        </w:rPr>
        <w:t>k 29.02.2020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+ 112 998,-€</w:t>
      </w:r>
    </w:p>
    <w:p w14:paraId="33956053" w14:textId="16C77672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3D6EC7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>k30.04.2020 + 9 089,12 €</w:t>
      </w:r>
    </w:p>
    <w:p w14:paraId="37B7F787" w14:textId="77777777" w:rsidR="00E82272" w:rsidRDefault="00E82272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049D18FD" w14:textId="6F15F07E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 k 30.06.2020 + 10 399,-€</w:t>
      </w:r>
    </w:p>
    <w:p w14:paraId="19D4444E" w14:textId="459D9FDC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 k 31.07.2020 + 6 283,60 €</w:t>
      </w:r>
    </w:p>
    <w:p w14:paraId="7F4D261F" w14:textId="08014459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úprava rozpočtu k 30.09.2020 + 9 284,- € </w:t>
      </w:r>
    </w:p>
    <w:p w14:paraId="4DBC5F88" w14:textId="087FAD96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-</w:t>
      </w: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 xml:space="preserve">          </w:t>
      </w:r>
      <w:r w:rsidR="00780463">
        <w:rPr>
          <w:rFonts w:ascii="Times New Roman" w:eastAsia="Times New Roman" w:hAnsi="Times New Roman" w:cs="Times New Roman"/>
          <w:sz w:val="24"/>
          <w:szCs w:val="24"/>
          <w:lang w:eastAsia="sk-SK"/>
        </w:rPr>
        <w:t>úprava rozpočtu  k 31.12.2020 + 52 160,28 €</w:t>
      </w:r>
    </w:p>
    <w:p w14:paraId="4EA9D061" w14:textId="42637C5C" w:rsidR="001B4C1C" w:rsidRPr="001B4C1C" w:rsidRDefault="001B4C1C" w:rsidP="00780463">
      <w:pPr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14"/>
          <w:szCs w:val="14"/>
          <w:lang w:eastAsia="sk-SK"/>
        </w:rPr>
        <w:t>      </w:t>
      </w:r>
    </w:p>
    <w:p w14:paraId="63ABE943" w14:textId="182627C2" w:rsidR="001B4C1C" w:rsidRPr="001B4C1C" w:rsidRDefault="001B4C1C" w:rsidP="001B4C1C">
      <w:pPr>
        <w:spacing w:after="0" w:line="240" w:lineRule="auto"/>
        <w:ind w:left="72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14:paraId="552088E1" w14:textId="50740F72" w:rsidR="001B4C1C" w:rsidRPr="001B4C1C" w:rsidRDefault="00780463" w:rsidP="00780463">
      <w:pPr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Celková úprava rozpočtu + 200 214,- €</w:t>
      </w:r>
    </w:p>
    <w:p w14:paraId="5C2FFBE6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37DF906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</w:p>
    <w:p w14:paraId="16B498B1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Čl. X</w:t>
      </w:r>
    </w:p>
    <w:p w14:paraId="295271C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 xml:space="preserve">Informácie o skutočnostiach, ktoré nastali po dni, ku ktorému sa zostavuje účtovná závierka </w:t>
      </w:r>
    </w:p>
    <w:p w14:paraId="5AE3B0F7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  <w:t>do dňa zostavenia účtovnej závierky</w:t>
      </w:r>
    </w:p>
    <w:p w14:paraId="6C08CD1E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28B1EC7D" w14:textId="77777777" w:rsidR="001B4C1C" w:rsidRPr="001B4C1C" w:rsidRDefault="001B4C1C" w:rsidP="001B4C1C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0"/>
          <w:lang w:eastAsia="sk-SK"/>
        </w:rPr>
      </w:pPr>
    </w:p>
    <w:p w14:paraId="4CCA432A" w14:textId="2A2A891E" w:rsidR="001B4C1C" w:rsidRPr="001B4C1C" w:rsidRDefault="001B4C1C" w:rsidP="001B4C1C">
      <w:pPr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Po 31. decembri </w:t>
      </w:r>
      <w:r w:rsidRPr="001B4C1C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="006029CE">
        <w:rPr>
          <w:rFonts w:ascii="Times New Roman" w:eastAsia="Times New Roman" w:hAnsi="Times New Roman" w:cs="Times New Roman"/>
          <w:iCs/>
          <w:sz w:val="24"/>
          <w:szCs w:val="24"/>
          <w:lang w:eastAsia="sk-SK"/>
        </w:rPr>
        <w:t>20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 nenastali také udalosti, ktoré by si vyžadovali zverejnenie alebo vykázanie v účtovnej závierke za rok 20</w:t>
      </w:r>
      <w:r w:rsidR="006029CE">
        <w:rPr>
          <w:rFonts w:ascii="Times New Roman" w:eastAsia="Times New Roman" w:hAnsi="Times New Roman" w:cs="Times New Roman"/>
          <w:sz w:val="24"/>
          <w:szCs w:val="24"/>
          <w:lang w:eastAsia="sk-SK"/>
        </w:rPr>
        <w:t>20</w:t>
      </w:r>
      <w:r w:rsidRPr="001B4C1C">
        <w:rPr>
          <w:rFonts w:ascii="Times New Roman" w:eastAsia="Times New Roman" w:hAnsi="Times New Roman" w:cs="Times New Roman"/>
          <w:sz w:val="24"/>
          <w:szCs w:val="24"/>
          <w:lang w:eastAsia="sk-SK"/>
        </w:rPr>
        <w:t>.</w:t>
      </w:r>
    </w:p>
    <w:p w14:paraId="067F6E3D" w14:textId="77777777" w:rsidR="001B4C1C" w:rsidRPr="001B4C1C" w:rsidRDefault="001B4C1C" w:rsidP="001B4C1C">
      <w:pPr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u w:val="single"/>
          <w:lang w:eastAsia="sk-SK"/>
        </w:rPr>
      </w:pPr>
    </w:p>
    <w:p w14:paraId="30C49DC0" w14:textId="77777777" w:rsidR="001B4C1C" w:rsidRDefault="001B4C1C"/>
    <w:sectPr w:rsidR="001B4C1C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1D6054A" w14:textId="77777777" w:rsidR="004F174A" w:rsidRDefault="004F174A" w:rsidP="000A7FCA">
      <w:pPr>
        <w:spacing w:after="0" w:line="240" w:lineRule="auto"/>
      </w:pPr>
      <w:r>
        <w:separator/>
      </w:r>
    </w:p>
  </w:endnote>
  <w:endnote w:type="continuationSeparator" w:id="0">
    <w:p w14:paraId="5BF9A19D" w14:textId="77777777" w:rsidR="004F174A" w:rsidRDefault="004F174A" w:rsidP="000A7FC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2BA946" w14:textId="77777777" w:rsidR="00E82272" w:rsidRDefault="00E82272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348899E" w14:textId="77777777" w:rsidR="00E82272" w:rsidRDefault="00E82272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96EEE1" w14:textId="77777777" w:rsidR="00E82272" w:rsidRDefault="00E82272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057A2AF" w14:textId="77777777" w:rsidR="004F174A" w:rsidRDefault="004F174A" w:rsidP="000A7FCA">
      <w:pPr>
        <w:spacing w:after="0" w:line="240" w:lineRule="auto"/>
      </w:pPr>
      <w:r>
        <w:separator/>
      </w:r>
    </w:p>
  </w:footnote>
  <w:footnote w:type="continuationSeparator" w:id="0">
    <w:p w14:paraId="475B51C7" w14:textId="77777777" w:rsidR="004F174A" w:rsidRDefault="004F174A" w:rsidP="000A7FC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020B5F0" w14:textId="77777777" w:rsidR="00E82272" w:rsidRDefault="00E82272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635FD4D" w14:textId="60432CAA" w:rsidR="00E82272" w:rsidRPr="000A7FCA" w:rsidRDefault="00E82272" w:rsidP="000A7FCA">
    <w:pPr>
      <w:pStyle w:val="Hlavika"/>
      <w:jc w:val="center"/>
      <w:rPr>
        <w:rFonts w:ascii="Arial" w:hAnsi="Arial" w:cs="Arial"/>
        <w:u w:val="single"/>
      </w:rPr>
    </w:pPr>
    <w:r w:rsidRPr="000A7FCA">
      <w:rPr>
        <w:rFonts w:ascii="Arial" w:hAnsi="Arial" w:cs="Arial"/>
        <w:u w:val="single"/>
      </w:rPr>
      <w:t>Základná škola s materskou školou, Ružindol č. 3 , 919 61</w:t>
    </w:r>
  </w:p>
  <w:p w14:paraId="5ACE1DF0" w14:textId="5F19CA57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Poznámky individuálnej účtovnej závierky zostavenej k 31. decembru 2020</w:t>
    </w:r>
  </w:p>
  <w:p w14:paraId="44DFAB0F" w14:textId="47817E8C" w:rsidR="00E82272" w:rsidRPr="000A7FCA" w:rsidRDefault="00E82272" w:rsidP="000A7FCA">
    <w:pPr>
      <w:pStyle w:val="Hlavika"/>
      <w:jc w:val="center"/>
      <w:rPr>
        <w:rFonts w:ascii="Arial" w:hAnsi="Arial" w:cs="Arial"/>
      </w:rPr>
    </w:pPr>
    <w:r w:rsidRPr="000A7FCA">
      <w:rPr>
        <w:rFonts w:ascii="Arial" w:hAnsi="Arial" w:cs="Arial"/>
      </w:rPr>
      <w:t>__________________________________________________________________________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D29DE91" w14:textId="77777777" w:rsidR="00E82272" w:rsidRDefault="00E8227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C77A58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678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12" w15:restartNumberingAfterBreak="0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0"/>
  </w:num>
  <w:num w:numId="2">
    <w:abstractNumId w:val="1"/>
  </w:num>
  <w:num w:numId="3">
    <w:abstractNumId w:val="4"/>
  </w:num>
  <w:num w:numId="4">
    <w:abstractNumId w:val="6"/>
  </w:num>
  <w:num w:numId="5">
    <w:abstractNumId w:val="12"/>
  </w:num>
  <w:num w:numId="6">
    <w:abstractNumId w:val="7"/>
  </w:num>
  <w:num w:numId="7">
    <w:abstractNumId w:val="11"/>
  </w:num>
  <w:num w:numId="8">
    <w:abstractNumId w:val="8"/>
  </w:num>
  <w:num w:numId="9">
    <w:abstractNumId w:val="0"/>
  </w:num>
  <w:num w:numId="10">
    <w:abstractNumId w:val="5"/>
  </w:num>
  <w:num w:numId="11">
    <w:abstractNumId w:val="9"/>
  </w:num>
  <w:num w:numId="12">
    <w:abstractNumId w:val="2"/>
  </w:num>
  <w:num w:numId="13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B4C1C"/>
    <w:rsid w:val="00047F60"/>
    <w:rsid w:val="000875E1"/>
    <w:rsid w:val="000A7FCA"/>
    <w:rsid w:val="00180751"/>
    <w:rsid w:val="001B4C1C"/>
    <w:rsid w:val="00273D1C"/>
    <w:rsid w:val="002A4530"/>
    <w:rsid w:val="00303BE5"/>
    <w:rsid w:val="00355375"/>
    <w:rsid w:val="0039682F"/>
    <w:rsid w:val="003D6EC7"/>
    <w:rsid w:val="004F174A"/>
    <w:rsid w:val="006029CE"/>
    <w:rsid w:val="006039D8"/>
    <w:rsid w:val="0063521E"/>
    <w:rsid w:val="00780463"/>
    <w:rsid w:val="00870809"/>
    <w:rsid w:val="008B38F8"/>
    <w:rsid w:val="00913597"/>
    <w:rsid w:val="00A60582"/>
    <w:rsid w:val="00AB5DC4"/>
    <w:rsid w:val="00AC160D"/>
    <w:rsid w:val="00B71366"/>
    <w:rsid w:val="00B87877"/>
    <w:rsid w:val="00C23A39"/>
    <w:rsid w:val="00C61DA8"/>
    <w:rsid w:val="00D12215"/>
    <w:rsid w:val="00D807B5"/>
    <w:rsid w:val="00E63C1F"/>
    <w:rsid w:val="00E82272"/>
    <w:rsid w:val="00F87F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  <w14:docId w14:val="214D83EA"/>
  <w15:chartTrackingRefBased/>
  <w15:docId w15:val="{4D8E517D-D60E-43CA-9D03-3A88295315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D807B5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A7FCA"/>
  </w:style>
  <w:style w:type="paragraph" w:styleId="Pta">
    <w:name w:val="footer"/>
    <w:basedOn w:val="Normlny"/>
    <w:link w:val="PtaChar"/>
    <w:uiPriority w:val="99"/>
    <w:unhideWhenUsed/>
    <w:rsid w:val="000A7FCA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0A7FC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33</TotalTime>
  <Pages>8</Pages>
  <Words>2245</Words>
  <Characters>12800</Characters>
  <Application>Microsoft Office Word</Application>
  <DocSecurity>0</DocSecurity>
  <Lines>106</Lines>
  <Paragraphs>30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15015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Ekonómka</dc:creator>
  <cp:keywords/>
  <dc:description/>
  <cp:lastModifiedBy>Ekonómka</cp:lastModifiedBy>
  <cp:revision>5</cp:revision>
  <cp:lastPrinted>2021-04-27T05:46:00Z</cp:lastPrinted>
  <dcterms:created xsi:type="dcterms:W3CDTF">2021-04-26T11:14:00Z</dcterms:created>
  <dcterms:modified xsi:type="dcterms:W3CDTF">2021-04-27T06:11:00Z</dcterms:modified>
</cp:coreProperties>
</file>