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31.12.20</w:t>
      </w:r>
      <w:r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</w:t>
      </w:r>
      <w:r w:rsidRPr="002B0471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 xml:space="preserve">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80" w:firstRow="0" w:lastRow="0" w:firstColumn="1" w:lastColumn="1" w:noHBand="0" w:noVBand="0"/>
      </w:tblPr>
      <w:tblGrid>
        <w:gridCol w:w="4781"/>
        <w:gridCol w:w="5479"/>
      </w:tblGrid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00314200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bola založená v roku 1990 zákonom č.369/1990 Zb. o obecnom zriadení.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ROPO  -1.7.2002 zo zriaďovacej listiny   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Obec - zo zákona č.369/1990 Zb.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ROPO - rozhodnutím zriaďovateľa v súlade so zákonom o rozpočtových pravidlách verejnej správy</w:t>
            </w:r>
            <w:r w:rsidRPr="002B0471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Povina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Povina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8D3293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2B0471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Hlavná činnosť účtovnej jednotky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Obec - podľa zákona č.369/1990 Zb. je základnou úlohou obce </w:t>
            </w: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pri výkone samosprávy starostlivosť o všestranný rozvoj jej územia a o potreby jej obyvateľov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sk-SK"/>
              </w:rPr>
              <w:t>ROPO – Základná škola s Materskou školou</w:t>
            </w: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PhDr. Alena Dudeková - starostka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Peter Varga – zástupca starostky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zamestnancov ku dňu, ku ktorému sa zostavuje účtovná závierka účtovnej jednotky z toho:  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Organizačná štruktúra účtovnej jednotky: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rozpočtové organizácie zriadené účtovnou jednotkou (názov, sídlo - počet)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príspevkové  organizácie zriadené účtovnou jednotkou (názov, sídlo - počet)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neziskové organizácie založené/zriadené  účtovnou jednotkou (názov, sídlo - počet)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právnické osoby založené účtovnou jednotkou (názov, sídlo - počet)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0471" w:rsidRPr="002B0471" w:rsidTr="002B0471">
        <w:tc>
          <w:tcPr>
            <w:tcW w:w="4781" w:type="dxa"/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cenné papiere a podiely v obchodných spoločnostiach (názov, sídlo - počet)</w:t>
            </w:r>
          </w:p>
        </w:tc>
        <w:tc>
          <w:tcPr>
            <w:tcW w:w="547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2B0471" w:rsidRPr="002B0471" w:rsidTr="002B0471">
        <w:tc>
          <w:tcPr>
            <w:tcW w:w="235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Peňažné vyjadrenie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5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5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6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ocenenia jednotlivých položiek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2B0471" w:rsidRPr="002B0471" w:rsidTr="002B0471">
        <w:tc>
          <w:tcPr>
            <w:tcW w:w="637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zásoby získané bezodplatne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výdavky budúcich období a výnosy budúcich období sa vykazujú vo výške, ktorá je potrebná na dodržanie </w:t>
            </w: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zásady vecnej a časovej súvislosti s účtovným obdobím.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2B0471" w:rsidRPr="002B0471" w:rsidTr="002B0471">
        <w:tc>
          <w:tcPr>
            <w:tcW w:w="6379" w:type="dxa"/>
          </w:tcPr>
          <w:p w:rsidR="002B0471" w:rsidRPr="002B0471" w:rsidRDefault="002B0471" w:rsidP="002B0471">
            <w:pPr>
              <w:numPr>
                <w:ilvl w:val="0"/>
                <w:numId w:val="4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majetok a záväzky zabezpečené derivátmi</w:t>
            </w:r>
          </w:p>
        </w:tc>
        <w:tc>
          <w:tcPr>
            <w:tcW w:w="388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2B0471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vychádza z predpokladanej doby jeho užívania a predpokladaného priebehu jeho opotrebenia.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Odpisovať sa začína</w:t>
      </w:r>
      <w:r w:rsidRPr="002B0471">
        <w:rPr>
          <w:rFonts w:ascii="Times New Roman" w:eastAsia="Times New Roman" w:hAnsi="Times New Roman" w:cs="Tahoma"/>
          <w:b/>
          <w:bCs/>
          <w:color w:val="000000"/>
          <w:lang w:eastAsia="sk-SK"/>
        </w:rPr>
        <w:t xml:space="preserve"> </w:t>
      </w:r>
      <w:r w:rsidRPr="002B0471">
        <w:rPr>
          <w:rFonts w:ascii="Times New Roman" w:eastAsia="Times New Roman" w:hAnsi="Times New Roman" w:cs="Tahoma"/>
          <w:bCs/>
          <w:color w:val="000000"/>
          <w:lang w:eastAsia="sk-SK"/>
        </w:rPr>
        <w:t xml:space="preserve">prvým dňom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mesiaca, v ktorom bol dlhodobý majetok uvedený do používania.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Účtovné odpisy sa zaokrúhľujú na celé eurá nahor.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Predpokladaná doba užívania a odpisové sadzby sú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2B0471" w:rsidRPr="002B0471" w:rsidTr="002B0471">
        <w:tc>
          <w:tcPr>
            <w:tcW w:w="2962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962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73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nehmotný majetok od 1 Eur do 1700  Eur, ktorý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podľa 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1 Eur do 1700 Eur, ktorý podľa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0"/>
          <w:lang w:eastAsia="sk-SK"/>
        </w:rPr>
        <w:t>vnútorného predpisu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zohľadnenie zníženia hodnoty majetku.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Prechodné zníženie hodnoty majetku sa vyjadruje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opravnou položkou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tvorila opravné položky k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neodpisovanému dlhodobému majetku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ab/>
        <w:t xml:space="preserve">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>nedokončeným investíciám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dlhodobému finančnému majetku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zásobám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 xml:space="preserve">pohľadávkam                                     </w:t>
      </w:r>
      <w:r w:rsidRPr="002B0471">
        <w:rPr>
          <w:rFonts w:ascii="Times New Roman" w:eastAsia="Times New Roman" w:hAnsi="Times New Roman" w:cs="Tahoma"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</w:r>
      <w:r w:rsidRPr="002B0471">
        <w:rPr>
          <w:rFonts w:ascii="Times New Roman" w:eastAsia="Times New Roman" w:hAnsi="Times New Roman" w:cs="Tahoma"/>
          <w:b/>
          <w:bCs/>
          <w:sz w:val="24"/>
          <w:szCs w:val="24"/>
          <w:lang w:eastAsia="sk-SK"/>
        </w:rPr>
        <w:tab/>
        <w:t xml:space="preserve">                       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/>
          <w:bCs/>
          <w:lang w:eastAsia="sk-SK"/>
        </w:rPr>
      </w:r>
      <w:r w:rsidR="008D3293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 položky k nedokončeným investíciám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vnútorného predpisu účtovnej jednotky  odporúčam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čerpať informácie z vnútorného predpisu účtovnej jednotky.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orila opravné položky k dlhodobému finančnému majetku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podľa vnútorného predpisu účtovnej jednotky odporúčam čerpať informácie z vnútorného predpisu účtovnej jednotky.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jednotka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netvorila opravné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 xml:space="preserve"> položky k pohľadávkam v rámci hlavnej činnosti,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pri ktorých je riziko, že ich dlžník úplne alebo čiastočne nezaplatí, ak od splatnosti pohľadávky uplynula doba dlhšia ako: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ahoma"/>
          <w:bCs/>
          <w:color w:val="000000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Informácie odporúčam čerpať z vnútorného predpisu účtovnej jednotky.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2B0471" w:rsidRPr="002B0471" w:rsidTr="002B0471"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najviac do výšky        % menovitej hodnoty pohľadávky bez príslušenstva </w:t>
            </w:r>
          </w:p>
        </w:tc>
      </w:tr>
      <w:tr w:rsidR="002B0471" w:rsidRPr="002B0471" w:rsidTr="002B0471"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  <w:tr w:rsidR="002B0471" w:rsidRPr="002B0471" w:rsidTr="002B0471"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876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najviac do výšky        % menovitej hodnoty pohľadávky bez príslušenstva</w:t>
            </w: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Účtovná jednotka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sk-SK"/>
        </w:rPr>
        <w:t>tvorila opravné položky k pohľadávkam v rámci podnikateľskej činnosti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podľa ustanovenia § 20  zákona č.595/2003 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 o dani z príjmov v </w:t>
      </w:r>
      <w:proofErr w:type="spellStart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pri poskytnutí  transferu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Kapitálový transfer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po splnení podmienok. </w:t>
      </w:r>
    </w:p>
    <w:p w:rsidR="002B0471" w:rsidRPr="002B0471" w:rsidRDefault="002B0471" w:rsidP="002B0471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poskytnutý </w:t>
      </w:r>
      <w:r w:rsidRPr="002B0471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vlastným subjektom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nákladov vo vecnej a časovej súvislosti s  nákladmi účtovanými v organizáciách v zriaďovateľskej pôsobnosti obce/mesta.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prepočtu údajov v cudzích menách na menu euro.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ocenenie prírastku cudzej meny nakúpenej za euro sa použije kurz, za ktorý bola táto cudzia mena nakúpená.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prehľad o pohybe dlhodobého majetku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(tabuľka č.1)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 -  </w:t>
      </w:r>
    </w:p>
    <w:p w:rsidR="002B0471" w:rsidRPr="00A30B97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3 Obec: </w:t>
      </w:r>
      <w:r w:rsidRP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>V tabuľke č.1 je vykázaný prírastok na účte 031 v</w:t>
      </w:r>
      <w:r w:rsid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P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>sume</w:t>
      </w:r>
      <w:r w:rsid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A30B97" w:rsidRP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8615,60 </w:t>
      </w:r>
      <w:r w:rsidRP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€ ktorý vznikol zaradením pozemkov do evidencie </w:t>
      </w:r>
      <w:r w:rsidR="00A30B97" w:rsidRPr="00A30B9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obec Povina odkúpila od Štátnych lesov.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a výška poistenia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3"/>
        <w:gridCol w:w="3502"/>
        <w:gridCol w:w="3083"/>
      </w:tblGrid>
      <w:tr w:rsidR="002B0471" w:rsidRPr="002B0471" w:rsidTr="002B0471">
        <w:tc>
          <w:tcPr>
            <w:tcW w:w="354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:rsidTr="002B0471"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444,78</w:t>
            </w:r>
          </w:p>
        </w:tc>
      </w:tr>
      <w:tr w:rsidR="002B0471" w:rsidRPr="002B0471" w:rsidTr="002B0471"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Urbársky dom</w:t>
            </w:r>
          </w:p>
        </w:tc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473,86</w:t>
            </w:r>
          </w:p>
        </w:tc>
      </w:tr>
      <w:tr w:rsidR="002B0471" w:rsidRPr="002B0471" w:rsidTr="002B0471">
        <w:tc>
          <w:tcPr>
            <w:tcW w:w="3544" w:type="dxa"/>
          </w:tcPr>
          <w:p w:rsidR="002B0471" w:rsidRPr="00A30B97" w:rsidRDefault="00A30B9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Poistenie budov ZŠ, MŠ</w:t>
            </w:r>
          </w:p>
        </w:tc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768,01</w:t>
            </w:r>
          </w:p>
        </w:tc>
      </w:tr>
      <w:tr w:rsidR="002B0471" w:rsidRPr="002B0471" w:rsidTr="002B0471"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2B0471" w:rsidRPr="00A30B97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54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54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zriadenie záložného práva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na dlhodobý nehmotný majetok a dlhodobý hmotný majetok alebo obmedzenie práva nakladať s dlhodobým majetkom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Napr. Uviesť na aký DHM je zriadené záložné právo a v prospech koho.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2B0471" w:rsidRPr="002B0471" w:rsidTr="002B0471">
        <w:tc>
          <w:tcPr>
            <w:tcW w:w="2552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Predmet záložného práva</w:t>
            </w:r>
          </w:p>
        </w:tc>
        <w:tc>
          <w:tcPr>
            <w:tcW w:w="255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Účel</w:t>
            </w:r>
          </w:p>
        </w:tc>
        <w:tc>
          <w:tcPr>
            <w:tcW w:w="1843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  <w:tc>
          <w:tcPr>
            <w:tcW w:w="326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Záložné právo v prospech</w:t>
            </w:r>
          </w:p>
        </w:tc>
      </w:tr>
      <w:tr w:rsidR="002B0471" w:rsidRPr="002B0471" w:rsidTr="002B0471">
        <w:tc>
          <w:tcPr>
            <w:tcW w:w="255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55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55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55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55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:rsidTr="002B0471">
        <w:tc>
          <w:tcPr>
            <w:tcW w:w="52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39265,39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1771409,40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61724,53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13345,--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Drobný DHM</w:t>
            </w:r>
          </w:p>
        </w:tc>
        <w:tc>
          <w:tcPr>
            <w:tcW w:w="4986" w:type="dxa"/>
          </w:tcPr>
          <w:p w:rsidR="002B0471" w:rsidRPr="00A30B97" w:rsidRDefault="00A30B9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4678,31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A30B97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 v správe účtovnej jednotky  /RO,PO/  ZŠ</w:t>
            </w:r>
          </w:p>
        </w:tc>
        <w:tc>
          <w:tcPr>
            <w:tcW w:w="4986" w:type="dxa"/>
          </w:tcPr>
          <w:p w:rsidR="002B0471" w:rsidRPr="00674860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892569,82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 hodnota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ku ktorému účtovná jednotka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:rsidTr="002B0471">
        <w:tc>
          <w:tcPr>
            <w:tcW w:w="52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ku ktorému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nemá</w:t>
            </w: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o výpožičke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Majetok, ktorý využíva účtovná jednotka na základe zmluvy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 finančnom prenájme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ind w:left="459" w:hanging="141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 zrušenia opravných položiek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k dlhodobému nehmotnému majetku a dlhodobému hmotnému majetku.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:rsidTr="002B0471">
        <w:tc>
          <w:tcPr>
            <w:tcW w:w="226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DM, ku ktorému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31.12.201</w:t>
            </w:r>
            <w:r w:rsidR="00A30B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9</w:t>
            </w:r>
          </w:p>
        </w:tc>
        <w:tc>
          <w:tcPr>
            <w:tcW w:w="85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A30B9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</w:t>
            </w:r>
          </w:p>
        </w:tc>
        <w:tc>
          <w:tcPr>
            <w:tcW w:w="322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finančný majetok </w:t>
      </w:r>
    </w:p>
    <w:p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prehľad o pohybe dlhodobého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tabuľka č.1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opis dôvodov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zvýšenia, zníženia a zrušenia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opravných položiek k dlhodobému finančnému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:rsidTr="002B0471">
        <w:tc>
          <w:tcPr>
            <w:tcW w:w="31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 </w:t>
      </w:r>
    </w:p>
    <w:p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Majetkové podiely účtovnej jednotky v iných spoločnostiach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2B0471" w:rsidRPr="002B0471" w:rsidTr="002B0471">
        <w:tc>
          <w:tcPr>
            <w:tcW w:w="1843" w:type="dxa"/>
            <w:shd w:val="clear" w:color="auto" w:fill="F2F2F2"/>
          </w:tcPr>
          <w:p w:rsidR="002B0471" w:rsidRPr="002B0471" w:rsidRDefault="002B0471" w:rsidP="002B047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Základné imanie (ZI) spoločnosti v peňažných jednotkách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Podiel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ÚJ na hlasovacích právach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Hodnota vlastného imania spoločnosti v eurách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Hodnota vlastného imania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spoločnosti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 eurách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2019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A30B9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Účtovná hodnota vykázaná v súvahe ÚJ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 31.12.</w:t>
            </w:r>
          </w:p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</w:t>
            </w:r>
            <w:r w:rsidR="00A30B97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19</w:t>
            </w:r>
          </w:p>
        </w:tc>
      </w:tr>
      <w:tr w:rsidR="002B0471" w:rsidRPr="002B0471" w:rsidTr="002B0471"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184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Dlhové cenné papiere a realizovateľné cenné papiere, dlhodobé pôžičky a ostatný dlhodobý finančný majetok </w:t>
      </w:r>
    </w:p>
    <w:p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dlhové cenné papiere držané do splatnosti a realizovateľné cenné papiere (riadky 027 až 028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746"/>
      </w:tblGrid>
      <w:tr w:rsidR="002B0471" w:rsidRPr="002B0471" w:rsidTr="002B0471">
        <w:tc>
          <w:tcPr>
            <w:tcW w:w="23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</w:t>
            </w:r>
            <w:r w:rsid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74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2B0471" w:rsidRPr="002B0471" w:rsidRDefault="002B0471" w:rsidP="006748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67486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Akcie SEVAKU</w:t>
            </w: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  <w:tc>
          <w:tcPr>
            <w:tcW w:w="174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198011,54</w:t>
            </w: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74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dlhodobé pôžičky (riadky 029 až 030 súvahy):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386"/>
      </w:tblGrid>
      <w:tr w:rsidR="002B0471" w:rsidRPr="002B0471" w:rsidTr="002B0471">
        <w:tc>
          <w:tcPr>
            <w:tcW w:w="23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Výnos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2020</w:t>
            </w:r>
          </w:p>
        </w:tc>
        <w:tc>
          <w:tcPr>
            <w:tcW w:w="16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Účtovná hodnota vykázaná v súvahe účtovnej jednotky </w:t>
            </w:r>
          </w:p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31.12. 201</w:t>
            </w:r>
            <w:r w:rsid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3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Popis zabezpečenia pôžičky</w:t>
            </w: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34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0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3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8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významné položky ostatného dlhodobého finančného majetku (riadok 031 súvahy):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2B0471" w:rsidRPr="002B0471" w:rsidTr="002B0471">
        <w:tc>
          <w:tcPr>
            <w:tcW w:w="382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2B0471" w:rsidRPr="002B0471" w:rsidRDefault="00A30B97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k 31.12.2020</w:t>
            </w:r>
          </w:p>
        </w:tc>
        <w:tc>
          <w:tcPr>
            <w:tcW w:w="3260" w:type="dxa"/>
            <w:shd w:val="clear" w:color="auto" w:fill="F2F2F2"/>
          </w:tcPr>
          <w:p w:rsidR="002B0471" w:rsidRPr="002B0471" w:rsidRDefault="002B0471" w:rsidP="00A30B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31.12.201</w:t>
            </w:r>
            <w:r w:rsidR="00A30B97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:rsidTr="002B0471">
        <w:tc>
          <w:tcPr>
            <w:tcW w:w="382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82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82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Zásoby</w:t>
      </w:r>
    </w:p>
    <w:p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vývoj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zásobám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č.2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č.2  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2B0471" w:rsidRPr="002B0471" w:rsidTr="002B0471">
        <w:tc>
          <w:tcPr>
            <w:tcW w:w="31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tvorby, zníženia a zrušenia OP</w:t>
            </w: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84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36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zásoby, na ktoré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2B0471" w:rsidRPr="002B0471" w:rsidTr="002B0471">
        <w:tc>
          <w:tcPr>
            <w:tcW w:w="52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zásob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Záložné  právo k zásobám</w:t>
            </w: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Obmedzené právo nakladať so zásobami</w:t>
            </w: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9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spôsob a výška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poistenia zásob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2B0471" w:rsidRPr="002B0471" w:rsidTr="002B0471">
        <w:tc>
          <w:tcPr>
            <w:tcW w:w="31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poistenia</w:t>
            </w: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9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8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významných pohľadávok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jednotlivých položiek súvahy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850"/>
        <w:gridCol w:w="1559"/>
        <w:gridCol w:w="1560"/>
        <w:gridCol w:w="3261"/>
      </w:tblGrid>
      <w:tr w:rsidR="002B0471" w:rsidRPr="002B0471" w:rsidTr="002B0471">
        <w:tc>
          <w:tcPr>
            <w:tcW w:w="269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Hodnota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:rsidTr="002B0471">
        <w:tc>
          <w:tcPr>
            <w:tcW w:w="2694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Daňové</w:t>
            </w:r>
          </w:p>
        </w:tc>
        <w:tc>
          <w:tcPr>
            <w:tcW w:w="850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069</w:t>
            </w:r>
          </w:p>
        </w:tc>
        <w:tc>
          <w:tcPr>
            <w:tcW w:w="1559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1889,11</w:t>
            </w:r>
          </w:p>
        </w:tc>
        <w:tc>
          <w:tcPr>
            <w:tcW w:w="1560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pozemkov ,stavieb, bytov a pes</w:t>
            </w:r>
          </w:p>
        </w:tc>
      </w:tr>
      <w:tr w:rsidR="002B0471" w:rsidRPr="002B0471" w:rsidTr="002B0471">
        <w:tc>
          <w:tcPr>
            <w:tcW w:w="2694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Nedaňové</w:t>
            </w:r>
          </w:p>
        </w:tc>
        <w:tc>
          <w:tcPr>
            <w:tcW w:w="850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068</w:t>
            </w:r>
          </w:p>
        </w:tc>
        <w:tc>
          <w:tcPr>
            <w:tcW w:w="1559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2224,94</w:t>
            </w:r>
          </w:p>
        </w:tc>
        <w:tc>
          <w:tcPr>
            <w:tcW w:w="1560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Popl.za odvoz TKO</w:t>
            </w:r>
          </w:p>
        </w:tc>
      </w:tr>
      <w:tr w:rsidR="002B0471" w:rsidRPr="002B0471" w:rsidTr="002B0471">
        <w:tc>
          <w:tcPr>
            <w:tcW w:w="2694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Ostatné </w:t>
            </w:r>
          </w:p>
        </w:tc>
        <w:tc>
          <w:tcPr>
            <w:tcW w:w="850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065</w:t>
            </w:r>
          </w:p>
        </w:tc>
        <w:tc>
          <w:tcPr>
            <w:tcW w:w="1559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3412,38</w:t>
            </w:r>
          </w:p>
        </w:tc>
        <w:tc>
          <w:tcPr>
            <w:tcW w:w="1560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energia, plyn</w:t>
            </w:r>
          </w:p>
        </w:tc>
      </w:tr>
      <w:tr w:rsidR="002B0471" w:rsidRPr="002B0471" w:rsidTr="002B0471">
        <w:tc>
          <w:tcPr>
            <w:tcW w:w="2694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081</w:t>
            </w:r>
          </w:p>
        </w:tc>
        <w:tc>
          <w:tcPr>
            <w:tcW w:w="1559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2066,98</w:t>
            </w:r>
          </w:p>
        </w:tc>
        <w:tc>
          <w:tcPr>
            <w:tcW w:w="1560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69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vývoj opravnej položky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pohľadávkam - tabuľka č.3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č.3  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dôvodov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tvorby, zníženia a zrušenia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B0471" w:rsidRPr="002B0471" w:rsidTr="002B0471">
        <w:tc>
          <w:tcPr>
            <w:tcW w:w="226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19</w:t>
            </w:r>
          </w:p>
        </w:tc>
        <w:tc>
          <w:tcPr>
            <w:tcW w:w="85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Zrušenie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</w:t>
            </w:r>
          </w:p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</w:t>
            </w:r>
            <w:r w:rsidR="00597A3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2020</w:t>
            </w:r>
          </w:p>
        </w:tc>
        <w:tc>
          <w:tcPr>
            <w:tcW w:w="322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Dôvod zvýšenie, zníženia a zrušenia OP</w:t>
            </w: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2B0471" w:rsidRPr="002B0471" w:rsidTr="002B0471">
        <w:tc>
          <w:tcPr>
            <w:tcW w:w="439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 toho pohľadávky po lehote splatnosti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suma, popis </w:t>
            </w:r>
          </w:p>
        </w:tc>
      </w:tr>
      <w:tr w:rsidR="002B0471" w:rsidRPr="002B0471" w:rsidTr="002B0471">
        <w:trPr>
          <w:trHeight w:val="115"/>
        </w:trPr>
        <w:tc>
          <w:tcPr>
            <w:tcW w:w="4395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 predaja majetku .......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4478,79</w:t>
            </w:r>
          </w:p>
        </w:tc>
        <w:tc>
          <w:tcPr>
            <w:tcW w:w="1418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14473,57</w:t>
            </w: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na dani z nehnuteľnosti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za KO a DSO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nájom  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597A33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pohľadávky za poplatok za rozvoj 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395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214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83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048 a 060 súvahy) - tabuľka č.4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č.4  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2B0471" w:rsidRPr="002B0471" w:rsidTr="002B0471">
        <w:tc>
          <w:tcPr>
            <w:tcW w:w="723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2B0471" w:rsidRPr="002B0471" w:rsidRDefault="00597A3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31.12.2019</w:t>
            </w:r>
          </w:p>
        </w:tc>
        <w:tc>
          <w:tcPr>
            <w:tcW w:w="1417" w:type="dxa"/>
            <w:shd w:val="clear" w:color="auto" w:fill="F2F2F2"/>
          </w:tcPr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597A33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do 1 roka </w:t>
            </w:r>
          </w:p>
        </w:tc>
        <w:tc>
          <w:tcPr>
            <w:tcW w:w="1417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4478,79</w:t>
            </w:r>
          </w:p>
        </w:tc>
        <w:tc>
          <w:tcPr>
            <w:tcW w:w="1417" w:type="dxa"/>
          </w:tcPr>
          <w:p w:rsidR="002B0471" w:rsidRPr="00597A33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14473,57</w:t>
            </w:r>
          </w:p>
        </w:tc>
      </w:tr>
      <w:tr w:rsidR="002B0471" w:rsidRPr="002B0471" w:rsidTr="00597A33">
        <w:trPr>
          <w:trHeight w:val="70"/>
        </w:trPr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</w:t>
            </w: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5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nad 5 rokov</w:t>
            </w: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zabezpečené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záložným právom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alebo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2B0471" w:rsidRPr="002B0471" w:rsidTr="002B0471">
        <w:tc>
          <w:tcPr>
            <w:tcW w:w="5103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pohľadávky </w:t>
            </w:r>
          </w:p>
        </w:tc>
      </w:tr>
      <w:tr w:rsidR="002B0471" w:rsidRPr="002B0471" w:rsidTr="002B0471">
        <w:tc>
          <w:tcPr>
            <w:tcW w:w="510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32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pohľadávky, na ktoré sa zriadilo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výška pohľadávok, pri ktorých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nimi nakladať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2B0471" w:rsidRPr="002B0471" w:rsidTr="002B0471">
        <w:tc>
          <w:tcPr>
            <w:tcW w:w="52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pohľadávok </w:t>
            </w: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2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Hodnota pohľadávok pri ktorých je obmedzené 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právo s nimi nakladať </w:t>
            </w:r>
          </w:p>
        </w:tc>
        <w:tc>
          <w:tcPr>
            <w:tcW w:w="498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2B0471" w:rsidRPr="002B0471" w:rsidTr="002B0471">
        <w:tc>
          <w:tcPr>
            <w:tcW w:w="4962" w:type="dxa"/>
            <w:shd w:val="clear" w:color="auto" w:fill="F2F2F2"/>
          </w:tcPr>
          <w:p w:rsidR="002B0471" w:rsidRPr="00597A3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693" w:type="dxa"/>
            <w:shd w:val="clear" w:color="auto" w:fill="F2F2F2"/>
          </w:tcPr>
          <w:p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:rsidTr="002B0471">
        <w:tc>
          <w:tcPr>
            <w:tcW w:w="4962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2378,61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2499,04</w:t>
            </w:r>
          </w:p>
        </w:tc>
      </w:tr>
      <w:tr w:rsidR="002B0471" w:rsidRPr="002B0471" w:rsidTr="002B0471">
        <w:tc>
          <w:tcPr>
            <w:tcW w:w="4962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2378,61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208,05</w:t>
            </w:r>
          </w:p>
        </w:tc>
      </w:tr>
      <w:tr w:rsidR="002B0471" w:rsidRPr="002B0471" w:rsidTr="002B0471">
        <w:tc>
          <w:tcPr>
            <w:tcW w:w="4962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84947,80</w:t>
            </w:r>
          </w:p>
        </w:tc>
        <w:tc>
          <w:tcPr>
            <w:tcW w:w="2693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134149,93</w:t>
            </w: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krátkodobý finančný majetok, na ktorý je zriadené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záložné právo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krátkodobý finančný majetok, pri ktorom má účtovná jednotka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:rsidTr="002B0471">
        <w:tc>
          <w:tcPr>
            <w:tcW w:w="609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Hodnota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krátkodobého finančného majetku </w:t>
            </w:r>
          </w:p>
        </w:tc>
      </w:tr>
      <w:tr w:rsidR="002B0471" w:rsidRPr="002B0471" w:rsidTr="002B0471">
        <w:tc>
          <w:tcPr>
            <w:tcW w:w="609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Poskytnuté návratné finančné výpomoci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098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104 súvahy): 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a hodnota poskytnutých návratných finančných výpomoci podľa jednotlivých druhov výpomocí v členení na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dlhodobé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výpomoci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návratné finančné výpomoci</w:t>
      </w:r>
    </w:p>
    <w:p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D3293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8D3293" w:rsidRPr="002B0471" w:rsidRDefault="008D329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2B0471" w:rsidRPr="002B0471" w:rsidTr="002B0471">
        <w:tc>
          <w:tcPr>
            <w:tcW w:w="27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Výnos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Dátum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návratnej finančnej výpomoci</w:t>
            </w:r>
          </w:p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:rsidTr="002B0471">
        <w:tc>
          <w:tcPr>
            <w:tcW w:w="27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7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7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9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2B0471" w:rsidRPr="00597A33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597A3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597A3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597A33" w:rsidRPr="00597A33" w:rsidTr="002B0471">
        <w:tc>
          <w:tcPr>
            <w:tcW w:w="5670" w:type="dxa"/>
            <w:shd w:val="clear" w:color="auto" w:fill="F2F2F2"/>
          </w:tcPr>
          <w:p w:rsidR="002B0471" w:rsidRPr="00597A3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2B0471" w:rsidRPr="00597A33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597A33" w:rsidRP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10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1396,38</w:t>
            </w:r>
          </w:p>
        </w:tc>
        <w:tc>
          <w:tcPr>
            <w:tcW w:w="2126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3314,48</w:t>
            </w: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:rsidR="002B0471" w:rsidRPr="00597A33" w:rsidRDefault="00597A3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97A3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396,55</w:t>
            </w: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597A33" w:rsidTr="002B0471">
        <w:tc>
          <w:tcPr>
            <w:tcW w:w="5670" w:type="dxa"/>
          </w:tcPr>
          <w:p w:rsidR="002B0471" w:rsidRPr="00597A33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2B0471" w:rsidRPr="00597A3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br w:type="page"/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275"/>
        <w:gridCol w:w="851"/>
        <w:gridCol w:w="850"/>
        <w:gridCol w:w="851"/>
        <w:gridCol w:w="1134"/>
        <w:gridCol w:w="3226"/>
      </w:tblGrid>
      <w:tr w:rsidR="001A65D3" w:rsidRPr="001A65D3" w:rsidTr="002B0471">
        <w:tc>
          <w:tcPr>
            <w:tcW w:w="2127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1A65D3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31.12.2019</w:t>
            </w:r>
          </w:p>
        </w:tc>
        <w:tc>
          <w:tcPr>
            <w:tcW w:w="851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1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2B0471" w:rsidRPr="001A65D3" w:rsidRDefault="001A65D3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31.12.2020</w:t>
            </w:r>
          </w:p>
        </w:tc>
        <w:tc>
          <w:tcPr>
            <w:tcW w:w="3226" w:type="dxa"/>
            <w:shd w:val="clear" w:color="auto" w:fill="F2F2F2"/>
          </w:tcPr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2B0471" w:rsidRPr="001A65D3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1A65D3" w:rsidRPr="001A65D3" w:rsidTr="002B0471">
        <w:tc>
          <w:tcPr>
            <w:tcW w:w="2127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</w:t>
            </w:r>
            <w:proofErr w:type="spellEnd"/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VH</w:t>
            </w:r>
          </w:p>
        </w:tc>
        <w:tc>
          <w:tcPr>
            <w:tcW w:w="1275" w:type="dxa"/>
          </w:tcPr>
          <w:p w:rsidR="002B0471" w:rsidRPr="001A65D3" w:rsidRDefault="001A65D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57943</w:t>
            </w:r>
            <w:r w:rsidR="002B0471"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,11</w:t>
            </w: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41142,91</w:t>
            </w:r>
          </w:p>
        </w:tc>
        <w:tc>
          <w:tcPr>
            <w:tcW w:w="3226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:rsidTr="002B0471">
        <w:tc>
          <w:tcPr>
            <w:tcW w:w="2127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Prírastok</w:t>
            </w:r>
          </w:p>
        </w:tc>
        <w:tc>
          <w:tcPr>
            <w:tcW w:w="1275" w:type="dxa"/>
          </w:tcPr>
          <w:p w:rsidR="002B0471" w:rsidRPr="001A65D3" w:rsidRDefault="001A65D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1A65D3" w:rsidRDefault="00AF37D7" w:rsidP="001A65D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A65D3" w:rsidRPr="001A65D3" w:rsidTr="002B0471">
        <w:tc>
          <w:tcPr>
            <w:tcW w:w="2127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Úbytok</w:t>
            </w:r>
          </w:p>
        </w:tc>
        <w:tc>
          <w:tcPr>
            <w:tcW w:w="1275" w:type="dxa"/>
          </w:tcPr>
          <w:p w:rsidR="002B0471" w:rsidRPr="001A65D3" w:rsidRDefault="001A65D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16800,20</w:t>
            </w: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226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1A65D3" w:rsidTr="002B0471">
        <w:tc>
          <w:tcPr>
            <w:tcW w:w="2127" w:type="dxa"/>
          </w:tcPr>
          <w:p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Presuny</w:t>
            </w:r>
          </w:p>
        </w:tc>
        <w:tc>
          <w:tcPr>
            <w:tcW w:w="1275" w:type="dxa"/>
          </w:tcPr>
          <w:p w:rsidR="00AF37D7" w:rsidRPr="001A65D3" w:rsidRDefault="00AF37D7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AF37D7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41142,91</w:t>
            </w:r>
          </w:p>
        </w:tc>
        <w:tc>
          <w:tcPr>
            <w:tcW w:w="3226" w:type="dxa"/>
          </w:tcPr>
          <w:p w:rsidR="00AF37D7" w:rsidRPr="001A65D3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1A65D3" w:rsidTr="002B0471">
        <w:tc>
          <w:tcPr>
            <w:tcW w:w="2127" w:type="dxa"/>
          </w:tcPr>
          <w:p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Zostatok 2020</w:t>
            </w:r>
          </w:p>
        </w:tc>
        <w:tc>
          <w:tcPr>
            <w:tcW w:w="1275" w:type="dxa"/>
          </w:tcPr>
          <w:p w:rsidR="002B0471" w:rsidRPr="001A65D3" w:rsidRDefault="001A65D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41142,91</w:t>
            </w: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1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</w:tcPr>
          <w:p w:rsidR="002B0471" w:rsidRPr="001A65D3" w:rsidRDefault="001A65D3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A65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3034,55</w:t>
            </w:r>
          </w:p>
        </w:tc>
        <w:tc>
          <w:tcPr>
            <w:tcW w:w="3226" w:type="dxa"/>
          </w:tcPr>
          <w:p w:rsidR="002B0471" w:rsidRPr="001A65D3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1A65D3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1A65D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Rezervy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- tabuľka č.6-7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B0471" w:rsidRPr="002B0471" w:rsidTr="002B0471">
        <w:tc>
          <w:tcPr>
            <w:tcW w:w="723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B0471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Obec vykazuje rezervu na súdny spor s obchodnou spoločnosťou .............., kde si spoločnosť nárokuje ...............  v sume ...............€. Ukončenie súdneho sporu sa predpokladá v roku 2020. Rezerva bola tvorená na základe odborného odhadu právneho zástupcu a prerokovaná zastupiteľstvom. </w:t>
            </w:r>
          </w:p>
        </w:tc>
        <w:tc>
          <w:tcPr>
            <w:tcW w:w="297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597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Rezerva na overenie účtovnej závierky audítorom v sume </w:t>
            </w:r>
          </w:p>
        </w:tc>
        <w:tc>
          <w:tcPr>
            <w:tcW w:w="2976" w:type="dxa"/>
          </w:tcPr>
          <w:p w:rsidR="002B0471" w:rsidRPr="002B0471" w:rsidRDefault="00597A33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2021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7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-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B0471" w:rsidRPr="002B0471" w:rsidTr="002B0471">
        <w:tc>
          <w:tcPr>
            <w:tcW w:w="723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 ho fondu</w:t>
            </w:r>
          </w:p>
        </w:tc>
        <w:tc>
          <w:tcPr>
            <w:tcW w:w="1559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2526,21</w:t>
            </w:r>
          </w:p>
        </w:tc>
        <w:tc>
          <w:tcPr>
            <w:tcW w:w="1417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1405,87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poskytnutého úveru zo ŠFRB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investičného dodávateľského úveru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neinvestičného dodávateľského úveru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11681,57</w:t>
            </w:r>
          </w:p>
        </w:tc>
        <w:tc>
          <w:tcPr>
            <w:tcW w:w="1417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8434,09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246,28</w:t>
            </w:r>
          </w:p>
        </w:tc>
        <w:tc>
          <w:tcPr>
            <w:tcW w:w="1417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5413,97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3504,05</w:t>
            </w:r>
          </w:p>
        </w:tc>
        <w:tc>
          <w:tcPr>
            <w:tcW w:w="1417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3504,05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405,11</w:t>
            </w:r>
          </w:p>
        </w:tc>
        <w:tc>
          <w:tcPr>
            <w:tcW w:w="1417" w:type="dxa"/>
          </w:tcPr>
          <w:p w:rsidR="002B0471" w:rsidRPr="00E35029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687,57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štátnemu rozpočtu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E35029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10360,99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záväzky podľa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zostatkovej doby splatnosti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2B0471">
          <w:rPr>
            <w:rFonts w:ascii="Times New Roman" w:eastAsia="Times New Roman" w:hAnsi="Times New Roman" w:cs="Times New Roman"/>
            <w:sz w:val="24"/>
            <w:szCs w:val="24"/>
            <w:lang w:eastAsia="sk-SK"/>
          </w:rPr>
          <w:t>140 a</w:t>
        </w:r>
      </w:smartTag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151 súvahy) - tabuľka č.8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č.8  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2B0471" w:rsidRPr="002B0471" w:rsidTr="002B0471">
        <w:tc>
          <w:tcPr>
            <w:tcW w:w="723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B0471" w:rsidRPr="002B0471" w:rsidRDefault="00E35029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31.12.2020</w:t>
            </w:r>
            <w:r w:rsidR="002B0471"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559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z toho: 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29969,45</w:t>
            </w:r>
          </w:p>
        </w:tc>
        <w:tc>
          <w:tcPr>
            <w:tcW w:w="1559" w:type="dxa"/>
          </w:tcPr>
          <w:p w:rsidR="002B0471" w:rsidRPr="00E35029" w:rsidRDefault="00E3502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17139,17</w:t>
            </w: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od 1 roka do 5 rokov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numPr>
                <w:ilvl w:val="0"/>
                <w:numId w:val="36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 nad 5 rokov</w:t>
            </w: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3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2B0471" w:rsidRPr="002B0471" w:rsidTr="002B0471">
        <w:tc>
          <w:tcPr>
            <w:tcW w:w="311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záväzku 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</w:t>
            </w:r>
          </w:p>
        </w:tc>
      </w:tr>
      <w:tr w:rsidR="002B0471" w:rsidRPr="002B0471" w:rsidTr="002B0471"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6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Bankové úvery a ostatné prijaté návratné finančné výpomoci </w:t>
      </w:r>
    </w:p>
    <w:p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 bankové úvery a krátkodobé bankové úvery - tabuľka č.9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popis zabezpečenia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2B0471" w:rsidRPr="002B0471" w:rsidTr="002B0471">
        <w:tc>
          <w:tcPr>
            <w:tcW w:w="45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Druh bankového úveru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zabezpečenia dlhodobého bankového úveru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alebo krátkodobého bankového úveru</w:t>
            </w:r>
          </w:p>
        </w:tc>
      </w:tr>
      <w:tr w:rsidR="002B0471" w:rsidRPr="002B0471" w:rsidTr="002B0471">
        <w:tc>
          <w:tcPr>
            <w:tcW w:w="450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50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500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848" w:type="dxa"/>
          </w:tcPr>
          <w:p w:rsidR="002B0471" w:rsidRPr="002B0471" w:rsidRDefault="002B0471" w:rsidP="002B04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dlhodobé emitované dlhopisy a krátkodobé emitované dlhopisy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(riadky 150 a 176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2B0471" w:rsidRPr="002B0471" w:rsidTr="002B0471">
        <w:tc>
          <w:tcPr>
            <w:tcW w:w="32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Mena, v ktorej sú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Úroková sadzba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14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</w:t>
            </w:r>
          </w:p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18</w:t>
            </w:r>
          </w:p>
        </w:tc>
      </w:tr>
      <w:tr w:rsidR="002B0471" w:rsidRPr="002B0471" w:rsidTr="002B0471">
        <w:tc>
          <w:tcPr>
            <w:tcW w:w="32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2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2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1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0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2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prijaté dlhodobé návratné finančné výpomoci a krátkodobé návratné finančné výpomoci </w:t>
      </w:r>
    </w:p>
    <w:tbl>
      <w:tblPr>
        <w:tblW w:w="1017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077"/>
        <w:gridCol w:w="1107"/>
        <w:gridCol w:w="1107"/>
        <w:gridCol w:w="1385"/>
        <w:gridCol w:w="1454"/>
      </w:tblGrid>
      <w:tr w:rsidR="002B0471" w:rsidRPr="002B0471" w:rsidTr="00AF37D7">
        <w:trPr>
          <w:trHeight w:val="820"/>
        </w:trPr>
        <w:tc>
          <w:tcPr>
            <w:tcW w:w="304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Poskytovateľ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návratnej výpomoci</w:t>
            </w:r>
          </w:p>
        </w:tc>
        <w:tc>
          <w:tcPr>
            <w:tcW w:w="207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prijatej návratnej výpomoci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/krátkodobá, dlhodobá/</w:t>
            </w:r>
          </w:p>
        </w:tc>
        <w:tc>
          <w:tcPr>
            <w:tcW w:w="110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Účel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použitia</w:t>
            </w:r>
          </w:p>
        </w:tc>
        <w:tc>
          <w:tcPr>
            <w:tcW w:w="110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Dátum splatnosti</w:t>
            </w:r>
          </w:p>
        </w:tc>
        <w:tc>
          <w:tcPr>
            <w:tcW w:w="138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45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Výška prijatej návratnej výpomoci</w:t>
            </w:r>
          </w:p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8</w:t>
            </w:r>
          </w:p>
        </w:tc>
      </w:tr>
      <w:tr w:rsidR="002B0471" w:rsidRPr="002B0471" w:rsidTr="00AF37D7">
        <w:trPr>
          <w:trHeight w:val="201"/>
        </w:trPr>
        <w:tc>
          <w:tcPr>
            <w:tcW w:w="304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AF37D7">
        <w:trPr>
          <w:trHeight w:val="201"/>
        </w:trPr>
        <w:tc>
          <w:tcPr>
            <w:tcW w:w="304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AF37D7">
        <w:trPr>
          <w:trHeight w:val="201"/>
        </w:trPr>
        <w:tc>
          <w:tcPr>
            <w:tcW w:w="304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:rsidTr="00AF37D7">
        <w:trPr>
          <w:trHeight w:val="201"/>
        </w:trPr>
        <w:tc>
          <w:tcPr>
            <w:tcW w:w="304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F37D7" w:rsidRPr="002B0471" w:rsidTr="00AF37D7">
        <w:trPr>
          <w:trHeight w:val="201"/>
        </w:trPr>
        <w:tc>
          <w:tcPr>
            <w:tcW w:w="304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07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85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54" w:type="dxa"/>
          </w:tcPr>
          <w:p w:rsidR="00AF37D7" w:rsidRPr="002B0471" w:rsidRDefault="00AF37D7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AF37D7" w:rsidRDefault="00AF37D7" w:rsidP="00AF3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37D7" w:rsidRPr="00AF37D7" w:rsidRDefault="00AF37D7" w:rsidP="00AF37D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F37D7">
        <w:rPr>
          <w:rFonts w:ascii="Times New Roman" w:eastAsia="Times New Roman" w:hAnsi="Times New Roman" w:cs="Times New Roman"/>
          <w:sz w:val="24"/>
          <w:szCs w:val="24"/>
          <w:lang w:eastAsia="sk-SK"/>
        </w:rPr>
        <w:t>V roku 2020 obec prijala návratnú finančnú výpomoc z MF SR zo štátnych finančných aktív na výkon  samosprávnych funkcií z dôvodu kompenzácie výpadku dane z príjmov FO v roku 2020 v dôsledku pandémie ochorenia COVID-19 vo výške 22 588,--€. Návratná finančná výpomoc z MF SR bola poskytnutá bezúročne a bola schválená obecným zastupiteľstva dňa</w:t>
      </w:r>
      <w:r w:rsidR="004B7B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28.10.2020 Uznesením č. 61/2020.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Bola vyčerpaná do konca roka 2020. Boli z nej uhradené faktúry na chod obce</w:t>
      </w:r>
      <w:r w:rsidR="004B7B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bookmarkStart w:id="0" w:name="_GoBack"/>
      <w:bookmarkEnd w:id="0"/>
      <w:r w:rsidR="004B7B3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F37D7" w:rsidRDefault="00AF37D7" w:rsidP="00AF37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37D7" w:rsidRDefault="00AF37D7" w:rsidP="00AF37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F37D7" w:rsidRDefault="00AF37D7" w:rsidP="00AF37D7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AF37D7" w:rsidRDefault="002B0471" w:rsidP="00AF37D7">
      <w:pPr>
        <w:pStyle w:val="Odsekzoznamu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AF37D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AF37D7" w:rsidRPr="00AF37D7" w:rsidRDefault="00AF37D7" w:rsidP="00AF37D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popis významných položiek časového rozlíšenia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výdavkov budúcich období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2B0471" w:rsidRPr="002B0471" w:rsidTr="002B0471">
        <w:tc>
          <w:tcPr>
            <w:tcW w:w="552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</w:t>
            </w:r>
            <w:r w:rsidR="00597A3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410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 budúcich období spolu z toho:</w:t>
            </w: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Výnosy budúcich období spolu z toho:</w:t>
            </w:r>
          </w:p>
        </w:tc>
        <w:tc>
          <w:tcPr>
            <w:tcW w:w="2409" w:type="dxa"/>
          </w:tcPr>
          <w:p w:rsidR="002B0471" w:rsidRPr="00E35029" w:rsidRDefault="00E35029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937008,53</w:t>
            </w:r>
          </w:p>
        </w:tc>
        <w:tc>
          <w:tcPr>
            <w:tcW w:w="2410" w:type="dxa"/>
          </w:tcPr>
          <w:p w:rsidR="002B0471" w:rsidRPr="00E35029" w:rsidRDefault="00E35029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938933,80</w:t>
            </w: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informácia o 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prijatých kapitálových transferoch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2B0471" w:rsidRPr="002B0471" w:rsidTr="002B0471">
        <w:tc>
          <w:tcPr>
            <w:tcW w:w="552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31.12.201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2409" w:type="dxa"/>
            <w:shd w:val="clear" w:color="auto" w:fill="F2F2F2"/>
          </w:tcPr>
          <w:p w:rsidR="002B0471" w:rsidRPr="002B0471" w:rsidRDefault="002B0471" w:rsidP="00E35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Stav k 31.12.20</w:t>
            </w:r>
            <w:r w:rsidR="00E3502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5529" w:type="dxa"/>
          </w:tcPr>
          <w:p w:rsidR="002B0471" w:rsidRPr="002B0471" w:rsidRDefault="002B0471" w:rsidP="002B0471">
            <w:pPr>
              <w:numPr>
                <w:ilvl w:val="0"/>
                <w:numId w:val="34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552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552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2B0471" w:rsidRPr="007A09F6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2B0471" w:rsidRPr="007A09F6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7A09F6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A09F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7A09F6" w:rsidRPr="007A09F6" w:rsidTr="002B0471">
        <w:tc>
          <w:tcPr>
            <w:tcW w:w="6096" w:type="dxa"/>
            <w:shd w:val="clear" w:color="auto" w:fill="F2F2F2"/>
          </w:tcPr>
          <w:p w:rsidR="002B0471" w:rsidRPr="007A09F6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544F9"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84" w:type="dxa"/>
            <w:shd w:val="clear" w:color="auto" w:fill="F2F2F2"/>
          </w:tcPr>
          <w:p w:rsidR="002B0471" w:rsidRPr="007A09F6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544F9"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školné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strava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kopírovacie služby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vyhlasovanie rozhlasom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28 zmena stavu vnútroorganizačných zásob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aktivácia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624 - Aktivácia DHM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632 - Daňové výnosy samosprávy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podielové dane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daň z nehnuteľností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za psa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426992,49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437346,52</w:t>
            </w: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633 - Výnosy z poplatkov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správne poplatky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KO a DSO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20668,53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21325,58</w:t>
            </w:r>
          </w:p>
        </w:tc>
      </w:tr>
      <w:tr w:rsidR="002B0471" w:rsidRPr="007A09F6" w:rsidTr="002B0471">
        <w:tc>
          <w:tcPr>
            <w:tcW w:w="6096" w:type="dxa"/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finančné výnosy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661 - Tržby z predaja CP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predaj akcií 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662 - Úroky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668 - Ostatné finančné výnosy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mimoriadne výnosy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672 - Náhrady škôd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7A09F6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99017,56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106085,24</w:t>
            </w: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691 - Výnosy z bežných transferov z rozpočtu obce, VÚC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na školský klub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školskú jedáleň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rPr>
          <w:trHeight w:val="553"/>
        </w:trPr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692 - Výnosy z kapitálových transferov z rozpočtu obce, VÚC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7A09F6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693 - Výnosy samosprávy z bežných transferov zo ŠR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na 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11978,09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17926,78</w:t>
            </w:r>
          </w:p>
        </w:tc>
      </w:tr>
      <w:tr w:rsidR="002B0471" w:rsidRPr="007A09F6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7A09F6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694 - Výnosy samosprávy z kapitálových transferov zo ŠR</w:t>
            </w:r>
          </w:p>
          <w:p w:rsidR="002B0471" w:rsidRPr="007A09F6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zo ŠR</w:t>
            </w:r>
          </w:p>
        </w:tc>
        <w:tc>
          <w:tcPr>
            <w:tcW w:w="2268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42895</w:t>
            </w:r>
          </w:p>
        </w:tc>
        <w:tc>
          <w:tcPr>
            <w:tcW w:w="1984" w:type="dxa"/>
          </w:tcPr>
          <w:p w:rsidR="002B0471" w:rsidRPr="007A09F6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A09F6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43932,81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695 - Výnosy samosprávy z bežných transferov od EÚ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696 - Výnosy samosprávy z kapitálových transferov od EÚ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EÚ</w:t>
            </w:r>
          </w:p>
        </w:tc>
        <w:tc>
          <w:tcPr>
            <w:tcW w:w="2268" w:type="dxa"/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6325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697 - Výnosy samosprávy z bežných transferov od ostatných subjektov mimo verejnej správy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698 - Výnosy samosprávy z kapitálových transferov od ostatných subjektov mimo verejnej správy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699 - Výnosy samosprávy  z odvodu rozpočtových príjmov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zinkasované príjmy RO</w:t>
            </w:r>
          </w:p>
        </w:tc>
        <w:tc>
          <w:tcPr>
            <w:tcW w:w="2268" w:type="dxa"/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37819,57</w:t>
            </w:r>
          </w:p>
        </w:tc>
        <w:tc>
          <w:tcPr>
            <w:tcW w:w="1984" w:type="dxa"/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44225,65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ostatné výnosy</w:t>
            </w: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644 - Zmluvné pokuty, penále a úroky z omeškania</w:t>
            </w: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645 - Ostatné pokuty, penále a úroky z omeškania</w:t>
            </w: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648 - Ostatné výnosy</w:t>
            </w:r>
          </w:p>
        </w:tc>
        <w:tc>
          <w:tcPr>
            <w:tcW w:w="2268" w:type="dxa"/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23409,60</w:t>
            </w:r>
          </w:p>
        </w:tc>
        <w:tc>
          <w:tcPr>
            <w:tcW w:w="1984" w:type="dxa"/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21784,23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7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653 - Zúčtovanie ostatných rezerv z prevádzkovej činnosti 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658 - Zúčtovanie ostatných opravných položiek z prevádzkovej činnosti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2B0471" w:rsidRPr="002B0471" w:rsidTr="002B0471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54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54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544F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95704,39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93961,47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544F9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37913,</w:t>
            </w:r>
            <w:r w:rsidR="002F0A3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33835,53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57791,37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60125,94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68970,07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78219,00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144,00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3872,59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573,77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709,88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513 - Náklady na reprezentáciu 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794,01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1378,81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518 - Ostatné služby 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67458,29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72257,72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103225,20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101616,32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73203,12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76292,96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24910,04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22882,07</w:t>
            </w:r>
          </w:p>
        </w:tc>
      </w:tr>
      <w:tr w:rsidR="002F0A3C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A3C" w:rsidRPr="002B0471" w:rsidRDefault="002F0A3C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 – Ostatné sociálne poistenie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A3C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436,45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A3C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539,29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4675,59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1902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881,54</w:t>
            </w: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538 - Ostatné dane a poplatky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881,54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101193,00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68916,54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101193,00</w:t>
            </w: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68916,54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553 - Tvorba ostatných rezerv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558 - Tvorba ostatných opravných položiek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daňovým pohľadávkam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4386,11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5157,09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216,59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568 - Ostatné finančné náklady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4169,52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5157,09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rPr>
          <w:trHeight w:val="3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192291,00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194309,63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584 - Náklady na transfery z rozpočtu obce, VÚC do RO, PO zriadených obcou alebo VÚC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192291,00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194309,63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589 - Náklady z budúceho odvodu príjmov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1283,96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3173,35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546 - Odpis pohľadávky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548 - Ostatné náklady na prevádzkovú činnosť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F0A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1283,93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F0A3C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3173,35 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549 - Manká a škody</w:t>
            </w:r>
          </w:p>
          <w:p w:rsidR="002B0471" w:rsidRPr="002B0471" w:rsidRDefault="002B0471" w:rsidP="002B047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numPr>
                <w:ilvl w:val="0"/>
                <w:numId w:val="28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dane z príjmov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Osobitné náklady podľa zákona o účtovníctve § 18 ods.6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Suma k 31.12.20</w:t>
            </w:r>
            <w:r w:rsidR="002F0A3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20</w:t>
            </w: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uisťovacie</w:t>
            </w:r>
            <w:proofErr w:type="spellEnd"/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B0471" w:rsidRPr="002B0471" w:rsidRDefault="002B0471" w:rsidP="002B0471">
            <w:pPr>
              <w:numPr>
                <w:ilvl w:val="0"/>
                <w:numId w:val="29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ms sans serif" w:eastAsia="Times New Roman" w:hAnsi="ms sans serif" w:cs="Times New Roman"/>
                <w:color w:val="000000"/>
                <w:sz w:val="20"/>
                <w:szCs w:val="20"/>
                <w:lang w:eastAsia="sk-SK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2B0471" w:rsidRPr="002B0471" w:rsidTr="002B0471">
        <w:tc>
          <w:tcPr>
            <w:tcW w:w="7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Tržby a výrobné náklady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Číslo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2F0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926" w:type="dxa"/>
            <w:shd w:val="clear" w:color="auto" w:fill="F2F2F2"/>
          </w:tcPr>
          <w:p w:rsidR="002B0471" w:rsidRPr="002B0471" w:rsidRDefault="002B0471" w:rsidP="002F0A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31.12.201</w:t>
            </w:r>
            <w:r w:rsidR="002F0A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601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vlastné výrobky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01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 predaja služieb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02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22971,50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37204,86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604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03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504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Predaný tovar 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04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05</w:t>
            </w:r>
          </w:p>
        </w:tc>
        <w:tc>
          <w:tcPr>
            <w:tcW w:w="2000" w:type="dxa"/>
            <w:shd w:val="clear" w:color="auto" w:fill="F2F2F2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22971,50</w:t>
            </w:r>
          </w:p>
        </w:tc>
        <w:tc>
          <w:tcPr>
            <w:tcW w:w="1926" w:type="dxa"/>
            <w:shd w:val="clear" w:color="auto" w:fill="F2F2F2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97204,86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materiálu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06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30187,23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30243,33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energie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07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29148,52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33000,00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503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Spotreba ostatných neskladovateľných dodávok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08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Oprava a udržiavanie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09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270,50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512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Cestovné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Náklady na reprezentáciu 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2000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1091,75</w:t>
            </w:r>
          </w:p>
        </w:tc>
        <w:tc>
          <w:tcPr>
            <w:tcW w:w="1926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634,99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518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služby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2000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14844,16</w:t>
            </w:r>
          </w:p>
        </w:tc>
        <w:tc>
          <w:tcPr>
            <w:tcW w:w="1926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12107,86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Mzdové náklady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2000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302857,16</w:t>
            </w:r>
          </w:p>
        </w:tc>
        <w:tc>
          <w:tcPr>
            <w:tcW w:w="1926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279004,50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Zákonné sociálne poistenie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98512,13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94513,32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sociálne poistenie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1775,16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1694,14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527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Zákonné sociálne náklady 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8866,70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7417,04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528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proofErr w:type="spellStart"/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Ostané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sociálne náklady 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motorových vozidiel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Daň z nehnuteľností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2000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26" w:type="dxa"/>
          </w:tcPr>
          <w:p w:rsidR="002B0471" w:rsidRPr="002B0471" w:rsidRDefault="002B0471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538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dane a poplatky</w:t>
            </w:r>
          </w:p>
        </w:tc>
        <w:tc>
          <w:tcPr>
            <w:tcW w:w="88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000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192,00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172,00</w:t>
            </w:r>
          </w:p>
        </w:tc>
      </w:tr>
      <w:tr w:rsidR="00674860" w:rsidRPr="002B0471" w:rsidTr="002B0471">
        <w:tc>
          <w:tcPr>
            <w:tcW w:w="720" w:type="dxa"/>
          </w:tcPr>
          <w:p w:rsidR="00674860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548</w:t>
            </w:r>
          </w:p>
        </w:tc>
        <w:tc>
          <w:tcPr>
            <w:tcW w:w="4680" w:type="dxa"/>
          </w:tcPr>
          <w:p w:rsidR="00674860" w:rsidRPr="002B0471" w:rsidRDefault="00674860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náklady na prevádzkovú činnosť</w:t>
            </w:r>
          </w:p>
        </w:tc>
        <w:tc>
          <w:tcPr>
            <w:tcW w:w="880" w:type="dxa"/>
          </w:tcPr>
          <w:p w:rsidR="00674860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2000" w:type="dxa"/>
          </w:tcPr>
          <w:p w:rsidR="00674860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9574,80</w:t>
            </w:r>
          </w:p>
        </w:tc>
        <w:tc>
          <w:tcPr>
            <w:tcW w:w="1926" w:type="dxa"/>
          </w:tcPr>
          <w:p w:rsidR="00674860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8844,00</w:t>
            </w:r>
          </w:p>
        </w:tc>
      </w:tr>
      <w:tr w:rsidR="002B0471" w:rsidRPr="002B0471" w:rsidTr="002B0471">
        <w:tc>
          <w:tcPr>
            <w:tcW w:w="720" w:type="dxa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</w:t>
            </w:r>
          </w:p>
        </w:tc>
        <w:tc>
          <w:tcPr>
            <w:tcW w:w="46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2B0471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000" w:type="dxa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17415,84</w:t>
            </w:r>
          </w:p>
        </w:tc>
        <w:tc>
          <w:tcPr>
            <w:tcW w:w="1926" w:type="dxa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17415,84</w:t>
            </w:r>
          </w:p>
        </w:tc>
      </w:tr>
      <w:tr w:rsidR="002B0471" w:rsidRPr="002B0471" w:rsidTr="002B0471">
        <w:tc>
          <w:tcPr>
            <w:tcW w:w="72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6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2B0471" w:rsidRPr="002B0471" w:rsidRDefault="00674860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23</w:t>
            </w:r>
          </w:p>
        </w:tc>
        <w:tc>
          <w:tcPr>
            <w:tcW w:w="2000" w:type="dxa"/>
            <w:shd w:val="clear" w:color="auto" w:fill="F2F2F2"/>
          </w:tcPr>
          <w:p w:rsidR="002B0471" w:rsidRPr="002B0471" w:rsidRDefault="00674860" w:rsidP="002B04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514735,95</w:t>
            </w:r>
          </w:p>
        </w:tc>
        <w:tc>
          <w:tcPr>
            <w:tcW w:w="1926" w:type="dxa"/>
            <w:shd w:val="clear" w:color="auto" w:fill="F2F2F2"/>
          </w:tcPr>
          <w:p w:rsidR="002B0471" w:rsidRPr="002B0471" w:rsidRDefault="00674860" w:rsidP="006748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485047,02</w:t>
            </w: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: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Príspevková organizácia  spĺňa podmienky podľa § 21 ods. 2 zákona č.523/2004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B0471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 rozpočtových pravidlách verejnej správy a o zmene a doplnení niektorých zákonov                      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Cs/>
          <w:lang w:eastAsia="sk-SK"/>
        </w:rPr>
      </w:r>
      <w:r w:rsidR="008D3293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áno            </w:t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B0471">
        <w:rPr>
          <w:rFonts w:ascii="Times New Roman" w:eastAsia="Times New Roman" w:hAnsi="Times New Roman" w:cs="Tahoma"/>
          <w:bCs/>
          <w:lang w:eastAsia="sk-SK"/>
        </w:rPr>
        <w:instrText xml:space="preserve"> FORMCHECKBOX </w:instrText>
      </w:r>
      <w:r w:rsidR="008D3293">
        <w:rPr>
          <w:rFonts w:ascii="Times New Roman" w:eastAsia="Times New Roman" w:hAnsi="Times New Roman" w:cs="Tahoma"/>
          <w:bCs/>
          <w:lang w:eastAsia="sk-SK"/>
        </w:rPr>
      </w:r>
      <w:r w:rsidR="008D3293">
        <w:rPr>
          <w:rFonts w:ascii="Times New Roman" w:eastAsia="Times New Roman" w:hAnsi="Times New Roman" w:cs="Tahoma"/>
          <w:bCs/>
          <w:lang w:eastAsia="sk-SK"/>
        </w:rPr>
        <w:fldChar w:fldCharType="separate"/>
      </w:r>
      <w:r w:rsidRPr="002B0471">
        <w:rPr>
          <w:rFonts w:ascii="Times New Roman" w:eastAsia="Times New Roman" w:hAnsi="Times New Roman" w:cs="Tahoma"/>
          <w:bCs/>
          <w:lang w:eastAsia="sk-SK"/>
        </w:rPr>
        <w:fldChar w:fldCharType="end"/>
      </w:r>
      <w:r w:rsidRPr="002B0471">
        <w:rPr>
          <w:rFonts w:ascii="Times New Roman" w:eastAsia="Times New Roman" w:hAnsi="Times New Roman" w:cs="Tahoma"/>
          <w:bCs/>
          <w:lang w:eastAsia="sk-SK"/>
        </w:rPr>
        <w:t xml:space="preserve">  nie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2B0471" w:rsidRPr="002B0471" w:rsidTr="002B0471">
        <w:tc>
          <w:tcPr>
            <w:tcW w:w="414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Popis významných položiek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Forma zabezpečenia</w:t>
            </w:r>
          </w:p>
        </w:tc>
      </w:tr>
      <w:tr w:rsidR="002B0471" w:rsidRPr="002B0471" w:rsidTr="002B0471">
        <w:tc>
          <w:tcPr>
            <w:tcW w:w="4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414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6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8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2B0471" w:rsidRPr="002B0471" w:rsidTr="002B0471">
        <w:tc>
          <w:tcPr>
            <w:tcW w:w="411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Účet</w:t>
            </w: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Prenajatý majetok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Majetok prijatý do úschovy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Odpísané pohľadávky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Prísne zúčtovateľné tlačivá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Materiál v skladoch civilnej ochrany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Prijaté depozitá a hypotéky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411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iných aktívach a iných pasívach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Iné aktíva a iné pasíva </w:t>
      </w:r>
    </w:p>
    <w:p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aktív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Textová časť k tabuľke č.10 - riadok 03 obsahuje údaje o budúcom práve účtovnej jednotky zo zmlúv o poskytnutí nenávratného finančného príspevku. 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2B0471" w:rsidRPr="002B0471" w:rsidTr="002B0471">
        <w:tc>
          <w:tcPr>
            <w:tcW w:w="198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Názov poskytovateľa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nenávratného finančného príspevku</w:t>
            </w:r>
          </w:p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2B0471" w:rsidRPr="002B0471" w:rsidRDefault="002B0471" w:rsidP="00597A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Hodnota </w:t>
            </w:r>
            <w:proofErr w:type="spellStart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prefinancovaných</w:t>
            </w:r>
            <w:proofErr w:type="spellEnd"/>
            <w:r w:rsidRPr="002B047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 xml:space="preserve"> nákladov z vlastných prostriedkov alebo z úverových zdrojov neuhradených/nerefundovaných  poskytovateľom NFP k 31.12.20</w:t>
            </w:r>
            <w:r w:rsidR="00597A3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20</w:t>
            </w:r>
          </w:p>
        </w:tc>
      </w:tr>
      <w:tr w:rsidR="002B0471" w:rsidRPr="002B0471" w:rsidTr="002B0471">
        <w:tc>
          <w:tcPr>
            <w:tcW w:w="19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19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2B0471" w:rsidRPr="002B0471" w:rsidTr="002B0471">
        <w:tc>
          <w:tcPr>
            <w:tcW w:w="198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992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03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opis a hodnota iných pasív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možná povinnosť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2B0471" w:rsidRPr="002B0471" w:rsidRDefault="002B0471" w:rsidP="002B0471">
      <w:pPr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povinnosť,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č.10.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č.10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 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zoznam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nehnuteľných kultúrnych pamiatok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správe alebo vo vlastníctve účtovnej jednotky - tabuľka č.11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Textová časť k tabuľke č.11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informácia, či sú </w:t>
      </w: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iné aktíva a iné pasíva vykázané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voči účtovnej jednotke súhrnného celku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2B0471" w:rsidRPr="002B0471" w:rsidTr="002B0471">
        <w:tc>
          <w:tcPr>
            <w:tcW w:w="2410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Vykázané voči ÚJ súhrnného celku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celkom</w:t>
            </w:r>
          </w:p>
        </w:tc>
      </w:tr>
      <w:tr w:rsidR="002B0471" w:rsidRPr="002B0471" w:rsidTr="002B0471"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aktíva</w:t>
            </w:r>
          </w:p>
        </w:tc>
        <w:tc>
          <w:tcPr>
            <w:tcW w:w="453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410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Iné pasíva</w:t>
            </w:r>
          </w:p>
        </w:tc>
        <w:tc>
          <w:tcPr>
            <w:tcW w:w="4536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19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20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Ostatné finančné povinnosti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č.10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ostatných finančných povinností, ktoré sa nevykazujú v účtovných výkazoch. 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č.10 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..........................................................................................................................................................................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97A33" w:rsidRPr="002B0471" w:rsidRDefault="00597A33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</w:p>
    <w:p w:rsidR="002B0471" w:rsidRPr="002B0471" w:rsidRDefault="002B0471" w:rsidP="002B0471">
      <w:pPr>
        <w:numPr>
          <w:ilvl w:val="0"/>
          <w:numId w:val="2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účtovnej jednotky a spriaznených osôb </w:t>
      </w:r>
    </w:p>
    <w:p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 základe usmernenia MF SR: Ako informácie o spriaznených osobách sa uvádzajú obchody a transakcie medzi účtovnou jednotkou a inými právnickými osoby, ktoré sú vo vzťahu k účtovnej jednotke dcérskou účtovnou jednotkou alebo materskou účtovnou jednotkou. Nie je potrebné uvádzať transferové vzťahy medzi obcou resp. VÚC  a rozpočtovými organizáciami a príspevkovými</w:t>
      </w:r>
      <w:r w:rsidRPr="002B0471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2B0471" w:rsidRPr="002B0471" w:rsidTr="002B0471">
        <w:tc>
          <w:tcPr>
            <w:tcW w:w="2127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obchodu/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Hodnotové vyjadrenie obchodu/transakcie </w:t>
            </w:r>
          </w:p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Kúpa 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Predaj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služby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Obchodné zastúpenie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Know-how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Úver, pôžička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Výpomoc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Záruka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Iné obchody 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 xml:space="preserve">Základná škola 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Základná škola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OS XXX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Poskytnutie návratnej finančnej výpomoci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 XXX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bežné výdavky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Poskytnutý transfer na kapitálové výdavky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Obec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>Prijatý transfer na bežné výdavky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20"/>
                <w:szCs w:val="20"/>
                <w:lang w:eastAsia="sk-SK"/>
              </w:rPr>
              <w:t>Obec</w:t>
            </w: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sk-SK"/>
              </w:rPr>
              <w:t xml:space="preserve">Prijatý transfer na kapitálové výdavky </w:t>
            </w: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FF0000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2127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1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B0471" w:rsidRPr="002B0471" w:rsidTr="002B0471">
        <w:tc>
          <w:tcPr>
            <w:tcW w:w="3684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B0471" w:rsidRPr="002B0471" w:rsidRDefault="002B0471" w:rsidP="002B04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B047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Hodnota podmienených záväzkov</w:t>
            </w:r>
          </w:p>
        </w:tc>
      </w:tr>
      <w:tr w:rsidR="002B0471" w:rsidRPr="002B0471" w:rsidTr="002B0471">
        <w:tc>
          <w:tcPr>
            <w:tcW w:w="36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6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B0471" w:rsidRPr="002B0471" w:rsidTr="002B0471">
        <w:tc>
          <w:tcPr>
            <w:tcW w:w="3684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94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3435" w:type="dxa"/>
          </w:tcPr>
          <w:p w:rsidR="002B0471" w:rsidRPr="002B0471" w:rsidRDefault="002B0471" w:rsidP="002B047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IX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-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č.12-14</w:t>
      </w:r>
    </w:p>
    <w:p w:rsidR="002B0471" w:rsidRPr="002B0471" w:rsidRDefault="002B0471" w:rsidP="002B04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Textová časť k tabuľke č.12-14: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bol schválený obecným zastupiteľstvom dňa 1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.12.201</w:t>
      </w:r>
      <w:r w:rsidR="001C2EE1">
        <w:rPr>
          <w:rFonts w:ascii="Times New Roman" w:eastAsia="Times New Roman" w:hAnsi="Times New Roman" w:cs="Times New Roman"/>
          <w:sz w:val="24"/>
          <w:szCs w:val="24"/>
          <w:lang w:eastAsia="sk-SK"/>
        </w:rPr>
        <w:t>9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uznesením č </w:t>
      </w:r>
      <w:r w:rsidR="00BD6CBC" w:rsidRPr="00BD6CBC">
        <w:rPr>
          <w:rFonts w:ascii="Times New Roman" w:eastAsia="Times New Roman" w:hAnsi="Times New Roman" w:cs="Times New Roman"/>
          <w:sz w:val="24"/>
          <w:szCs w:val="24"/>
          <w:lang w:eastAsia="sk-SK"/>
        </w:rPr>
        <w:t>81/2019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2B0471" w:rsidRPr="002B0471" w:rsidRDefault="002B0471" w:rsidP="002B047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prvá  zmena  schválená dňa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29. 04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C2EE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</w:t>
      </w:r>
      <w:proofErr w:type="spellStart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počt</w:t>
      </w:r>
      <w:proofErr w:type="spellEnd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opatrenie č.1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/2020</w:t>
      </w:r>
    </w:p>
    <w:p w:rsidR="00B14886" w:rsidRDefault="002B0471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druhá zmena schválená dňa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30. 06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="001C2EE1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</w:t>
      </w:r>
      <w:r w:rsidR="00BD6C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proofErr w:type="spellStart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oz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počt</w:t>
      </w:r>
      <w:proofErr w:type="spellEnd"/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opatrenie č.2 </w:t>
      </w:r>
      <w:r w:rsidR="00B14886">
        <w:rPr>
          <w:rFonts w:ascii="Times New Roman" w:eastAsia="Times New Roman" w:hAnsi="Times New Roman" w:cs="Times New Roman"/>
          <w:sz w:val="24"/>
          <w:szCs w:val="24"/>
          <w:lang w:eastAsia="sk-SK"/>
        </w:rPr>
        <w:t>/2020</w:t>
      </w:r>
    </w:p>
    <w:p w:rsidR="00B14886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tretia zmena schválená dňa 28. 10. 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opatrenie č. 3/2020</w:t>
      </w:r>
    </w:p>
    <w:p w:rsidR="00B14886" w:rsidRPr="00B14886" w:rsidRDefault="00B14886" w:rsidP="00B1488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štvrtá zmena schválená dňa 15. 12. 2020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 opatrenie č.4/2020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Výška dlhu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§ 17 ods. 7 -8 zákona č.583/2004 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o rozpočtových pravidlách územnej samosprávy a o zmene a doplnení niektorých zákonov v </w:t>
      </w:r>
      <w:proofErr w:type="spellStart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z.n.p</w:t>
      </w:r>
      <w:proofErr w:type="spellEnd"/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 za bežné účtovné obdobie a bezprostredne predchádzajúce účtovné obdobie - tabuľka č.15.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dôvody pre zmenu výšky rezerv a opravných položiek,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zmeny významných položiek dlhodobého finančného majetku,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vydané dlhopisy a iné cenné papiere,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právnej formy účtovnej jednotky,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mimoriadne udalosti, ak majú vplyv na hospodárenie účtovnej jednotky, napríklad živelné pohromy,</w:t>
      </w:r>
    </w:p>
    <w:p w:rsidR="002B0471" w:rsidRPr="002B0471" w:rsidRDefault="002B0471" w:rsidP="002B0471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iné mimoriadne skutočnosti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Popis skutočností: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................................................................................................................................................................ </w:t>
      </w: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B0471" w:rsidRPr="002B0471" w:rsidRDefault="002B0471" w:rsidP="002B04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 31. decembri </w:t>
      </w:r>
      <w:r w:rsidRPr="002B0471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="007A09F6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</w:t>
      </w:r>
      <w:r w:rsidR="007A09F6">
        <w:rPr>
          <w:rFonts w:ascii="Times New Roman" w:eastAsia="Times New Roman" w:hAnsi="Times New Roman" w:cs="Times New Roman"/>
          <w:sz w:val="24"/>
          <w:szCs w:val="24"/>
          <w:lang w:eastAsia="sk-SK"/>
        </w:rPr>
        <w:t>20</w:t>
      </w:r>
      <w:r w:rsidRPr="002B0471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2B0471" w:rsidRPr="002B0471" w:rsidRDefault="002B0471" w:rsidP="002B0471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5B6B23" w:rsidRDefault="005B6B23"/>
    <w:sectPr w:rsidR="005B6B23" w:rsidSect="002B0471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758" w:rsidRDefault="00420758" w:rsidP="00A30B97">
      <w:pPr>
        <w:spacing w:after="0" w:line="240" w:lineRule="auto"/>
      </w:pPr>
      <w:r>
        <w:separator/>
      </w:r>
    </w:p>
  </w:endnote>
  <w:endnote w:type="continuationSeparator" w:id="0">
    <w:p w:rsidR="00420758" w:rsidRDefault="00420758" w:rsidP="00A30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93" w:rsidRDefault="008D3293" w:rsidP="002B04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8D3293" w:rsidRDefault="008D3293" w:rsidP="002B0471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93" w:rsidRDefault="008D3293" w:rsidP="002B0471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7B31">
      <w:rPr>
        <w:rStyle w:val="slostrany"/>
        <w:noProof/>
      </w:rPr>
      <w:t>12</w:t>
    </w:r>
    <w:r>
      <w:rPr>
        <w:rStyle w:val="slostrany"/>
      </w:rPr>
      <w:fldChar w:fldCharType="end"/>
    </w:r>
  </w:p>
  <w:p w:rsidR="008D3293" w:rsidRDefault="008D3293" w:rsidP="002B0471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758" w:rsidRDefault="00420758" w:rsidP="00A30B97">
      <w:pPr>
        <w:spacing w:after="0" w:line="240" w:lineRule="auto"/>
      </w:pPr>
      <w:r>
        <w:separator/>
      </w:r>
    </w:p>
  </w:footnote>
  <w:footnote w:type="continuationSeparator" w:id="0">
    <w:p w:rsidR="00420758" w:rsidRDefault="00420758" w:rsidP="00A30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3293" w:rsidRPr="0065096D" w:rsidRDefault="008D3293" w:rsidP="002B0471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 w:rsidRPr="0065096D">
      <w:rPr>
        <w:i/>
        <w:sz w:val="24"/>
        <w:szCs w:val="24"/>
      </w:rPr>
      <w:t>Názov organizácie</w:t>
    </w:r>
  </w:p>
  <w:p w:rsidR="008D3293" w:rsidRPr="0065096D" w:rsidRDefault="008D3293" w:rsidP="002B0471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:rsidR="008D3293" w:rsidRDefault="008D329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3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4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471"/>
    <w:rsid w:val="001A0415"/>
    <w:rsid w:val="001A65D3"/>
    <w:rsid w:val="001C2EE1"/>
    <w:rsid w:val="0023745F"/>
    <w:rsid w:val="002544F9"/>
    <w:rsid w:val="002B0471"/>
    <w:rsid w:val="002F0A3C"/>
    <w:rsid w:val="00420758"/>
    <w:rsid w:val="004B7B31"/>
    <w:rsid w:val="00597A33"/>
    <w:rsid w:val="005B6B23"/>
    <w:rsid w:val="00674860"/>
    <w:rsid w:val="007A09F6"/>
    <w:rsid w:val="008D3293"/>
    <w:rsid w:val="00A30B97"/>
    <w:rsid w:val="00AF37D7"/>
    <w:rsid w:val="00B14886"/>
    <w:rsid w:val="00BD6CBC"/>
    <w:rsid w:val="00E35029"/>
    <w:rsid w:val="00E6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94F029D"/>
  <w15:chartTrackingRefBased/>
  <w15:docId w15:val="{ECC9C1CD-72B5-489F-A37E-44B427B09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Bezzoznamu1">
    <w:name w:val="Bez zoznamu1"/>
    <w:next w:val="Bezzoznamu"/>
    <w:semiHidden/>
    <w:rsid w:val="002B0471"/>
  </w:style>
  <w:style w:type="table" w:styleId="Mriekatabuky">
    <w:name w:val="Table Grid"/>
    <w:basedOn w:val="Normlnatabuka"/>
    <w:rsid w:val="002B0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2B0471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2B0471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2B0471"/>
  </w:style>
  <w:style w:type="paragraph" w:customStyle="1" w:styleId="Zkladntext1">
    <w:name w:val="Základní text1"/>
    <w:rsid w:val="002B0471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2B047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B0471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2B0471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2B047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2B04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2B0471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2B0471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3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5911</Words>
  <Characters>33697</Characters>
  <Application>Microsoft Office Word</Application>
  <DocSecurity>0</DocSecurity>
  <Lines>280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Užívateľ</dc:creator>
  <cp:keywords/>
  <dc:description/>
  <cp:lastModifiedBy>Užívateľ</cp:lastModifiedBy>
  <cp:revision>4</cp:revision>
  <dcterms:created xsi:type="dcterms:W3CDTF">2021-04-30T16:08:00Z</dcterms:created>
  <dcterms:modified xsi:type="dcterms:W3CDTF">2021-04-30T21:48:00Z</dcterms:modified>
</cp:coreProperties>
</file>