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731C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07E2372" w14:textId="44B2A81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32431C">
        <w:rPr>
          <w:rFonts w:ascii="Arial Narrow" w:hAnsi="Arial Narrow"/>
          <w:b/>
        </w:rPr>
        <w:t>20</w:t>
      </w:r>
      <w:r w:rsidR="0050445C">
        <w:rPr>
          <w:rFonts w:ascii="Arial Narrow" w:hAnsi="Arial Narrow"/>
          <w:b/>
        </w:rPr>
        <w:t>20</w:t>
      </w:r>
    </w:p>
    <w:p w14:paraId="5222991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456F40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6DD462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1D91F2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18E1FD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4679BA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5CAF96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6CEFD4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2AF3FD6B" w14:textId="77777777" w:rsidTr="002D7E6D">
        <w:tc>
          <w:tcPr>
            <w:tcW w:w="3085" w:type="dxa"/>
          </w:tcPr>
          <w:p w14:paraId="3DD72EE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32E86BF" w14:textId="77777777" w:rsidR="002D7E6D" w:rsidRPr="00A55E63" w:rsidRDefault="005A259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SKLEP,</w:t>
            </w:r>
            <w:r w:rsidR="00CD5F72">
              <w:rPr>
                <w:rFonts w:ascii="Arial" w:hAnsi="Arial" w:cs="Arial"/>
              </w:rPr>
              <w:t xml:space="preserve"> </w:t>
            </w:r>
            <w:r w:rsidR="00083AB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4B80F709" w14:textId="77777777" w:rsidTr="002D7E6D">
        <w:tc>
          <w:tcPr>
            <w:tcW w:w="3085" w:type="dxa"/>
          </w:tcPr>
          <w:p w14:paraId="6D4DB5E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948736D" w14:textId="77777777" w:rsidR="002D7E6D" w:rsidRPr="00A55E63" w:rsidRDefault="005A259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52 048 021</w:t>
            </w:r>
          </w:p>
        </w:tc>
      </w:tr>
      <w:tr w:rsidR="00A55E63" w:rsidRPr="00A55E63" w14:paraId="08EC0D6A" w14:textId="77777777" w:rsidTr="002D7E6D">
        <w:tc>
          <w:tcPr>
            <w:tcW w:w="3085" w:type="dxa"/>
          </w:tcPr>
          <w:p w14:paraId="2D91F75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3CA09F0" w14:textId="77777777" w:rsidR="002D7E6D" w:rsidRPr="00A55E63" w:rsidRDefault="005A259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Bošanská 105/26, 956 31 Krušovce</w:t>
            </w:r>
          </w:p>
        </w:tc>
      </w:tr>
    </w:tbl>
    <w:p w14:paraId="62CB4B1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C0C71F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47C1A6A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80E5BFA" w14:textId="77777777" w:rsidR="00083ABE" w:rsidRPr="00A55E63" w:rsidRDefault="00083AB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14:paraId="39EB6F3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178D2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A8F76D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CCE4C1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8043BA8" w14:textId="77777777" w:rsidTr="002D7E6D">
        <w:tc>
          <w:tcPr>
            <w:tcW w:w="4219" w:type="dxa"/>
          </w:tcPr>
          <w:p w14:paraId="2149636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777FD0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7131CFE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F00AD4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A582E0D" w14:textId="77777777" w:rsidTr="002D7E6D">
        <w:tc>
          <w:tcPr>
            <w:tcW w:w="4219" w:type="dxa"/>
          </w:tcPr>
          <w:p w14:paraId="5571851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F0B4394" w14:textId="77777777" w:rsidR="002D7E6D" w:rsidRPr="00A55E63" w:rsidRDefault="00083AB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E2C7382" w14:textId="77777777" w:rsidR="002D7E6D" w:rsidRPr="00A55E63" w:rsidRDefault="00D13E4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3EB6AE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97048D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3A7AA7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44485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097FDA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EAFDE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83ABE">
        <w:rPr>
          <w:rFonts w:ascii="Arial" w:hAnsi="Arial" w:cs="Arial"/>
          <w:sz w:val="22"/>
          <w:szCs w:val="22"/>
        </w:rPr>
        <w:t>Účtovná závierka je zostavená za splnenia predpokladu, že účtovná jednotka bude pokračovať vo svojej činnosti.</w:t>
      </w:r>
    </w:p>
    <w:p w14:paraId="6F1A97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32DF8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B5B8E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A55E63" w14:paraId="39AD01E8" w14:textId="77777777" w:rsidTr="002D7E6D">
        <w:tc>
          <w:tcPr>
            <w:tcW w:w="4843" w:type="dxa"/>
          </w:tcPr>
          <w:p w14:paraId="22822EC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748A9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AA53976" w14:textId="77777777" w:rsidTr="002D7E6D">
        <w:tc>
          <w:tcPr>
            <w:tcW w:w="4843" w:type="dxa"/>
          </w:tcPr>
          <w:p w14:paraId="3D2EFC5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E92A3DD" w14:textId="77777777"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14:paraId="16BB6336" w14:textId="77777777" w:rsidTr="002D7E6D">
        <w:tc>
          <w:tcPr>
            <w:tcW w:w="4843" w:type="dxa"/>
          </w:tcPr>
          <w:p w14:paraId="5F9A5E7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02641E9" w14:textId="77777777"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14:paraId="210E37B0" w14:textId="77777777" w:rsidTr="002D7E6D">
        <w:tc>
          <w:tcPr>
            <w:tcW w:w="4843" w:type="dxa"/>
          </w:tcPr>
          <w:p w14:paraId="2DD9C0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5C426B9" w14:textId="77777777"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14:paraId="279D90E9" w14:textId="77777777" w:rsidTr="002D7E6D">
        <w:tc>
          <w:tcPr>
            <w:tcW w:w="4843" w:type="dxa"/>
          </w:tcPr>
          <w:p w14:paraId="397B226B" w14:textId="77777777"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3E447A6" w14:textId="77777777" w:rsidR="00083ABE" w:rsidRPr="00A55E63" w:rsidRDefault="005A2598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14:paraId="2B91ED29" w14:textId="77777777" w:rsidTr="002D7E6D">
        <w:tc>
          <w:tcPr>
            <w:tcW w:w="4843" w:type="dxa"/>
          </w:tcPr>
          <w:p w14:paraId="62CCF9CF" w14:textId="77777777"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C9858C2" w14:textId="77777777"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14:paraId="189C5B01" w14:textId="77777777" w:rsidTr="002D7E6D">
        <w:tc>
          <w:tcPr>
            <w:tcW w:w="4843" w:type="dxa"/>
          </w:tcPr>
          <w:p w14:paraId="1843F9EA" w14:textId="77777777"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2D74C72" w14:textId="77777777"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14:paraId="28127196" w14:textId="77777777" w:rsidTr="002D7E6D">
        <w:tc>
          <w:tcPr>
            <w:tcW w:w="4843" w:type="dxa"/>
          </w:tcPr>
          <w:p w14:paraId="415BE193" w14:textId="77777777"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CE99552" w14:textId="77777777"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14:paraId="29FBBE4C" w14:textId="77777777" w:rsidTr="002D7E6D">
        <w:tc>
          <w:tcPr>
            <w:tcW w:w="4843" w:type="dxa"/>
          </w:tcPr>
          <w:p w14:paraId="669C58A3" w14:textId="77777777"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7015A8E" w14:textId="77777777" w:rsidR="00083ABE" w:rsidRPr="00A55E63" w:rsidRDefault="005A2598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14:paraId="220C2B8D" w14:textId="77777777" w:rsidTr="002D7E6D">
        <w:tc>
          <w:tcPr>
            <w:tcW w:w="4843" w:type="dxa"/>
          </w:tcPr>
          <w:p w14:paraId="39C032BD" w14:textId="77777777"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D67614B" w14:textId="77777777"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83ABE" w:rsidRPr="00A55E63" w14:paraId="7FF89254" w14:textId="77777777" w:rsidTr="002D7E6D">
        <w:tc>
          <w:tcPr>
            <w:tcW w:w="4843" w:type="dxa"/>
          </w:tcPr>
          <w:p w14:paraId="47EF87A1" w14:textId="77777777"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B33094C" w14:textId="77777777"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14:paraId="1FF2CAA7" w14:textId="77777777" w:rsidTr="002D7E6D">
        <w:tc>
          <w:tcPr>
            <w:tcW w:w="4843" w:type="dxa"/>
          </w:tcPr>
          <w:p w14:paraId="7E12AC07" w14:textId="77777777"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D5E9124" w14:textId="77777777"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14:paraId="7C915529" w14:textId="77777777" w:rsidTr="002D7E6D">
        <w:tc>
          <w:tcPr>
            <w:tcW w:w="4843" w:type="dxa"/>
          </w:tcPr>
          <w:p w14:paraId="40552177" w14:textId="77777777"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CF19FEF" w14:textId="77777777"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14:paraId="6E7CEEB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DEE7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579D91" w14:textId="77777777"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446C96" w14:textId="77777777"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06971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14:paraId="42DE92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B6DAC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14:paraId="54F3A78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26E0E74" w14:textId="77777777" w:rsidR="00401155" w:rsidRPr="00083AB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ABE">
        <w:rPr>
          <w:rFonts w:ascii="Arial" w:hAnsi="Arial" w:cs="Arial"/>
          <w:spacing w:val="-1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14:paraId="732D45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BD923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14:paraId="459FAAF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96D9A4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CC518A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05047C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2DDF668" w14:textId="77777777" w:rsidR="00373635" w:rsidRPr="00083AB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83ABE">
        <w:rPr>
          <w:rFonts w:ascii="Arial" w:hAnsi="Arial" w:cs="Arial"/>
          <w:sz w:val="22"/>
          <w:szCs w:val="22"/>
        </w:rPr>
        <w:t xml:space="preserve">: </w:t>
      </w:r>
      <w:r w:rsidR="00083ABE" w:rsidRPr="00083ABE">
        <w:rPr>
          <w:rFonts w:ascii="Arial" w:hAnsi="Arial" w:cs="Arial"/>
          <w:i/>
          <w:sz w:val="22"/>
          <w:szCs w:val="22"/>
        </w:rPr>
        <w:t>ÚJ je novovzniknutá a neúčtovala o výnimočných nákladoch a výnosoch</w:t>
      </w:r>
    </w:p>
    <w:p w14:paraId="0842C335" w14:textId="77777777" w:rsidR="00083ABE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14:paraId="0447906A" w14:textId="77777777" w:rsidR="00083ABE" w:rsidRPr="00A55E63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87BE2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BCEB8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A436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14:paraId="63C0C1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C0F74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14:paraId="29DC38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6277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14:paraId="5C92FD1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04A4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17DF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F250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14:paraId="5C066C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841B8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83ABE">
        <w:rPr>
          <w:rFonts w:ascii="Arial" w:hAnsi="Arial" w:cs="Arial"/>
          <w:spacing w:val="-2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14:paraId="502240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17ECE9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14:paraId="29E88C1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95372A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83ABE" w:rsidRPr="00083ABE">
        <w:rPr>
          <w:rFonts w:ascii="Arial" w:hAnsi="Arial" w:cs="Arial"/>
          <w:b/>
          <w:i/>
          <w:sz w:val="22"/>
          <w:szCs w:val="22"/>
        </w:rPr>
        <w:t xml:space="preserve"> bez náplne</w:t>
      </w:r>
    </w:p>
    <w:p w14:paraId="7163174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812D7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3B97E3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E2B5A2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B954E4">
        <w:rPr>
          <w:rFonts w:ascii="Arial" w:hAnsi="Arial" w:cs="Arial"/>
          <w:spacing w:val="-5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>ÚJ nevykazovala finančné povinnosti</w:t>
      </w:r>
    </w:p>
    <w:p w14:paraId="302F21A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B2ACB1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B954E4">
        <w:rPr>
          <w:rFonts w:ascii="Arial" w:hAnsi="Arial" w:cs="Arial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 xml:space="preserve">ÚJ nevykazovala </w:t>
      </w:r>
      <w:r w:rsidR="00B954E4">
        <w:rPr>
          <w:rFonts w:ascii="Arial" w:hAnsi="Arial" w:cs="Arial"/>
          <w:b/>
          <w:i/>
          <w:spacing w:val="-5"/>
          <w:sz w:val="22"/>
          <w:szCs w:val="22"/>
        </w:rPr>
        <w:t>významné podmienené záväzky</w:t>
      </w:r>
    </w:p>
    <w:p w14:paraId="53BD75B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59B0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E20D4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p w14:paraId="50237F0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CE335E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sectPr w:rsidR="009D5C84" w:rsidRPr="00A55E63" w:rsidSect="00DD70C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F53D8" w14:textId="77777777" w:rsidR="00A3680D" w:rsidRDefault="00A3680D">
      <w:r>
        <w:separator/>
      </w:r>
    </w:p>
  </w:endnote>
  <w:endnote w:type="continuationSeparator" w:id="0">
    <w:p w14:paraId="1E92D69C" w14:textId="77777777" w:rsidR="00A3680D" w:rsidRDefault="00A36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C7C05" w14:textId="3424B22C" w:rsidR="00F404E8" w:rsidRDefault="00EF4D39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6B501AD" wp14:editId="3D745D1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0E220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B42123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B42123">
                            <w:fldChar w:fldCharType="separate"/>
                          </w:r>
                          <w:r w:rsidR="00D13E4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B42123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B501A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290E220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B42123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B42123">
                      <w:fldChar w:fldCharType="separate"/>
                    </w:r>
                    <w:r w:rsidR="00D13E44">
                      <w:rPr>
                        <w:rFonts w:cs="Times New Roman"/>
                        <w:noProof/>
                      </w:rPr>
                      <w:t>1</w:t>
                    </w:r>
                    <w:r w:rsidR="00B42123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5A3F3" w14:textId="77777777" w:rsidR="00A3680D" w:rsidRDefault="00A3680D">
      <w:r>
        <w:separator/>
      </w:r>
    </w:p>
  </w:footnote>
  <w:footnote w:type="continuationSeparator" w:id="0">
    <w:p w14:paraId="05D5D0CA" w14:textId="77777777" w:rsidR="00A3680D" w:rsidRDefault="00A368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5BF0C" w14:textId="77777777" w:rsidR="0055784D" w:rsidRDefault="0055784D">
    <w:pPr>
      <w:pStyle w:val="Hlavika"/>
    </w:pPr>
  </w:p>
  <w:p w14:paraId="652F1975" w14:textId="77777777" w:rsidR="0055784D" w:rsidRDefault="0055784D">
    <w:pPr>
      <w:pStyle w:val="Hlavika"/>
    </w:pPr>
  </w:p>
  <w:p w14:paraId="5AF09623" w14:textId="77777777" w:rsidR="0055784D" w:rsidRDefault="0055784D">
    <w:pPr>
      <w:pStyle w:val="Hlavika"/>
    </w:pPr>
  </w:p>
  <w:p w14:paraId="5ABCA77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A2598">
      <w:rPr>
        <w:rFonts w:ascii="Arial" w:hAnsi="Arial" w:cs="Arial"/>
        <w:sz w:val="22"/>
        <w:szCs w:val="22"/>
        <w:bdr w:val="single" w:sz="4" w:space="0" w:color="auto"/>
      </w:rPr>
      <w:t>52048021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A2598">
      <w:rPr>
        <w:rFonts w:ascii="Arial" w:hAnsi="Arial" w:cs="Arial"/>
        <w:sz w:val="22"/>
        <w:szCs w:val="22"/>
        <w:bdr w:val="single" w:sz="4" w:space="0" w:color="auto"/>
      </w:rPr>
      <w:t>2120880157</w:t>
    </w:r>
  </w:p>
  <w:p w14:paraId="12723A09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32913A8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83ABE"/>
    <w:rsid w:val="001406AD"/>
    <w:rsid w:val="002401F1"/>
    <w:rsid w:val="00246EBC"/>
    <w:rsid w:val="00261A9A"/>
    <w:rsid w:val="002C12B4"/>
    <w:rsid w:val="002D7E6D"/>
    <w:rsid w:val="002E3C83"/>
    <w:rsid w:val="0032431C"/>
    <w:rsid w:val="003657F5"/>
    <w:rsid w:val="00373635"/>
    <w:rsid w:val="003D056F"/>
    <w:rsid w:val="00401155"/>
    <w:rsid w:val="004A2BF3"/>
    <w:rsid w:val="0050445C"/>
    <w:rsid w:val="0055784D"/>
    <w:rsid w:val="00571ACD"/>
    <w:rsid w:val="005A2598"/>
    <w:rsid w:val="00623868"/>
    <w:rsid w:val="00637F73"/>
    <w:rsid w:val="00676DB4"/>
    <w:rsid w:val="006D5C21"/>
    <w:rsid w:val="0081786F"/>
    <w:rsid w:val="008771A6"/>
    <w:rsid w:val="00913435"/>
    <w:rsid w:val="00916772"/>
    <w:rsid w:val="009A27D0"/>
    <w:rsid w:val="009D5C84"/>
    <w:rsid w:val="00A3680D"/>
    <w:rsid w:val="00A55E63"/>
    <w:rsid w:val="00A60D1B"/>
    <w:rsid w:val="00A73771"/>
    <w:rsid w:val="00AC0D97"/>
    <w:rsid w:val="00AD6C8A"/>
    <w:rsid w:val="00AD749D"/>
    <w:rsid w:val="00B15E67"/>
    <w:rsid w:val="00B42123"/>
    <w:rsid w:val="00B7440A"/>
    <w:rsid w:val="00B9323F"/>
    <w:rsid w:val="00B954E4"/>
    <w:rsid w:val="00C01CB7"/>
    <w:rsid w:val="00CC3205"/>
    <w:rsid w:val="00CD545D"/>
    <w:rsid w:val="00CD5F72"/>
    <w:rsid w:val="00D13E44"/>
    <w:rsid w:val="00DD70C5"/>
    <w:rsid w:val="00EB4798"/>
    <w:rsid w:val="00EB55FA"/>
    <w:rsid w:val="00EE5474"/>
    <w:rsid w:val="00EF4D39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168BF45"/>
  <w15:docId w15:val="{9FBD45A8-F58C-4C6C-A704-53AB8F13C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D70C5"/>
    <w:rPr>
      <w:lang w:val="sk-SK"/>
    </w:rPr>
  </w:style>
  <w:style w:type="paragraph" w:styleId="Nadpis1">
    <w:name w:val="heading 1"/>
    <w:basedOn w:val="Normlny"/>
    <w:uiPriority w:val="1"/>
    <w:qFormat/>
    <w:rsid w:val="00DD70C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0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D70C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D70C5"/>
  </w:style>
  <w:style w:type="paragraph" w:customStyle="1" w:styleId="TableParagraph">
    <w:name w:val="Table Paragraph"/>
    <w:basedOn w:val="Normlny"/>
    <w:uiPriority w:val="1"/>
    <w:qFormat/>
    <w:rsid w:val="00DD70C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Bardoňová</cp:lastModifiedBy>
  <cp:revision>2</cp:revision>
  <cp:lastPrinted>2021-04-30T10:36:00Z</cp:lastPrinted>
  <dcterms:created xsi:type="dcterms:W3CDTF">2021-04-30T10:37:00Z</dcterms:created>
  <dcterms:modified xsi:type="dcterms:W3CDTF">2021-04-30T10:37:00Z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