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4B97AB86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CF3123">
              <w:rPr>
                <w:sz w:val="20"/>
              </w:rPr>
              <w:t xml:space="preserve">CARMEN INVEST </w:t>
            </w:r>
            <w:proofErr w:type="spellStart"/>
            <w:r w:rsidR="00CF3123">
              <w:rPr>
                <w:sz w:val="20"/>
              </w:rPr>
              <w:t>s.r.o</w:t>
            </w:r>
            <w:proofErr w:type="spellEnd"/>
            <w:r w:rsidR="00CF3123">
              <w:rPr>
                <w:sz w:val="20"/>
              </w:rPr>
              <w:t>.</w:t>
            </w:r>
          </w:p>
          <w:p w14:paraId="5197D3F0" w14:textId="03652791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CF3123">
              <w:rPr>
                <w:sz w:val="20"/>
              </w:rPr>
              <w:t>Pribinova 25, 811 09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40737E1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CF3123">
              <w:rPr>
                <w:sz w:val="20"/>
              </w:rPr>
              <w:t xml:space="preserve">JUDr. Ing. Barbara </w:t>
            </w:r>
            <w:proofErr w:type="spellStart"/>
            <w:r w:rsidR="00CF3123">
              <w:rPr>
                <w:sz w:val="20"/>
              </w:rPr>
              <w:t>Kadlic</w:t>
            </w:r>
            <w:proofErr w:type="spellEnd"/>
            <w:r w:rsidR="00CF3123">
              <w:rPr>
                <w:sz w:val="20"/>
              </w:rPr>
              <w:t xml:space="preserve"> </w:t>
            </w:r>
            <w:proofErr w:type="spellStart"/>
            <w:r w:rsidR="00CF3123">
              <w:rPr>
                <w:sz w:val="20"/>
              </w:rPr>
              <w:t>Kovaľová</w:t>
            </w:r>
            <w:proofErr w:type="spellEnd"/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0938F2FB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>Účtovná jednotka</w:t>
      </w:r>
      <w:r w:rsidR="00585DA3" w:rsidRPr="00585DA3">
        <w:rPr>
          <w:b/>
          <w:sz w:val="20"/>
        </w:rPr>
        <w:t xml:space="preserve"> je</w:t>
      </w:r>
      <w:r w:rsidR="00585DA3">
        <w:rPr>
          <w:sz w:val="20"/>
        </w:rPr>
        <w:t xml:space="preserve"> súčasťou konsolidovaného celku.</w:t>
      </w:r>
      <w:r w:rsidR="000225C1">
        <w:rPr>
          <w:sz w:val="20"/>
        </w:rPr>
        <w:t xml:space="preserve"> Materská spoločnosť je oslobodená od povinnosti zostavenia konsolidovanej účtovnej závierky v zmysle § 22 ods. 10 zákona o účtovníctve.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507BD8A4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20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68AF9D07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198DFED5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7FF38193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2F37B79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0655C989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2B45BB94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2D39D770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1F0A9FC8" w:rsidR="00CB4C58" w:rsidRPr="003F477D" w:rsidRDefault="00CF312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75A0890E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2AB6D047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426106BD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1F4C5D6C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4FA8CD21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19D23D1D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317F3802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78948096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7415EEDA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087924D9" w:rsidR="00CB4C58" w:rsidRPr="003F477D" w:rsidRDefault="00CF312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225C1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CF3123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1491</Words>
  <Characters>8500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2019-03-29T20:01:00Z</cp:lastPrinted>
  <dcterms:created xsi:type="dcterms:W3CDTF">2021-05-04T14:47:00Z</dcterms:created>
  <dcterms:modified xsi:type="dcterms:W3CDTF">2021-05-04T14:47:00Z</dcterms:modified>
</cp:coreProperties>
</file>