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EB5AD7" w14:textId="77777777" w:rsidR="00ED3580" w:rsidRDefault="009C2658">
      <w:pPr>
        <w:rPr>
          <w:rFonts w:hint="eastAsia"/>
        </w:rPr>
      </w:pPr>
      <w:r>
        <w:t>Pozná</w:t>
      </w:r>
      <w:r w:rsidR="00D72235">
        <w:t xml:space="preserve">mky Úč MÚJ 3 – 01 </w:t>
      </w:r>
      <w:r w:rsidR="00D72235">
        <w:tab/>
      </w:r>
      <w:r w:rsidR="00D72235">
        <w:tab/>
        <w:t>IČO 50039075</w:t>
      </w:r>
      <w:r>
        <w:tab/>
      </w:r>
      <w:r>
        <w:tab/>
        <w:t xml:space="preserve">DIČ </w:t>
      </w:r>
      <w:r w:rsidR="00D72235">
        <w:t>2120156940</w:t>
      </w:r>
    </w:p>
    <w:p w14:paraId="5F08AEF7" w14:textId="77777777" w:rsidR="00ED3580" w:rsidRDefault="00ED3580">
      <w:pPr>
        <w:rPr>
          <w:rFonts w:hint="eastAsia"/>
          <w:color w:val="000000"/>
          <w:u w:val="single"/>
        </w:rPr>
      </w:pPr>
    </w:p>
    <w:p w14:paraId="6B2D10CB" w14:textId="77777777"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14:paraId="3AEA3E7F" w14:textId="77777777" w:rsidR="00ED3580" w:rsidRDefault="00ED3580">
      <w:pPr>
        <w:rPr>
          <w:rFonts w:hint="eastAsia"/>
          <w:color w:val="000000"/>
          <w:u w:val="single"/>
        </w:rPr>
      </w:pPr>
    </w:p>
    <w:p w14:paraId="476C66A0" w14:textId="77777777"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D72235">
        <w:t>PROLIP TENNIS</w:t>
      </w:r>
      <w:r>
        <w:t>s.r.o.</w:t>
      </w:r>
    </w:p>
    <w:p w14:paraId="24A9F5D2" w14:textId="77777777" w:rsidR="00ED3580" w:rsidRDefault="009C2658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D72235">
        <w:t>Vavrinecká 40, Bratislava 831 52</w:t>
      </w:r>
    </w:p>
    <w:p w14:paraId="27485022" w14:textId="77777777" w:rsidR="00ED3580" w:rsidRDefault="00ED3580">
      <w:pPr>
        <w:rPr>
          <w:rFonts w:hint="eastAsia"/>
        </w:rPr>
      </w:pPr>
    </w:p>
    <w:p w14:paraId="1C36EFD6" w14:textId="77777777"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14:paraId="029BA329" w14:textId="77777777" w:rsidR="00ED3580" w:rsidRDefault="00ED3580">
      <w:pPr>
        <w:rPr>
          <w:rFonts w:hint="eastAsia"/>
        </w:rPr>
      </w:pPr>
    </w:p>
    <w:p w14:paraId="27CF1B23" w14:textId="77777777" w:rsidR="00ED3580" w:rsidRDefault="009C2658">
      <w:pPr>
        <w:rPr>
          <w:rFonts w:hint="eastAsia"/>
        </w:rPr>
      </w:pPr>
      <w:r>
        <w:t>Priemerný počet zamestnancov – 0</w:t>
      </w:r>
    </w:p>
    <w:p w14:paraId="4F50CCE2" w14:textId="77777777" w:rsidR="00ED3580" w:rsidRDefault="00ED3580">
      <w:pPr>
        <w:rPr>
          <w:rFonts w:hint="eastAsia"/>
        </w:rPr>
      </w:pPr>
    </w:p>
    <w:p w14:paraId="69D0C94C" w14:textId="77777777" w:rsidR="00ED3580" w:rsidRDefault="00ED3580">
      <w:pPr>
        <w:rPr>
          <w:rFonts w:hint="eastAsia"/>
        </w:rPr>
      </w:pPr>
    </w:p>
    <w:p w14:paraId="09C76897" w14:textId="77777777"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14:paraId="4204259F" w14:textId="77777777" w:rsidR="00ED3580" w:rsidRDefault="00ED3580">
      <w:pPr>
        <w:rPr>
          <w:rFonts w:hint="eastAsia"/>
        </w:rPr>
      </w:pPr>
    </w:p>
    <w:p w14:paraId="34242A84" w14:textId="77777777"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14:paraId="6A7FD70D" w14:textId="77777777" w:rsidR="00ED3580" w:rsidRDefault="00ED3580">
      <w:pPr>
        <w:rPr>
          <w:rFonts w:hint="eastAsia"/>
        </w:rPr>
      </w:pPr>
    </w:p>
    <w:p w14:paraId="456A0A67" w14:textId="77777777" w:rsidR="00ED3580" w:rsidRDefault="009C2658">
      <w:pPr>
        <w:rPr>
          <w:rFonts w:hint="eastAsia"/>
        </w:rPr>
      </w:pPr>
      <w:r>
        <w:t>Spôsob oceňovania – spoločnosť oceňovala pohľadávky a záväzky  nominálnou hodn</w:t>
      </w:r>
      <w:r w:rsidR="00D72235">
        <w:t>otou a  tovar a služby nenakupovala</w:t>
      </w:r>
      <w:r>
        <w:t>.</w:t>
      </w:r>
    </w:p>
    <w:p w14:paraId="101DF4DA" w14:textId="77777777" w:rsidR="00ED3580" w:rsidRDefault="00ED3580">
      <w:pPr>
        <w:rPr>
          <w:rFonts w:hint="eastAsia"/>
        </w:rPr>
      </w:pPr>
    </w:p>
    <w:p w14:paraId="68470418" w14:textId="77777777" w:rsidR="00ED3580" w:rsidRDefault="008A0EEF">
      <w:pPr>
        <w:rPr>
          <w:rFonts w:hint="eastAsia"/>
        </w:rPr>
      </w:pPr>
      <w:r>
        <w:t xml:space="preserve">Odpisový plán – spoločnosť </w:t>
      </w:r>
      <w:r w:rsidR="009C2658">
        <w:t>vl</w:t>
      </w:r>
      <w:r>
        <w:t>astní odpisovaný majetok – motorové vozidlo, ktorého účtovné odpisy sa rovnajú daňovým</w:t>
      </w:r>
    </w:p>
    <w:p w14:paraId="0774EFB4" w14:textId="77777777" w:rsidR="00ED3580" w:rsidRDefault="00ED3580">
      <w:pPr>
        <w:rPr>
          <w:rFonts w:hint="eastAsia"/>
        </w:rPr>
      </w:pPr>
    </w:p>
    <w:p w14:paraId="2C1C7DD8" w14:textId="77777777"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14:paraId="5C149CD0" w14:textId="77777777" w:rsidR="00ED3580" w:rsidRDefault="00ED3580">
      <w:pPr>
        <w:rPr>
          <w:rFonts w:hint="eastAsia"/>
        </w:rPr>
      </w:pPr>
    </w:p>
    <w:p w14:paraId="1DD0AD22" w14:textId="77777777" w:rsidR="00ED3580" w:rsidRDefault="009C2658">
      <w:pPr>
        <w:rPr>
          <w:rFonts w:hint="eastAsia"/>
        </w:rPr>
      </w:pPr>
      <w:r>
        <w:t>Dotácie – spoločnosť nečerpala dotácie.</w:t>
      </w:r>
    </w:p>
    <w:p w14:paraId="698EB576" w14:textId="77777777" w:rsidR="00ED3580" w:rsidRDefault="00ED3580">
      <w:pPr>
        <w:rPr>
          <w:rFonts w:hint="eastAsia"/>
        </w:rPr>
      </w:pPr>
    </w:p>
    <w:p w14:paraId="22D44DFB" w14:textId="77777777"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14:paraId="45C04F0E" w14:textId="77777777" w:rsidR="00ED3580" w:rsidRDefault="00ED3580">
      <w:pPr>
        <w:rPr>
          <w:rFonts w:hint="eastAsia"/>
        </w:rPr>
      </w:pPr>
    </w:p>
    <w:p w14:paraId="7DA5A0C0" w14:textId="77777777" w:rsidR="00ED3580" w:rsidRDefault="00ED3580">
      <w:pPr>
        <w:rPr>
          <w:rFonts w:hint="eastAsia"/>
        </w:rPr>
      </w:pPr>
    </w:p>
    <w:p w14:paraId="5614EFB1" w14:textId="77777777"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14:paraId="7C3C4292" w14:textId="77777777" w:rsidR="00ED3580" w:rsidRDefault="00ED3580">
      <w:pPr>
        <w:rPr>
          <w:rFonts w:hint="eastAsia"/>
        </w:rPr>
      </w:pPr>
    </w:p>
    <w:p w14:paraId="2ED2E31C" w14:textId="77777777" w:rsidR="00ED3580" w:rsidRDefault="009C2658">
      <w:pPr>
        <w:rPr>
          <w:rFonts w:hint="eastAsia"/>
        </w:rPr>
      </w:pPr>
      <w:r>
        <w:t>Výnosy s výnimočným rozsahom –  spoločnosť nemá náplň pre danú položku.</w:t>
      </w:r>
    </w:p>
    <w:p w14:paraId="6B5F7D9D" w14:textId="77777777" w:rsidR="00ED3580" w:rsidRDefault="00ED3580">
      <w:pPr>
        <w:rPr>
          <w:rFonts w:hint="eastAsia"/>
        </w:rPr>
      </w:pPr>
    </w:p>
    <w:p w14:paraId="4962E513" w14:textId="77777777"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14:paraId="71FAD940" w14:textId="77777777" w:rsidR="00ED3580" w:rsidRDefault="00ED3580">
      <w:pPr>
        <w:rPr>
          <w:rFonts w:hint="eastAsia"/>
        </w:rPr>
      </w:pPr>
    </w:p>
    <w:p w14:paraId="3F6D53CD" w14:textId="77777777" w:rsidR="00ED3580" w:rsidRDefault="009C2658">
      <w:pPr>
        <w:rPr>
          <w:rFonts w:hint="eastAsia"/>
        </w:rPr>
      </w:pPr>
      <w:r>
        <w:t>Zabezpečené záväzky -  spoločnosť nemá náplň pre danú položku.</w:t>
      </w:r>
    </w:p>
    <w:p w14:paraId="6034BA82" w14:textId="77777777" w:rsidR="00ED3580" w:rsidRDefault="00ED3580">
      <w:pPr>
        <w:rPr>
          <w:rFonts w:hint="eastAsia"/>
        </w:rPr>
      </w:pPr>
    </w:p>
    <w:p w14:paraId="61E401AA" w14:textId="77777777"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14:paraId="0320BAF1" w14:textId="77777777" w:rsidR="00ED3580" w:rsidRDefault="00ED3580">
      <w:pPr>
        <w:rPr>
          <w:rFonts w:hint="eastAsia"/>
        </w:rPr>
      </w:pPr>
    </w:p>
    <w:p w14:paraId="19B05D69" w14:textId="77777777" w:rsidR="00ED3580" w:rsidRDefault="009C2658">
      <w:pPr>
        <w:rPr>
          <w:rFonts w:hint="eastAsia"/>
        </w:rPr>
      </w:pPr>
      <w:r>
        <w:t>Záruky, pôžičky a finančné prostriedky na súkromné účely poskytnuté pre členov štatutárneho orgánu -  spoloč</w:t>
      </w:r>
      <w:r w:rsidR="004A0874">
        <w:t>nosť úročí pôžičku úrokom bežným v čase poskytnutia pôžičky</w:t>
      </w:r>
      <w:r>
        <w:t>.</w:t>
      </w:r>
    </w:p>
    <w:p w14:paraId="1DFC3EEB" w14:textId="77777777" w:rsidR="00ED3580" w:rsidRDefault="00ED3580">
      <w:pPr>
        <w:rPr>
          <w:rFonts w:hint="eastAsia"/>
        </w:rPr>
      </w:pPr>
    </w:p>
    <w:p w14:paraId="71068992" w14:textId="77777777"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14:paraId="22D89BD4" w14:textId="77777777" w:rsidR="00ED3580" w:rsidRDefault="00ED3580">
      <w:pPr>
        <w:rPr>
          <w:rFonts w:hint="eastAsia"/>
        </w:rPr>
      </w:pPr>
    </w:p>
    <w:p w14:paraId="6ADEDC2B" w14:textId="77777777"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14:paraId="02B15AC1" w14:textId="77777777" w:rsidR="00ED3580" w:rsidRDefault="00ED3580">
      <w:pPr>
        <w:rPr>
          <w:rFonts w:hint="eastAsia"/>
        </w:rPr>
      </w:pPr>
    </w:p>
    <w:p w14:paraId="68F35EC6" w14:textId="77777777" w:rsidR="00ED3580" w:rsidRDefault="009C2658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14:paraId="5B87C8C4" w14:textId="77777777" w:rsidR="00ED3580" w:rsidRDefault="00ED3580">
      <w:pPr>
        <w:rPr>
          <w:rFonts w:hint="eastAsia"/>
        </w:rPr>
      </w:pPr>
    </w:p>
    <w:p w14:paraId="032DFB32" w14:textId="77777777" w:rsidR="00ED3580" w:rsidRDefault="00ED3580">
      <w:pPr>
        <w:rPr>
          <w:rFonts w:hint="eastAsia"/>
        </w:rPr>
      </w:pPr>
    </w:p>
    <w:p w14:paraId="160A6789" w14:textId="77777777" w:rsidR="00ED3580" w:rsidRDefault="00ED3580">
      <w:pPr>
        <w:rPr>
          <w:rFonts w:hint="eastAsia"/>
        </w:rPr>
      </w:pPr>
    </w:p>
    <w:sectPr w:rsidR="00ED3580" w:rsidSect="00BE79BD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580"/>
    <w:rsid w:val="00003665"/>
    <w:rsid w:val="0028146E"/>
    <w:rsid w:val="004A0874"/>
    <w:rsid w:val="00543F3D"/>
    <w:rsid w:val="0068180D"/>
    <w:rsid w:val="00791449"/>
    <w:rsid w:val="008A0EEF"/>
    <w:rsid w:val="009C2658"/>
    <w:rsid w:val="00BE79BD"/>
    <w:rsid w:val="00BF5479"/>
    <w:rsid w:val="00D72235"/>
    <w:rsid w:val="00ED35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FDA695"/>
  <w15:docId w15:val="{2D083AC0-F785-4129-A605-971ECA4EC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E79BD"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BE79B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BE79BD"/>
    <w:pPr>
      <w:spacing w:after="140" w:line="288" w:lineRule="auto"/>
    </w:pPr>
  </w:style>
  <w:style w:type="paragraph" w:styleId="Zoznam">
    <w:name w:val="List"/>
    <w:basedOn w:val="Telotextu"/>
    <w:rsid w:val="00BE79BD"/>
  </w:style>
  <w:style w:type="paragraph" w:styleId="Popis">
    <w:name w:val="caption"/>
    <w:basedOn w:val="Normlny"/>
    <w:rsid w:val="00BE79B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BE79B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P S</cp:lastModifiedBy>
  <cp:revision>2</cp:revision>
  <cp:lastPrinted>2015-06-24T21:37:00Z</cp:lastPrinted>
  <dcterms:created xsi:type="dcterms:W3CDTF">2021-05-07T17:14:00Z</dcterms:created>
  <dcterms:modified xsi:type="dcterms:W3CDTF">2021-05-07T17:14:00Z</dcterms:modified>
  <dc:language>sk-SK</dc:language>
</cp:coreProperties>
</file>