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1CC6" w:rsidRDefault="00EC1CC6" w:rsidP="00802065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E94B43" w:rsidRDefault="00E94B43" w:rsidP="00802065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E94B43" w:rsidRPr="00E94B43" w:rsidRDefault="00E30FF5" w:rsidP="00E94B43">
      <w:pPr>
        <w:spacing w:after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OBEC</w:t>
      </w:r>
      <w:r w:rsidR="00E94B43" w:rsidRPr="00E94B43">
        <w:rPr>
          <w:rFonts w:ascii="Arial" w:hAnsi="Arial" w:cs="Arial"/>
          <w:b/>
        </w:rPr>
        <w:t xml:space="preserve"> LIPTOVSKÝ TRNOVEC, OBECNÝ ÚRAD LIPTOVSKÝ TRNOVEC 160</w:t>
      </w:r>
    </w:p>
    <w:p w:rsidR="00E94B43" w:rsidRPr="00E94B43" w:rsidRDefault="00E94B43" w:rsidP="00E94B43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E94B43" w:rsidRPr="00E94B43" w:rsidRDefault="00E94B43" w:rsidP="00E94B43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E94B43">
        <w:rPr>
          <w:rFonts w:ascii="Arial" w:hAnsi="Arial" w:cs="Arial"/>
          <w:b/>
          <w:sz w:val="24"/>
          <w:szCs w:val="24"/>
        </w:rPr>
        <w:t xml:space="preserve">                                             </w:t>
      </w:r>
    </w:p>
    <w:p w:rsidR="00E94B43" w:rsidRPr="00E94B43" w:rsidRDefault="00E94B43" w:rsidP="00E94B43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E94B43" w:rsidRPr="00E94B43" w:rsidRDefault="00E94B43" w:rsidP="00E94B43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E94B43" w:rsidRPr="00E94B43" w:rsidRDefault="00E94B43" w:rsidP="00E94B43">
      <w:pPr>
        <w:spacing w:after="0"/>
        <w:rPr>
          <w:rFonts w:ascii="Arial" w:hAnsi="Arial" w:cs="Arial"/>
          <w:b/>
          <w:sz w:val="24"/>
          <w:szCs w:val="24"/>
        </w:rPr>
      </w:pPr>
      <w:r w:rsidRPr="00E94B43">
        <w:rPr>
          <w:rFonts w:ascii="Arial" w:hAnsi="Arial" w:cs="Arial"/>
          <w:b/>
          <w:sz w:val="24"/>
          <w:szCs w:val="24"/>
        </w:rPr>
        <w:t xml:space="preserve">                                                 </w:t>
      </w:r>
      <w:r w:rsidRPr="00E94B43">
        <w:rPr>
          <w:rFonts w:ascii="Arial" w:hAnsi="Arial" w:cs="Arial"/>
          <w:b/>
          <w:noProof/>
          <w:sz w:val="24"/>
          <w:szCs w:val="24"/>
          <w:lang w:eastAsia="sk-SK"/>
        </w:rPr>
        <w:drawing>
          <wp:inline distT="0" distB="0" distL="0" distR="0">
            <wp:extent cx="2133600" cy="244792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1CC6" w:rsidRDefault="00EC1CC6" w:rsidP="00802065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EC1CC6" w:rsidRDefault="00EC1CC6" w:rsidP="00802065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E94B43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VÝROČNÁ SPRÁVA</w:t>
      </w:r>
    </w:p>
    <w:p w:rsidR="00A078A3" w:rsidRPr="0052141A" w:rsidRDefault="00513F8D" w:rsidP="00E94B43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ZA ROK  2020</w:t>
      </w: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52141A" w:rsidRDefault="0052141A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Default="00E94B4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Predkladá:   Ing. Karol Maťko</w:t>
      </w:r>
    </w:p>
    <w:p w:rsidR="00E94B43" w:rsidRDefault="00E94B4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Spracovala: Ing. Eva Mikulášová</w:t>
      </w:r>
    </w:p>
    <w:p w:rsidR="00E94B43" w:rsidRPr="0052141A" w:rsidRDefault="00E94B4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E94B43" w:rsidRDefault="00E94B4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E94B43" w:rsidRDefault="00E94B4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E94B43" w:rsidRDefault="00E94B4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E94B43" w:rsidRDefault="00E94B4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E94B43" w:rsidRDefault="00E94B4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E94B43" w:rsidRDefault="00E94B4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E94B43" w:rsidRDefault="00E94B4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E94B43" w:rsidRDefault="00E94B4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E94B43" w:rsidRDefault="00E94B4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E94B43" w:rsidRDefault="00E94B4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lastRenderedPageBreak/>
        <w:t xml:space="preserve">Obsah </w:t>
      </w:r>
    </w:p>
    <w:p w:rsidR="00A078A3" w:rsidRDefault="001971F8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 </w:t>
      </w:r>
      <w:r w:rsidR="00A078A3" w:rsidRPr="0052141A">
        <w:rPr>
          <w:rFonts w:ascii="Arial" w:hAnsi="Arial" w:cs="Arial"/>
          <w:sz w:val="24"/>
          <w:szCs w:val="24"/>
        </w:rPr>
        <w:t>Úvodné slovo starostu obce</w:t>
      </w:r>
    </w:p>
    <w:p w:rsidR="001971F8" w:rsidRDefault="001971F8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Identifikačné údaje obce </w:t>
      </w:r>
    </w:p>
    <w:p w:rsidR="001971F8" w:rsidRDefault="001971F8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3.Organizačná štruktúra obce a identifikácia vedúcich predstaviteľov</w:t>
      </w:r>
    </w:p>
    <w:p w:rsidR="001971F8" w:rsidRPr="0052141A" w:rsidRDefault="001971F8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4. Poslanie, vízie, ciele  </w:t>
      </w:r>
    </w:p>
    <w:p w:rsidR="001971F8" w:rsidRPr="001971F8" w:rsidRDefault="001971F8" w:rsidP="001971F8">
      <w:pPr>
        <w:spacing w:after="0"/>
        <w:jc w:val="both"/>
        <w:rPr>
          <w:rFonts w:ascii="Arial" w:hAnsi="Arial" w:cs="Arial"/>
          <w:sz w:val="24"/>
          <w:szCs w:val="24"/>
        </w:rPr>
      </w:pPr>
      <w:r w:rsidRPr="001971F8">
        <w:rPr>
          <w:rFonts w:ascii="Arial" w:hAnsi="Arial" w:cs="Arial"/>
          <w:sz w:val="24"/>
          <w:szCs w:val="24"/>
        </w:rPr>
        <w:t xml:space="preserve">5. </w:t>
      </w:r>
      <w:r w:rsidR="00A078A3" w:rsidRPr="001971F8">
        <w:rPr>
          <w:rFonts w:ascii="Arial" w:hAnsi="Arial" w:cs="Arial"/>
          <w:sz w:val="24"/>
          <w:szCs w:val="24"/>
        </w:rPr>
        <w:t>Základná charakteristika obce</w:t>
      </w:r>
    </w:p>
    <w:p w:rsidR="001971F8" w:rsidRDefault="00A078A3" w:rsidP="001971F8">
      <w:pPr>
        <w:pStyle w:val="Odsekzoznamu"/>
        <w:spacing w:after="0"/>
        <w:ind w:left="360"/>
        <w:jc w:val="both"/>
        <w:rPr>
          <w:rFonts w:ascii="Arial" w:hAnsi="Arial" w:cs="Arial"/>
          <w:sz w:val="24"/>
          <w:szCs w:val="24"/>
        </w:rPr>
      </w:pPr>
      <w:r w:rsidRPr="001971F8">
        <w:rPr>
          <w:rFonts w:ascii="Arial" w:hAnsi="Arial" w:cs="Arial"/>
          <w:sz w:val="24"/>
          <w:szCs w:val="24"/>
        </w:rPr>
        <w:t xml:space="preserve"> </w:t>
      </w:r>
      <w:r w:rsidR="001971F8">
        <w:rPr>
          <w:rFonts w:ascii="Arial" w:hAnsi="Arial" w:cs="Arial"/>
          <w:sz w:val="24"/>
          <w:szCs w:val="24"/>
        </w:rPr>
        <w:t xml:space="preserve">5.1. </w:t>
      </w:r>
      <w:r w:rsidRPr="001971F8">
        <w:rPr>
          <w:rFonts w:ascii="Arial" w:hAnsi="Arial" w:cs="Arial"/>
          <w:sz w:val="24"/>
          <w:szCs w:val="24"/>
        </w:rPr>
        <w:t>Geografické údaje</w:t>
      </w:r>
    </w:p>
    <w:p w:rsidR="001971F8" w:rsidRDefault="001971F8" w:rsidP="001971F8">
      <w:pPr>
        <w:pStyle w:val="Odsekzoznamu"/>
        <w:spacing w:after="0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5.2. </w:t>
      </w:r>
      <w:r w:rsidR="00A078A3" w:rsidRPr="001971F8">
        <w:rPr>
          <w:rFonts w:ascii="Arial" w:hAnsi="Arial" w:cs="Arial"/>
          <w:sz w:val="24"/>
          <w:szCs w:val="24"/>
        </w:rPr>
        <w:t>Demografické údaje</w:t>
      </w:r>
    </w:p>
    <w:p w:rsidR="001971F8" w:rsidRDefault="001971F8" w:rsidP="001971F8">
      <w:pPr>
        <w:pStyle w:val="Odsekzoznamu"/>
        <w:spacing w:after="0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5.3. </w:t>
      </w:r>
      <w:r w:rsidR="00A078A3" w:rsidRPr="001971F8">
        <w:rPr>
          <w:rFonts w:ascii="Arial" w:hAnsi="Arial" w:cs="Arial"/>
          <w:sz w:val="24"/>
          <w:szCs w:val="24"/>
        </w:rPr>
        <w:t>Symboly obce</w:t>
      </w:r>
    </w:p>
    <w:p w:rsidR="00A078A3" w:rsidRDefault="001971F8" w:rsidP="001971F8">
      <w:pPr>
        <w:pStyle w:val="Odsekzoznamu"/>
        <w:spacing w:after="0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5.4. </w:t>
      </w:r>
      <w:r w:rsidR="00A078A3" w:rsidRPr="001971F8">
        <w:rPr>
          <w:rFonts w:ascii="Arial" w:hAnsi="Arial" w:cs="Arial"/>
          <w:sz w:val="24"/>
          <w:szCs w:val="24"/>
        </w:rPr>
        <w:t>História obce</w:t>
      </w:r>
    </w:p>
    <w:p w:rsidR="001971F8" w:rsidRDefault="001971F8" w:rsidP="001971F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6. Plnenie funkcií obce (prenesené kompetencie, originálne kompetencie)</w:t>
      </w:r>
    </w:p>
    <w:p w:rsidR="001971F8" w:rsidRDefault="001971F8" w:rsidP="001971F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6.1. Výchova a vzdelávanie</w:t>
      </w:r>
    </w:p>
    <w:p w:rsidR="001971F8" w:rsidRPr="001971F8" w:rsidRDefault="001971F8" w:rsidP="001971F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6.2. Zdravotníctvo</w:t>
      </w:r>
    </w:p>
    <w:p w:rsidR="00A078A3" w:rsidRDefault="001971F8" w:rsidP="001971F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6.3. </w:t>
      </w:r>
      <w:r w:rsidR="00A078A3" w:rsidRPr="001971F8">
        <w:rPr>
          <w:rFonts w:ascii="Arial" w:hAnsi="Arial" w:cs="Arial"/>
          <w:sz w:val="24"/>
          <w:szCs w:val="24"/>
        </w:rPr>
        <w:t xml:space="preserve">Sociálne zabezpečenie </w:t>
      </w:r>
    </w:p>
    <w:p w:rsidR="001971F8" w:rsidRDefault="001971F8" w:rsidP="001971F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6.4. Kultúra</w:t>
      </w:r>
    </w:p>
    <w:p w:rsidR="001971F8" w:rsidRPr="001971F8" w:rsidRDefault="001971F8" w:rsidP="001971F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6.5. Hospodárstvo</w:t>
      </w:r>
    </w:p>
    <w:p w:rsidR="00A078A3" w:rsidRDefault="003C4818" w:rsidP="003C481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7. Informácia o vývoji obce z pohľadu rozpočtovníctva</w:t>
      </w:r>
    </w:p>
    <w:p w:rsidR="00A078A3" w:rsidRDefault="003C4818" w:rsidP="003C481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7.1. </w:t>
      </w:r>
      <w:r w:rsidR="00A078A3" w:rsidRPr="003C4818">
        <w:rPr>
          <w:rFonts w:ascii="Arial" w:hAnsi="Arial" w:cs="Arial"/>
          <w:sz w:val="24"/>
          <w:szCs w:val="24"/>
        </w:rPr>
        <w:t xml:space="preserve">Plnenie </w:t>
      </w:r>
      <w:r>
        <w:rPr>
          <w:rFonts w:ascii="Arial" w:hAnsi="Arial" w:cs="Arial"/>
          <w:sz w:val="24"/>
          <w:szCs w:val="24"/>
        </w:rPr>
        <w:t xml:space="preserve">príjmov a čerpanie výdavkov </w:t>
      </w:r>
      <w:r w:rsidR="00F97BD7" w:rsidRPr="003C4818">
        <w:rPr>
          <w:rFonts w:ascii="Arial" w:hAnsi="Arial" w:cs="Arial"/>
          <w:sz w:val="24"/>
          <w:szCs w:val="24"/>
        </w:rPr>
        <w:t xml:space="preserve"> </w:t>
      </w:r>
      <w:r w:rsidR="00513F8D" w:rsidRPr="003C4818">
        <w:rPr>
          <w:rFonts w:ascii="Arial" w:hAnsi="Arial" w:cs="Arial"/>
          <w:sz w:val="24"/>
          <w:szCs w:val="24"/>
        </w:rPr>
        <w:t>za rok 2020</w:t>
      </w:r>
    </w:p>
    <w:p w:rsidR="003C4818" w:rsidRDefault="003C4818" w:rsidP="003C481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7.2. Prebytok/schodok  rozpočtového hospodárenia z rok 2020</w:t>
      </w:r>
    </w:p>
    <w:p w:rsidR="003C4818" w:rsidRPr="003C4818" w:rsidRDefault="003C4818" w:rsidP="003C481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7.3. Rozpočet na roky 2020-2022</w:t>
      </w:r>
    </w:p>
    <w:p w:rsidR="00A078A3" w:rsidRDefault="003C4818" w:rsidP="003C481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8. Informácia o vývoji obce z pohľadu  účtovníctva</w:t>
      </w:r>
    </w:p>
    <w:p w:rsidR="003C4818" w:rsidRDefault="003C4818" w:rsidP="003C481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8.1. Majetok</w:t>
      </w:r>
    </w:p>
    <w:p w:rsidR="003C4818" w:rsidRPr="003C4818" w:rsidRDefault="003C4818" w:rsidP="003C481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8.2. Zdroje krytia</w:t>
      </w:r>
    </w:p>
    <w:p w:rsidR="00A078A3" w:rsidRPr="003C4818" w:rsidRDefault="003C4818" w:rsidP="003C481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8.3. </w:t>
      </w:r>
      <w:r w:rsidR="00A078A3" w:rsidRPr="003C4818">
        <w:rPr>
          <w:rFonts w:ascii="Arial" w:hAnsi="Arial" w:cs="Arial"/>
          <w:sz w:val="24"/>
          <w:szCs w:val="24"/>
        </w:rPr>
        <w:t>Pohľadávky</w:t>
      </w:r>
    </w:p>
    <w:p w:rsidR="00A078A3" w:rsidRPr="003C4818" w:rsidRDefault="003C4818" w:rsidP="003C481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8.4. </w:t>
      </w:r>
      <w:r w:rsidR="00A078A3" w:rsidRPr="003C4818">
        <w:rPr>
          <w:rFonts w:ascii="Arial" w:hAnsi="Arial" w:cs="Arial"/>
          <w:sz w:val="24"/>
          <w:szCs w:val="24"/>
        </w:rPr>
        <w:t>Záväzky</w:t>
      </w:r>
    </w:p>
    <w:p w:rsidR="0071676C" w:rsidRPr="003C4818" w:rsidRDefault="003C4818" w:rsidP="003C481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9. Hospodársky výsledok za rok 2020 – vývoj nákladov výnosov</w:t>
      </w:r>
    </w:p>
    <w:p w:rsidR="003C4818" w:rsidRDefault="003C4818" w:rsidP="003C481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10. Ostatné dôležité informácie </w:t>
      </w:r>
    </w:p>
    <w:p w:rsidR="003C4818" w:rsidRDefault="003C4818" w:rsidP="003C481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10.1. Prijaté  granty a transfery</w:t>
      </w:r>
    </w:p>
    <w:p w:rsidR="003C4818" w:rsidRDefault="003C4818" w:rsidP="003C481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10.2. Poskytnuté dotácie</w:t>
      </w:r>
    </w:p>
    <w:p w:rsidR="0071676C" w:rsidRDefault="003C4818" w:rsidP="003C481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10.3. </w:t>
      </w:r>
      <w:r w:rsidR="0071676C" w:rsidRPr="003C4818">
        <w:rPr>
          <w:rFonts w:ascii="Arial" w:hAnsi="Arial" w:cs="Arial"/>
          <w:sz w:val="24"/>
          <w:szCs w:val="24"/>
        </w:rPr>
        <w:t xml:space="preserve">Významné </w:t>
      </w:r>
      <w:r>
        <w:rPr>
          <w:rFonts w:ascii="Arial" w:hAnsi="Arial" w:cs="Arial"/>
          <w:sz w:val="24"/>
          <w:szCs w:val="24"/>
        </w:rPr>
        <w:t xml:space="preserve">investičné </w:t>
      </w:r>
      <w:r w:rsidR="0071676C" w:rsidRPr="003C4818">
        <w:rPr>
          <w:rFonts w:ascii="Arial" w:hAnsi="Arial" w:cs="Arial"/>
          <w:sz w:val="24"/>
          <w:szCs w:val="24"/>
        </w:rPr>
        <w:t xml:space="preserve">akcie </w:t>
      </w:r>
      <w:r>
        <w:rPr>
          <w:rFonts w:ascii="Arial" w:hAnsi="Arial" w:cs="Arial"/>
          <w:sz w:val="24"/>
          <w:szCs w:val="24"/>
        </w:rPr>
        <w:t>v roku 2020</w:t>
      </w:r>
    </w:p>
    <w:p w:rsidR="002C4281" w:rsidRPr="002C4281" w:rsidRDefault="002C4281" w:rsidP="002C4281">
      <w:pPr>
        <w:spacing w:after="0"/>
        <w:jc w:val="both"/>
        <w:rPr>
          <w:rFonts w:ascii="Arial" w:hAnsi="Arial" w:cs="Arial"/>
          <w:sz w:val="24"/>
          <w:szCs w:val="24"/>
        </w:rPr>
      </w:pPr>
      <w:r w:rsidRPr="002C4281">
        <w:rPr>
          <w:rFonts w:ascii="Arial" w:hAnsi="Arial" w:cs="Arial"/>
          <w:sz w:val="24"/>
          <w:szCs w:val="24"/>
        </w:rPr>
        <w:t>10.4. Predpokladaný budúci vývoj činnosti</w:t>
      </w:r>
    </w:p>
    <w:p w:rsidR="00A07A8B" w:rsidRDefault="002C4281" w:rsidP="00A07A8B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10.5</w:t>
      </w:r>
      <w:r w:rsidR="003C4818">
        <w:rPr>
          <w:rFonts w:ascii="Arial" w:hAnsi="Arial" w:cs="Arial"/>
          <w:sz w:val="24"/>
          <w:szCs w:val="24"/>
        </w:rPr>
        <w:t xml:space="preserve">. </w:t>
      </w:r>
      <w:r w:rsidR="00FF13C7">
        <w:rPr>
          <w:rFonts w:ascii="Arial" w:hAnsi="Arial" w:cs="Arial"/>
          <w:sz w:val="24"/>
          <w:szCs w:val="24"/>
        </w:rPr>
        <w:t>Udalosti osobitného významu po skončení účtovného obdobia</w:t>
      </w:r>
    </w:p>
    <w:p w:rsidR="00A07A8B" w:rsidRPr="00A07A8B" w:rsidRDefault="002C4281" w:rsidP="00A07A8B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10.6</w:t>
      </w:r>
      <w:r w:rsidR="00A07A8B">
        <w:rPr>
          <w:rFonts w:ascii="Arial" w:hAnsi="Arial" w:cs="Arial"/>
          <w:sz w:val="24"/>
          <w:szCs w:val="24"/>
        </w:rPr>
        <w:t xml:space="preserve">. </w:t>
      </w:r>
      <w:r w:rsidR="00A07A8B" w:rsidRPr="00A07A8B">
        <w:rPr>
          <w:rFonts w:ascii="Arial" w:hAnsi="Arial" w:cs="Arial"/>
          <w:sz w:val="24"/>
          <w:szCs w:val="24"/>
        </w:rPr>
        <w:t xml:space="preserve">Významné riziká a neistoty, ktorým je účtovná jednotka vystavená </w:t>
      </w:r>
    </w:p>
    <w:p w:rsidR="00A07A8B" w:rsidRPr="00A07A8B" w:rsidRDefault="00A07A8B" w:rsidP="00A07A8B">
      <w:pPr>
        <w:pStyle w:val="Odsekzoznamu"/>
        <w:ind w:left="1080"/>
        <w:rPr>
          <w:rFonts w:ascii="Arial" w:hAnsi="Arial" w:cs="Arial"/>
          <w:sz w:val="24"/>
          <w:szCs w:val="24"/>
        </w:rPr>
      </w:pPr>
      <w:r w:rsidRPr="00A07A8B">
        <w:rPr>
          <w:rFonts w:ascii="Arial" w:hAnsi="Arial" w:cs="Arial"/>
          <w:sz w:val="24"/>
          <w:szCs w:val="24"/>
        </w:rPr>
        <w:t xml:space="preserve">     </w:t>
      </w:r>
    </w:p>
    <w:p w:rsidR="00023497" w:rsidRPr="0071676C" w:rsidRDefault="00023497" w:rsidP="00023497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spacing w:after="0"/>
        <w:ind w:left="72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B959A6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B959A6" w:rsidRPr="0052141A" w:rsidRDefault="00B959A6" w:rsidP="002C4281">
      <w:pPr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145526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1. </w:t>
      </w:r>
      <w:r w:rsidR="00A078A3" w:rsidRPr="0052141A">
        <w:rPr>
          <w:rFonts w:ascii="Arial" w:hAnsi="Arial" w:cs="Arial"/>
          <w:b/>
          <w:sz w:val="24"/>
          <w:szCs w:val="24"/>
        </w:rPr>
        <w:t>Úvodné slovo starostu obce</w:t>
      </w: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575BA6" w:rsidRDefault="00A078A3" w:rsidP="00802065">
      <w:pPr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Vážení poslanci,</w:t>
      </w:r>
      <w:r w:rsidR="00687FED">
        <w:rPr>
          <w:rFonts w:ascii="Arial" w:hAnsi="Arial" w:cs="Arial"/>
          <w:sz w:val="24"/>
          <w:szCs w:val="24"/>
        </w:rPr>
        <w:t xml:space="preserve"> občania našej dediny, priatelia</w:t>
      </w:r>
    </w:p>
    <w:p w:rsidR="00383184" w:rsidRDefault="00383184" w:rsidP="00383184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Výročná správa ob</w:t>
      </w:r>
      <w:r w:rsidR="00E53F2A">
        <w:rPr>
          <w:rFonts w:ascii="Arial" w:hAnsi="Arial" w:cs="Arial"/>
          <w:sz w:val="24"/>
          <w:szCs w:val="24"/>
        </w:rPr>
        <w:t>ce Liptovský Trnovec za rok 2020</w:t>
      </w:r>
      <w:r>
        <w:rPr>
          <w:rFonts w:ascii="Arial" w:hAnsi="Arial" w:cs="Arial"/>
          <w:sz w:val="24"/>
          <w:szCs w:val="24"/>
        </w:rPr>
        <w:t xml:space="preserve"> je zameraná predovšetkým na hospodárenie obce, na významné udalosti a zmeny v obci. </w:t>
      </w:r>
      <w:r w:rsidR="00E53F2A">
        <w:rPr>
          <w:rFonts w:ascii="Arial" w:hAnsi="Arial" w:cs="Arial"/>
          <w:sz w:val="24"/>
          <w:szCs w:val="24"/>
        </w:rPr>
        <w:t>Rok 2020</w:t>
      </w:r>
      <w:r>
        <w:rPr>
          <w:rFonts w:ascii="Arial" w:hAnsi="Arial" w:cs="Arial"/>
          <w:sz w:val="24"/>
          <w:szCs w:val="24"/>
        </w:rPr>
        <w:t xml:space="preserve"> hodnotím z ekonomického hľadiska vzhľadom na dosiahnuté ekonomické výsledky ako úspešný </w:t>
      </w:r>
      <w:r w:rsidRPr="00383184">
        <w:rPr>
          <w:rFonts w:ascii="Arial" w:hAnsi="Arial" w:cs="Arial"/>
          <w:sz w:val="24"/>
          <w:szCs w:val="24"/>
        </w:rPr>
        <w:t xml:space="preserve">keď </w:t>
      </w:r>
      <w:r w:rsidR="00E53F2A">
        <w:rPr>
          <w:rFonts w:ascii="Arial" w:hAnsi="Arial" w:cs="Arial"/>
          <w:sz w:val="24"/>
          <w:szCs w:val="24"/>
        </w:rPr>
        <w:t xml:space="preserve">obec skončila s kladným výsledkom hospodárenia.  </w:t>
      </w:r>
    </w:p>
    <w:p w:rsidR="00D209BC" w:rsidRPr="00383184" w:rsidRDefault="00383184" w:rsidP="00802065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Zabezpečovaním samosprávnych úloh, ale aj preneseného výkonu štátnej správy v daných oblastiach sa obec snažila dosiahnuť čo najväčšiu spokojnosť občanov. </w:t>
      </w:r>
      <w:r w:rsidR="009B36D6">
        <w:rPr>
          <w:rFonts w:ascii="Arial" w:hAnsi="Arial" w:cs="Arial"/>
          <w:sz w:val="24"/>
          <w:szCs w:val="24"/>
        </w:rPr>
        <w:t>Tak, ako každý starosta</w:t>
      </w:r>
      <w:r w:rsidR="00D209BC">
        <w:rPr>
          <w:rFonts w:ascii="Arial" w:hAnsi="Arial" w:cs="Arial"/>
          <w:sz w:val="24"/>
          <w:szCs w:val="24"/>
        </w:rPr>
        <w:t xml:space="preserve"> aj ja sa snažím v spolupráci s obecným zastupiteľstvom, zamestnancami obce, ako aj  obyvateľmi riešiť problémy, s ktorými sa každodenne stretávame a ktoré trápia našu obec a jej občanov.</w:t>
      </w:r>
    </w:p>
    <w:p w:rsidR="00AE0E6D" w:rsidRDefault="00D209BC" w:rsidP="00383184">
      <w:pPr>
        <w:spacing w:after="0"/>
        <w:jc w:val="both"/>
        <w:rPr>
          <w:rFonts w:ascii="Arial" w:hAnsi="Arial" w:cs="Arial"/>
          <w:sz w:val="24"/>
          <w:szCs w:val="24"/>
        </w:rPr>
      </w:pPr>
      <w:r w:rsidRPr="007D1854">
        <w:rPr>
          <w:rFonts w:ascii="Arial" w:hAnsi="Arial" w:cs="Arial"/>
          <w:sz w:val="24"/>
          <w:szCs w:val="24"/>
        </w:rPr>
        <w:t xml:space="preserve"> Z investičných akcií sa nám podarilo zabezpečiť</w:t>
      </w:r>
      <w:r w:rsidR="00082015">
        <w:rPr>
          <w:rFonts w:ascii="Arial" w:hAnsi="Arial" w:cs="Arial"/>
          <w:sz w:val="24"/>
          <w:szCs w:val="24"/>
        </w:rPr>
        <w:t xml:space="preserve"> časť nadstavby a stavebné úpravy požiarnej zbrojnice</w:t>
      </w:r>
      <w:r w:rsidR="00221D82">
        <w:rPr>
          <w:rFonts w:ascii="Arial" w:hAnsi="Arial" w:cs="Arial"/>
          <w:sz w:val="24"/>
          <w:szCs w:val="24"/>
        </w:rPr>
        <w:t xml:space="preserve"> </w:t>
      </w:r>
      <w:r w:rsidR="00E53F2A">
        <w:rPr>
          <w:rFonts w:ascii="Arial" w:hAnsi="Arial" w:cs="Arial"/>
          <w:sz w:val="24"/>
          <w:szCs w:val="24"/>
        </w:rPr>
        <w:t xml:space="preserve"> </w:t>
      </w:r>
      <w:r w:rsidR="00EE17EF">
        <w:rPr>
          <w:rFonts w:ascii="Arial" w:hAnsi="Arial" w:cs="Arial"/>
          <w:sz w:val="24"/>
          <w:szCs w:val="24"/>
        </w:rPr>
        <w:t xml:space="preserve">a oplotenie stojiska pre kontajnery </w:t>
      </w:r>
      <w:r w:rsidR="00221D82">
        <w:rPr>
          <w:rFonts w:ascii="Arial" w:hAnsi="Arial" w:cs="Arial"/>
          <w:sz w:val="24"/>
          <w:szCs w:val="24"/>
        </w:rPr>
        <w:t>z</w:t>
      </w:r>
      <w:r w:rsidR="00CD6A5D">
        <w:rPr>
          <w:rFonts w:ascii="Arial" w:hAnsi="Arial" w:cs="Arial"/>
          <w:sz w:val="24"/>
          <w:szCs w:val="24"/>
        </w:rPr>
        <w:t xml:space="preserve"> vlastných zdrojov obce</w:t>
      </w:r>
      <w:r w:rsidR="00AE0E6D">
        <w:rPr>
          <w:rFonts w:ascii="Arial" w:hAnsi="Arial" w:cs="Arial"/>
          <w:sz w:val="24"/>
          <w:szCs w:val="24"/>
        </w:rPr>
        <w:t>.</w:t>
      </w:r>
    </w:p>
    <w:p w:rsidR="00CD6A5D" w:rsidRDefault="00CD6A5D" w:rsidP="00383184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Rok 2020 bol postihnutý pandemickou situáciou, </w:t>
      </w:r>
      <w:r w:rsidR="00F94548">
        <w:rPr>
          <w:rFonts w:ascii="Arial" w:hAnsi="Arial" w:cs="Arial"/>
          <w:sz w:val="24"/>
          <w:szCs w:val="24"/>
        </w:rPr>
        <w:t>ktorá mala dopad aj na významné udalosti v obci.</w:t>
      </w:r>
    </w:p>
    <w:p w:rsidR="00CD6A5D" w:rsidRPr="00383184" w:rsidRDefault="00CD6A5D" w:rsidP="00383184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D1854" w:rsidRDefault="001B4EE8" w:rsidP="0080206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302A6" w:rsidRPr="0052141A">
        <w:rPr>
          <w:rFonts w:ascii="Arial" w:hAnsi="Arial" w:cs="Arial"/>
          <w:sz w:val="24"/>
          <w:szCs w:val="24"/>
        </w:rPr>
        <w:t>Chcem sa poďakovať poslancom obecného za</w:t>
      </w:r>
      <w:r w:rsidR="008F328A">
        <w:rPr>
          <w:rFonts w:ascii="Arial" w:hAnsi="Arial" w:cs="Arial"/>
          <w:sz w:val="24"/>
          <w:szCs w:val="24"/>
        </w:rPr>
        <w:t>stupiteľstva, zamestnancom obce</w:t>
      </w:r>
      <w:r w:rsidR="000302A6" w:rsidRPr="0052141A">
        <w:rPr>
          <w:rFonts w:ascii="Arial" w:hAnsi="Arial" w:cs="Arial"/>
          <w:sz w:val="24"/>
          <w:szCs w:val="24"/>
        </w:rPr>
        <w:t xml:space="preserve"> a</w:t>
      </w:r>
      <w:r w:rsidR="003C2D98">
        <w:rPr>
          <w:rFonts w:ascii="Arial" w:hAnsi="Arial" w:cs="Arial"/>
          <w:sz w:val="24"/>
          <w:szCs w:val="24"/>
        </w:rPr>
        <w:t> </w:t>
      </w:r>
      <w:r w:rsidR="000302A6" w:rsidRPr="0052141A">
        <w:rPr>
          <w:rFonts w:ascii="Arial" w:hAnsi="Arial" w:cs="Arial"/>
          <w:sz w:val="24"/>
          <w:szCs w:val="24"/>
        </w:rPr>
        <w:t>všetkým</w:t>
      </w:r>
      <w:r w:rsidR="003C2D98">
        <w:rPr>
          <w:rFonts w:ascii="Arial" w:hAnsi="Arial" w:cs="Arial"/>
          <w:sz w:val="24"/>
          <w:szCs w:val="24"/>
        </w:rPr>
        <w:t>,</w:t>
      </w:r>
      <w:r w:rsidR="000302A6" w:rsidRPr="0052141A">
        <w:rPr>
          <w:rFonts w:ascii="Arial" w:hAnsi="Arial" w:cs="Arial"/>
          <w:sz w:val="24"/>
          <w:szCs w:val="24"/>
        </w:rPr>
        <w:t xml:space="preserve"> ktorí sa v minulom roku aktívne zapájali do činnosti v obci.</w:t>
      </w:r>
    </w:p>
    <w:p w:rsidR="000B15F0" w:rsidRPr="0052141A" w:rsidRDefault="000B15F0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0B15F0" w:rsidRDefault="00145526" w:rsidP="00145526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0520A5">
        <w:rPr>
          <w:rFonts w:ascii="Arial" w:hAnsi="Arial" w:cs="Arial"/>
          <w:b/>
          <w:sz w:val="24"/>
          <w:szCs w:val="24"/>
        </w:rPr>
        <w:t xml:space="preserve">2.    </w:t>
      </w:r>
      <w:r w:rsidR="000B15F0" w:rsidRPr="000520A5">
        <w:rPr>
          <w:rFonts w:ascii="Arial" w:hAnsi="Arial" w:cs="Arial"/>
          <w:b/>
          <w:sz w:val="24"/>
          <w:szCs w:val="24"/>
        </w:rPr>
        <w:t>Identifikačné údaje</w:t>
      </w:r>
      <w:r w:rsidR="000520A5" w:rsidRPr="000520A5">
        <w:rPr>
          <w:rFonts w:ascii="Arial" w:hAnsi="Arial" w:cs="Arial"/>
          <w:b/>
          <w:sz w:val="24"/>
          <w:szCs w:val="24"/>
        </w:rPr>
        <w:t xml:space="preserve"> obce</w:t>
      </w:r>
      <w:r w:rsidR="000B15F0" w:rsidRPr="000520A5">
        <w:rPr>
          <w:rFonts w:ascii="Arial" w:hAnsi="Arial" w:cs="Arial"/>
          <w:b/>
          <w:sz w:val="24"/>
          <w:szCs w:val="24"/>
        </w:rPr>
        <w:t xml:space="preserve"> </w:t>
      </w:r>
    </w:p>
    <w:p w:rsidR="000520A5" w:rsidRPr="000520A5" w:rsidRDefault="000520A5" w:rsidP="00145526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Názov obce:                                   Obec Liptovský Trnovec</w:t>
      </w:r>
    </w:p>
    <w:p w:rsidR="00895B83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Adresa obce:                                  Liptovský Trnovec 160, 031 01  Liptovský </w:t>
      </w:r>
      <w:r w:rsidR="00895B83">
        <w:rPr>
          <w:rFonts w:ascii="Arial" w:hAnsi="Arial" w:cs="Arial"/>
          <w:sz w:val="24"/>
          <w:szCs w:val="24"/>
        </w:rPr>
        <w:t xml:space="preserve">            </w:t>
      </w:r>
    </w:p>
    <w:p w:rsidR="000B15F0" w:rsidRDefault="00895B83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</w:t>
      </w:r>
      <w:r w:rsidR="000B15F0" w:rsidRPr="0052141A">
        <w:rPr>
          <w:rFonts w:ascii="Arial" w:hAnsi="Arial" w:cs="Arial"/>
          <w:sz w:val="24"/>
          <w:szCs w:val="24"/>
        </w:rPr>
        <w:t>Mikuláš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IČO:                                                 00</w:t>
      </w:r>
      <w:r w:rsidR="001B4EE8">
        <w:rPr>
          <w:rFonts w:ascii="Arial" w:hAnsi="Arial" w:cs="Arial"/>
          <w:sz w:val="24"/>
          <w:szCs w:val="24"/>
        </w:rPr>
        <w:t> </w:t>
      </w:r>
      <w:r w:rsidRPr="0052141A">
        <w:rPr>
          <w:rFonts w:ascii="Arial" w:hAnsi="Arial" w:cs="Arial"/>
          <w:sz w:val="24"/>
          <w:szCs w:val="24"/>
        </w:rPr>
        <w:t>315</w:t>
      </w:r>
      <w:r w:rsidR="001B4EE8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541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DIČ:                                                 2020427827</w:t>
      </w:r>
    </w:p>
    <w:p w:rsidR="000520A5" w:rsidRPr="000520A5" w:rsidRDefault="000520A5" w:rsidP="000520A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Štatutárny orgán obce:                    Ing. Karol Maťko, starosta</w:t>
      </w:r>
    </w:p>
    <w:p w:rsidR="000520A5" w:rsidRDefault="000520A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Kontakt:                                           0902846110</w:t>
      </w:r>
    </w:p>
    <w:p w:rsidR="000520A5" w:rsidRDefault="000520A5" w:rsidP="000520A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M</w:t>
      </w:r>
      <w:r w:rsidRPr="000520A5">
        <w:rPr>
          <w:rFonts w:ascii="Arial" w:hAnsi="Arial" w:cs="Arial"/>
          <w:sz w:val="24"/>
          <w:szCs w:val="24"/>
        </w:rPr>
        <w:t xml:space="preserve">ail:                                             </w:t>
      </w:r>
      <w:r>
        <w:rPr>
          <w:rFonts w:ascii="Arial" w:hAnsi="Arial" w:cs="Arial"/>
          <w:sz w:val="24"/>
          <w:szCs w:val="24"/>
        </w:rPr>
        <w:t xml:space="preserve">    </w:t>
      </w:r>
      <w:hyperlink r:id="rId9" w:history="1">
        <w:r w:rsidRPr="00AA3BFA">
          <w:rPr>
            <w:rStyle w:val="Hypertextovprepojenie"/>
            <w:rFonts w:ascii="Arial" w:hAnsi="Arial" w:cs="Arial"/>
            <w:sz w:val="24"/>
            <w:szCs w:val="24"/>
          </w:rPr>
          <w:t>trnovec@alconet.sk</w:t>
        </w:r>
      </w:hyperlink>
      <w:r w:rsidRPr="000520A5">
        <w:rPr>
          <w:rFonts w:ascii="Arial" w:hAnsi="Arial" w:cs="Arial"/>
          <w:sz w:val="24"/>
          <w:szCs w:val="24"/>
        </w:rPr>
        <w:t xml:space="preserve"> </w:t>
      </w:r>
    </w:p>
    <w:p w:rsidR="000520A5" w:rsidRDefault="000520A5" w:rsidP="000520A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Webová stránka:                             www.liptovskytrnovec.eu </w:t>
      </w:r>
    </w:p>
    <w:p w:rsidR="000520A5" w:rsidRDefault="000520A5" w:rsidP="000520A5">
      <w:p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 xml:space="preserve"> </w:t>
      </w:r>
    </w:p>
    <w:p w:rsidR="000520A5" w:rsidRPr="000520A5" w:rsidRDefault="000520A5" w:rsidP="000520A5">
      <w:pPr>
        <w:rPr>
          <w:rFonts w:ascii="Arial" w:hAnsi="Arial" w:cs="Arial"/>
          <w:b/>
          <w:sz w:val="24"/>
          <w:szCs w:val="24"/>
        </w:rPr>
      </w:pPr>
      <w:r w:rsidRPr="000520A5">
        <w:rPr>
          <w:rFonts w:ascii="Arial" w:hAnsi="Arial" w:cs="Arial"/>
          <w:b/>
          <w:sz w:val="24"/>
          <w:szCs w:val="24"/>
        </w:rPr>
        <w:t>3.Organizačná štruktúra obce a identifikácia vedúcich predstaviteľov</w:t>
      </w:r>
    </w:p>
    <w:p w:rsidR="000520A5" w:rsidRPr="000520A5" w:rsidRDefault="000520A5" w:rsidP="000520A5">
      <w:p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>Orgány vo volebnom období: 2018 -  2022</w:t>
      </w:r>
    </w:p>
    <w:p w:rsidR="000520A5" w:rsidRDefault="000520A5" w:rsidP="000520A5">
      <w:pPr>
        <w:spacing w:after="0"/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 xml:space="preserve">Starosta obce:      </w:t>
      </w:r>
      <w:r>
        <w:rPr>
          <w:rFonts w:ascii="Arial" w:hAnsi="Arial" w:cs="Arial"/>
          <w:sz w:val="24"/>
          <w:szCs w:val="24"/>
        </w:rPr>
        <w:t xml:space="preserve">              </w:t>
      </w:r>
      <w:r w:rsidRPr="000520A5">
        <w:rPr>
          <w:rFonts w:ascii="Arial" w:hAnsi="Arial" w:cs="Arial"/>
          <w:sz w:val="24"/>
          <w:szCs w:val="24"/>
        </w:rPr>
        <w:t>Ing. Karol Maťko</w:t>
      </w:r>
    </w:p>
    <w:p w:rsidR="000520A5" w:rsidRDefault="000520A5" w:rsidP="000520A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Zástupca starostu obce:     Ing. Ľubomír Hollý  </w:t>
      </w:r>
    </w:p>
    <w:p w:rsidR="00DD766C" w:rsidRDefault="00DD766C" w:rsidP="00DD766C">
      <w:pPr>
        <w:spacing w:after="0"/>
        <w:rPr>
          <w:rFonts w:ascii="Arial" w:hAnsi="Arial" w:cs="Arial"/>
          <w:sz w:val="24"/>
          <w:szCs w:val="24"/>
        </w:rPr>
      </w:pPr>
      <w:r w:rsidRPr="00DD766C">
        <w:rPr>
          <w:rFonts w:ascii="Arial" w:hAnsi="Arial" w:cs="Arial"/>
          <w:sz w:val="24"/>
          <w:szCs w:val="24"/>
        </w:rPr>
        <w:t xml:space="preserve">Hlavný kontrolór obce: </w:t>
      </w:r>
      <w:r>
        <w:rPr>
          <w:rFonts w:ascii="Arial" w:hAnsi="Arial" w:cs="Arial"/>
          <w:sz w:val="24"/>
          <w:szCs w:val="24"/>
        </w:rPr>
        <w:t xml:space="preserve">       </w:t>
      </w:r>
      <w:r w:rsidRPr="00DD766C">
        <w:rPr>
          <w:rFonts w:ascii="Arial" w:hAnsi="Arial" w:cs="Arial"/>
          <w:sz w:val="24"/>
          <w:szCs w:val="24"/>
        </w:rPr>
        <w:t xml:space="preserve">Ing. Pavel Tylka </w:t>
      </w:r>
    </w:p>
    <w:p w:rsidR="000520A5" w:rsidRPr="000520A5" w:rsidRDefault="00DD766C" w:rsidP="00DD766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Obecné zastupiteľstvo:</w:t>
      </w:r>
      <w:r w:rsidR="000520A5" w:rsidRPr="000520A5">
        <w:rPr>
          <w:rFonts w:ascii="Arial" w:hAnsi="Arial" w:cs="Arial"/>
          <w:sz w:val="24"/>
          <w:szCs w:val="24"/>
        </w:rPr>
        <w:t xml:space="preserve">   Ing. Vladimír Adamčík</w:t>
      </w:r>
      <w:r>
        <w:rPr>
          <w:rFonts w:ascii="Arial" w:hAnsi="Arial" w:cs="Arial"/>
          <w:sz w:val="24"/>
          <w:szCs w:val="24"/>
        </w:rPr>
        <w:t xml:space="preserve">,  </w:t>
      </w:r>
      <w:r w:rsidR="000520A5" w:rsidRPr="000520A5">
        <w:rPr>
          <w:rFonts w:ascii="Arial" w:hAnsi="Arial" w:cs="Arial"/>
          <w:sz w:val="24"/>
          <w:szCs w:val="24"/>
        </w:rPr>
        <w:t>Mgr. Mária Fiačanová</w:t>
      </w:r>
      <w:r>
        <w:rPr>
          <w:rFonts w:ascii="Arial" w:hAnsi="Arial" w:cs="Arial"/>
          <w:sz w:val="24"/>
          <w:szCs w:val="24"/>
        </w:rPr>
        <w:t xml:space="preserve">, </w:t>
      </w:r>
      <w:r w:rsidR="000520A5" w:rsidRPr="000520A5">
        <w:rPr>
          <w:rFonts w:ascii="Arial" w:hAnsi="Arial" w:cs="Arial"/>
          <w:sz w:val="24"/>
          <w:szCs w:val="24"/>
        </w:rPr>
        <w:t>Ing. Ľubomír Hollý</w:t>
      </w:r>
      <w:r>
        <w:rPr>
          <w:rFonts w:ascii="Arial" w:hAnsi="Arial" w:cs="Arial"/>
          <w:sz w:val="24"/>
          <w:szCs w:val="24"/>
        </w:rPr>
        <w:t>,</w:t>
      </w:r>
      <w:r w:rsidR="000520A5" w:rsidRPr="000520A5">
        <w:rPr>
          <w:rFonts w:ascii="Arial" w:hAnsi="Arial" w:cs="Arial"/>
          <w:sz w:val="24"/>
          <w:szCs w:val="24"/>
        </w:rPr>
        <w:t xml:space="preserve"> Peter Jurčo</w:t>
      </w:r>
      <w:r>
        <w:rPr>
          <w:rFonts w:ascii="Arial" w:hAnsi="Arial" w:cs="Arial"/>
          <w:sz w:val="24"/>
          <w:szCs w:val="24"/>
        </w:rPr>
        <w:t xml:space="preserve">, </w:t>
      </w:r>
      <w:r w:rsidR="000520A5" w:rsidRPr="000520A5">
        <w:rPr>
          <w:rFonts w:ascii="Arial" w:hAnsi="Arial" w:cs="Arial"/>
          <w:sz w:val="24"/>
          <w:szCs w:val="24"/>
        </w:rPr>
        <w:t>Ľubomír Karaska</w:t>
      </w:r>
      <w:r>
        <w:rPr>
          <w:rFonts w:ascii="Arial" w:hAnsi="Arial" w:cs="Arial"/>
          <w:sz w:val="24"/>
          <w:szCs w:val="24"/>
        </w:rPr>
        <w:t xml:space="preserve">, </w:t>
      </w:r>
      <w:r w:rsidR="000520A5" w:rsidRPr="000520A5">
        <w:rPr>
          <w:rFonts w:ascii="Arial" w:hAnsi="Arial" w:cs="Arial"/>
          <w:sz w:val="24"/>
          <w:szCs w:val="24"/>
        </w:rPr>
        <w:t>Ing. Juraj Kello</w:t>
      </w:r>
      <w:r>
        <w:rPr>
          <w:rFonts w:ascii="Arial" w:hAnsi="Arial" w:cs="Arial"/>
          <w:sz w:val="24"/>
          <w:szCs w:val="24"/>
        </w:rPr>
        <w:t xml:space="preserve">, </w:t>
      </w:r>
      <w:r w:rsidR="000520A5" w:rsidRPr="000520A5">
        <w:rPr>
          <w:rFonts w:ascii="Arial" w:hAnsi="Arial" w:cs="Arial"/>
          <w:sz w:val="24"/>
          <w:szCs w:val="24"/>
        </w:rPr>
        <w:t xml:space="preserve">Vladimír Osadský </w:t>
      </w:r>
    </w:p>
    <w:p w:rsidR="000520A5" w:rsidRPr="000520A5" w:rsidRDefault="000520A5" w:rsidP="00DD766C">
      <w:pPr>
        <w:spacing w:after="100" w:afterAutospacing="1"/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lastRenderedPageBreak/>
        <w:t>Komisie pri obecnom zastupiteľstve:</w:t>
      </w:r>
    </w:p>
    <w:p w:rsidR="000520A5" w:rsidRPr="000520A5" w:rsidRDefault="000520A5" w:rsidP="000520A5">
      <w:pPr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 xml:space="preserve">Komisia bezpečnostná </w:t>
      </w:r>
    </w:p>
    <w:p w:rsidR="000520A5" w:rsidRPr="000520A5" w:rsidRDefault="000520A5" w:rsidP="000520A5">
      <w:pPr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>Komisia finančná a majetková</w:t>
      </w:r>
    </w:p>
    <w:p w:rsidR="000520A5" w:rsidRPr="000520A5" w:rsidRDefault="000520A5" w:rsidP="000520A5">
      <w:pPr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>Komisia výstavby a plánovania</w:t>
      </w:r>
    </w:p>
    <w:p w:rsidR="000520A5" w:rsidRPr="000520A5" w:rsidRDefault="000520A5" w:rsidP="000520A5">
      <w:pPr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>Komisia kultúrna a telovýchovná</w:t>
      </w:r>
    </w:p>
    <w:p w:rsidR="000520A5" w:rsidRPr="000520A5" w:rsidRDefault="000520A5" w:rsidP="000520A5">
      <w:pPr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>Komisia verejného poriadku</w:t>
      </w:r>
    </w:p>
    <w:p w:rsidR="000520A5" w:rsidRPr="000520A5" w:rsidRDefault="000520A5" w:rsidP="000520A5">
      <w:pPr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>Komisia cestovného ruchu</w:t>
      </w:r>
    </w:p>
    <w:p w:rsidR="000520A5" w:rsidRPr="000520A5" w:rsidRDefault="000520A5" w:rsidP="000520A5">
      <w:p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>Štruktúra obecného úradu</w:t>
      </w:r>
    </w:p>
    <w:p w:rsidR="000520A5" w:rsidRPr="000520A5" w:rsidRDefault="000520A5" w:rsidP="000520A5">
      <w:p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 xml:space="preserve">Ekonómka </w:t>
      </w:r>
    </w:p>
    <w:p w:rsidR="000520A5" w:rsidRPr="000520A5" w:rsidRDefault="000520A5" w:rsidP="000520A5">
      <w:p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>Administratívny zamestnanec</w:t>
      </w:r>
    </w:p>
    <w:p w:rsidR="000520A5" w:rsidRPr="000520A5" w:rsidRDefault="000520A5" w:rsidP="000520A5">
      <w:p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>Údržbár + Vodovod +ČOV</w:t>
      </w:r>
    </w:p>
    <w:p w:rsidR="000520A5" w:rsidRPr="000520A5" w:rsidRDefault="000520A5" w:rsidP="000520A5">
      <w:p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>Knihovník, kronikár</w:t>
      </w:r>
    </w:p>
    <w:p w:rsidR="000520A5" w:rsidRPr="000520A5" w:rsidRDefault="000520A5" w:rsidP="000520A5">
      <w:p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>Manažér pláže ATC</w:t>
      </w:r>
    </w:p>
    <w:p w:rsidR="000520A5" w:rsidRPr="000520A5" w:rsidRDefault="000520A5" w:rsidP="000520A5">
      <w:p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>Riaditeľka MŠ</w:t>
      </w:r>
    </w:p>
    <w:p w:rsidR="000520A5" w:rsidRPr="000520A5" w:rsidRDefault="000520A5" w:rsidP="000520A5">
      <w:p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 xml:space="preserve">Učiteľka </w:t>
      </w:r>
    </w:p>
    <w:p w:rsidR="000520A5" w:rsidRPr="000520A5" w:rsidRDefault="000520A5" w:rsidP="000520A5">
      <w:p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>Kuchárka ŠJ</w:t>
      </w:r>
    </w:p>
    <w:p w:rsidR="000520A5" w:rsidRPr="000520A5" w:rsidRDefault="000520A5" w:rsidP="000520A5">
      <w:p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>Upratovačka</w:t>
      </w:r>
    </w:p>
    <w:p w:rsidR="000520A5" w:rsidRPr="000520A5" w:rsidRDefault="000520A5" w:rsidP="000520A5">
      <w:pPr>
        <w:rPr>
          <w:rFonts w:ascii="Arial" w:hAnsi="Arial" w:cs="Arial"/>
          <w:sz w:val="24"/>
          <w:szCs w:val="24"/>
        </w:rPr>
      </w:pPr>
      <w:r w:rsidRPr="000520A5">
        <w:rPr>
          <w:rFonts w:ascii="Arial" w:hAnsi="Arial" w:cs="Arial"/>
          <w:sz w:val="24"/>
          <w:szCs w:val="24"/>
        </w:rPr>
        <w:t>Obecný úrad vykonáva odborne, administratívne a organizačné práce súvisiace</w:t>
      </w:r>
      <w:r w:rsidR="00DD766C">
        <w:rPr>
          <w:rFonts w:ascii="Arial" w:hAnsi="Arial" w:cs="Arial"/>
          <w:sz w:val="24"/>
          <w:szCs w:val="24"/>
        </w:rPr>
        <w:t xml:space="preserve"> s plnením úloh samosprávy obce.</w:t>
      </w:r>
    </w:p>
    <w:p w:rsidR="00DD766C" w:rsidRPr="00DD766C" w:rsidRDefault="00DD766C" w:rsidP="00DD766C">
      <w:pPr>
        <w:rPr>
          <w:rFonts w:ascii="Arial" w:hAnsi="Arial" w:cs="Arial"/>
          <w:b/>
          <w:sz w:val="24"/>
          <w:szCs w:val="24"/>
        </w:rPr>
      </w:pPr>
      <w:r w:rsidRPr="00DD766C">
        <w:rPr>
          <w:rFonts w:ascii="Arial" w:hAnsi="Arial" w:cs="Arial"/>
          <w:b/>
          <w:sz w:val="24"/>
          <w:szCs w:val="24"/>
        </w:rPr>
        <w:t xml:space="preserve">4. Poslanie, vízie, ciele  </w:t>
      </w:r>
    </w:p>
    <w:p w:rsidR="00DD766C" w:rsidRDefault="00DD766C" w:rsidP="00DD766C">
      <w:pPr>
        <w:rPr>
          <w:rFonts w:ascii="Arial" w:hAnsi="Arial" w:cs="Arial"/>
          <w:sz w:val="24"/>
          <w:szCs w:val="24"/>
          <w:u w:val="single"/>
        </w:rPr>
      </w:pPr>
      <w:r w:rsidRPr="00DD766C">
        <w:rPr>
          <w:rFonts w:ascii="Arial" w:hAnsi="Arial" w:cs="Arial"/>
          <w:sz w:val="24"/>
          <w:szCs w:val="24"/>
          <w:u w:val="single"/>
        </w:rPr>
        <w:t>Poslanie obce:</w:t>
      </w:r>
    </w:p>
    <w:p w:rsidR="00DD766C" w:rsidRDefault="00DD766C" w:rsidP="00DD766C">
      <w:pPr>
        <w:rPr>
          <w:rFonts w:ascii="Arial" w:hAnsi="Arial" w:cs="Arial"/>
          <w:sz w:val="24"/>
          <w:szCs w:val="24"/>
        </w:rPr>
      </w:pPr>
      <w:r w:rsidRPr="00DD766C">
        <w:rPr>
          <w:rFonts w:ascii="Arial" w:hAnsi="Arial" w:cs="Arial"/>
          <w:sz w:val="24"/>
          <w:szCs w:val="24"/>
        </w:rPr>
        <w:t>Základnou úlohou obce pri výkone samosprávy je starostlivosť o všestranný rozvoj jej územia a o potreby jej obyvateľov.</w:t>
      </w:r>
    </w:p>
    <w:p w:rsidR="00946CD5" w:rsidRPr="00946CD5" w:rsidRDefault="00946CD5" w:rsidP="00946CD5">
      <w:pPr>
        <w:rPr>
          <w:rFonts w:ascii="Arial" w:hAnsi="Arial" w:cs="Arial"/>
          <w:sz w:val="24"/>
          <w:szCs w:val="24"/>
        </w:rPr>
      </w:pPr>
      <w:r w:rsidRPr="00946CD5">
        <w:rPr>
          <w:rFonts w:ascii="Arial" w:hAnsi="Arial" w:cs="Arial"/>
          <w:sz w:val="24"/>
          <w:szCs w:val="24"/>
        </w:rPr>
        <w:t>Obec Liptovský Trnovec je právnickou osobou, ktorá za podmienok ustanovených zákonom samostatne hospodári s vlastným majetkom a vlastnými príjmami.</w:t>
      </w:r>
    </w:p>
    <w:p w:rsidR="00946CD5" w:rsidRPr="00DD766C" w:rsidRDefault="00946CD5" w:rsidP="00DD766C">
      <w:pPr>
        <w:rPr>
          <w:rFonts w:ascii="Arial" w:hAnsi="Arial" w:cs="Arial"/>
          <w:sz w:val="24"/>
          <w:szCs w:val="24"/>
        </w:rPr>
      </w:pPr>
    </w:p>
    <w:p w:rsidR="00DD766C" w:rsidRPr="00DD766C" w:rsidRDefault="00DD766C" w:rsidP="004E2952">
      <w:pPr>
        <w:jc w:val="both"/>
        <w:rPr>
          <w:rFonts w:ascii="Arial" w:hAnsi="Arial" w:cs="Arial"/>
          <w:sz w:val="24"/>
          <w:szCs w:val="24"/>
        </w:rPr>
      </w:pPr>
      <w:r w:rsidRPr="00DD766C">
        <w:rPr>
          <w:rFonts w:ascii="Arial" w:hAnsi="Arial" w:cs="Arial"/>
          <w:sz w:val="24"/>
          <w:szCs w:val="24"/>
        </w:rPr>
        <w:t xml:space="preserve">   Obec financuje svoje potreby predovšetkým z vlastných príjmov, dotácií zo štátneho rozpočtu a</w:t>
      </w:r>
      <w:r w:rsidR="00946CD5">
        <w:rPr>
          <w:rFonts w:ascii="Arial" w:hAnsi="Arial" w:cs="Arial"/>
          <w:sz w:val="24"/>
          <w:szCs w:val="24"/>
        </w:rPr>
        <w:t> </w:t>
      </w:r>
      <w:r w:rsidRPr="00DD766C">
        <w:rPr>
          <w:rFonts w:ascii="Arial" w:hAnsi="Arial" w:cs="Arial"/>
          <w:sz w:val="24"/>
          <w:szCs w:val="24"/>
        </w:rPr>
        <w:t>z</w:t>
      </w:r>
      <w:r w:rsidR="00946CD5">
        <w:rPr>
          <w:rFonts w:ascii="Arial" w:hAnsi="Arial" w:cs="Arial"/>
          <w:sz w:val="24"/>
          <w:szCs w:val="24"/>
        </w:rPr>
        <w:t>o zdrojov od ostatných subjektov</w:t>
      </w:r>
      <w:r w:rsidRPr="00DD766C">
        <w:rPr>
          <w:rFonts w:ascii="Arial" w:hAnsi="Arial" w:cs="Arial"/>
          <w:sz w:val="24"/>
          <w:szCs w:val="24"/>
        </w:rPr>
        <w:t>. Na plnenie svojich úloh môže použiť návratné zdroje financovania,</w:t>
      </w:r>
      <w:r w:rsidR="00946CD5">
        <w:rPr>
          <w:rFonts w:ascii="Arial" w:hAnsi="Arial" w:cs="Arial"/>
          <w:sz w:val="24"/>
          <w:szCs w:val="24"/>
        </w:rPr>
        <w:t xml:space="preserve"> mimorozpočtové zdroje</w:t>
      </w:r>
      <w:r w:rsidRPr="00DD766C">
        <w:rPr>
          <w:rFonts w:ascii="Arial" w:hAnsi="Arial" w:cs="Arial"/>
          <w:sz w:val="24"/>
          <w:szCs w:val="24"/>
        </w:rPr>
        <w:t>.</w:t>
      </w:r>
    </w:p>
    <w:p w:rsidR="00946CD5" w:rsidRDefault="00DD766C" w:rsidP="004E2952">
      <w:pPr>
        <w:spacing w:after="0"/>
        <w:jc w:val="both"/>
        <w:rPr>
          <w:rFonts w:ascii="Arial" w:hAnsi="Arial" w:cs="Arial"/>
          <w:sz w:val="24"/>
          <w:szCs w:val="24"/>
        </w:rPr>
      </w:pPr>
      <w:r w:rsidRPr="00DD766C">
        <w:rPr>
          <w:rFonts w:ascii="Arial" w:hAnsi="Arial" w:cs="Arial"/>
          <w:sz w:val="24"/>
          <w:szCs w:val="24"/>
        </w:rPr>
        <w:lastRenderedPageBreak/>
        <w:t xml:space="preserve">    Majetkom obce sú veci vo vlastníctve obce a majetkové práva obce. Majetok obce slúži na plnenie úloh obce, má sa zveľaďovať a zhodnocovať a vo svojej celkovej hodnote zásadne nezmenšený zachovať. Darovanie nehnuteľného majetku obce je neprípustné. </w:t>
      </w:r>
    </w:p>
    <w:p w:rsidR="00946CD5" w:rsidRDefault="00DD766C" w:rsidP="00946CD5">
      <w:pPr>
        <w:spacing w:after="0"/>
        <w:rPr>
          <w:rFonts w:ascii="Arial" w:hAnsi="Arial" w:cs="Arial"/>
          <w:sz w:val="24"/>
          <w:szCs w:val="24"/>
        </w:rPr>
      </w:pPr>
      <w:r w:rsidRPr="00DD766C">
        <w:rPr>
          <w:rFonts w:ascii="Arial" w:hAnsi="Arial" w:cs="Arial"/>
          <w:sz w:val="24"/>
          <w:szCs w:val="24"/>
        </w:rPr>
        <w:t xml:space="preserve">Majetok obce možno použiť na verejné účely, na podnikateľskú činnosť a na výkon samosprávy obce. </w:t>
      </w:r>
    </w:p>
    <w:p w:rsidR="00DD766C" w:rsidRPr="00DD766C" w:rsidRDefault="004E2952" w:rsidP="00B664C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DD766C" w:rsidRPr="00DD766C">
        <w:rPr>
          <w:rFonts w:ascii="Arial" w:hAnsi="Arial" w:cs="Arial"/>
          <w:sz w:val="24"/>
          <w:szCs w:val="24"/>
        </w:rPr>
        <w:t xml:space="preserve">Zásady hospodárenia s majetkom obce určuje obecné zastupiteľstvo. Obec môže vložiť svoj majetok ako vklad do obchodnej spoločnosti alebo môže zo svojho </w:t>
      </w:r>
      <w:r w:rsidRPr="004E2952">
        <w:rPr>
          <w:rFonts w:ascii="Arial" w:hAnsi="Arial" w:cs="Arial"/>
          <w:sz w:val="24"/>
          <w:szCs w:val="24"/>
        </w:rPr>
        <w:t xml:space="preserve">majetku </w:t>
      </w:r>
      <w:r w:rsidR="00DD766C" w:rsidRPr="00DD766C">
        <w:rPr>
          <w:rFonts w:ascii="Arial" w:hAnsi="Arial" w:cs="Arial"/>
          <w:sz w:val="24"/>
          <w:szCs w:val="24"/>
        </w:rPr>
        <w:t>založiť právnickú osobu.</w:t>
      </w:r>
    </w:p>
    <w:p w:rsidR="00B664CF" w:rsidRDefault="00DD766C" w:rsidP="00B664CF">
      <w:pPr>
        <w:spacing w:after="0"/>
        <w:jc w:val="both"/>
        <w:rPr>
          <w:rFonts w:ascii="Arial" w:hAnsi="Arial" w:cs="Arial"/>
          <w:sz w:val="24"/>
          <w:szCs w:val="24"/>
        </w:rPr>
      </w:pPr>
      <w:r w:rsidRPr="00DD766C">
        <w:rPr>
          <w:rFonts w:ascii="Arial" w:hAnsi="Arial" w:cs="Arial"/>
          <w:sz w:val="24"/>
          <w:szCs w:val="24"/>
        </w:rPr>
        <w:t xml:space="preserve">    </w:t>
      </w:r>
      <w:r w:rsidR="006F4D16">
        <w:rPr>
          <w:rFonts w:ascii="Arial" w:hAnsi="Arial" w:cs="Arial"/>
          <w:sz w:val="24"/>
          <w:szCs w:val="24"/>
        </w:rPr>
        <w:t>Podiely na daniach v správe štátu upravuje zákon č.564/2004 Z.z. o rozpočtovom určení výnosu dane z príjmov územnej samospráve a o zmene a doplnení niektorých zákonov.</w:t>
      </w:r>
      <w:r w:rsidR="00B664CF" w:rsidRPr="00B664CF">
        <w:rPr>
          <w:rFonts w:ascii="Arial" w:hAnsi="Arial" w:cs="Arial"/>
          <w:sz w:val="24"/>
          <w:szCs w:val="24"/>
        </w:rPr>
        <w:t xml:space="preserve">    Dotácie na úhradu nákladov preneseného výkonu štátnej správu sa zabezpečujú prostredníctvom správcu, kapitoly štátneho rozpočtu, do ktorého vecnej pôsobnosti patrí výkon štátnej správy, ktorý sa preniesol na obec.</w:t>
      </w:r>
    </w:p>
    <w:p w:rsidR="00B664CF" w:rsidRDefault="00B664CF" w:rsidP="00B664CF">
      <w:pPr>
        <w:spacing w:after="0"/>
        <w:jc w:val="both"/>
        <w:rPr>
          <w:rFonts w:ascii="Arial" w:hAnsi="Arial" w:cs="Arial"/>
          <w:sz w:val="24"/>
          <w:szCs w:val="24"/>
        </w:rPr>
      </w:pPr>
      <w:r w:rsidRPr="00B664CF">
        <w:rPr>
          <w:rFonts w:ascii="Arial" w:hAnsi="Arial" w:cs="Arial"/>
          <w:sz w:val="24"/>
          <w:szCs w:val="24"/>
        </w:rPr>
        <w:t xml:space="preserve">    Ďalšie dotácie v súlade so zákonom o štátnom rozpočte na príslušný rozpočtový rok sa zabezpečujú prostredníctvom Ministerstva financií Slovenskej republiky, do ktorého vecnej pôsobnosti patrí činnosť, ktorá sa má financovať</w:t>
      </w:r>
      <w:r>
        <w:rPr>
          <w:rFonts w:ascii="Arial" w:hAnsi="Arial" w:cs="Arial"/>
          <w:sz w:val="24"/>
          <w:szCs w:val="24"/>
        </w:rPr>
        <w:t>.</w:t>
      </w:r>
    </w:p>
    <w:p w:rsidR="00DD766C" w:rsidRPr="00DD766C" w:rsidRDefault="00DD766C" w:rsidP="00B664CF">
      <w:pPr>
        <w:spacing w:after="0"/>
        <w:jc w:val="both"/>
        <w:rPr>
          <w:rFonts w:ascii="Arial" w:hAnsi="Arial" w:cs="Arial"/>
          <w:sz w:val="24"/>
          <w:szCs w:val="24"/>
        </w:rPr>
      </w:pPr>
      <w:r w:rsidRPr="00DD766C">
        <w:rPr>
          <w:rFonts w:ascii="Arial" w:hAnsi="Arial" w:cs="Arial"/>
          <w:sz w:val="24"/>
          <w:szCs w:val="24"/>
        </w:rPr>
        <w:t xml:space="preserve">   Obec, ako subjekt verejnej správy zadefinovaný v § 3 zákona číslo 523/2004 Z. z. o rozpočtových pravidlách verejnej správy v znení neskorších predpisov, je právnickou osobou zapísanou v registri organizácií vedenom Štatistickým úradom SR podľa zákona číslo 540/2001 Z. z. o štátnej štatistike.</w:t>
      </w:r>
    </w:p>
    <w:p w:rsidR="00DD766C" w:rsidRDefault="00B664CF" w:rsidP="00B664CF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  <w:r w:rsidRPr="00B664CF">
        <w:rPr>
          <w:rFonts w:ascii="Arial" w:hAnsi="Arial" w:cs="Arial"/>
          <w:sz w:val="24"/>
          <w:szCs w:val="24"/>
        </w:rPr>
        <w:t>Všeobecnou legislatívnou normou upravujúcou účtovníctvo vrátane účtovnej závierky</w:t>
      </w:r>
      <w:r>
        <w:rPr>
          <w:rFonts w:ascii="Arial" w:hAnsi="Arial" w:cs="Arial"/>
          <w:sz w:val="24"/>
          <w:szCs w:val="24"/>
        </w:rPr>
        <w:t xml:space="preserve"> rozpočtových organizácii a obcí je zákon o účtovníctve v znení neskorších predpisov. V zmysle tohto zákona účtujú obce v sústave podvojného účtovníctva.</w:t>
      </w:r>
    </w:p>
    <w:p w:rsidR="00DD766C" w:rsidRDefault="00B664CF" w:rsidP="005831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ako samostatný územný samosprávny celok sa riadi zákonom č.369/1990 Zb. o obecnom zriadení v znení neskorších zmien a doplnkov a Ústavou SR. Základnými dokumentami strategického </w:t>
      </w:r>
      <w:r w:rsidR="00E70E78">
        <w:rPr>
          <w:rFonts w:ascii="Arial" w:hAnsi="Arial" w:cs="Arial"/>
          <w:sz w:val="24"/>
          <w:szCs w:val="24"/>
        </w:rPr>
        <w:t>plánovania Obce Liptovský Trnovec je Program hospodárskeho a sociálneho rozvoja Obce Liptovský Trnovec ako strednodobý strategický dokument, ktorý určuje smerovanie samosprávy.</w:t>
      </w:r>
    </w:p>
    <w:p w:rsidR="0058312A" w:rsidRDefault="0058312A" w:rsidP="0058312A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C76031" w:rsidRDefault="00C76031" w:rsidP="00C76031">
      <w:pPr>
        <w:spacing w:after="0"/>
        <w:jc w:val="both"/>
        <w:rPr>
          <w:rFonts w:ascii="Arial" w:hAnsi="Arial" w:cs="Arial"/>
          <w:sz w:val="24"/>
          <w:szCs w:val="24"/>
          <w:u w:val="single"/>
        </w:rPr>
      </w:pPr>
      <w:r w:rsidRPr="00C76031">
        <w:rPr>
          <w:rFonts w:ascii="Arial" w:hAnsi="Arial" w:cs="Arial"/>
          <w:sz w:val="24"/>
          <w:szCs w:val="24"/>
          <w:u w:val="single"/>
        </w:rPr>
        <w:t>Vízie obce:</w:t>
      </w:r>
    </w:p>
    <w:p w:rsidR="00C76031" w:rsidRDefault="00C76031" w:rsidP="00C76031">
      <w:pPr>
        <w:pStyle w:val="Odsekzoznamu"/>
        <w:numPr>
          <w:ilvl w:val="0"/>
          <w:numId w:val="4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C76031">
        <w:rPr>
          <w:rFonts w:ascii="Arial" w:hAnsi="Arial" w:cs="Arial"/>
          <w:sz w:val="24"/>
          <w:szCs w:val="24"/>
        </w:rPr>
        <w:t>Formovať</w:t>
      </w:r>
      <w:r>
        <w:rPr>
          <w:rFonts w:ascii="Arial" w:hAnsi="Arial" w:cs="Arial"/>
          <w:sz w:val="24"/>
          <w:szCs w:val="24"/>
        </w:rPr>
        <w:t xml:space="preserve"> obec ako vidiecke turistické centrum, ktoré využíva svoje ľuds</w:t>
      </w:r>
      <w:r w:rsidR="00EE17EF">
        <w:rPr>
          <w:rFonts w:ascii="Arial" w:hAnsi="Arial" w:cs="Arial"/>
          <w:sz w:val="24"/>
          <w:szCs w:val="24"/>
        </w:rPr>
        <w:t>k</w:t>
      </w:r>
      <w:r>
        <w:rPr>
          <w:rFonts w:ascii="Arial" w:hAnsi="Arial" w:cs="Arial"/>
          <w:sz w:val="24"/>
          <w:szCs w:val="24"/>
        </w:rPr>
        <w:t>é, materiálne, prírodne a ekonomické zdroje na zvýšenie kvality života občanov obce,</w:t>
      </w:r>
    </w:p>
    <w:p w:rsidR="00C76031" w:rsidRDefault="00C76031" w:rsidP="00C76031">
      <w:pPr>
        <w:pStyle w:val="Odsekzoznamu"/>
        <w:numPr>
          <w:ilvl w:val="0"/>
          <w:numId w:val="4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Uplatňovať otvorenosť, individuálny a profesioná</w:t>
      </w:r>
      <w:r w:rsidR="00EE17EF">
        <w:rPr>
          <w:rFonts w:ascii="Arial" w:hAnsi="Arial" w:cs="Arial"/>
          <w:sz w:val="24"/>
          <w:szCs w:val="24"/>
        </w:rPr>
        <w:t>lny prístup voči občanom</w:t>
      </w:r>
      <w:r>
        <w:rPr>
          <w:rFonts w:ascii="Arial" w:hAnsi="Arial" w:cs="Arial"/>
          <w:sz w:val="24"/>
          <w:szCs w:val="24"/>
        </w:rPr>
        <w:t>, dodávateľom a ostatným subjektom,</w:t>
      </w:r>
    </w:p>
    <w:p w:rsidR="00C76031" w:rsidRDefault="00C76031" w:rsidP="00C76031">
      <w:pPr>
        <w:pStyle w:val="Odsekzoznamu"/>
        <w:numPr>
          <w:ilvl w:val="0"/>
          <w:numId w:val="4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Individuálnym prístupom starostu obce a poslancov OZ zvyšovať záujem a zapojenie občanov do riešenia vecí verejných,</w:t>
      </w:r>
    </w:p>
    <w:p w:rsidR="00C76031" w:rsidRDefault="00C76031" w:rsidP="00C76031">
      <w:pPr>
        <w:pStyle w:val="Odsekzoznamu"/>
        <w:numPr>
          <w:ilvl w:val="0"/>
          <w:numId w:val="4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Vytvoriť v obci podmienky pre podnikateľskú činnosť a živnosti  občanov obce</w:t>
      </w:r>
    </w:p>
    <w:p w:rsidR="00C76031" w:rsidRPr="00C76031" w:rsidRDefault="00C76031" w:rsidP="00C76031">
      <w:pPr>
        <w:pStyle w:val="Odsekzoznamu"/>
        <w:numPr>
          <w:ilvl w:val="0"/>
          <w:numId w:val="4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Posilniť služby, podporiť rozvoj hospodárskeho života, poľnohospodárskej výroby</w:t>
      </w:r>
      <w:r w:rsidR="00EE17EF">
        <w:rPr>
          <w:rFonts w:ascii="Arial" w:hAnsi="Arial" w:cs="Arial"/>
          <w:sz w:val="24"/>
          <w:szCs w:val="24"/>
        </w:rPr>
        <w:t>.</w:t>
      </w:r>
    </w:p>
    <w:p w:rsidR="00C76031" w:rsidRDefault="00C76031" w:rsidP="00B664CF">
      <w:pPr>
        <w:jc w:val="both"/>
        <w:rPr>
          <w:rFonts w:ascii="Arial" w:hAnsi="Arial" w:cs="Arial"/>
          <w:sz w:val="24"/>
          <w:szCs w:val="24"/>
        </w:rPr>
      </w:pPr>
    </w:p>
    <w:p w:rsidR="00DA10C2" w:rsidRPr="00DA10C2" w:rsidRDefault="00DA10C2" w:rsidP="00B664CF">
      <w:pPr>
        <w:jc w:val="both"/>
        <w:rPr>
          <w:rFonts w:ascii="Arial" w:hAnsi="Arial" w:cs="Arial"/>
          <w:sz w:val="24"/>
          <w:szCs w:val="24"/>
          <w:u w:val="single"/>
        </w:rPr>
      </w:pPr>
      <w:r w:rsidRPr="00DA10C2">
        <w:rPr>
          <w:rFonts w:ascii="Arial" w:hAnsi="Arial" w:cs="Arial"/>
          <w:sz w:val="24"/>
          <w:szCs w:val="24"/>
          <w:u w:val="single"/>
        </w:rPr>
        <w:t>Ciele obce:</w:t>
      </w:r>
    </w:p>
    <w:p w:rsidR="00DA10C2" w:rsidRDefault="00DA10C2" w:rsidP="00640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Pre dosiahnutie cieľov a plnenie poslania uplatňuje Obec Liptovský Trnovec nasledovné zásady:</w:t>
      </w:r>
    </w:p>
    <w:p w:rsidR="00DA10C2" w:rsidRPr="00DA10C2" w:rsidRDefault="00DA10C2" w:rsidP="00DA10C2">
      <w:pPr>
        <w:pStyle w:val="Odsekzoznamu"/>
        <w:numPr>
          <w:ilvl w:val="0"/>
          <w:numId w:val="41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plnenie právnych a ostatných požiadaviek,</w:t>
      </w:r>
    </w:p>
    <w:p w:rsidR="00DA10C2" w:rsidRDefault="00DA10C2" w:rsidP="00DA10C2">
      <w:pPr>
        <w:pStyle w:val="Odsekzoznamu"/>
        <w:numPr>
          <w:ilvl w:val="0"/>
          <w:numId w:val="4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zvýšenie kvality života poskytovaným obyvateľom</w:t>
      </w:r>
      <w:r w:rsidR="00DD766C" w:rsidRPr="00DA10C2">
        <w:rPr>
          <w:rFonts w:ascii="Arial" w:hAnsi="Arial" w:cs="Arial"/>
          <w:sz w:val="24"/>
          <w:szCs w:val="24"/>
        </w:rPr>
        <w:t>,</w:t>
      </w:r>
    </w:p>
    <w:p w:rsidR="00DA10C2" w:rsidRDefault="00DD766C" w:rsidP="00DA10C2">
      <w:pPr>
        <w:pStyle w:val="Odsekzoznamu"/>
        <w:numPr>
          <w:ilvl w:val="0"/>
          <w:numId w:val="41"/>
        </w:numPr>
        <w:rPr>
          <w:rFonts w:ascii="Arial" w:hAnsi="Arial" w:cs="Arial"/>
          <w:sz w:val="24"/>
          <w:szCs w:val="24"/>
        </w:rPr>
      </w:pPr>
      <w:r w:rsidRPr="00DA10C2">
        <w:rPr>
          <w:rFonts w:ascii="Arial" w:hAnsi="Arial" w:cs="Arial"/>
          <w:sz w:val="24"/>
          <w:szCs w:val="24"/>
        </w:rPr>
        <w:t xml:space="preserve">úrad bližšie k občanovi, informovanosť a transparentnosť pri riadení, </w:t>
      </w:r>
    </w:p>
    <w:p w:rsidR="00DD766C" w:rsidRPr="006409D5" w:rsidRDefault="006409D5" w:rsidP="003C4818">
      <w:pPr>
        <w:pStyle w:val="Odsekzoznamu"/>
        <w:numPr>
          <w:ilvl w:val="0"/>
          <w:numId w:val="41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DA10C2" w:rsidRPr="006409D5">
        <w:rPr>
          <w:rFonts w:ascii="Arial" w:hAnsi="Arial" w:cs="Arial"/>
          <w:sz w:val="24"/>
          <w:szCs w:val="24"/>
        </w:rPr>
        <w:t>ameranie sa n</w:t>
      </w:r>
      <w:r>
        <w:rPr>
          <w:rFonts w:ascii="Arial" w:hAnsi="Arial" w:cs="Arial"/>
          <w:sz w:val="24"/>
          <w:szCs w:val="24"/>
        </w:rPr>
        <w:t>a</w:t>
      </w:r>
      <w:r w:rsidR="00DA10C2" w:rsidRPr="006409D5">
        <w:rPr>
          <w:rFonts w:ascii="Arial" w:hAnsi="Arial" w:cs="Arial"/>
          <w:sz w:val="24"/>
          <w:szCs w:val="24"/>
        </w:rPr>
        <w:t xml:space="preserve"> prevenciu ochrany životného prostredie a zvyšovanie environme</w:t>
      </w:r>
      <w:r w:rsidRPr="006409D5">
        <w:rPr>
          <w:rFonts w:ascii="Arial" w:hAnsi="Arial" w:cs="Arial"/>
          <w:sz w:val="24"/>
          <w:szCs w:val="24"/>
        </w:rPr>
        <w:t>n</w:t>
      </w:r>
      <w:r w:rsidR="00DA10C2" w:rsidRPr="006409D5">
        <w:rPr>
          <w:rFonts w:ascii="Arial" w:hAnsi="Arial" w:cs="Arial"/>
          <w:sz w:val="24"/>
          <w:szCs w:val="24"/>
        </w:rPr>
        <w:t>tálneho povedomia</w:t>
      </w:r>
      <w:r w:rsidRPr="006409D5">
        <w:rPr>
          <w:rFonts w:ascii="Arial" w:hAnsi="Arial" w:cs="Arial"/>
          <w:sz w:val="24"/>
          <w:szCs w:val="24"/>
        </w:rPr>
        <w:t xml:space="preserve"> a kvality života.</w:t>
      </w:r>
      <w:r w:rsidR="00DA10C2" w:rsidRPr="006409D5">
        <w:rPr>
          <w:rFonts w:ascii="Arial" w:hAnsi="Arial" w:cs="Arial"/>
          <w:sz w:val="24"/>
          <w:szCs w:val="24"/>
        </w:rPr>
        <w:t xml:space="preserve"> </w:t>
      </w:r>
    </w:p>
    <w:p w:rsidR="006409D5" w:rsidRPr="006409D5" w:rsidRDefault="006409D5" w:rsidP="006409D5">
      <w:pPr>
        <w:ind w:left="360"/>
        <w:rPr>
          <w:rFonts w:ascii="Arial" w:hAnsi="Arial" w:cs="Arial"/>
          <w:sz w:val="24"/>
          <w:szCs w:val="24"/>
        </w:rPr>
      </w:pPr>
      <w:r w:rsidRPr="006409D5">
        <w:rPr>
          <w:rFonts w:ascii="Arial" w:hAnsi="Arial" w:cs="Arial"/>
          <w:sz w:val="24"/>
          <w:szCs w:val="24"/>
        </w:rPr>
        <w:t>V rámci projektov  obec vo volebnom období 2018 – 2022 plánovala vybudovať:</w:t>
      </w:r>
    </w:p>
    <w:p w:rsidR="006409D5" w:rsidRPr="006409D5" w:rsidRDefault="006409D5" w:rsidP="006409D5">
      <w:pPr>
        <w:pStyle w:val="Odsekzoznamu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409D5">
        <w:rPr>
          <w:rFonts w:ascii="Arial" w:hAnsi="Arial" w:cs="Arial"/>
          <w:sz w:val="24"/>
          <w:szCs w:val="24"/>
        </w:rPr>
        <w:t xml:space="preserve">Bezpečnostný kamerový systém obce, </w:t>
      </w:r>
    </w:p>
    <w:p w:rsidR="006409D5" w:rsidRPr="006409D5" w:rsidRDefault="006409D5" w:rsidP="006409D5">
      <w:pPr>
        <w:pStyle w:val="Odsekzoznamu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409D5">
        <w:rPr>
          <w:rFonts w:ascii="Arial" w:hAnsi="Arial" w:cs="Arial"/>
          <w:sz w:val="24"/>
          <w:szCs w:val="24"/>
        </w:rPr>
        <w:t>Dokončiť kanalizáciu obce s rozšírením kapacity ČOV,</w:t>
      </w:r>
    </w:p>
    <w:p w:rsidR="006409D5" w:rsidRPr="006409D5" w:rsidRDefault="006409D5" w:rsidP="006409D5">
      <w:pPr>
        <w:pStyle w:val="Odsekzoznamu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409D5">
        <w:rPr>
          <w:rFonts w:ascii="Arial" w:hAnsi="Arial" w:cs="Arial"/>
          <w:sz w:val="24"/>
          <w:szCs w:val="24"/>
        </w:rPr>
        <w:t>Dokončiť nadstavbu a stavebné úpravy hasičskej zbrojnice Liptovský Trnovec</w:t>
      </w:r>
    </w:p>
    <w:p w:rsidR="006409D5" w:rsidRDefault="006409D5" w:rsidP="006409D5">
      <w:pPr>
        <w:ind w:left="360"/>
        <w:rPr>
          <w:rFonts w:ascii="Arial" w:hAnsi="Arial" w:cs="Arial"/>
          <w:sz w:val="24"/>
          <w:szCs w:val="24"/>
        </w:rPr>
      </w:pPr>
      <w:r w:rsidRPr="006409D5">
        <w:rPr>
          <w:rFonts w:ascii="Arial" w:hAnsi="Arial" w:cs="Arial"/>
          <w:sz w:val="24"/>
          <w:szCs w:val="24"/>
        </w:rPr>
        <w:t>Obec v rámci projektov požiadala  o poskytnutie dotácií na uvedené investičné akcie, avšak žiadosť  bola  úspešná len na projekt  kamerový systém, ktorý bol zrealizovaný v roku 2019.</w:t>
      </w:r>
      <w:r>
        <w:rPr>
          <w:rFonts w:ascii="Arial" w:hAnsi="Arial" w:cs="Arial"/>
          <w:sz w:val="24"/>
          <w:szCs w:val="24"/>
        </w:rPr>
        <w:t xml:space="preserve"> V roku 2020 bola  vykonaná časť stavebných úprav hasičskej zbrojnice z vlastných zdrojov.</w:t>
      </w:r>
    </w:p>
    <w:p w:rsidR="006409D5" w:rsidRDefault="006409D5" w:rsidP="006409D5">
      <w:pPr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plánovala vybudovať z vlastných zdrojov :</w:t>
      </w:r>
    </w:p>
    <w:p w:rsidR="006409D5" w:rsidRDefault="006409D5" w:rsidP="006409D5">
      <w:pPr>
        <w:pStyle w:val="Odsekzoznamu"/>
        <w:numPr>
          <w:ilvl w:val="0"/>
          <w:numId w:val="4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Betónové stojisko pre kontajnery</w:t>
      </w:r>
    </w:p>
    <w:p w:rsidR="006409D5" w:rsidRPr="006409D5" w:rsidRDefault="00F94548" w:rsidP="006409D5">
      <w:pPr>
        <w:pStyle w:val="Odsekzoznamu"/>
        <w:numPr>
          <w:ilvl w:val="0"/>
          <w:numId w:val="4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Chodník pri obytných domoch I. a II.</w:t>
      </w:r>
    </w:p>
    <w:p w:rsidR="006409D5" w:rsidRPr="006409D5" w:rsidRDefault="006409D5" w:rsidP="006409D5">
      <w:pPr>
        <w:pStyle w:val="Odsekzoznamu"/>
        <w:rPr>
          <w:rFonts w:ascii="Arial" w:hAnsi="Arial" w:cs="Arial"/>
          <w:b/>
          <w:sz w:val="24"/>
          <w:szCs w:val="24"/>
        </w:rPr>
      </w:pPr>
    </w:p>
    <w:p w:rsidR="000520A5" w:rsidRPr="004912DE" w:rsidRDefault="004912DE" w:rsidP="000520A5">
      <w:pPr>
        <w:rPr>
          <w:rFonts w:ascii="Arial" w:hAnsi="Arial" w:cs="Arial"/>
          <w:b/>
          <w:sz w:val="24"/>
          <w:szCs w:val="24"/>
        </w:rPr>
      </w:pPr>
      <w:r w:rsidRPr="004912DE">
        <w:rPr>
          <w:rFonts w:ascii="Arial" w:hAnsi="Arial" w:cs="Arial"/>
          <w:b/>
          <w:sz w:val="24"/>
          <w:szCs w:val="24"/>
        </w:rPr>
        <w:t>5. Základná charakteristika obce</w:t>
      </w:r>
    </w:p>
    <w:p w:rsidR="000B15F0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4912DE" w:rsidRDefault="004912DE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je samostatný územný samosprávny a správny celok Slovenskej republiky. Obec je právnickou osobou, ktorá za podmienok ustanovených zákonom samostatne hospodári s vlastným majetkom a vlastnými príjmami. Základnou úlohou obce pri výkone samosprávy je starostlivosť o všestranný rozvoj jej územia a o potreby jej obyvateľov.</w:t>
      </w:r>
    </w:p>
    <w:p w:rsidR="004912DE" w:rsidRPr="0052141A" w:rsidRDefault="004912DE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0B15F0" w:rsidRDefault="004912DE" w:rsidP="004912DE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5.1 </w:t>
      </w:r>
      <w:r w:rsidR="000B15F0" w:rsidRPr="004912DE">
        <w:rPr>
          <w:rFonts w:ascii="Arial" w:hAnsi="Arial" w:cs="Arial"/>
          <w:sz w:val="24"/>
          <w:szCs w:val="24"/>
        </w:rPr>
        <w:t>Geografické údaje</w:t>
      </w:r>
    </w:p>
    <w:p w:rsidR="0058312A" w:rsidRPr="004912DE" w:rsidRDefault="0058312A" w:rsidP="004912DE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4912DE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Geografická poloha o</w:t>
      </w:r>
      <w:r w:rsidR="002A2DDA" w:rsidRPr="0052141A">
        <w:rPr>
          <w:rFonts w:ascii="Arial" w:hAnsi="Arial" w:cs="Arial"/>
          <w:sz w:val="24"/>
          <w:szCs w:val="24"/>
        </w:rPr>
        <w:t xml:space="preserve">bce:  </w:t>
      </w:r>
      <w:r w:rsidR="004912DE">
        <w:rPr>
          <w:rFonts w:ascii="Arial" w:hAnsi="Arial" w:cs="Arial"/>
          <w:sz w:val="24"/>
          <w:szCs w:val="24"/>
        </w:rPr>
        <w:t xml:space="preserve">               Obec Liptovský Trnovec sa nachádza v         </w:t>
      </w:r>
    </w:p>
    <w:p w:rsidR="000B15F0" w:rsidRPr="0052141A" w:rsidRDefault="004912DE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Žilinskom kraji v </w:t>
      </w:r>
      <w:r w:rsidR="000B15F0" w:rsidRPr="0052141A">
        <w:rPr>
          <w:rFonts w:ascii="Arial" w:hAnsi="Arial" w:cs="Arial"/>
          <w:sz w:val="24"/>
          <w:szCs w:val="24"/>
        </w:rPr>
        <w:t>okres</w:t>
      </w:r>
      <w:r>
        <w:rPr>
          <w:rFonts w:ascii="Arial" w:hAnsi="Arial" w:cs="Arial"/>
          <w:sz w:val="24"/>
          <w:szCs w:val="24"/>
        </w:rPr>
        <w:t>e</w:t>
      </w:r>
      <w:r w:rsidR="000B15F0" w:rsidRPr="0052141A">
        <w:rPr>
          <w:rFonts w:ascii="Arial" w:hAnsi="Arial" w:cs="Arial"/>
          <w:sz w:val="24"/>
          <w:szCs w:val="24"/>
        </w:rPr>
        <w:t xml:space="preserve"> Liptovský Mikuláš</w:t>
      </w:r>
    </w:p>
    <w:p w:rsidR="00895B83" w:rsidRDefault="004912DE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Susedné</w:t>
      </w:r>
      <w:r w:rsidR="000B15F0" w:rsidRPr="0052141A">
        <w:rPr>
          <w:rFonts w:ascii="Arial" w:hAnsi="Arial" w:cs="Arial"/>
          <w:sz w:val="24"/>
          <w:szCs w:val="24"/>
        </w:rPr>
        <w:t xml:space="preserve"> obce:    </w:t>
      </w:r>
      <w:r>
        <w:rPr>
          <w:rFonts w:ascii="Arial" w:hAnsi="Arial" w:cs="Arial"/>
          <w:sz w:val="24"/>
          <w:szCs w:val="24"/>
        </w:rPr>
        <w:t xml:space="preserve">                              </w:t>
      </w:r>
      <w:r w:rsidR="002A2DDA" w:rsidRPr="0052141A">
        <w:rPr>
          <w:rFonts w:ascii="Arial" w:hAnsi="Arial" w:cs="Arial"/>
          <w:sz w:val="24"/>
          <w:szCs w:val="24"/>
        </w:rPr>
        <w:t xml:space="preserve"> </w:t>
      </w:r>
      <w:r w:rsidR="000B15F0" w:rsidRPr="0052141A">
        <w:rPr>
          <w:rFonts w:ascii="Arial" w:hAnsi="Arial" w:cs="Arial"/>
          <w:sz w:val="24"/>
          <w:szCs w:val="24"/>
        </w:rPr>
        <w:t xml:space="preserve">Kvačany, Liptovská Sielnica, Liptovské </w:t>
      </w:r>
      <w:r w:rsidR="00895B83">
        <w:rPr>
          <w:rFonts w:ascii="Arial" w:hAnsi="Arial" w:cs="Arial"/>
          <w:sz w:val="24"/>
          <w:szCs w:val="24"/>
        </w:rPr>
        <w:t xml:space="preserve"> </w:t>
      </w:r>
    </w:p>
    <w:p w:rsidR="000B15F0" w:rsidRPr="0052141A" w:rsidRDefault="00895B83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="000B15F0" w:rsidRPr="0052141A">
        <w:rPr>
          <w:rFonts w:ascii="Arial" w:hAnsi="Arial" w:cs="Arial"/>
          <w:sz w:val="24"/>
          <w:szCs w:val="24"/>
        </w:rPr>
        <w:t>Matiašovce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Celková rozloha</w:t>
      </w:r>
      <w:r w:rsidR="002A2DDA" w:rsidRPr="0052141A">
        <w:rPr>
          <w:rFonts w:ascii="Arial" w:hAnsi="Arial" w:cs="Arial"/>
          <w:sz w:val="24"/>
          <w:szCs w:val="24"/>
        </w:rPr>
        <w:t xml:space="preserve"> kat. územia:             </w:t>
      </w:r>
      <w:r w:rsidR="004912DE">
        <w:rPr>
          <w:rFonts w:ascii="Arial" w:hAnsi="Arial" w:cs="Arial"/>
          <w:sz w:val="24"/>
          <w:szCs w:val="24"/>
        </w:rPr>
        <w:t>2745 h</w:t>
      </w:r>
      <w:r w:rsidRPr="0052141A">
        <w:rPr>
          <w:rFonts w:ascii="Arial" w:hAnsi="Arial" w:cs="Arial"/>
          <w:sz w:val="24"/>
          <w:szCs w:val="24"/>
        </w:rPr>
        <w:t>a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Nadmorská výška:</w:t>
      </w:r>
      <w:r w:rsidR="002A2DDA" w:rsidRPr="0052141A">
        <w:rPr>
          <w:rFonts w:ascii="Arial" w:hAnsi="Arial" w:cs="Arial"/>
          <w:sz w:val="24"/>
          <w:szCs w:val="24"/>
        </w:rPr>
        <w:t xml:space="preserve">                             </w:t>
      </w:r>
      <w:r w:rsidR="00895B83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570 m. n. m.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0B15F0" w:rsidRDefault="008339E3" w:rsidP="008339E3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5.2 </w:t>
      </w:r>
      <w:r w:rsidR="000B15F0" w:rsidRPr="008339E3">
        <w:rPr>
          <w:rFonts w:ascii="Arial" w:hAnsi="Arial" w:cs="Arial"/>
          <w:sz w:val="24"/>
          <w:szCs w:val="24"/>
        </w:rPr>
        <w:t>Demografické údaje</w:t>
      </w:r>
      <w:r w:rsidR="0058312A">
        <w:rPr>
          <w:rFonts w:ascii="Arial" w:hAnsi="Arial" w:cs="Arial"/>
          <w:sz w:val="24"/>
          <w:szCs w:val="24"/>
        </w:rPr>
        <w:t xml:space="preserve"> obce</w:t>
      </w:r>
    </w:p>
    <w:p w:rsidR="0058312A" w:rsidRDefault="0058312A" w:rsidP="008339E3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8339E3" w:rsidRPr="008339E3" w:rsidRDefault="008339E3" w:rsidP="008339E3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Hustota a počet obyvateľov:               k 31.12.2020 bolo evidovaných 580 obyvateľov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lastRenderedPageBreak/>
        <w:t>Národnostná štrukt</w:t>
      </w:r>
      <w:r w:rsidR="008339E3">
        <w:rPr>
          <w:rFonts w:ascii="Arial" w:hAnsi="Arial" w:cs="Arial"/>
          <w:sz w:val="24"/>
          <w:szCs w:val="24"/>
        </w:rPr>
        <w:t xml:space="preserve">úra:                  </w:t>
      </w:r>
      <w:r w:rsidR="002A2DDA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slovenská</w:t>
      </w:r>
    </w:p>
    <w:p w:rsidR="0058312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Náboženské zloženie</w:t>
      </w:r>
      <w:r w:rsidR="008339E3">
        <w:rPr>
          <w:rFonts w:ascii="Arial" w:hAnsi="Arial" w:cs="Arial"/>
          <w:sz w:val="24"/>
          <w:szCs w:val="24"/>
        </w:rPr>
        <w:t xml:space="preserve">:         </w:t>
      </w:r>
      <w:r w:rsidR="002A2DDA" w:rsidRPr="0052141A">
        <w:rPr>
          <w:rFonts w:ascii="Arial" w:hAnsi="Arial" w:cs="Arial"/>
          <w:sz w:val="24"/>
          <w:szCs w:val="24"/>
        </w:rPr>
        <w:t xml:space="preserve"> </w:t>
      </w:r>
      <w:r w:rsidR="0058312A">
        <w:rPr>
          <w:rFonts w:ascii="Arial" w:hAnsi="Arial" w:cs="Arial"/>
          <w:sz w:val="24"/>
          <w:szCs w:val="24"/>
        </w:rPr>
        <w:t xml:space="preserve">          </w:t>
      </w:r>
      <w:r w:rsidR="008339E3">
        <w:rPr>
          <w:rFonts w:ascii="Arial" w:hAnsi="Arial" w:cs="Arial"/>
          <w:sz w:val="24"/>
          <w:szCs w:val="24"/>
        </w:rPr>
        <w:t>rímsko</w:t>
      </w:r>
      <w:r w:rsidR="003C4818">
        <w:rPr>
          <w:rFonts w:ascii="Arial" w:hAnsi="Arial" w:cs="Arial"/>
          <w:sz w:val="24"/>
          <w:szCs w:val="24"/>
        </w:rPr>
        <w:t>-katolícke vyznanie, evanjelická cirkev</w:t>
      </w:r>
    </w:p>
    <w:p w:rsidR="00F505F2" w:rsidRDefault="0058312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</w:t>
      </w:r>
      <w:r w:rsidR="008339E3">
        <w:rPr>
          <w:rFonts w:ascii="Arial" w:hAnsi="Arial" w:cs="Arial"/>
          <w:sz w:val="24"/>
          <w:szCs w:val="24"/>
        </w:rPr>
        <w:t xml:space="preserve"> augsburské</w:t>
      </w:r>
      <w:r w:rsidR="003C4818">
        <w:rPr>
          <w:rFonts w:ascii="Arial" w:hAnsi="Arial" w:cs="Arial"/>
          <w:sz w:val="24"/>
          <w:szCs w:val="24"/>
        </w:rPr>
        <w:t>ho vyznania</w:t>
      </w:r>
    </w:p>
    <w:p w:rsidR="008339E3" w:rsidRDefault="00F505F2" w:rsidP="006D418F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F505F2" w:rsidRDefault="00F505F2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A85F05" w:rsidRDefault="00A85F0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Vývoj počtu obyvate</w:t>
      </w:r>
      <w:r w:rsidR="00972C0C" w:rsidRPr="0052141A">
        <w:rPr>
          <w:rFonts w:ascii="Arial" w:hAnsi="Arial" w:cs="Arial"/>
          <w:sz w:val="24"/>
          <w:szCs w:val="24"/>
        </w:rPr>
        <w:t>ľ</w:t>
      </w:r>
      <w:r w:rsidR="00583A64">
        <w:rPr>
          <w:rFonts w:ascii="Arial" w:hAnsi="Arial" w:cs="Arial"/>
          <w:sz w:val="24"/>
          <w:szCs w:val="24"/>
        </w:rPr>
        <w:t xml:space="preserve">ov za obdobie rokov 2019 – 2020  je </w:t>
      </w:r>
      <w:r w:rsidR="0057267D">
        <w:rPr>
          <w:rFonts w:ascii="Arial" w:hAnsi="Arial" w:cs="Arial"/>
          <w:sz w:val="24"/>
          <w:szCs w:val="24"/>
        </w:rPr>
        <w:t xml:space="preserve"> klesajúci</w:t>
      </w:r>
      <w:r w:rsidRPr="0052141A">
        <w:rPr>
          <w:rFonts w:ascii="Arial" w:hAnsi="Arial" w:cs="Arial"/>
          <w:sz w:val="24"/>
          <w:szCs w:val="24"/>
        </w:rPr>
        <w:t>.</w:t>
      </w:r>
    </w:p>
    <w:p w:rsidR="00583A64" w:rsidRDefault="00583A64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583A64" w:rsidRDefault="00583A64" w:rsidP="00583A64">
      <w:pPr>
        <w:rPr>
          <w:rFonts w:ascii="Arial" w:hAnsi="Arial" w:cs="Arial"/>
          <w:sz w:val="24"/>
          <w:szCs w:val="24"/>
        </w:rPr>
      </w:pPr>
      <w:r w:rsidRPr="00583A64">
        <w:rPr>
          <w:rFonts w:ascii="Arial" w:hAnsi="Arial" w:cs="Arial"/>
          <w:sz w:val="24"/>
          <w:szCs w:val="24"/>
        </w:rPr>
        <w:t xml:space="preserve">5.3. </w:t>
      </w:r>
      <w:r>
        <w:rPr>
          <w:rFonts w:ascii="Arial" w:hAnsi="Arial" w:cs="Arial"/>
          <w:sz w:val="24"/>
          <w:szCs w:val="24"/>
        </w:rPr>
        <w:t>Symboly obce:</w:t>
      </w:r>
    </w:p>
    <w:p w:rsidR="00583A64" w:rsidRDefault="00583A64" w:rsidP="00583A64">
      <w:pPr>
        <w:rPr>
          <w:rFonts w:ascii="Arial" w:hAnsi="Arial" w:cs="Arial"/>
          <w:sz w:val="24"/>
          <w:szCs w:val="24"/>
        </w:rPr>
      </w:pPr>
      <w:r w:rsidRPr="00583A64">
        <w:rPr>
          <w:rFonts w:ascii="Arial" w:hAnsi="Arial" w:cs="Arial"/>
          <w:sz w:val="24"/>
          <w:szCs w:val="24"/>
        </w:rPr>
        <w:t xml:space="preserve">Erb obce: </w:t>
      </w:r>
    </w:p>
    <w:p w:rsidR="00583A64" w:rsidRPr="00583A64" w:rsidRDefault="00583A64" w:rsidP="00583A64">
      <w:pPr>
        <w:jc w:val="both"/>
        <w:rPr>
          <w:rFonts w:ascii="Arial" w:hAnsi="Arial" w:cs="Arial"/>
          <w:sz w:val="24"/>
          <w:szCs w:val="24"/>
        </w:rPr>
      </w:pPr>
      <w:r w:rsidRPr="00583A64">
        <w:rPr>
          <w:rFonts w:ascii="Arial" w:hAnsi="Arial" w:cs="Arial"/>
          <w:sz w:val="24"/>
          <w:szCs w:val="24"/>
        </w:rPr>
        <w:t>Zapísaný v Heraldickom registri Slov</w:t>
      </w:r>
      <w:r>
        <w:rPr>
          <w:rFonts w:ascii="Arial" w:hAnsi="Arial" w:cs="Arial"/>
          <w:sz w:val="24"/>
          <w:szCs w:val="24"/>
        </w:rPr>
        <w:t>enskej republiky č.j. HR 143/L-</w:t>
      </w:r>
      <w:r w:rsidRPr="00583A64">
        <w:rPr>
          <w:rFonts w:ascii="Arial" w:hAnsi="Arial" w:cs="Arial"/>
          <w:sz w:val="24"/>
          <w:szCs w:val="24"/>
        </w:rPr>
        <w:t xml:space="preserve">132/01 v Bratislave dňa 10.09.2001. Erb obce je zapísaný v podobe v červenom </w:t>
      </w:r>
      <w:r>
        <w:rPr>
          <w:rFonts w:ascii="Arial" w:hAnsi="Arial" w:cs="Arial"/>
          <w:sz w:val="24"/>
          <w:szCs w:val="24"/>
        </w:rPr>
        <w:t xml:space="preserve"> </w:t>
      </w:r>
      <w:r w:rsidRPr="00583A64">
        <w:rPr>
          <w:rFonts w:ascii="Arial" w:hAnsi="Arial" w:cs="Arial"/>
          <w:sz w:val="24"/>
          <w:szCs w:val="24"/>
        </w:rPr>
        <w:t>štíte strieborná zlatovlasá a zlatobradá hlava muža.</w:t>
      </w:r>
    </w:p>
    <w:p w:rsidR="00583A64" w:rsidRDefault="00583A64" w:rsidP="00583A64">
      <w:pPr>
        <w:rPr>
          <w:rFonts w:ascii="Arial" w:hAnsi="Arial" w:cs="Arial"/>
          <w:sz w:val="24"/>
          <w:szCs w:val="24"/>
        </w:rPr>
      </w:pPr>
      <w:r w:rsidRPr="00583A64">
        <w:rPr>
          <w:rFonts w:ascii="Arial" w:hAnsi="Arial" w:cs="Arial"/>
          <w:sz w:val="24"/>
          <w:szCs w:val="24"/>
        </w:rPr>
        <w:t>Vlajka obce</w:t>
      </w:r>
      <w:r w:rsidRPr="00583A64">
        <w:rPr>
          <w:rFonts w:ascii="Arial" w:hAnsi="Arial" w:cs="Arial"/>
          <w:b/>
          <w:sz w:val="24"/>
          <w:szCs w:val="24"/>
        </w:rPr>
        <w:t xml:space="preserve"> </w:t>
      </w:r>
      <w:r w:rsidRPr="00583A64">
        <w:rPr>
          <w:rFonts w:ascii="Arial" w:hAnsi="Arial" w:cs="Arial"/>
          <w:sz w:val="24"/>
          <w:szCs w:val="24"/>
        </w:rPr>
        <w:t>:</w:t>
      </w:r>
    </w:p>
    <w:p w:rsidR="00583A64" w:rsidRPr="00583A64" w:rsidRDefault="00583A64" w:rsidP="00583A6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Pr="00583A64">
        <w:rPr>
          <w:rFonts w:ascii="Arial" w:hAnsi="Arial" w:cs="Arial"/>
          <w:sz w:val="24"/>
          <w:szCs w:val="24"/>
        </w:rPr>
        <w:t>ozostáva zo siedmich pozdĺžnych pruhov vo farbe bielej, červenej, bielej, červenej, žltej, červenej a žltej. Vlajka má pomer strán 2:3 a ukončená je tromi cípmi, t.j. dvomi zástrihmi, siahajúcimi do tretiny jej listu.</w:t>
      </w:r>
    </w:p>
    <w:p w:rsidR="00583A64" w:rsidRPr="00583A64" w:rsidRDefault="00583A64" w:rsidP="00583A64">
      <w:pPr>
        <w:rPr>
          <w:rFonts w:ascii="Arial" w:hAnsi="Arial" w:cs="Arial"/>
          <w:sz w:val="24"/>
          <w:szCs w:val="24"/>
        </w:rPr>
      </w:pPr>
      <w:r w:rsidRPr="00583A64">
        <w:rPr>
          <w:rFonts w:ascii="Arial" w:hAnsi="Arial" w:cs="Arial"/>
          <w:sz w:val="24"/>
          <w:szCs w:val="24"/>
        </w:rPr>
        <w:t>Logo obce :</w:t>
      </w:r>
    </w:p>
    <w:p w:rsidR="00583A64" w:rsidRPr="00583A64" w:rsidRDefault="00583A64" w:rsidP="00583A64">
      <w:pPr>
        <w:rPr>
          <w:rFonts w:ascii="Arial" w:hAnsi="Arial" w:cs="Arial"/>
          <w:sz w:val="24"/>
          <w:szCs w:val="24"/>
        </w:rPr>
      </w:pPr>
      <w:r w:rsidRPr="00583A64">
        <w:rPr>
          <w:rFonts w:ascii="Arial" w:hAnsi="Arial" w:cs="Arial"/>
          <w:sz w:val="24"/>
          <w:szCs w:val="24"/>
        </w:rPr>
        <w:t>Logo obce tvorí erb obce</w:t>
      </w:r>
      <w:r>
        <w:rPr>
          <w:rFonts w:ascii="Arial" w:hAnsi="Arial" w:cs="Arial"/>
          <w:sz w:val="24"/>
          <w:szCs w:val="24"/>
        </w:rPr>
        <w:t>.</w:t>
      </w:r>
    </w:p>
    <w:p w:rsidR="00583A64" w:rsidRDefault="00583A64" w:rsidP="00583A64">
      <w:pPr>
        <w:rPr>
          <w:rFonts w:ascii="Arial" w:hAnsi="Arial" w:cs="Arial"/>
          <w:sz w:val="24"/>
          <w:szCs w:val="24"/>
        </w:rPr>
      </w:pPr>
      <w:r w:rsidRPr="00583A64">
        <w:rPr>
          <w:rFonts w:ascii="Arial" w:hAnsi="Arial" w:cs="Arial"/>
          <w:sz w:val="24"/>
          <w:szCs w:val="24"/>
        </w:rPr>
        <w:t>5.4. História obce</w:t>
      </w:r>
    </w:p>
    <w:p w:rsidR="006A02E5" w:rsidRPr="008436BB" w:rsidRDefault="00583A64" w:rsidP="008436BB">
      <w:pPr>
        <w:rPr>
          <w:rFonts w:ascii="Arial" w:hAnsi="Arial" w:cs="Arial"/>
          <w:sz w:val="24"/>
          <w:szCs w:val="24"/>
        </w:rPr>
      </w:pPr>
      <w:r w:rsidRPr="00583A64">
        <w:rPr>
          <w:rFonts w:ascii="Arial" w:hAnsi="Arial" w:cs="Arial"/>
          <w:sz w:val="24"/>
          <w:szCs w:val="24"/>
        </w:rPr>
        <w:t xml:space="preserve">Najstaršia správa o Liptovskom Trnovci </w:t>
      </w:r>
      <w:r>
        <w:rPr>
          <w:rFonts w:ascii="Arial" w:hAnsi="Arial" w:cs="Arial"/>
          <w:sz w:val="24"/>
          <w:szCs w:val="24"/>
        </w:rPr>
        <w:t>je v listine kráľa Ladislava IV</w:t>
      </w:r>
      <w:r w:rsidRPr="00583A64">
        <w:rPr>
          <w:rFonts w:ascii="Arial" w:hAnsi="Arial" w:cs="Arial"/>
          <w:sz w:val="24"/>
          <w:szCs w:val="24"/>
        </w:rPr>
        <w:t xml:space="preserve"> z roku 1283. Kráľ vtedy daroval zemanom Matiašovský majetok, ktorý ležal v susedstve Trnoveckého chotára. Trnovec už vtedy jestvoval, mal ustálený chotár, čo svedčí o dlhšom trvaní tunajšieho sídliska pred rokom 1283.</w:t>
      </w:r>
      <w:r w:rsidR="008436BB">
        <w:rPr>
          <w:rFonts w:ascii="Arial" w:hAnsi="Arial" w:cs="Arial"/>
          <w:sz w:val="24"/>
          <w:szCs w:val="24"/>
        </w:rPr>
        <w:t xml:space="preserve"> </w:t>
      </w:r>
      <w:r w:rsidR="006A02E5" w:rsidRPr="008436BB">
        <w:rPr>
          <w:rFonts w:ascii="Arial" w:hAnsi="Arial" w:cs="Arial"/>
          <w:sz w:val="24"/>
          <w:szCs w:val="24"/>
        </w:rPr>
        <w:t>Súča</w:t>
      </w:r>
      <w:r w:rsidR="002C3698" w:rsidRPr="008436BB">
        <w:rPr>
          <w:rFonts w:ascii="Arial" w:hAnsi="Arial" w:cs="Arial"/>
          <w:sz w:val="24"/>
          <w:szCs w:val="24"/>
        </w:rPr>
        <w:t>s</w:t>
      </w:r>
      <w:r w:rsidR="006A02E5" w:rsidRPr="008436BB">
        <w:rPr>
          <w:rFonts w:ascii="Arial" w:hAnsi="Arial" w:cs="Arial"/>
          <w:sz w:val="24"/>
          <w:szCs w:val="24"/>
        </w:rPr>
        <w:t>ťou obce je miestna časť Beňušovce vzdialená 2, 5 km severne. Južne od intravilánu obce sa pri brehoch vodnej nádrže Liptovská Mara rozkladá rekreačné stredisko s autokempingom.</w:t>
      </w:r>
    </w:p>
    <w:p w:rsidR="008436BB" w:rsidRDefault="006C788B" w:rsidP="008436BB">
      <w:pPr>
        <w:spacing w:after="0"/>
        <w:jc w:val="both"/>
        <w:rPr>
          <w:rFonts w:ascii="Arial" w:hAnsi="Arial" w:cs="Arial"/>
          <w:sz w:val="24"/>
          <w:szCs w:val="24"/>
        </w:rPr>
      </w:pPr>
      <w:r w:rsidRPr="008436BB">
        <w:rPr>
          <w:rFonts w:ascii="Arial" w:hAnsi="Arial" w:cs="Arial"/>
          <w:sz w:val="24"/>
          <w:szCs w:val="24"/>
        </w:rPr>
        <w:t>V roku 1465 kráľ Matej Korvín potvrdil privilégiá, ktoré dostal Trnovec od Jána Huňadyho v roku 1449 a menoval ho kráľovským mestečkom. Za toto právo platil Trnovec 60 zlatých ročne kráľovskej komore</w:t>
      </w:r>
      <w:r w:rsidR="006D418F" w:rsidRPr="008436BB">
        <w:rPr>
          <w:rFonts w:ascii="Arial" w:hAnsi="Arial" w:cs="Arial"/>
          <w:sz w:val="24"/>
          <w:szCs w:val="24"/>
        </w:rPr>
        <w:t>. Znamenalo to preň veľké právo</w:t>
      </w:r>
      <w:r w:rsidRPr="008436BB">
        <w:rPr>
          <w:rFonts w:ascii="Arial" w:hAnsi="Arial" w:cs="Arial"/>
          <w:sz w:val="24"/>
          <w:szCs w:val="24"/>
        </w:rPr>
        <w:t xml:space="preserve"> aj právo meča. Z tohto obdobia je dodnes zachovaný pranier so železným mečom a okovami. V súčasnosti je to chránená kultúrna pamiatka pri budove Obecného úradu.</w:t>
      </w:r>
    </w:p>
    <w:p w:rsidR="008436BB" w:rsidRDefault="006C788B" w:rsidP="008436BB">
      <w:pPr>
        <w:spacing w:after="0"/>
        <w:jc w:val="both"/>
        <w:rPr>
          <w:rFonts w:ascii="Arial" w:hAnsi="Arial" w:cs="Arial"/>
          <w:sz w:val="24"/>
          <w:szCs w:val="24"/>
        </w:rPr>
      </w:pPr>
      <w:r w:rsidRPr="008436BB">
        <w:rPr>
          <w:rFonts w:ascii="Arial" w:hAnsi="Arial" w:cs="Arial"/>
          <w:sz w:val="24"/>
          <w:szCs w:val="24"/>
        </w:rPr>
        <w:t>V 16. storočí zasiahla Trnovec reformácia. Od roku 1707 do roku</w:t>
      </w:r>
      <w:r w:rsidR="00252ADA" w:rsidRPr="008436BB">
        <w:rPr>
          <w:rFonts w:ascii="Arial" w:hAnsi="Arial" w:cs="Arial"/>
          <w:sz w:val="24"/>
          <w:szCs w:val="24"/>
        </w:rPr>
        <w:t xml:space="preserve"> 1781 nebola v Trnovci evanjelická cirkev. Trnovčania mali osobitný dom – radnicu, mestský dom, urbársky dom, v ktorom úradoval richtár s prísažnými, kostol, faru, chudobinec, resp. špitál a panskú krčmu. Bol tu trad</w:t>
      </w:r>
      <w:r w:rsidR="002C3698" w:rsidRPr="008436BB">
        <w:rPr>
          <w:rFonts w:ascii="Arial" w:hAnsi="Arial" w:cs="Arial"/>
          <w:sz w:val="24"/>
          <w:szCs w:val="24"/>
        </w:rPr>
        <w:t>ičný mlyn. T</w:t>
      </w:r>
      <w:r w:rsidR="00252ADA" w:rsidRPr="008436BB">
        <w:rPr>
          <w:rFonts w:ascii="Arial" w:hAnsi="Arial" w:cs="Arial"/>
          <w:sz w:val="24"/>
          <w:szCs w:val="24"/>
        </w:rPr>
        <w:t>unajší trh a</w:t>
      </w:r>
      <w:r w:rsidR="002C3698" w:rsidRPr="008436BB">
        <w:rPr>
          <w:rFonts w:ascii="Arial" w:hAnsi="Arial" w:cs="Arial"/>
          <w:sz w:val="24"/>
          <w:szCs w:val="24"/>
        </w:rPr>
        <w:t> </w:t>
      </w:r>
      <w:r w:rsidR="00252ADA" w:rsidRPr="008436BB">
        <w:rPr>
          <w:rFonts w:ascii="Arial" w:hAnsi="Arial" w:cs="Arial"/>
          <w:sz w:val="24"/>
          <w:szCs w:val="24"/>
        </w:rPr>
        <w:t>jarmok</w:t>
      </w:r>
      <w:r w:rsidR="002C3698" w:rsidRPr="008436BB">
        <w:rPr>
          <w:rFonts w:ascii="Arial" w:hAnsi="Arial" w:cs="Arial"/>
          <w:sz w:val="24"/>
          <w:szCs w:val="24"/>
        </w:rPr>
        <w:t xml:space="preserve"> bol znakom mesta</w:t>
      </w:r>
      <w:r w:rsidR="00252ADA" w:rsidRPr="008436BB">
        <w:rPr>
          <w:rFonts w:ascii="Arial" w:hAnsi="Arial" w:cs="Arial"/>
          <w:sz w:val="24"/>
          <w:szCs w:val="24"/>
        </w:rPr>
        <w:t xml:space="preserve">. V roku 1625 pracovala v Trnovci mestská píla. </w:t>
      </w:r>
    </w:p>
    <w:p w:rsidR="00252ADA" w:rsidRPr="008436BB" w:rsidRDefault="008436BB" w:rsidP="008436BB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252ADA" w:rsidRPr="008436BB">
        <w:rPr>
          <w:rFonts w:ascii="Arial" w:hAnsi="Arial" w:cs="Arial"/>
          <w:sz w:val="24"/>
          <w:szCs w:val="24"/>
        </w:rPr>
        <w:t>Z výsledkov prvého úradného sčítania obyvateľstva v Uhorsku z roku 1784, Trnovec mal 157 domov a 1094 obyvateľov.</w:t>
      </w:r>
    </w:p>
    <w:p w:rsidR="008436BB" w:rsidRDefault="00252ADA" w:rsidP="008436BB">
      <w:pPr>
        <w:spacing w:after="0"/>
        <w:jc w:val="both"/>
        <w:rPr>
          <w:rFonts w:ascii="Arial" w:hAnsi="Arial" w:cs="Arial"/>
          <w:sz w:val="24"/>
          <w:szCs w:val="24"/>
        </w:rPr>
      </w:pPr>
      <w:r w:rsidRPr="008436BB">
        <w:rPr>
          <w:rFonts w:ascii="Arial" w:hAnsi="Arial" w:cs="Arial"/>
          <w:sz w:val="24"/>
          <w:szCs w:val="24"/>
        </w:rPr>
        <w:lastRenderedPageBreak/>
        <w:t xml:space="preserve">    V prvej polovici 19. storočia</w:t>
      </w:r>
      <w:r w:rsidR="006C788B" w:rsidRPr="008436BB">
        <w:rPr>
          <w:rFonts w:ascii="Arial" w:hAnsi="Arial" w:cs="Arial"/>
          <w:sz w:val="24"/>
          <w:szCs w:val="24"/>
        </w:rPr>
        <w:t xml:space="preserve"> </w:t>
      </w:r>
      <w:r w:rsidRPr="008436BB">
        <w:rPr>
          <w:rFonts w:ascii="Arial" w:hAnsi="Arial" w:cs="Arial"/>
          <w:sz w:val="24"/>
          <w:szCs w:val="24"/>
        </w:rPr>
        <w:t xml:space="preserve"> sa stal Trnovec jedným z kultúrnych centier Liptova. Pričinil sa o to evanjelický farár, národovec a kultúrny pracovník Ján Lehotský a manželkou Johanou. Za ich pôsobenia boli položené základy ochotníckeho divadla v Trnovci v roku 1864. V roku 1869 bol v Trnovci založený ženský spolok Vesna. Pravdepodobne okolo roku 1875 vznikol v Trnovci Dobrovoľný hasičský zbor.</w:t>
      </w:r>
    </w:p>
    <w:p w:rsidR="00391B32" w:rsidRDefault="008436BB" w:rsidP="00391B32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252ADA" w:rsidRPr="008436BB">
        <w:rPr>
          <w:rFonts w:ascii="Arial" w:hAnsi="Arial" w:cs="Arial"/>
          <w:sz w:val="24"/>
          <w:szCs w:val="24"/>
        </w:rPr>
        <w:t>V roku 1959 bolo zalo</w:t>
      </w:r>
      <w:r>
        <w:rPr>
          <w:rFonts w:ascii="Arial" w:hAnsi="Arial" w:cs="Arial"/>
          <w:sz w:val="24"/>
          <w:szCs w:val="24"/>
        </w:rPr>
        <w:t xml:space="preserve">žené Jednotné roľnícke družstvo v Liptovskom Trnovci </w:t>
      </w:r>
      <w:r w:rsidR="00252ADA" w:rsidRPr="008436B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 v 70-tych rokoch bolo zlúčené</w:t>
      </w:r>
      <w:r w:rsidR="00252ADA" w:rsidRPr="008436BB">
        <w:rPr>
          <w:rFonts w:ascii="Arial" w:hAnsi="Arial" w:cs="Arial"/>
          <w:sz w:val="24"/>
          <w:szCs w:val="24"/>
        </w:rPr>
        <w:t xml:space="preserve"> s Jednotným roľníckym družstvom v Kvačanoch.</w:t>
      </w:r>
    </w:p>
    <w:p w:rsidR="00252ADA" w:rsidRPr="00391B32" w:rsidRDefault="00391B32" w:rsidP="00391B32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1123EF" w:rsidRPr="00391B32">
        <w:rPr>
          <w:rFonts w:ascii="Arial" w:hAnsi="Arial" w:cs="Arial"/>
          <w:sz w:val="24"/>
          <w:szCs w:val="24"/>
        </w:rPr>
        <w:t xml:space="preserve">V 60 - </w:t>
      </w:r>
      <w:r w:rsidR="00252ADA" w:rsidRPr="00391B32">
        <w:rPr>
          <w:rFonts w:ascii="Arial" w:hAnsi="Arial" w:cs="Arial"/>
          <w:sz w:val="24"/>
          <w:szCs w:val="24"/>
        </w:rPr>
        <w:t>tych  rokoch 20. storočia sa začalo s vý</w:t>
      </w:r>
      <w:r w:rsidRPr="00391B32">
        <w:rPr>
          <w:rFonts w:ascii="Arial" w:hAnsi="Arial" w:cs="Arial"/>
          <w:sz w:val="24"/>
          <w:szCs w:val="24"/>
        </w:rPr>
        <w:t xml:space="preserve">stavbou vodného diela Liptovská </w:t>
      </w:r>
      <w:r w:rsidR="00252ADA" w:rsidRPr="00391B32">
        <w:rPr>
          <w:rFonts w:ascii="Arial" w:hAnsi="Arial" w:cs="Arial"/>
          <w:sz w:val="24"/>
          <w:szCs w:val="24"/>
        </w:rPr>
        <w:t>Mara a veľká časť obyvateľov  sa vysťahovala do sídliskových častí okresného mesta Liptovský Mikuláš.</w:t>
      </w:r>
      <w:r w:rsidR="00557936" w:rsidRPr="00391B32">
        <w:rPr>
          <w:rFonts w:ascii="Arial" w:hAnsi="Arial" w:cs="Arial"/>
          <w:sz w:val="24"/>
          <w:szCs w:val="24"/>
        </w:rPr>
        <w:t xml:space="preserve"> Na obdobie dvadsiatich rokov bola v obci </w:t>
      </w:r>
      <w:r w:rsidR="00972C0C" w:rsidRPr="00391B32">
        <w:rPr>
          <w:rFonts w:ascii="Arial" w:hAnsi="Arial" w:cs="Arial"/>
          <w:sz w:val="24"/>
          <w:szCs w:val="24"/>
        </w:rPr>
        <w:t>zastavená vý</w:t>
      </w:r>
      <w:r w:rsidR="00557936" w:rsidRPr="00391B32">
        <w:rPr>
          <w:rFonts w:ascii="Arial" w:hAnsi="Arial" w:cs="Arial"/>
          <w:sz w:val="24"/>
          <w:szCs w:val="24"/>
        </w:rPr>
        <w:t xml:space="preserve">stavba. V roku 1978 bola zrušená dvojtriedna základná škola. </w:t>
      </w:r>
    </w:p>
    <w:p w:rsidR="00557936" w:rsidRPr="00391B32" w:rsidRDefault="00391B32" w:rsidP="00391B32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557936" w:rsidRPr="00391B32">
        <w:rPr>
          <w:rFonts w:ascii="Arial" w:hAnsi="Arial" w:cs="Arial"/>
          <w:sz w:val="24"/>
          <w:szCs w:val="24"/>
        </w:rPr>
        <w:t xml:space="preserve"> K obnoveniu kultúrnych tradícií dochádza po roku 1989, rozvíja sa moderné umenie – amatérska filmová tvorba, divadelné predstavenia, stretnutia rodákov obce. </w:t>
      </w:r>
    </w:p>
    <w:p w:rsidR="00557936" w:rsidRPr="00391B32" w:rsidRDefault="00391B32" w:rsidP="00391B32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302A6" w:rsidRPr="00391B32">
        <w:rPr>
          <w:rFonts w:ascii="Arial" w:hAnsi="Arial" w:cs="Arial"/>
          <w:sz w:val="24"/>
          <w:szCs w:val="24"/>
        </w:rPr>
        <w:t>V súčasnom období pracujú v L</w:t>
      </w:r>
      <w:r w:rsidR="00557936" w:rsidRPr="00391B32">
        <w:rPr>
          <w:rFonts w:ascii="Arial" w:hAnsi="Arial" w:cs="Arial"/>
          <w:sz w:val="24"/>
          <w:szCs w:val="24"/>
        </w:rPr>
        <w:t>iptovskom Trnovci nasledovné organizácie a spoločenstvá: Dobrovoľný hasičský zbor, Jaskyniar</w:t>
      </w:r>
      <w:r w:rsidR="00972C0C" w:rsidRPr="00391B32">
        <w:rPr>
          <w:rFonts w:ascii="Arial" w:hAnsi="Arial" w:cs="Arial"/>
          <w:sz w:val="24"/>
          <w:szCs w:val="24"/>
        </w:rPr>
        <w:t>sk</w:t>
      </w:r>
      <w:r w:rsidR="00557936" w:rsidRPr="00391B32">
        <w:rPr>
          <w:rFonts w:ascii="Arial" w:hAnsi="Arial" w:cs="Arial"/>
          <w:sz w:val="24"/>
          <w:szCs w:val="24"/>
        </w:rPr>
        <w:t xml:space="preserve">y klub, </w:t>
      </w:r>
      <w:r w:rsidR="000302A6" w:rsidRPr="00391B32">
        <w:rPr>
          <w:rFonts w:ascii="Arial" w:hAnsi="Arial" w:cs="Arial"/>
          <w:sz w:val="24"/>
          <w:szCs w:val="24"/>
        </w:rPr>
        <w:t>Občianske združenie Čistý Liptov,</w:t>
      </w:r>
      <w:r w:rsidR="00557936" w:rsidRPr="00391B32">
        <w:rPr>
          <w:rFonts w:ascii="Arial" w:hAnsi="Arial" w:cs="Arial"/>
          <w:sz w:val="24"/>
          <w:szCs w:val="24"/>
        </w:rPr>
        <w:t xml:space="preserve"> Poľovnícke združenie Ostrô, Pozemkové spoločenstvo bývalých urbarialistov, Spevácky zbor Svornosť, Telovýchovná jednota Družstevník</w:t>
      </w:r>
      <w:r>
        <w:rPr>
          <w:rFonts w:ascii="Arial" w:hAnsi="Arial" w:cs="Arial"/>
          <w:sz w:val="24"/>
          <w:szCs w:val="24"/>
        </w:rPr>
        <w:t>, Občianske združenie pri materskej škole v Liptovskom Trnovci .</w:t>
      </w:r>
    </w:p>
    <w:p w:rsidR="00557936" w:rsidRPr="00391B32" w:rsidRDefault="00391B32" w:rsidP="00391B32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557936" w:rsidRPr="00391B32">
        <w:rPr>
          <w:rFonts w:ascii="Arial" w:hAnsi="Arial" w:cs="Arial"/>
          <w:sz w:val="24"/>
          <w:szCs w:val="24"/>
        </w:rPr>
        <w:t xml:space="preserve">  Súčasný Liptovský Trnovec ponúka svojou polohou a peknou okolitou prírodou návštevníkom rozmanité možnosti trávenia voľného času. Kúpanie na Liptovskej Mare s možnosťou ubytovania v autokempingu</w:t>
      </w:r>
      <w:r w:rsidR="000302A6" w:rsidRPr="00391B32">
        <w:rPr>
          <w:rFonts w:ascii="Arial" w:hAnsi="Arial" w:cs="Arial"/>
          <w:sz w:val="24"/>
          <w:szCs w:val="24"/>
        </w:rPr>
        <w:t>, v blízkosti obce sa nachádza A</w:t>
      </w:r>
      <w:r w:rsidR="00557936" w:rsidRPr="00391B32">
        <w:rPr>
          <w:rFonts w:ascii="Arial" w:hAnsi="Arial" w:cs="Arial"/>
          <w:sz w:val="24"/>
          <w:szCs w:val="24"/>
        </w:rPr>
        <w:t>quapark Tatralandia</w:t>
      </w:r>
      <w:r w:rsidR="000302A6" w:rsidRPr="00391B32">
        <w:rPr>
          <w:rFonts w:ascii="Arial" w:hAnsi="Arial" w:cs="Arial"/>
          <w:sz w:val="24"/>
          <w:szCs w:val="24"/>
        </w:rPr>
        <w:t xml:space="preserve"> </w:t>
      </w:r>
      <w:r w:rsidR="00557936" w:rsidRPr="00391B32">
        <w:rPr>
          <w:rFonts w:ascii="Arial" w:hAnsi="Arial" w:cs="Arial"/>
          <w:sz w:val="24"/>
          <w:szCs w:val="24"/>
        </w:rPr>
        <w:t>s možnosťou kúpania v bazénoch</w:t>
      </w:r>
      <w:r w:rsidR="000302A6" w:rsidRPr="00391B32">
        <w:rPr>
          <w:rFonts w:ascii="Arial" w:hAnsi="Arial" w:cs="Arial"/>
          <w:sz w:val="24"/>
          <w:szCs w:val="24"/>
        </w:rPr>
        <w:t xml:space="preserve"> v termálnej minerálnej vode, v</w:t>
      </w:r>
      <w:r w:rsidR="00557936" w:rsidRPr="00391B32">
        <w:rPr>
          <w:rFonts w:ascii="Arial" w:hAnsi="Arial" w:cs="Arial"/>
          <w:sz w:val="24"/>
          <w:szCs w:val="24"/>
        </w:rPr>
        <w:t>odných športov. Obec ponúka svojim návštevníkom rozmanité vychádzky do prírody.</w:t>
      </w:r>
    </w:p>
    <w:p w:rsidR="00391B32" w:rsidRDefault="00391B32" w:rsidP="00391B32">
      <w:pPr>
        <w:rPr>
          <w:rFonts w:ascii="Arial" w:hAnsi="Arial" w:cs="Arial"/>
          <w:sz w:val="24"/>
          <w:szCs w:val="24"/>
        </w:rPr>
      </w:pPr>
    </w:p>
    <w:p w:rsidR="00391B32" w:rsidRPr="00EE17EF" w:rsidRDefault="00391B32" w:rsidP="00391B32">
      <w:pPr>
        <w:rPr>
          <w:rFonts w:ascii="Arial" w:hAnsi="Arial" w:cs="Arial"/>
          <w:b/>
          <w:sz w:val="24"/>
          <w:szCs w:val="24"/>
        </w:rPr>
      </w:pPr>
      <w:r w:rsidRPr="00EE17EF">
        <w:rPr>
          <w:rFonts w:ascii="Arial" w:hAnsi="Arial" w:cs="Arial"/>
          <w:b/>
          <w:sz w:val="24"/>
          <w:szCs w:val="24"/>
        </w:rPr>
        <w:t>6. Plnenie funkcií obce (prenesené kompetencie, originálne kompetencie)</w:t>
      </w:r>
    </w:p>
    <w:p w:rsidR="00391B32" w:rsidRDefault="00391B32" w:rsidP="00391B3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6.1. Výchova a vzdelávanie </w:t>
      </w:r>
    </w:p>
    <w:p w:rsidR="00391B32" w:rsidRDefault="00391B32" w:rsidP="00391B3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V súčasnosti je v obci Materská škola, ktorej je zriaďovateľ obec Liptovský      Trnovec</w:t>
      </w:r>
      <w:r w:rsidR="00E35F1E">
        <w:rPr>
          <w:rFonts w:ascii="Arial" w:hAnsi="Arial" w:cs="Arial"/>
          <w:sz w:val="24"/>
          <w:szCs w:val="24"/>
        </w:rPr>
        <w:t xml:space="preserve">. Povinnú školskú dochádzku žiaci navštevujú </w:t>
      </w:r>
      <w:r>
        <w:rPr>
          <w:rFonts w:ascii="Arial" w:hAnsi="Arial" w:cs="Arial"/>
          <w:sz w:val="24"/>
          <w:szCs w:val="24"/>
        </w:rPr>
        <w:t xml:space="preserve"> </w:t>
      </w:r>
      <w:r w:rsidR="00E35F1E">
        <w:rPr>
          <w:rFonts w:ascii="Arial" w:hAnsi="Arial" w:cs="Arial"/>
          <w:sz w:val="24"/>
          <w:szCs w:val="24"/>
        </w:rPr>
        <w:t>v blízkom meste Liptovský Mikuláš alebo ZŠ Kvačany.</w:t>
      </w:r>
    </w:p>
    <w:p w:rsidR="00E35F1E" w:rsidRDefault="00E35F1E" w:rsidP="00391B3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6.2. Zdravotníctvo</w:t>
      </w:r>
    </w:p>
    <w:p w:rsidR="00E35F1E" w:rsidRPr="00391B32" w:rsidRDefault="00E35F1E" w:rsidP="00391B3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V súčasnosti sa  zdravotná starostlivosť v obci neposkytuje. Občania obce     dochádzajú do Liptovského Mikuláša.</w:t>
      </w:r>
    </w:p>
    <w:p w:rsidR="00391B32" w:rsidRPr="00E35F1E" w:rsidRDefault="00E35F1E" w:rsidP="00E35F1E">
      <w:pPr>
        <w:spacing w:after="0"/>
        <w:jc w:val="both"/>
        <w:rPr>
          <w:rFonts w:ascii="Arial" w:hAnsi="Arial" w:cs="Arial"/>
          <w:sz w:val="24"/>
          <w:szCs w:val="24"/>
        </w:rPr>
      </w:pPr>
      <w:r w:rsidRPr="00E35F1E">
        <w:rPr>
          <w:rFonts w:ascii="Arial" w:hAnsi="Arial" w:cs="Arial"/>
          <w:sz w:val="24"/>
          <w:szCs w:val="24"/>
        </w:rPr>
        <w:t>6.3. Sociálne zabezpečenie</w:t>
      </w:r>
    </w:p>
    <w:p w:rsidR="00E35F1E" w:rsidRPr="0052141A" w:rsidRDefault="00E35F1E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Sociálne služby v obci sú zabezpečované  prostredníctvom Spoločného obecného úradu v Liptovskom Mikuláši.</w:t>
      </w:r>
    </w:p>
    <w:p w:rsidR="00A1007D" w:rsidRDefault="00A1007D" w:rsidP="0072668D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35F1E" w:rsidRDefault="00E35F1E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6.4. Kultúra</w:t>
      </w:r>
    </w:p>
    <w:p w:rsidR="00E35F1E" w:rsidRDefault="00E35F1E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Obec má svoj Kultúrny dom, ktorý je využívaný </w:t>
      </w:r>
      <w:r w:rsidR="00195CDD">
        <w:rPr>
          <w:rFonts w:ascii="Arial" w:hAnsi="Arial" w:cs="Arial"/>
          <w:sz w:val="24"/>
          <w:szCs w:val="24"/>
        </w:rPr>
        <w:t>na obecné zastupi</w:t>
      </w:r>
      <w:r w:rsidR="00EE17EF">
        <w:rPr>
          <w:rFonts w:ascii="Arial" w:hAnsi="Arial" w:cs="Arial"/>
          <w:sz w:val="24"/>
          <w:szCs w:val="24"/>
        </w:rPr>
        <w:t>teľstvá, verejné hovory, akciu f</w:t>
      </w:r>
      <w:r w:rsidR="00195CDD">
        <w:rPr>
          <w:rFonts w:ascii="Arial" w:hAnsi="Arial" w:cs="Arial"/>
          <w:sz w:val="24"/>
          <w:szCs w:val="24"/>
        </w:rPr>
        <w:t xml:space="preserve">ašiangy, posedenie dôchodcami atď. V roku 2020 boli kultúrne akcie obmedzené z dôvodu šíriacej sa pandémie COVID – 19. </w:t>
      </w:r>
    </w:p>
    <w:p w:rsidR="00195CDD" w:rsidRDefault="00195CDD" w:rsidP="0072668D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195CDD" w:rsidRDefault="00195CDD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6.5. Hospodárstvo</w:t>
      </w:r>
    </w:p>
    <w:p w:rsidR="00195CDD" w:rsidRDefault="00195CDD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Najvýznamnejší poskytovatelia služieb v obci:</w:t>
      </w:r>
    </w:p>
    <w:p w:rsidR="00195CDD" w:rsidRDefault="00195CDD" w:rsidP="00195CDD">
      <w:pPr>
        <w:pStyle w:val="Odsekzoznamu"/>
        <w:numPr>
          <w:ilvl w:val="0"/>
          <w:numId w:val="4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Predajňa potravín COOP Jednota</w:t>
      </w:r>
    </w:p>
    <w:p w:rsidR="00195CDD" w:rsidRDefault="00195CDD" w:rsidP="00195CDD">
      <w:pPr>
        <w:pStyle w:val="Odsekzoznamu"/>
        <w:numPr>
          <w:ilvl w:val="0"/>
          <w:numId w:val="4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Cukráreň Vanilka</w:t>
      </w:r>
    </w:p>
    <w:p w:rsidR="00195CDD" w:rsidRDefault="00195CDD" w:rsidP="00195CDD">
      <w:pPr>
        <w:pStyle w:val="Odsekzoznamu"/>
        <w:numPr>
          <w:ilvl w:val="0"/>
          <w:numId w:val="4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Cukráreň Pralinka</w:t>
      </w:r>
    </w:p>
    <w:p w:rsidR="00195CDD" w:rsidRDefault="00195CDD" w:rsidP="00195CDD">
      <w:pPr>
        <w:pStyle w:val="Odsekzoznamu"/>
        <w:numPr>
          <w:ilvl w:val="0"/>
          <w:numId w:val="4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Pizzéria</w:t>
      </w:r>
    </w:p>
    <w:p w:rsidR="00195CDD" w:rsidRDefault="00A817A5" w:rsidP="00195CDD">
      <w:pPr>
        <w:pStyle w:val="Odsekzoznamu"/>
        <w:numPr>
          <w:ilvl w:val="0"/>
          <w:numId w:val="4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Reštaurácie</w:t>
      </w:r>
    </w:p>
    <w:p w:rsidR="00A817A5" w:rsidRDefault="00A817A5" w:rsidP="00195CDD">
      <w:pPr>
        <w:pStyle w:val="Odsekzoznamu"/>
        <w:numPr>
          <w:ilvl w:val="0"/>
          <w:numId w:val="4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Ubytovacie zariadenia</w:t>
      </w:r>
    </w:p>
    <w:p w:rsidR="00A817A5" w:rsidRDefault="00A817A5" w:rsidP="00195CDD">
      <w:pPr>
        <w:pStyle w:val="Odsekzoznamu"/>
        <w:numPr>
          <w:ilvl w:val="0"/>
          <w:numId w:val="4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Autodoprava</w:t>
      </w:r>
    </w:p>
    <w:p w:rsidR="00F94548" w:rsidRDefault="00F94548" w:rsidP="00A817A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817A5" w:rsidRDefault="00A817A5" w:rsidP="00A817A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Najvýznamnej</w:t>
      </w:r>
      <w:r w:rsidR="00F94548">
        <w:rPr>
          <w:rFonts w:ascii="Arial" w:hAnsi="Arial" w:cs="Arial"/>
          <w:sz w:val="24"/>
          <w:szCs w:val="24"/>
        </w:rPr>
        <w:t>ší priemysel v obci:</w:t>
      </w:r>
    </w:p>
    <w:p w:rsidR="00F94548" w:rsidRDefault="00F94548" w:rsidP="00F94548">
      <w:pPr>
        <w:pStyle w:val="Odsekzoznamu"/>
        <w:numPr>
          <w:ilvl w:val="0"/>
          <w:numId w:val="4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Stolárstvo</w:t>
      </w:r>
    </w:p>
    <w:p w:rsidR="00F94548" w:rsidRDefault="00F94548" w:rsidP="00F9454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F94548" w:rsidRDefault="00F94548" w:rsidP="00F9454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Najvýznamnejšia poľnohospodárska výroba v obci:</w:t>
      </w:r>
    </w:p>
    <w:p w:rsidR="00F94548" w:rsidRDefault="00F94548" w:rsidP="00F94548">
      <w:pPr>
        <w:pStyle w:val="Odsekzoznamu"/>
        <w:numPr>
          <w:ilvl w:val="0"/>
          <w:numId w:val="4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PD Kvačany </w:t>
      </w:r>
    </w:p>
    <w:p w:rsidR="00F94548" w:rsidRDefault="00F94548" w:rsidP="00F94548">
      <w:pPr>
        <w:pStyle w:val="Odsekzoznamu"/>
        <w:numPr>
          <w:ilvl w:val="0"/>
          <w:numId w:val="4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Agro Racio Liptovský Mikuláš </w:t>
      </w:r>
    </w:p>
    <w:p w:rsidR="00F94548" w:rsidRDefault="00F94548" w:rsidP="00F94548">
      <w:pPr>
        <w:pStyle w:val="Odsekzoznamu"/>
        <w:numPr>
          <w:ilvl w:val="0"/>
          <w:numId w:val="4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Samostatne hospodáriaci roľníci</w:t>
      </w:r>
    </w:p>
    <w:p w:rsidR="00F94548" w:rsidRPr="00F94548" w:rsidRDefault="00F94548" w:rsidP="00F94548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604DEB" w:rsidRPr="00604DEB" w:rsidRDefault="00604DEB" w:rsidP="00604DEB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604DEB">
        <w:rPr>
          <w:rFonts w:ascii="Arial" w:hAnsi="Arial" w:cs="Arial"/>
          <w:b/>
          <w:sz w:val="24"/>
          <w:szCs w:val="24"/>
        </w:rPr>
        <w:t>7. Informácia o vývoji obce z pohľadu rozpočtovníctva</w:t>
      </w:r>
    </w:p>
    <w:p w:rsidR="00F94548" w:rsidRDefault="00604DEB" w:rsidP="00F9454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604DEB" w:rsidRPr="00F94548" w:rsidRDefault="00604DEB" w:rsidP="00F94548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Základným nástrojom finančného hospodárenia obce bol rozpočet na rok 2020. Obec v roku 2020 zostavila rozpočet podľa ustanovenia § 10 ods.7 zákona č. 583/2004 Z.z. o rozpočtových pravidlách územnej samosprávy a o zmene a doplnení niektorých zákonov v znení neskorších predpisov. Rozpočet obce za rok 2020 bol zostavený ako vyrovnaný.</w:t>
      </w:r>
    </w:p>
    <w:p w:rsidR="0078532B" w:rsidRPr="0078532B" w:rsidRDefault="0078532B" w:rsidP="0078532B">
      <w:pPr>
        <w:spacing w:after="0"/>
        <w:jc w:val="both"/>
        <w:rPr>
          <w:rFonts w:ascii="Arial" w:hAnsi="Arial" w:cs="Arial"/>
          <w:sz w:val="24"/>
          <w:szCs w:val="24"/>
        </w:rPr>
      </w:pPr>
      <w:r w:rsidRPr="0078532B">
        <w:rPr>
          <w:rFonts w:ascii="Arial" w:hAnsi="Arial" w:cs="Arial"/>
          <w:sz w:val="24"/>
          <w:szCs w:val="24"/>
        </w:rPr>
        <w:t xml:space="preserve">Rozpočet obce bol schválený Obecným  zastupiteľstvom v Liptovskom Trnovci  dňa 22.11.2019  Uznesením OZ č. 100/2019 v príjmovej časti a výdavkovej časti vo výške </w:t>
      </w:r>
    </w:p>
    <w:p w:rsidR="0078532B" w:rsidRPr="0078532B" w:rsidRDefault="0078532B" w:rsidP="0078532B">
      <w:pPr>
        <w:spacing w:after="0"/>
        <w:jc w:val="both"/>
        <w:rPr>
          <w:rFonts w:ascii="Arial" w:hAnsi="Arial" w:cs="Arial"/>
          <w:sz w:val="24"/>
          <w:szCs w:val="24"/>
        </w:rPr>
      </w:pPr>
      <w:r w:rsidRPr="0078532B">
        <w:rPr>
          <w:rFonts w:ascii="Arial" w:hAnsi="Arial" w:cs="Arial"/>
          <w:sz w:val="24"/>
          <w:szCs w:val="24"/>
        </w:rPr>
        <w:t>682 142,00 eur.</w:t>
      </w:r>
    </w:p>
    <w:p w:rsidR="0078532B" w:rsidRPr="0078532B" w:rsidRDefault="0078532B" w:rsidP="0078532B">
      <w:pPr>
        <w:spacing w:after="0"/>
        <w:jc w:val="both"/>
        <w:rPr>
          <w:rFonts w:ascii="Arial" w:hAnsi="Arial" w:cs="Arial"/>
          <w:sz w:val="24"/>
          <w:szCs w:val="24"/>
        </w:rPr>
      </w:pPr>
      <w:r w:rsidRPr="0078532B">
        <w:rPr>
          <w:rFonts w:ascii="Arial" w:hAnsi="Arial" w:cs="Arial"/>
          <w:sz w:val="24"/>
          <w:szCs w:val="24"/>
        </w:rPr>
        <w:t xml:space="preserve">Počas roka 2020 boli vykonané zmeny rozpočtu obecným zastupiteľstvom: </w:t>
      </w:r>
    </w:p>
    <w:p w:rsidR="0078532B" w:rsidRPr="0078532B" w:rsidRDefault="0078532B" w:rsidP="0078532B">
      <w:pPr>
        <w:numPr>
          <w:ilvl w:val="0"/>
          <w:numId w:val="42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78532B">
        <w:rPr>
          <w:rFonts w:ascii="Arial" w:hAnsi="Arial" w:cs="Arial"/>
          <w:sz w:val="24"/>
          <w:szCs w:val="24"/>
        </w:rPr>
        <w:t>prvá  zmena  schválená dňa 31.01.2020      Uznesením OZ č. 6/2020</w:t>
      </w:r>
    </w:p>
    <w:p w:rsidR="0078532B" w:rsidRPr="0078532B" w:rsidRDefault="0078532B" w:rsidP="0078532B">
      <w:pPr>
        <w:numPr>
          <w:ilvl w:val="0"/>
          <w:numId w:val="42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78532B">
        <w:rPr>
          <w:rFonts w:ascii="Arial" w:hAnsi="Arial" w:cs="Arial"/>
          <w:sz w:val="24"/>
          <w:szCs w:val="24"/>
        </w:rPr>
        <w:t>druhá zmena schválená dňa 13.05.2020      Uznesením OZ č. 27/2020</w:t>
      </w:r>
    </w:p>
    <w:p w:rsidR="0078532B" w:rsidRPr="0078532B" w:rsidRDefault="0078532B" w:rsidP="0078532B">
      <w:pPr>
        <w:numPr>
          <w:ilvl w:val="0"/>
          <w:numId w:val="42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78532B">
        <w:rPr>
          <w:rFonts w:ascii="Arial" w:hAnsi="Arial" w:cs="Arial"/>
          <w:sz w:val="24"/>
          <w:szCs w:val="24"/>
        </w:rPr>
        <w:t>tretia zmena  schválená dňa  22.06.2020     Uznesením OZ č. 40/2020</w:t>
      </w:r>
    </w:p>
    <w:p w:rsidR="0078532B" w:rsidRPr="0078532B" w:rsidRDefault="0078532B" w:rsidP="0078532B">
      <w:pPr>
        <w:numPr>
          <w:ilvl w:val="0"/>
          <w:numId w:val="42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78532B">
        <w:rPr>
          <w:rFonts w:ascii="Arial" w:hAnsi="Arial" w:cs="Arial"/>
          <w:sz w:val="24"/>
          <w:szCs w:val="24"/>
        </w:rPr>
        <w:t>štvrtá zmena  schválená dňa 31.07.2020     Uznesením OZ č. 54/2020</w:t>
      </w:r>
    </w:p>
    <w:p w:rsidR="0078532B" w:rsidRPr="0078532B" w:rsidRDefault="0078532B" w:rsidP="0078532B">
      <w:pPr>
        <w:numPr>
          <w:ilvl w:val="0"/>
          <w:numId w:val="42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78532B">
        <w:rPr>
          <w:rFonts w:ascii="Arial" w:hAnsi="Arial" w:cs="Arial"/>
          <w:sz w:val="24"/>
          <w:szCs w:val="24"/>
        </w:rPr>
        <w:t xml:space="preserve">piata zmena schválená dňa   25.09.2020     Uznesením OZ č. 72/2020 </w:t>
      </w:r>
    </w:p>
    <w:p w:rsidR="0078532B" w:rsidRPr="0078532B" w:rsidRDefault="0078532B" w:rsidP="0078532B">
      <w:pPr>
        <w:numPr>
          <w:ilvl w:val="0"/>
          <w:numId w:val="42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78532B">
        <w:rPr>
          <w:rFonts w:ascii="Arial" w:hAnsi="Arial" w:cs="Arial"/>
          <w:sz w:val="24"/>
          <w:szCs w:val="24"/>
        </w:rPr>
        <w:t xml:space="preserve">šiesta zmena  schválená dňa 23.11.2020     Uznesením OZ č. 88/2020 </w:t>
      </w:r>
    </w:p>
    <w:p w:rsidR="0078532B" w:rsidRPr="0078532B" w:rsidRDefault="0078532B" w:rsidP="0078532B">
      <w:pPr>
        <w:numPr>
          <w:ilvl w:val="0"/>
          <w:numId w:val="42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78532B">
        <w:rPr>
          <w:rFonts w:ascii="Arial" w:hAnsi="Arial" w:cs="Arial"/>
          <w:sz w:val="24"/>
          <w:szCs w:val="24"/>
        </w:rPr>
        <w:t xml:space="preserve">siedma zmena schválená dňa  14.12.2020  Uznesením OZ č.106/2020 </w:t>
      </w:r>
    </w:p>
    <w:p w:rsidR="0078532B" w:rsidRPr="0078532B" w:rsidRDefault="0078532B" w:rsidP="0078532B">
      <w:pPr>
        <w:spacing w:after="0"/>
        <w:jc w:val="both"/>
        <w:rPr>
          <w:rFonts w:ascii="Arial" w:hAnsi="Arial" w:cs="Arial"/>
          <w:sz w:val="24"/>
          <w:szCs w:val="24"/>
        </w:rPr>
      </w:pPr>
      <w:r w:rsidRPr="0078532B">
        <w:rPr>
          <w:rFonts w:ascii="Arial" w:hAnsi="Arial" w:cs="Arial"/>
          <w:sz w:val="24"/>
          <w:szCs w:val="24"/>
        </w:rPr>
        <w:t xml:space="preserve">Po vykonaných rozpočtových zmenách rozpočet obce  v príjmovej  a výdavkovej časti   predstavoval  výšku 721 024,23 eur. </w:t>
      </w:r>
    </w:p>
    <w:p w:rsidR="0078532B" w:rsidRPr="0078532B" w:rsidRDefault="0078532B" w:rsidP="0078532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8532B" w:rsidRDefault="0078532B" w:rsidP="0078532B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7.1. </w:t>
      </w:r>
      <w:r w:rsidRPr="0078532B">
        <w:rPr>
          <w:rFonts w:ascii="Arial" w:hAnsi="Arial" w:cs="Arial"/>
          <w:sz w:val="24"/>
          <w:szCs w:val="24"/>
        </w:rPr>
        <w:t>Plnenie príjmov a čerpanie výdavkov hlavnej činnosti  za rok 2020</w:t>
      </w:r>
    </w:p>
    <w:p w:rsidR="001D453E" w:rsidRPr="0078532B" w:rsidRDefault="001D453E" w:rsidP="0078532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8532B" w:rsidRPr="00C134F7" w:rsidRDefault="0078532B" w:rsidP="0078532B">
      <w:pPr>
        <w:spacing w:after="0"/>
        <w:jc w:val="both"/>
        <w:rPr>
          <w:rFonts w:ascii="Arial" w:hAnsi="Arial" w:cs="Arial"/>
          <w:sz w:val="20"/>
          <w:szCs w:val="20"/>
        </w:rPr>
      </w:pPr>
      <w:r w:rsidRPr="00C134F7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</w:t>
      </w:r>
      <w:r w:rsidR="00C134F7">
        <w:rPr>
          <w:rFonts w:ascii="Arial" w:hAnsi="Arial" w:cs="Arial"/>
          <w:sz w:val="20"/>
          <w:szCs w:val="20"/>
        </w:rPr>
        <w:t xml:space="preserve">                        </w:t>
      </w:r>
      <w:r w:rsidRPr="00C134F7">
        <w:rPr>
          <w:rFonts w:ascii="Arial" w:hAnsi="Arial" w:cs="Arial"/>
          <w:sz w:val="20"/>
          <w:szCs w:val="20"/>
        </w:rPr>
        <w:t xml:space="preserve">      </w:t>
      </w:r>
      <w:r w:rsidR="001D453E" w:rsidRPr="00C134F7">
        <w:rPr>
          <w:rFonts w:ascii="Arial" w:hAnsi="Arial" w:cs="Arial"/>
          <w:sz w:val="20"/>
          <w:szCs w:val="20"/>
        </w:rPr>
        <w:t>-</w:t>
      </w:r>
      <w:r w:rsidRPr="00C134F7">
        <w:rPr>
          <w:rFonts w:ascii="Arial" w:hAnsi="Arial" w:cs="Arial"/>
          <w:sz w:val="20"/>
          <w:szCs w:val="20"/>
        </w:rPr>
        <w:t xml:space="preserve"> Údaje v eur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261"/>
        <w:gridCol w:w="1598"/>
        <w:gridCol w:w="2268"/>
        <w:gridCol w:w="1370"/>
      </w:tblGrid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lastRenderedPageBreak/>
              <w:t>Ukazovateľ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Schválený rozpočet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Upravený rozpočet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Skutočné plnenie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 xml:space="preserve">Príjmový rozpočet  celkom     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551 747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580 136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584 069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Nevyč.dotácia HZ a strava MŠ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F2152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-11 53</w:t>
            </w:r>
            <w:r w:rsidR="0078532B" w:rsidRPr="00C134F7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7F2152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152" w:rsidRPr="00C134F7" w:rsidRDefault="007F2152" w:rsidP="007853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Príjmový rozpočet po úprave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152" w:rsidRPr="00C134F7" w:rsidRDefault="007F2152" w:rsidP="0078532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152" w:rsidRPr="00C134F7" w:rsidRDefault="007F2152" w:rsidP="0078532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152" w:rsidRPr="00C134F7" w:rsidRDefault="007F2152" w:rsidP="0078532B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572 531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Výdavkový rozpočet  celkom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551 747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580 136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3D1086" w:rsidP="0078532B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557 588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Prebytok po zapojení finančných operácií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 xml:space="preserve">          0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 xml:space="preserve">          0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C02A92" w:rsidP="0078532B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+ 14 9</w:t>
            </w:r>
            <w:r w:rsidR="007F2152" w:rsidRPr="00C134F7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3D1086" w:rsidRPr="00C134F7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6F189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Bežné príjmy HČ</w:t>
            </w:r>
            <w:r w:rsidR="0039745B" w:rsidRPr="00C134F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352 376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350 542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6F1893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373 433</w:t>
            </w:r>
          </w:p>
        </w:tc>
      </w:tr>
      <w:tr w:rsidR="006F1893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893" w:rsidRPr="00C134F7" w:rsidRDefault="006F1893" w:rsidP="007853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Nevyč.dotácia strava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893" w:rsidRPr="00C134F7" w:rsidRDefault="006F1893" w:rsidP="0078532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893" w:rsidRPr="00C134F7" w:rsidRDefault="006F1893" w:rsidP="0078532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893" w:rsidRPr="00C134F7" w:rsidRDefault="003D1086" w:rsidP="0078532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-</w:t>
            </w:r>
            <w:r w:rsidR="006F1893" w:rsidRPr="00C134F7">
              <w:rPr>
                <w:rFonts w:ascii="Arial" w:hAnsi="Arial" w:cs="Arial"/>
                <w:sz w:val="20"/>
                <w:szCs w:val="20"/>
              </w:rPr>
              <w:t>274</w:t>
            </w:r>
          </w:p>
        </w:tc>
      </w:tr>
      <w:tr w:rsidR="006F1893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893" w:rsidRPr="00C134F7" w:rsidRDefault="006F1893" w:rsidP="007853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Bežné príjmy po úprave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893" w:rsidRPr="00C134F7" w:rsidRDefault="006F1893" w:rsidP="0078532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893" w:rsidRPr="00C134F7" w:rsidRDefault="006F1893" w:rsidP="0078532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893" w:rsidRPr="00C134F7" w:rsidRDefault="006F1893" w:rsidP="0078532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373 159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Bežné výdavky HČ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337 876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344 027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6F1893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334 909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Prebytok HČ +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+14 500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+ 6 515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39745B" w:rsidP="004C6AF1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+38 25</w:t>
            </w:r>
            <w:r w:rsidR="004C6AF1" w:rsidRPr="00C134F7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Kapitálové príjmy HČ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99 686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110 950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110 950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Nevyč.dotácia HZ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-11 264</w:t>
            </w:r>
          </w:p>
        </w:tc>
      </w:tr>
      <w:tr w:rsidR="006F1893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893" w:rsidRPr="00C134F7" w:rsidRDefault="006F1893" w:rsidP="007853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Kapitálové príjmy po úprave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893" w:rsidRPr="00C134F7" w:rsidRDefault="006F1893" w:rsidP="0078532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893" w:rsidRPr="00C134F7" w:rsidRDefault="006F1893" w:rsidP="0078532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893" w:rsidRPr="00C134F7" w:rsidRDefault="006F1893" w:rsidP="0078532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99 686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Kapitálové výdavky HČ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99 686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121 923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108 635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 xml:space="preserve">Prebytok HČ  + Schodok HČ - 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 xml:space="preserve">        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- 10  973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-8 949,00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Bež. príj. + kap.príj. HČ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452 062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461 492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472 845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Bež.výd. + kap.výd. HČ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437 562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 xml:space="preserve">465 950           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4C6AF1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443 544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Prebytok +Schodok - HČ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+ 14 500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 xml:space="preserve">   -4 458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39745B" w:rsidP="0078532B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+29 3</w:t>
            </w:r>
            <w:r w:rsidR="004C6AF1" w:rsidRPr="00C134F7">
              <w:rPr>
                <w:rFonts w:ascii="Arial" w:hAnsi="Arial" w:cs="Arial"/>
                <w:b/>
                <w:sz w:val="20"/>
                <w:szCs w:val="20"/>
              </w:rPr>
              <w:t>01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Finan.oper,príjmové HČ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 xml:space="preserve">  99 686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118 644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 xml:space="preserve">   99 686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Finan.oper.výdavk.HČ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114 185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114 185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3D1086" w:rsidP="0078532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114 044</w:t>
            </w:r>
          </w:p>
        </w:tc>
      </w:tr>
      <w:tr w:rsidR="0078532B" w:rsidRPr="00C134F7" w:rsidTr="00E3025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Prebytok + Schodok -HČ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 xml:space="preserve"> -14 499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78532B" w:rsidP="0078532B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+ 4 459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532B" w:rsidRPr="00C134F7" w:rsidRDefault="003D1086" w:rsidP="0078532B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 xml:space="preserve"> -14 358</w:t>
            </w:r>
          </w:p>
        </w:tc>
      </w:tr>
    </w:tbl>
    <w:p w:rsidR="0078532B" w:rsidRPr="00C134F7" w:rsidRDefault="0078532B" w:rsidP="0078532B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F36715" w:rsidRPr="00C134F7" w:rsidRDefault="00F36715" w:rsidP="0078532B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78532B" w:rsidRPr="0078532B" w:rsidRDefault="0078532B" w:rsidP="0078532B">
      <w:pPr>
        <w:spacing w:after="0"/>
        <w:jc w:val="both"/>
        <w:rPr>
          <w:rFonts w:ascii="Arial" w:hAnsi="Arial" w:cs="Arial"/>
          <w:sz w:val="24"/>
          <w:szCs w:val="24"/>
        </w:rPr>
      </w:pPr>
      <w:r w:rsidRPr="0078532B">
        <w:rPr>
          <w:rFonts w:ascii="Arial" w:hAnsi="Arial" w:cs="Arial"/>
          <w:sz w:val="24"/>
          <w:szCs w:val="24"/>
        </w:rPr>
        <w:t>7.2. Prebytok/schodok rozpočtového hospodárenia za rok 2020</w:t>
      </w:r>
    </w:p>
    <w:p w:rsidR="0078532B" w:rsidRPr="0078532B" w:rsidRDefault="0078532B" w:rsidP="0078532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97459" w:rsidRDefault="00476289" w:rsidP="00476289">
      <w:pPr>
        <w:spacing w:after="0"/>
        <w:jc w:val="both"/>
        <w:rPr>
          <w:rFonts w:ascii="Arial" w:hAnsi="Arial" w:cs="Arial"/>
          <w:sz w:val="24"/>
          <w:szCs w:val="24"/>
        </w:rPr>
      </w:pPr>
      <w:r w:rsidRPr="00476289">
        <w:rPr>
          <w:rFonts w:ascii="Arial" w:hAnsi="Arial" w:cs="Arial"/>
          <w:sz w:val="24"/>
          <w:szCs w:val="24"/>
        </w:rPr>
        <w:t>Podľa ust. § 2 písm. b) zákona 583/2004 Z.z. prebytkom rozpočtu obce sa rozumie kladný rozdiel medzi príjmami rozpočtu obce a výdavkami rozpočtu obce zistený podľa ust. § 10 ods.3 písm. a) a b) cit. zákona.</w:t>
      </w:r>
    </w:p>
    <w:p w:rsidR="00597459" w:rsidRPr="00476289" w:rsidRDefault="00597459" w:rsidP="00476289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476289" w:rsidRPr="00C134F7" w:rsidRDefault="00476289" w:rsidP="00476289">
      <w:pPr>
        <w:spacing w:after="0"/>
        <w:jc w:val="both"/>
        <w:rPr>
          <w:rFonts w:ascii="Arial" w:hAnsi="Arial" w:cs="Arial"/>
          <w:sz w:val="20"/>
          <w:szCs w:val="20"/>
        </w:rPr>
      </w:pPr>
      <w:r w:rsidRPr="00476289">
        <w:rPr>
          <w:rFonts w:ascii="Arial" w:hAnsi="Arial" w:cs="Arial"/>
          <w:sz w:val="24"/>
          <w:szCs w:val="24"/>
        </w:rPr>
        <w:t xml:space="preserve">            </w:t>
      </w:r>
      <w:r w:rsidR="00C134F7">
        <w:rPr>
          <w:rFonts w:ascii="Arial" w:hAnsi="Arial" w:cs="Arial"/>
          <w:sz w:val="24"/>
          <w:szCs w:val="24"/>
        </w:rPr>
        <w:t xml:space="preserve">             </w:t>
      </w:r>
      <w:r w:rsidRPr="00476289">
        <w:rPr>
          <w:rFonts w:ascii="Arial" w:hAnsi="Arial" w:cs="Arial"/>
          <w:sz w:val="24"/>
          <w:szCs w:val="24"/>
        </w:rPr>
        <w:t xml:space="preserve">                                                                   </w:t>
      </w:r>
      <w:r>
        <w:rPr>
          <w:rFonts w:ascii="Arial" w:hAnsi="Arial" w:cs="Arial"/>
          <w:sz w:val="24"/>
          <w:szCs w:val="24"/>
        </w:rPr>
        <w:t xml:space="preserve">        </w:t>
      </w:r>
      <w:r w:rsidRPr="00476289">
        <w:rPr>
          <w:rFonts w:ascii="Arial" w:hAnsi="Arial" w:cs="Arial"/>
          <w:sz w:val="24"/>
          <w:szCs w:val="24"/>
        </w:rPr>
        <w:t xml:space="preserve">        </w:t>
      </w:r>
      <w:r w:rsidRPr="00C134F7">
        <w:rPr>
          <w:rFonts w:ascii="Arial" w:hAnsi="Arial" w:cs="Arial"/>
          <w:sz w:val="20"/>
          <w:szCs w:val="20"/>
        </w:rPr>
        <w:t>- Údaje 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32"/>
        <w:gridCol w:w="2523"/>
      </w:tblGrid>
      <w:tr w:rsidR="00476289" w:rsidRPr="00476289" w:rsidTr="00476289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6289" w:rsidRPr="00C134F7" w:rsidRDefault="00476289" w:rsidP="00476289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Bežné príjmy + kapitálové príjmy HĆ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6289" w:rsidRPr="00C134F7" w:rsidRDefault="00476289" w:rsidP="00476289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484 383</w:t>
            </w:r>
          </w:p>
        </w:tc>
      </w:tr>
      <w:tr w:rsidR="00476289" w:rsidRPr="00476289" w:rsidTr="00476289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6289" w:rsidRPr="00C134F7" w:rsidRDefault="00476289" w:rsidP="00476289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Bežné výdavky + kapitálové výdavky HČ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6289" w:rsidRPr="00C134F7" w:rsidRDefault="00597459" w:rsidP="00476289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443 544</w:t>
            </w:r>
          </w:p>
        </w:tc>
      </w:tr>
      <w:tr w:rsidR="00476289" w:rsidRPr="00476289" w:rsidTr="00476289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6289" w:rsidRPr="00C134F7" w:rsidRDefault="00476289" w:rsidP="00476289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 xml:space="preserve">Nevyčerpaná dotácia MV SR na nadstavbu a stav.úpravy HZ – vylúčenie z prebytku 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6289" w:rsidRPr="00C134F7" w:rsidRDefault="00476289" w:rsidP="00476289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-11 264</w:t>
            </w:r>
          </w:p>
        </w:tc>
      </w:tr>
      <w:tr w:rsidR="00476289" w:rsidRPr="00476289" w:rsidTr="00476289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6289" w:rsidRPr="00C134F7" w:rsidRDefault="00476289" w:rsidP="00476289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 xml:space="preserve">Nevyčerpaná dotácia Úradu práce, soc.vecí a rodiny  na stravu MŠ  - vylúčenie z prebytku </w:t>
            </w:r>
          </w:p>
          <w:p w:rsidR="00476289" w:rsidRPr="00C134F7" w:rsidRDefault="00476289" w:rsidP="00476289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6289" w:rsidRPr="00C134F7" w:rsidRDefault="00476289" w:rsidP="00476289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-274</w:t>
            </w:r>
          </w:p>
        </w:tc>
      </w:tr>
      <w:tr w:rsidR="00476289" w:rsidRPr="00476289" w:rsidTr="00476289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6289" w:rsidRPr="00C134F7" w:rsidRDefault="00476289" w:rsidP="00476289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 xml:space="preserve">Prebytok + </w:t>
            </w:r>
          </w:p>
          <w:p w:rsidR="00476289" w:rsidRPr="00C134F7" w:rsidRDefault="00476289" w:rsidP="00476289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6289" w:rsidRPr="00C134F7" w:rsidRDefault="00597459" w:rsidP="00476289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+ 29 301</w:t>
            </w:r>
          </w:p>
        </w:tc>
      </w:tr>
    </w:tbl>
    <w:p w:rsidR="00476289" w:rsidRPr="00476289" w:rsidRDefault="00476289" w:rsidP="00476289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476289" w:rsidRPr="00476289" w:rsidRDefault="00476289" w:rsidP="00476289">
      <w:pPr>
        <w:spacing w:after="0"/>
        <w:jc w:val="both"/>
        <w:rPr>
          <w:rFonts w:ascii="Arial" w:hAnsi="Arial" w:cs="Arial"/>
          <w:sz w:val="24"/>
          <w:szCs w:val="24"/>
        </w:rPr>
      </w:pPr>
      <w:r w:rsidRPr="00476289">
        <w:rPr>
          <w:rFonts w:ascii="Arial" w:hAnsi="Arial" w:cs="Arial"/>
          <w:sz w:val="24"/>
          <w:szCs w:val="24"/>
        </w:rPr>
        <w:t>V príslušnom roku nebola vyčerpaná dotácia na stravu MŠ, z tohto dôvodu dotácia bude preúčtovaná do bežných príjmov HČ v roku 2021 a vrátená na účet štátnej pokladnice podľa pokynov Úradu práce, soc.vecí a rodiny Liptovský Mikuláš.</w:t>
      </w:r>
    </w:p>
    <w:p w:rsidR="00476289" w:rsidRPr="00476289" w:rsidRDefault="00476289" w:rsidP="00476289">
      <w:pPr>
        <w:spacing w:after="0"/>
        <w:jc w:val="both"/>
        <w:rPr>
          <w:rFonts w:ascii="Arial" w:hAnsi="Arial" w:cs="Arial"/>
          <w:sz w:val="24"/>
          <w:szCs w:val="24"/>
        </w:rPr>
      </w:pPr>
      <w:r w:rsidRPr="00476289">
        <w:rPr>
          <w:rFonts w:ascii="Arial" w:hAnsi="Arial" w:cs="Arial"/>
          <w:sz w:val="24"/>
          <w:szCs w:val="24"/>
        </w:rPr>
        <w:t xml:space="preserve">Podľa čl. II bod  2.5  Zmluvy o poskytnutí dotácie zo štátneho rozpočtu prostredníctvom Ministerstva vnútra SR  dotácia na nadstavbu a stavebné úpravy hasičskej zbrojnice </w:t>
      </w:r>
      <w:r w:rsidRPr="00476289">
        <w:rPr>
          <w:rFonts w:ascii="Arial" w:hAnsi="Arial" w:cs="Arial"/>
          <w:sz w:val="24"/>
          <w:szCs w:val="24"/>
        </w:rPr>
        <w:lastRenderedPageBreak/>
        <w:t xml:space="preserve">sa môže použiť na určený účel a to najneskôr do 31.12.2023. Nakoľko uvedená dotácia nebola vyčerpaná v príslušnom kalendárnom roku, táto bude preúčtovaná do  kapitálových príjmov rozpočtu HČ v roku 2021. </w:t>
      </w:r>
    </w:p>
    <w:p w:rsidR="00476289" w:rsidRPr="00476289" w:rsidRDefault="00476289" w:rsidP="00476289">
      <w:pPr>
        <w:spacing w:after="0"/>
        <w:jc w:val="both"/>
        <w:rPr>
          <w:rFonts w:ascii="Arial" w:hAnsi="Arial" w:cs="Arial"/>
          <w:sz w:val="24"/>
          <w:szCs w:val="24"/>
        </w:rPr>
      </w:pPr>
      <w:r w:rsidRPr="00476289">
        <w:rPr>
          <w:rFonts w:ascii="Arial" w:hAnsi="Arial" w:cs="Arial"/>
          <w:sz w:val="24"/>
          <w:szCs w:val="24"/>
        </w:rPr>
        <w:t>Podľa ust. § 16 zákona č.583/2004 Z.z. je  výsledok rozpočtového hospodárenia   obce  prebytok  bežného</w:t>
      </w:r>
      <w:r w:rsidR="00F47C98">
        <w:rPr>
          <w:rFonts w:ascii="Arial" w:hAnsi="Arial" w:cs="Arial"/>
          <w:sz w:val="24"/>
          <w:szCs w:val="24"/>
        </w:rPr>
        <w:t xml:space="preserve"> rozpočtu</w:t>
      </w:r>
      <w:r w:rsidRPr="00476289">
        <w:rPr>
          <w:rFonts w:ascii="Arial" w:hAnsi="Arial" w:cs="Arial"/>
          <w:sz w:val="24"/>
          <w:szCs w:val="24"/>
        </w:rPr>
        <w:t xml:space="preserve"> a </w:t>
      </w:r>
      <w:r w:rsidR="00F47C98">
        <w:rPr>
          <w:rFonts w:ascii="Arial" w:hAnsi="Arial" w:cs="Arial"/>
          <w:sz w:val="24"/>
          <w:szCs w:val="24"/>
        </w:rPr>
        <w:t>schodok</w:t>
      </w:r>
      <w:r w:rsidRPr="00476289">
        <w:rPr>
          <w:rFonts w:ascii="Arial" w:hAnsi="Arial" w:cs="Arial"/>
          <w:sz w:val="24"/>
          <w:szCs w:val="24"/>
        </w:rPr>
        <w:t xml:space="preserve"> kapitálového  rozpočtu  a odpočte nevyčerpaných dotácii  vo   výške     </w:t>
      </w:r>
      <w:r w:rsidR="00597459">
        <w:rPr>
          <w:rFonts w:ascii="Arial" w:hAnsi="Arial" w:cs="Arial"/>
          <w:b/>
          <w:sz w:val="24"/>
          <w:szCs w:val="24"/>
        </w:rPr>
        <w:t>29 301</w:t>
      </w:r>
      <w:r w:rsidRPr="00476289">
        <w:rPr>
          <w:rFonts w:ascii="Arial" w:hAnsi="Arial" w:cs="Arial"/>
          <w:b/>
          <w:sz w:val="24"/>
          <w:szCs w:val="24"/>
        </w:rPr>
        <w:t>,00 eur</w:t>
      </w:r>
      <w:r w:rsidRPr="00476289">
        <w:rPr>
          <w:rFonts w:ascii="Arial" w:hAnsi="Arial" w:cs="Arial"/>
          <w:sz w:val="24"/>
          <w:szCs w:val="24"/>
        </w:rPr>
        <w:t xml:space="preserve">. </w:t>
      </w:r>
    </w:p>
    <w:p w:rsidR="00476289" w:rsidRPr="00476289" w:rsidRDefault="00476289" w:rsidP="00476289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  <w:r w:rsidRPr="00476289">
        <w:rPr>
          <w:rFonts w:ascii="Arial" w:hAnsi="Arial" w:cs="Arial"/>
          <w:b/>
          <w:bCs/>
          <w:sz w:val="24"/>
          <w:szCs w:val="24"/>
        </w:rPr>
        <w:t>Riešenie hospodárenia obci:</w:t>
      </w:r>
    </w:p>
    <w:p w:rsidR="00476289" w:rsidRDefault="00476289" w:rsidP="00476289">
      <w:pPr>
        <w:spacing w:after="0"/>
        <w:jc w:val="both"/>
        <w:rPr>
          <w:rFonts w:ascii="Arial" w:hAnsi="Arial" w:cs="Arial"/>
          <w:sz w:val="24"/>
          <w:szCs w:val="24"/>
        </w:rPr>
      </w:pPr>
      <w:r w:rsidRPr="00476289">
        <w:rPr>
          <w:rFonts w:ascii="Arial" w:hAnsi="Arial" w:cs="Arial"/>
          <w:sz w:val="24"/>
          <w:szCs w:val="24"/>
        </w:rPr>
        <w:t>Prebytok rozpočtu v sume  29 309,00 eur bol  zistený podľa ustanovenia §10 ods. 3 písm. a)  a b) zákona č 583/2004 Z.z. , ktorý je zdrojom rezervného fondu.  Podľa ust. § 15 ods.4 zákona č.583/2004 Z.z. navrhujeme použiť na</w:t>
      </w:r>
      <w:r>
        <w:rPr>
          <w:rFonts w:ascii="Arial" w:hAnsi="Arial" w:cs="Arial"/>
          <w:sz w:val="24"/>
          <w:szCs w:val="24"/>
        </w:rPr>
        <w:t>:</w:t>
      </w:r>
    </w:p>
    <w:p w:rsidR="00476289" w:rsidRPr="00476289" w:rsidRDefault="00476289" w:rsidP="00476289">
      <w:pPr>
        <w:pStyle w:val="Odsekzoznamu"/>
        <w:numPr>
          <w:ilvl w:val="0"/>
          <w:numId w:val="42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476289">
        <w:rPr>
          <w:rFonts w:ascii="Arial" w:hAnsi="Arial" w:cs="Arial"/>
          <w:sz w:val="24"/>
          <w:szCs w:val="24"/>
        </w:rPr>
        <w:t xml:space="preserve"> tvorbu rezervného fondu vo výške  </w:t>
      </w:r>
      <w:r w:rsidR="00597459">
        <w:rPr>
          <w:rFonts w:ascii="Arial" w:hAnsi="Arial" w:cs="Arial"/>
          <w:b/>
          <w:sz w:val="24"/>
          <w:szCs w:val="24"/>
        </w:rPr>
        <w:t>2 930</w:t>
      </w:r>
      <w:r w:rsidRPr="00476289">
        <w:rPr>
          <w:rFonts w:ascii="Arial" w:hAnsi="Arial" w:cs="Arial"/>
          <w:b/>
          <w:sz w:val="24"/>
          <w:szCs w:val="24"/>
        </w:rPr>
        <w:t>,00 eur.</w:t>
      </w:r>
    </w:p>
    <w:p w:rsidR="00476289" w:rsidRDefault="006D1473" w:rsidP="00476289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Vylúčenie z prebytku vo výške 11 538,00 eur predstavuje nevyčerpané dotácie.</w:t>
      </w:r>
    </w:p>
    <w:p w:rsidR="006D1473" w:rsidRPr="00476289" w:rsidRDefault="006D1473" w:rsidP="00476289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476289" w:rsidRDefault="00476289" w:rsidP="00476289">
      <w:pPr>
        <w:spacing w:after="0"/>
        <w:jc w:val="both"/>
        <w:rPr>
          <w:rFonts w:ascii="Arial" w:hAnsi="Arial" w:cs="Arial"/>
          <w:sz w:val="24"/>
          <w:szCs w:val="24"/>
        </w:rPr>
      </w:pPr>
      <w:r w:rsidRPr="00D3193D">
        <w:rPr>
          <w:rFonts w:ascii="Arial" w:hAnsi="Arial" w:cs="Arial"/>
          <w:sz w:val="24"/>
          <w:szCs w:val="24"/>
        </w:rPr>
        <w:t xml:space="preserve">7.3. Rozpočet </w:t>
      </w:r>
      <w:r w:rsidR="00F36715">
        <w:rPr>
          <w:rFonts w:ascii="Arial" w:hAnsi="Arial" w:cs="Arial"/>
          <w:sz w:val="24"/>
          <w:szCs w:val="24"/>
        </w:rPr>
        <w:t xml:space="preserve">HĆ a podnikateľská činnosť </w:t>
      </w:r>
      <w:r w:rsidRPr="00D3193D">
        <w:rPr>
          <w:rFonts w:ascii="Arial" w:hAnsi="Arial" w:cs="Arial"/>
          <w:sz w:val="24"/>
          <w:szCs w:val="24"/>
        </w:rPr>
        <w:t>na roky 2020-2022</w:t>
      </w:r>
    </w:p>
    <w:p w:rsidR="006D1473" w:rsidRDefault="00F36715" w:rsidP="00476289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</w:p>
    <w:p w:rsidR="00593ED4" w:rsidRPr="00F36715" w:rsidRDefault="00F36715" w:rsidP="00476289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</w:t>
      </w:r>
      <w:r w:rsidR="00C134F7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 xml:space="preserve"> -</w:t>
      </w:r>
      <w:r w:rsidRPr="00F36715">
        <w:rPr>
          <w:rFonts w:ascii="Arial" w:hAnsi="Arial" w:cs="Arial"/>
          <w:sz w:val="20"/>
          <w:szCs w:val="20"/>
        </w:rPr>
        <w:t>Údaje 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560"/>
        <w:gridCol w:w="1613"/>
        <w:gridCol w:w="1813"/>
        <w:gridCol w:w="1813"/>
      </w:tblGrid>
      <w:tr w:rsidR="00476289" w:rsidTr="00447213">
        <w:tc>
          <w:tcPr>
            <w:tcW w:w="2263" w:type="dxa"/>
          </w:tcPr>
          <w:p w:rsidR="00476289" w:rsidRPr="006D1473" w:rsidRDefault="00476289" w:rsidP="0047628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0" w:type="dxa"/>
          </w:tcPr>
          <w:p w:rsidR="00476289" w:rsidRPr="006D1473" w:rsidRDefault="00476289" w:rsidP="0047628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S</w:t>
            </w:r>
            <w:r w:rsidR="00593ED4" w:rsidRPr="006D1473">
              <w:rPr>
                <w:rFonts w:ascii="Arial" w:hAnsi="Arial" w:cs="Arial"/>
                <w:sz w:val="20"/>
                <w:szCs w:val="20"/>
              </w:rPr>
              <w:t xml:space="preserve">kutočnosť </w:t>
            </w:r>
            <w:r w:rsidRPr="006D1473">
              <w:rPr>
                <w:rFonts w:ascii="Arial" w:hAnsi="Arial" w:cs="Arial"/>
                <w:sz w:val="20"/>
                <w:szCs w:val="20"/>
              </w:rPr>
              <w:t>k</w:t>
            </w:r>
          </w:p>
          <w:p w:rsidR="00476289" w:rsidRPr="006D1473" w:rsidRDefault="00447213" w:rsidP="0047628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31.12.2019</w:t>
            </w:r>
          </w:p>
        </w:tc>
        <w:tc>
          <w:tcPr>
            <w:tcW w:w="1613" w:type="dxa"/>
          </w:tcPr>
          <w:p w:rsidR="00476289" w:rsidRPr="006D1473" w:rsidRDefault="00476289" w:rsidP="0047628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R</w:t>
            </w:r>
            <w:r w:rsidR="00683F12" w:rsidRPr="006D1473">
              <w:rPr>
                <w:rFonts w:ascii="Arial" w:hAnsi="Arial" w:cs="Arial"/>
                <w:sz w:val="20"/>
                <w:szCs w:val="20"/>
              </w:rPr>
              <w:t>ozpočet na rok 2020</w:t>
            </w:r>
          </w:p>
        </w:tc>
        <w:tc>
          <w:tcPr>
            <w:tcW w:w="1813" w:type="dxa"/>
          </w:tcPr>
          <w:p w:rsidR="00476289" w:rsidRPr="006D1473" w:rsidRDefault="00476289" w:rsidP="0047628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R</w:t>
            </w:r>
            <w:r w:rsidR="00683F12" w:rsidRPr="006D1473">
              <w:rPr>
                <w:rFonts w:ascii="Arial" w:hAnsi="Arial" w:cs="Arial"/>
                <w:sz w:val="20"/>
                <w:szCs w:val="20"/>
              </w:rPr>
              <w:t>ozpočet na rok 2021</w:t>
            </w:r>
          </w:p>
        </w:tc>
        <w:tc>
          <w:tcPr>
            <w:tcW w:w="1813" w:type="dxa"/>
          </w:tcPr>
          <w:p w:rsidR="00476289" w:rsidRPr="006D1473" w:rsidRDefault="00476289" w:rsidP="0047628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Rozpočet na rok 2022</w:t>
            </w:r>
          </w:p>
        </w:tc>
      </w:tr>
      <w:tr w:rsidR="00476289" w:rsidTr="00447213">
        <w:tc>
          <w:tcPr>
            <w:tcW w:w="2263" w:type="dxa"/>
          </w:tcPr>
          <w:p w:rsidR="00476289" w:rsidRPr="006D1473" w:rsidRDefault="00476289" w:rsidP="0047628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D1473">
              <w:rPr>
                <w:rFonts w:ascii="Arial" w:hAnsi="Arial" w:cs="Arial"/>
                <w:b/>
                <w:sz w:val="20"/>
                <w:szCs w:val="20"/>
              </w:rPr>
              <w:t>Príjmy celkom</w:t>
            </w:r>
          </w:p>
        </w:tc>
        <w:tc>
          <w:tcPr>
            <w:tcW w:w="1560" w:type="dxa"/>
          </w:tcPr>
          <w:p w:rsidR="00476289" w:rsidRPr="006D1473" w:rsidRDefault="006E506C" w:rsidP="00397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517 348</w:t>
            </w:r>
          </w:p>
        </w:tc>
        <w:tc>
          <w:tcPr>
            <w:tcW w:w="1613" w:type="dxa"/>
          </w:tcPr>
          <w:p w:rsidR="00476289" w:rsidRPr="006D1473" w:rsidRDefault="00385B30" w:rsidP="006E506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682 142</w:t>
            </w:r>
          </w:p>
        </w:tc>
        <w:tc>
          <w:tcPr>
            <w:tcW w:w="1813" w:type="dxa"/>
          </w:tcPr>
          <w:p w:rsidR="00476289" w:rsidRPr="006D1473" w:rsidRDefault="00385B30" w:rsidP="006E506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478 811</w:t>
            </w:r>
          </w:p>
        </w:tc>
        <w:tc>
          <w:tcPr>
            <w:tcW w:w="1813" w:type="dxa"/>
          </w:tcPr>
          <w:p w:rsidR="00476289" w:rsidRPr="006D1473" w:rsidRDefault="00385B30" w:rsidP="006E506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489 624</w:t>
            </w:r>
          </w:p>
        </w:tc>
      </w:tr>
      <w:tr w:rsidR="00476289" w:rsidTr="00447213">
        <w:tc>
          <w:tcPr>
            <w:tcW w:w="2263" w:type="dxa"/>
          </w:tcPr>
          <w:p w:rsidR="00476289" w:rsidRPr="006D1473" w:rsidRDefault="00593ED4" w:rsidP="0047628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z</w:t>
            </w:r>
            <w:r w:rsidR="00476289" w:rsidRPr="006D1473">
              <w:rPr>
                <w:rFonts w:ascii="Arial" w:hAnsi="Arial" w:cs="Arial"/>
                <w:sz w:val="20"/>
                <w:szCs w:val="20"/>
              </w:rPr>
              <w:t xml:space="preserve"> toho</w:t>
            </w:r>
            <w:r w:rsidR="004E2952" w:rsidRPr="006D1473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1560" w:type="dxa"/>
          </w:tcPr>
          <w:p w:rsidR="00476289" w:rsidRPr="006D1473" w:rsidRDefault="00476289" w:rsidP="0039745B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3" w:type="dxa"/>
          </w:tcPr>
          <w:p w:rsidR="00476289" w:rsidRPr="006D1473" w:rsidRDefault="00476289" w:rsidP="006E506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13" w:type="dxa"/>
          </w:tcPr>
          <w:p w:rsidR="00476289" w:rsidRPr="006D1473" w:rsidRDefault="00476289" w:rsidP="006E506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13" w:type="dxa"/>
          </w:tcPr>
          <w:p w:rsidR="00476289" w:rsidRPr="006D1473" w:rsidRDefault="00476289" w:rsidP="006E506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76289" w:rsidTr="00447213">
        <w:tc>
          <w:tcPr>
            <w:tcW w:w="2263" w:type="dxa"/>
          </w:tcPr>
          <w:p w:rsidR="00476289" w:rsidRPr="006D1473" w:rsidRDefault="00593ED4" w:rsidP="0047628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Bežné príjmy</w:t>
            </w:r>
          </w:p>
        </w:tc>
        <w:tc>
          <w:tcPr>
            <w:tcW w:w="1560" w:type="dxa"/>
          </w:tcPr>
          <w:p w:rsidR="00476289" w:rsidRPr="006D1473" w:rsidRDefault="006E506C" w:rsidP="00397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505 198</w:t>
            </w:r>
          </w:p>
        </w:tc>
        <w:tc>
          <w:tcPr>
            <w:tcW w:w="1613" w:type="dxa"/>
          </w:tcPr>
          <w:p w:rsidR="00476289" w:rsidRPr="006D1473" w:rsidRDefault="00385B30" w:rsidP="006E506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482 771</w:t>
            </w:r>
          </w:p>
        </w:tc>
        <w:tc>
          <w:tcPr>
            <w:tcW w:w="1813" w:type="dxa"/>
          </w:tcPr>
          <w:p w:rsidR="00476289" w:rsidRPr="006D1473" w:rsidRDefault="00385B30" w:rsidP="006E506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478 811</w:t>
            </w:r>
          </w:p>
        </w:tc>
        <w:tc>
          <w:tcPr>
            <w:tcW w:w="1813" w:type="dxa"/>
          </w:tcPr>
          <w:p w:rsidR="00476289" w:rsidRPr="006D1473" w:rsidRDefault="00385B30" w:rsidP="006E506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489 624</w:t>
            </w:r>
          </w:p>
        </w:tc>
      </w:tr>
      <w:tr w:rsidR="00476289" w:rsidTr="00447213">
        <w:tc>
          <w:tcPr>
            <w:tcW w:w="2263" w:type="dxa"/>
          </w:tcPr>
          <w:p w:rsidR="00476289" w:rsidRPr="006D1473" w:rsidRDefault="00593ED4" w:rsidP="0047628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Kapitálové príjmy</w:t>
            </w:r>
          </w:p>
        </w:tc>
        <w:tc>
          <w:tcPr>
            <w:tcW w:w="1560" w:type="dxa"/>
          </w:tcPr>
          <w:p w:rsidR="00476289" w:rsidRPr="006D1473" w:rsidRDefault="006E506C" w:rsidP="00397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4 290</w:t>
            </w:r>
          </w:p>
        </w:tc>
        <w:tc>
          <w:tcPr>
            <w:tcW w:w="1613" w:type="dxa"/>
          </w:tcPr>
          <w:p w:rsidR="00476289" w:rsidRPr="006D1473" w:rsidRDefault="00385B30" w:rsidP="006E506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99 685</w:t>
            </w:r>
          </w:p>
        </w:tc>
        <w:tc>
          <w:tcPr>
            <w:tcW w:w="1813" w:type="dxa"/>
          </w:tcPr>
          <w:p w:rsidR="00476289" w:rsidRPr="006D1473" w:rsidRDefault="00683F12" w:rsidP="006E506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b/>
                <w:sz w:val="20"/>
                <w:szCs w:val="20"/>
              </w:rPr>
              <w:t xml:space="preserve">         </w:t>
            </w:r>
            <w:r w:rsidRPr="006D147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13" w:type="dxa"/>
          </w:tcPr>
          <w:p w:rsidR="00476289" w:rsidRPr="006D1473" w:rsidRDefault="00683F12" w:rsidP="006E506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b/>
                <w:sz w:val="20"/>
                <w:szCs w:val="20"/>
              </w:rPr>
              <w:t xml:space="preserve">        </w:t>
            </w:r>
            <w:r w:rsidRPr="006D1473">
              <w:rPr>
                <w:rFonts w:ascii="Arial" w:hAnsi="Arial" w:cs="Arial"/>
                <w:sz w:val="20"/>
                <w:szCs w:val="20"/>
              </w:rPr>
              <w:t xml:space="preserve"> 0</w:t>
            </w:r>
          </w:p>
        </w:tc>
      </w:tr>
      <w:tr w:rsidR="00476289" w:rsidTr="00447213">
        <w:tc>
          <w:tcPr>
            <w:tcW w:w="2263" w:type="dxa"/>
          </w:tcPr>
          <w:p w:rsidR="00476289" w:rsidRPr="006D1473" w:rsidRDefault="00593ED4" w:rsidP="0047628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 xml:space="preserve">Finančné príj. operácie </w:t>
            </w:r>
          </w:p>
        </w:tc>
        <w:tc>
          <w:tcPr>
            <w:tcW w:w="1560" w:type="dxa"/>
          </w:tcPr>
          <w:p w:rsidR="00476289" w:rsidRPr="006D1473" w:rsidRDefault="006E506C" w:rsidP="00397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7 860</w:t>
            </w:r>
          </w:p>
        </w:tc>
        <w:tc>
          <w:tcPr>
            <w:tcW w:w="1613" w:type="dxa"/>
          </w:tcPr>
          <w:p w:rsidR="00476289" w:rsidRPr="006D1473" w:rsidRDefault="00385B30" w:rsidP="006E506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sz w:val="20"/>
                <w:szCs w:val="20"/>
              </w:rPr>
              <w:t>99 686</w:t>
            </w:r>
          </w:p>
        </w:tc>
        <w:tc>
          <w:tcPr>
            <w:tcW w:w="1813" w:type="dxa"/>
          </w:tcPr>
          <w:p w:rsidR="00476289" w:rsidRPr="006D1473" w:rsidRDefault="00683F12" w:rsidP="006E506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b/>
                <w:sz w:val="20"/>
                <w:szCs w:val="20"/>
              </w:rPr>
              <w:t xml:space="preserve">         </w:t>
            </w:r>
            <w:r w:rsidRPr="006D147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13" w:type="dxa"/>
          </w:tcPr>
          <w:p w:rsidR="00476289" w:rsidRPr="006D1473" w:rsidRDefault="00683F12" w:rsidP="006E506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1473">
              <w:rPr>
                <w:rFonts w:ascii="Arial" w:hAnsi="Arial" w:cs="Arial"/>
                <w:b/>
                <w:sz w:val="20"/>
                <w:szCs w:val="20"/>
              </w:rPr>
              <w:t xml:space="preserve">         </w:t>
            </w:r>
            <w:r w:rsidRPr="006D1473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476289" w:rsidRDefault="00476289" w:rsidP="00476289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6D1473" w:rsidRDefault="006D1473" w:rsidP="00476289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6D1473" w:rsidRPr="006D1473" w:rsidRDefault="006D1473" w:rsidP="006D1473">
      <w:pPr>
        <w:pStyle w:val="Odsekzoznamu"/>
        <w:spacing w:after="0"/>
        <w:jc w:val="both"/>
        <w:rPr>
          <w:rFonts w:ascii="Arial" w:hAnsi="Arial" w:cs="Arial"/>
          <w:sz w:val="20"/>
          <w:szCs w:val="20"/>
        </w:rPr>
      </w:pPr>
      <w:r w:rsidRPr="006D1473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</w:t>
      </w:r>
      <w:r>
        <w:rPr>
          <w:rFonts w:ascii="Arial" w:hAnsi="Arial" w:cs="Arial"/>
          <w:sz w:val="20"/>
          <w:szCs w:val="20"/>
        </w:rPr>
        <w:t xml:space="preserve">                        </w:t>
      </w:r>
      <w:r w:rsidRPr="006D1473">
        <w:rPr>
          <w:rFonts w:ascii="Arial" w:hAnsi="Arial" w:cs="Arial"/>
          <w:sz w:val="20"/>
          <w:szCs w:val="20"/>
        </w:rPr>
        <w:t xml:space="preserve">         - Údaje 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560"/>
        <w:gridCol w:w="1613"/>
        <w:gridCol w:w="1813"/>
        <w:gridCol w:w="1813"/>
      </w:tblGrid>
      <w:tr w:rsidR="00683F12" w:rsidRPr="00683F12" w:rsidTr="00683F12">
        <w:tc>
          <w:tcPr>
            <w:tcW w:w="2263" w:type="dxa"/>
          </w:tcPr>
          <w:p w:rsidR="00683F12" w:rsidRPr="00683F12" w:rsidRDefault="00683F12" w:rsidP="00683F1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</w:tcPr>
          <w:p w:rsidR="00683F12" w:rsidRPr="00F36715" w:rsidRDefault="00683F12" w:rsidP="00683F1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36715">
              <w:rPr>
                <w:rFonts w:ascii="Arial" w:hAnsi="Arial" w:cs="Arial"/>
                <w:sz w:val="20"/>
                <w:szCs w:val="20"/>
              </w:rPr>
              <w:t>Skutočnosť k</w:t>
            </w:r>
          </w:p>
          <w:p w:rsidR="00683F12" w:rsidRPr="00F36715" w:rsidRDefault="00683F12" w:rsidP="00683F1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36715">
              <w:rPr>
                <w:rFonts w:ascii="Arial" w:hAnsi="Arial" w:cs="Arial"/>
                <w:sz w:val="20"/>
                <w:szCs w:val="20"/>
              </w:rPr>
              <w:t>31.12.2019</w:t>
            </w:r>
          </w:p>
        </w:tc>
        <w:tc>
          <w:tcPr>
            <w:tcW w:w="1613" w:type="dxa"/>
          </w:tcPr>
          <w:p w:rsidR="00683F12" w:rsidRPr="00F36715" w:rsidRDefault="00683F12" w:rsidP="00683F1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36715">
              <w:rPr>
                <w:rFonts w:ascii="Arial" w:hAnsi="Arial" w:cs="Arial"/>
                <w:sz w:val="20"/>
                <w:szCs w:val="20"/>
              </w:rPr>
              <w:t>Rozpočet na rok 2020</w:t>
            </w:r>
          </w:p>
        </w:tc>
        <w:tc>
          <w:tcPr>
            <w:tcW w:w="1813" w:type="dxa"/>
          </w:tcPr>
          <w:p w:rsidR="00683F12" w:rsidRPr="00F36715" w:rsidRDefault="00683F12" w:rsidP="00683F1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36715">
              <w:rPr>
                <w:rFonts w:ascii="Arial" w:hAnsi="Arial" w:cs="Arial"/>
                <w:sz w:val="20"/>
                <w:szCs w:val="20"/>
              </w:rPr>
              <w:t>Rozpočet na rok 2021</w:t>
            </w:r>
          </w:p>
        </w:tc>
        <w:tc>
          <w:tcPr>
            <w:tcW w:w="1813" w:type="dxa"/>
          </w:tcPr>
          <w:p w:rsidR="00683F12" w:rsidRPr="00F36715" w:rsidRDefault="00683F12" w:rsidP="00683F1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36715">
              <w:rPr>
                <w:rFonts w:ascii="Arial" w:hAnsi="Arial" w:cs="Arial"/>
                <w:sz w:val="20"/>
                <w:szCs w:val="20"/>
              </w:rPr>
              <w:t>Rozpočet na rok 2022</w:t>
            </w:r>
          </w:p>
        </w:tc>
      </w:tr>
      <w:tr w:rsidR="00683F12" w:rsidRPr="00683F12" w:rsidTr="00683F12">
        <w:tc>
          <w:tcPr>
            <w:tcW w:w="2263" w:type="dxa"/>
          </w:tcPr>
          <w:p w:rsidR="00683F12" w:rsidRPr="00683F12" w:rsidRDefault="00683F12" w:rsidP="00683F1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</w:t>
            </w:r>
            <w:r w:rsidRPr="00683F12">
              <w:rPr>
                <w:rFonts w:ascii="Arial" w:hAnsi="Arial" w:cs="Arial"/>
                <w:sz w:val="20"/>
                <w:szCs w:val="20"/>
              </w:rPr>
              <w:t xml:space="preserve"> celkom</w:t>
            </w:r>
          </w:p>
        </w:tc>
        <w:tc>
          <w:tcPr>
            <w:tcW w:w="1560" w:type="dxa"/>
          </w:tcPr>
          <w:p w:rsidR="00683F12" w:rsidRPr="00683F12" w:rsidRDefault="006E506C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480 472</w:t>
            </w:r>
          </w:p>
        </w:tc>
        <w:tc>
          <w:tcPr>
            <w:tcW w:w="1613" w:type="dxa"/>
          </w:tcPr>
          <w:p w:rsidR="00683F12" w:rsidRPr="00683F12" w:rsidRDefault="00385B30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682 142</w:t>
            </w:r>
          </w:p>
        </w:tc>
        <w:tc>
          <w:tcPr>
            <w:tcW w:w="1813" w:type="dxa"/>
          </w:tcPr>
          <w:p w:rsidR="00683F12" w:rsidRPr="00683F12" w:rsidRDefault="00385B30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470 936</w:t>
            </w:r>
          </w:p>
        </w:tc>
        <w:tc>
          <w:tcPr>
            <w:tcW w:w="1813" w:type="dxa"/>
          </w:tcPr>
          <w:p w:rsidR="00683F12" w:rsidRPr="00683F12" w:rsidRDefault="00385B30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481 749</w:t>
            </w:r>
          </w:p>
        </w:tc>
      </w:tr>
      <w:tr w:rsidR="00683F12" w:rsidRPr="00683F12" w:rsidTr="00683F12">
        <w:tc>
          <w:tcPr>
            <w:tcW w:w="2263" w:type="dxa"/>
          </w:tcPr>
          <w:p w:rsidR="00683F12" w:rsidRPr="00683F12" w:rsidRDefault="00683F12" w:rsidP="00683F1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3F12">
              <w:rPr>
                <w:rFonts w:ascii="Arial" w:hAnsi="Arial" w:cs="Arial"/>
                <w:sz w:val="20"/>
                <w:szCs w:val="20"/>
              </w:rPr>
              <w:t>z toho:</w:t>
            </w:r>
          </w:p>
        </w:tc>
        <w:tc>
          <w:tcPr>
            <w:tcW w:w="1560" w:type="dxa"/>
          </w:tcPr>
          <w:p w:rsidR="00683F12" w:rsidRPr="00683F12" w:rsidRDefault="00683F12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3" w:type="dxa"/>
          </w:tcPr>
          <w:p w:rsidR="00683F12" w:rsidRPr="00683F12" w:rsidRDefault="00683F12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3" w:type="dxa"/>
          </w:tcPr>
          <w:p w:rsidR="00683F12" w:rsidRPr="00683F12" w:rsidRDefault="00683F12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3" w:type="dxa"/>
          </w:tcPr>
          <w:p w:rsidR="00683F12" w:rsidRPr="00683F12" w:rsidRDefault="00683F12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3F12" w:rsidRPr="00683F12" w:rsidTr="00683F12">
        <w:tc>
          <w:tcPr>
            <w:tcW w:w="2263" w:type="dxa"/>
          </w:tcPr>
          <w:p w:rsidR="00683F12" w:rsidRPr="00683F12" w:rsidRDefault="00683F12" w:rsidP="00683F1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 výdavky</w:t>
            </w:r>
          </w:p>
        </w:tc>
        <w:tc>
          <w:tcPr>
            <w:tcW w:w="1560" w:type="dxa"/>
          </w:tcPr>
          <w:p w:rsidR="00683F12" w:rsidRPr="00683F12" w:rsidRDefault="006E506C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454 056</w:t>
            </w:r>
          </w:p>
        </w:tc>
        <w:tc>
          <w:tcPr>
            <w:tcW w:w="1613" w:type="dxa"/>
          </w:tcPr>
          <w:p w:rsidR="00683F12" w:rsidRPr="00683F12" w:rsidRDefault="00385B30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468 271</w:t>
            </w:r>
          </w:p>
        </w:tc>
        <w:tc>
          <w:tcPr>
            <w:tcW w:w="1813" w:type="dxa"/>
          </w:tcPr>
          <w:p w:rsidR="00683F12" w:rsidRPr="00683F12" w:rsidRDefault="00385B30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456 436</w:t>
            </w:r>
          </w:p>
        </w:tc>
        <w:tc>
          <w:tcPr>
            <w:tcW w:w="1813" w:type="dxa"/>
          </w:tcPr>
          <w:p w:rsidR="00683F12" w:rsidRPr="00683F12" w:rsidRDefault="00385B30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467 249</w:t>
            </w:r>
          </w:p>
        </w:tc>
      </w:tr>
      <w:tr w:rsidR="00683F12" w:rsidRPr="00683F12" w:rsidTr="00683F12">
        <w:tc>
          <w:tcPr>
            <w:tcW w:w="2263" w:type="dxa"/>
          </w:tcPr>
          <w:p w:rsidR="00683F12" w:rsidRPr="00683F12" w:rsidRDefault="00683F12" w:rsidP="00683F1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výdavky</w:t>
            </w:r>
          </w:p>
        </w:tc>
        <w:tc>
          <w:tcPr>
            <w:tcW w:w="1560" w:type="dxa"/>
          </w:tcPr>
          <w:p w:rsidR="00683F12" w:rsidRPr="00683F12" w:rsidRDefault="006E506C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12 195 </w:t>
            </w:r>
          </w:p>
        </w:tc>
        <w:tc>
          <w:tcPr>
            <w:tcW w:w="1613" w:type="dxa"/>
          </w:tcPr>
          <w:p w:rsidR="00683F12" w:rsidRPr="00683F12" w:rsidRDefault="00385B30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99 685</w:t>
            </w:r>
          </w:p>
        </w:tc>
        <w:tc>
          <w:tcPr>
            <w:tcW w:w="1813" w:type="dxa"/>
          </w:tcPr>
          <w:p w:rsidR="00683F12" w:rsidRPr="00683F12" w:rsidRDefault="00683F12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83F12">
              <w:rPr>
                <w:rFonts w:ascii="Arial" w:hAnsi="Arial" w:cs="Arial"/>
                <w:sz w:val="20"/>
                <w:szCs w:val="20"/>
              </w:rPr>
              <w:t xml:space="preserve">         0</w:t>
            </w:r>
          </w:p>
        </w:tc>
        <w:tc>
          <w:tcPr>
            <w:tcW w:w="1813" w:type="dxa"/>
          </w:tcPr>
          <w:p w:rsidR="00683F12" w:rsidRPr="00683F12" w:rsidRDefault="00683F12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83F12">
              <w:rPr>
                <w:rFonts w:ascii="Arial" w:hAnsi="Arial" w:cs="Arial"/>
                <w:sz w:val="20"/>
                <w:szCs w:val="20"/>
              </w:rPr>
              <w:t xml:space="preserve">         0</w:t>
            </w:r>
          </w:p>
        </w:tc>
      </w:tr>
      <w:tr w:rsidR="00683F12" w:rsidRPr="00683F12" w:rsidTr="00683F12">
        <w:tc>
          <w:tcPr>
            <w:tcW w:w="2263" w:type="dxa"/>
          </w:tcPr>
          <w:p w:rsidR="00683F12" w:rsidRPr="00683F12" w:rsidRDefault="00683F12" w:rsidP="00683F1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3F12">
              <w:rPr>
                <w:rFonts w:ascii="Arial" w:hAnsi="Arial" w:cs="Arial"/>
                <w:sz w:val="20"/>
                <w:szCs w:val="20"/>
              </w:rPr>
              <w:t xml:space="preserve">Finančné </w:t>
            </w:r>
            <w:r>
              <w:rPr>
                <w:rFonts w:ascii="Arial" w:hAnsi="Arial" w:cs="Arial"/>
                <w:sz w:val="20"/>
                <w:szCs w:val="20"/>
              </w:rPr>
              <w:t>výd</w:t>
            </w:r>
            <w:r w:rsidRPr="00683F12">
              <w:rPr>
                <w:rFonts w:ascii="Arial" w:hAnsi="Arial" w:cs="Arial"/>
                <w:sz w:val="20"/>
                <w:szCs w:val="20"/>
              </w:rPr>
              <w:t xml:space="preserve">. operácie </w:t>
            </w:r>
          </w:p>
        </w:tc>
        <w:tc>
          <w:tcPr>
            <w:tcW w:w="1560" w:type="dxa"/>
          </w:tcPr>
          <w:p w:rsidR="00683F12" w:rsidRPr="00683F12" w:rsidRDefault="006E506C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14 221</w:t>
            </w:r>
          </w:p>
        </w:tc>
        <w:tc>
          <w:tcPr>
            <w:tcW w:w="1613" w:type="dxa"/>
          </w:tcPr>
          <w:p w:rsidR="00683F12" w:rsidRPr="00683F12" w:rsidRDefault="006E506C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114 186</w:t>
            </w:r>
          </w:p>
        </w:tc>
        <w:tc>
          <w:tcPr>
            <w:tcW w:w="1813" w:type="dxa"/>
          </w:tcPr>
          <w:p w:rsidR="00683F12" w:rsidRPr="00683F12" w:rsidRDefault="006E506C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14 500</w:t>
            </w:r>
          </w:p>
        </w:tc>
        <w:tc>
          <w:tcPr>
            <w:tcW w:w="1813" w:type="dxa"/>
          </w:tcPr>
          <w:p w:rsidR="00683F12" w:rsidRPr="00683F12" w:rsidRDefault="006E506C" w:rsidP="006E506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14 500</w:t>
            </w:r>
          </w:p>
        </w:tc>
      </w:tr>
    </w:tbl>
    <w:p w:rsidR="00DB14DF" w:rsidRDefault="00DB14DF" w:rsidP="00734821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8C2DAD" w:rsidRDefault="008C2DAD" w:rsidP="00734821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402094" w:rsidRDefault="00593ED4" w:rsidP="00734821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8. Informácia o vývoji obci z pohľadu účtovníctva</w:t>
      </w:r>
    </w:p>
    <w:p w:rsidR="00593ED4" w:rsidRDefault="00593ED4" w:rsidP="00734821">
      <w:pPr>
        <w:spacing w:after="0"/>
        <w:jc w:val="both"/>
        <w:rPr>
          <w:rFonts w:ascii="Arial" w:hAnsi="Arial" w:cs="Arial"/>
          <w:sz w:val="24"/>
          <w:szCs w:val="24"/>
        </w:rPr>
      </w:pPr>
      <w:r w:rsidRPr="00593ED4">
        <w:rPr>
          <w:rFonts w:ascii="Arial" w:hAnsi="Arial" w:cs="Arial"/>
          <w:sz w:val="24"/>
          <w:szCs w:val="24"/>
        </w:rPr>
        <w:t>8.1. Majetok</w:t>
      </w:r>
    </w:p>
    <w:p w:rsidR="00CD3162" w:rsidRPr="00CD3162" w:rsidRDefault="00CD3162" w:rsidP="00CD3162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CD3162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</w:t>
      </w:r>
      <w:r w:rsidR="008C2DAD">
        <w:rPr>
          <w:rFonts w:ascii="Arial" w:hAnsi="Arial" w:cs="Arial"/>
          <w:sz w:val="24"/>
          <w:szCs w:val="24"/>
        </w:rPr>
        <w:t xml:space="preserve">             </w:t>
      </w:r>
      <w:r>
        <w:rPr>
          <w:rFonts w:ascii="Arial" w:hAnsi="Arial" w:cs="Arial"/>
          <w:sz w:val="24"/>
          <w:szCs w:val="24"/>
        </w:rPr>
        <w:t xml:space="preserve">  </w:t>
      </w:r>
      <w:r w:rsidRPr="00CD3162">
        <w:rPr>
          <w:rFonts w:ascii="Arial" w:hAnsi="Arial" w:cs="Arial"/>
          <w:sz w:val="24"/>
          <w:szCs w:val="24"/>
        </w:rPr>
        <w:t xml:space="preserve">     - </w:t>
      </w:r>
      <w:r w:rsidRPr="005800A8">
        <w:rPr>
          <w:rFonts w:ascii="Arial" w:hAnsi="Arial" w:cs="Arial"/>
          <w:sz w:val="20"/>
          <w:szCs w:val="20"/>
        </w:rPr>
        <w:t>Údaje v eur</w:t>
      </w:r>
      <w:r w:rsidRPr="00CD3162">
        <w:rPr>
          <w:rFonts w:ascii="Arial" w:hAnsi="Arial" w:cs="Arial"/>
          <w:sz w:val="24"/>
          <w:szCs w:val="24"/>
        </w:rPr>
        <w:t xml:space="preserve">              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2551"/>
        <w:gridCol w:w="2693"/>
      </w:tblGrid>
      <w:tr w:rsidR="008C2DAD" w:rsidRPr="00CD3162" w:rsidTr="008C2DAD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CD31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 xml:space="preserve">Názov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Skutočnosť k 31.12.2019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Skutočnosť k 31.12.2020</w:t>
            </w:r>
          </w:p>
        </w:tc>
      </w:tr>
      <w:tr w:rsidR="008C2DAD" w:rsidRPr="00CD3162" w:rsidTr="008C2DAD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CD31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 xml:space="preserve">Majetok spolu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440A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2 333 905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440A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2 039 438</w:t>
            </w:r>
          </w:p>
        </w:tc>
      </w:tr>
      <w:tr w:rsidR="008C2DAD" w:rsidRPr="00CD3162" w:rsidTr="008C2DAD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DAD" w:rsidRPr="00846606" w:rsidRDefault="008C2DAD" w:rsidP="00CD316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 xml:space="preserve">Neobežný majetok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21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2 033 577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21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 xml:space="preserve">      1 673 794 </w:t>
            </w:r>
          </w:p>
        </w:tc>
      </w:tr>
      <w:tr w:rsidR="008C2DAD" w:rsidRPr="00CD3162" w:rsidTr="008C2DAD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CD31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Z toho: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21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CD31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DAD" w:rsidRPr="00CD3162" w:rsidTr="008C2DAD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DAD" w:rsidRPr="00846606" w:rsidRDefault="008C2DAD" w:rsidP="00D440A1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 xml:space="preserve">Dlhodobý hmotný  majetok          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440A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1 895 399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21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 xml:space="preserve">     1 535 616</w:t>
            </w:r>
          </w:p>
        </w:tc>
      </w:tr>
      <w:tr w:rsidR="008C2DAD" w:rsidRPr="00CD3162" w:rsidTr="008C2DAD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DAD" w:rsidRPr="00846606" w:rsidRDefault="008C2DAD" w:rsidP="00D440A1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 xml:space="preserve">Dlhodobý finančný  majetok        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21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138 178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21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138 178</w:t>
            </w:r>
          </w:p>
        </w:tc>
      </w:tr>
      <w:tr w:rsidR="008C2DAD" w:rsidRPr="00CD3162" w:rsidTr="008C2DAD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440A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Obežný majetok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21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300 328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21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365 644</w:t>
            </w:r>
          </w:p>
        </w:tc>
      </w:tr>
      <w:tr w:rsidR="008C2DAD" w:rsidRPr="00CD3162" w:rsidTr="008C2DAD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440A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Z toho: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21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21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DAD" w:rsidRPr="00CD3162" w:rsidTr="008C2DAD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DAD" w:rsidRPr="00846606" w:rsidRDefault="008C2DAD" w:rsidP="00D440A1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 xml:space="preserve">Zásoby                                                  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21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21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51</w:t>
            </w:r>
          </w:p>
        </w:tc>
      </w:tr>
      <w:tr w:rsidR="008C2DAD" w:rsidRPr="00CD3162" w:rsidTr="008C2DAD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DAD" w:rsidRPr="00846606" w:rsidRDefault="008C2DAD" w:rsidP="00D440A1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 xml:space="preserve">Krátkodobé pohľadávky                                   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21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22 764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21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25 420</w:t>
            </w:r>
          </w:p>
        </w:tc>
      </w:tr>
      <w:tr w:rsidR="008C2DAD" w:rsidRPr="00CD3162" w:rsidTr="008C2DAD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DAD" w:rsidRPr="00846606" w:rsidRDefault="008C2DAD" w:rsidP="00D440A1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lastRenderedPageBreak/>
              <w:t>Finančné účty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21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277 462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21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340 173</w:t>
            </w:r>
          </w:p>
        </w:tc>
      </w:tr>
      <w:tr w:rsidR="008C2DAD" w:rsidRPr="00CD3162" w:rsidTr="008C2DAD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DAD" w:rsidRPr="00846606" w:rsidRDefault="008C2DAD" w:rsidP="00CD316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Poskytnuté návratné fin. výpomoci dlhodobé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440A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440A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C2DAD" w:rsidRPr="00CD3162" w:rsidTr="008C2DAD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CD316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Poskytnuté návratné fin. výpomoci krátkodobé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C2DAD" w:rsidRPr="00CD3162" w:rsidTr="008C2DAD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DAD" w:rsidRPr="00846606" w:rsidRDefault="008C2DAD" w:rsidP="00D440A1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 xml:space="preserve">Časové rozlíšenie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440A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440A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D3162" w:rsidRDefault="00CD3162" w:rsidP="00CD316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DA4B0D" w:rsidRPr="00DA4B0D" w:rsidRDefault="00DA4B0D" w:rsidP="00DA4B0D">
      <w:pPr>
        <w:spacing w:after="0"/>
        <w:jc w:val="both"/>
        <w:rPr>
          <w:rFonts w:ascii="Arial" w:hAnsi="Arial" w:cs="Arial"/>
          <w:sz w:val="24"/>
          <w:szCs w:val="24"/>
        </w:rPr>
      </w:pPr>
      <w:r w:rsidRPr="00DA4B0D">
        <w:rPr>
          <w:rFonts w:ascii="Arial" w:hAnsi="Arial" w:cs="Arial"/>
          <w:sz w:val="24"/>
          <w:szCs w:val="24"/>
        </w:rPr>
        <w:t>8.2. Zdroje krytia</w:t>
      </w:r>
    </w:p>
    <w:p w:rsidR="00DA4B0D" w:rsidRPr="005800A8" w:rsidRDefault="006C22EF" w:rsidP="00CD3162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</w:t>
      </w:r>
      <w:r w:rsidR="008C2DAD">
        <w:rPr>
          <w:rFonts w:ascii="Arial" w:hAnsi="Arial" w:cs="Arial"/>
          <w:sz w:val="24"/>
          <w:szCs w:val="24"/>
        </w:rPr>
        <w:t xml:space="preserve">    </w:t>
      </w:r>
      <w:r w:rsidR="005800A8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Pr="005800A8">
        <w:rPr>
          <w:rFonts w:ascii="Arial" w:hAnsi="Arial" w:cs="Arial"/>
          <w:sz w:val="20"/>
          <w:szCs w:val="20"/>
        </w:rPr>
        <w:t>- údaje 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2693"/>
        <w:gridCol w:w="2693"/>
      </w:tblGrid>
      <w:tr w:rsidR="008C2DAD" w:rsidRPr="00DA4B0D" w:rsidTr="008C2DAD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Skutočnosť k 31.12.2019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Skutočnosť k 31.12.2020</w:t>
            </w:r>
          </w:p>
        </w:tc>
      </w:tr>
      <w:tr w:rsidR="008C2DAD" w:rsidRPr="00DA4B0D" w:rsidTr="008C2DAD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6606">
              <w:rPr>
                <w:rFonts w:ascii="Arial" w:hAnsi="Arial" w:cs="Arial"/>
                <w:b/>
                <w:sz w:val="20"/>
                <w:szCs w:val="20"/>
              </w:rPr>
              <w:t>Vlastné imanie  a</w:t>
            </w:r>
            <w:r w:rsidR="00B60A6A">
              <w:rPr>
                <w:rFonts w:ascii="Arial" w:hAnsi="Arial" w:cs="Arial"/>
                <w:b/>
                <w:sz w:val="20"/>
                <w:szCs w:val="20"/>
              </w:rPr>
              <w:t> </w:t>
            </w:r>
            <w:r w:rsidRPr="00846606">
              <w:rPr>
                <w:rFonts w:ascii="Arial" w:hAnsi="Arial" w:cs="Arial"/>
                <w:b/>
                <w:sz w:val="20"/>
                <w:szCs w:val="20"/>
              </w:rPr>
              <w:t>záväzky</w:t>
            </w:r>
            <w:r w:rsidR="00B60A6A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B60A6A" w:rsidRDefault="008C2DAD" w:rsidP="006C22EF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B60A6A">
              <w:rPr>
                <w:rFonts w:ascii="Arial" w:hAnsi="Arial" w:cs="Arial"/>
                <w:b/>
                <w:sz w:val="20"/>
                <w:szCs w:val="20"/>
              </w:rPr>
              <w:t>2 333 905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B60A6A" w:rsidRDefault="008C2DAD" w:rsidP="006C22EF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B60A6A">
              <w:rPr>
                <w:rFonts w:ascii="Arial" w:hAnsi="Arial" w:cs="Arial"/>
                <w:b/>
                <w:sz w:val="20"/>
                <w:szCs w:val="20"/>
              </w:rPr>
              <w:t>2 039 438</w:t>
            </w:r>
          </w:p>
        </w:tc>
      </w:tr>
      <w:tr w:rsidR="008C2DAD" w:rsidRPr="00DA4B0D" w:rsidTr="008C2DAD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DAD" w:rsidRPr="00846606" w:rsidRDefault="008C2DAD" w:rsidP="00DA4B0D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6606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B60A6A" w:rsidRDefault="008C2DAD" w:rsidP="006C22EF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B60A6A">
              <w:rPr>
                <w:rFonts w:ascii="Arial" w:hAnsi="Arial" w:cs="Arial"/>
                <w:b/>
                <w:sz w:val="20"/>
                <w:szCs w:val="20"/>
              </w:rPr>
              <w:t>1 025 695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B60A6A" w:rsidRDefault="008C2DAD" w:rsidP="006C22EF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B60A6A">
              <w:rPr>
                <w:rFonts w:ascii="Arial" w:hAnsi="Arial" w:cs="Arial"/>
                <w:b/>
                <w:sz w:val="20"/>
                <w:szCs w:val="20"/>
              </w:rPr>
              <w:t xml:space="preserve">   789 041</w:t>
            </w:r>
          </w:p>
        </w:tc>
      </w:tr>
      <w:tr w:rsidR="008C2DAD" w:rsidRPr="00DA4B0D" w:rsidTr="008C2DAD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Z toho: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DAD" w:rsidRPr="00DA4B0D" w:rsidTr="008C2DAD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Oceňovacie rozdiely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C2DAD" w:rsidRPr="00DA4B0D" w:rsidTr="008C2DAD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Fondy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C2DAD" w:rsidRPr="00DA4B0D" w:rsidTr="008C2DAD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Nevysporiadaný výsledok hospodárenia z min.rokov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1 006 693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787 921</w:t>
            </w:r>
          </w:p>
        </w:tc>
      </w:tr>
      <w:tr w:rsidR="008C2DAD" w:rsidRPr="00DA4B0D" w:rsidTr="008C2DAD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19 002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1 120</w:t>
            </w:r>
          </w:p>
        </w:tc>
      </w:tr>
      <w:tr w:rsidR="008C2DAD" w:rsidRPr="00DA4B0D" w:rsidTr="008C2DAD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6606">
              <w:rPr>
                <w:rFonts w:ascii="Arial" w:hAnsi="Arial" w:cs="Arial"/>
                <w:b/>
                <w:sz w:val="20"/>
                <w:szCs w:val="20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B60A6A" w:rsidRDefault="00B60A6A" w:rsidP="006C22EF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440 648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B60A6A" w:rsidRDefault="008C2DAD" w:rsidP="006C22EF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B60A6A">
              <w:rPr>
                <w:rFonts w:ascii="Arial" w:hAnsi="Arial" w:cs="Arial"/>
                <w:b/>
                <w:sz w:val="20"/>
                <w:szCs w:val="20"/>
              </w:rPr>
              <w:t>344 889</w:t>
            </w:r>
          </w:p>
        </w:tc>
      </w:tr>
      <w:tr w:rsidR="008C2DAD" w:rsidRPr="00DA4B0D" w:rsidTr="008C2DAD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Z toho: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DAD" w:rsidRPr="00DA4B0D" w:rsidTr="008C2DAD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 xml:space="preserve">Rezervy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850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2 400</w:t>
            </w:r>
          </w:p>
        </w:tc>
      </w:tr>
      <w:tr w:rsidR="008C2DAD" w:rsidRPr="00DA4B0D" w:rsidTr="008C2DAD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DA4B0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Zúčtovanie medzi subjektami VS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B60A6A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11 538</w:t>
            </w:r>
          </w:p>
        </w:tc>
      </w:tr>
      <w:tr w:rsidR="008C2DAD" w:rsidRPr="00DA4B0D" w:rsidTr="008C2DAD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DAD" w:rsidRPr="00846606" w:rsidRDefault="008C2DAD" w:rsidP="00B90CDA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 xml:space="preserve">Dlhodobé  záväzky    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272 899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258 372</w:t>
            </w:r>
          </w:p>
        </w:tc>
      </w:tr>
      <w:tr w:rsidR="008C2DAD" w:rsidRPr="00DA4B0D" w:rsidTr="008C2DAD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DAD" w:rsidRPr="00846606" w:rsidRDefault="008C2DAD" w:rsidP="00B90CDA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 xml:space="preserve">Krátkodobé  záväzky   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166 638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72 579</w:t>
            </w:r>
          </w:p>
        </w:tc>
      </w:tr>
      <w:tr w:rsidR="008C2DAD" w:rsidRPr="00DA4B0D" w:rsidTr="008C2DAD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DAD" w:rsidRPr="00846606" w:rsidRDefault="008C2DAD" w:rsidP="00DA4B0D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 xml:space="preserve">Bankové úvery  a výpomoci                           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846606" w:rsidRDefault="008C2DAD" w:rsidP="006C22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4660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C2DAD" w:rsidRPr="00DA4B0D" w:rsidTr="008C2DAD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DAD" w:rsidRPr="00846606" w:rsidRDefault="008C2DAD" w:rsidP="006C22EF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6606">
              <w:rPr>
                <w:rFonts w:ascii="Arial" w:hAnsi="Arial" w:cs="Arial"/>
                <w:b/>
                <w:sz w:val="20"/>
                <w:szCs w:val="20"/>
              </w:rPr>
              <w:t xml:space="preserve">Časové rozlíšenie         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B60A6A" w:rsidRDefault="008C2DAD" w:rsidP="006C22EF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B60A6A">
              <w:rPr>
                <w:rFonts w:ascii="Arial" w:hAnsi="Arial" w:cs="Arial"/>
                <w:b/>
                <w:sz w:val="20"/>
                <w:szCs w:val="20"/>
              </w:rPr>
              <w:t>867</w:t>
            </w:r>
            <w:r w:rsidR="00B60A6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B60A6A">
              <w:rPr>
                <w:rFonts w:ascii="Arial" w:hAnsi="Arial" w:cs="Arial"/>
                <w:b/>
                <w:sz w:val="20"/>
                <w:szCs w:val="20"/>
              </w:rPr>
              <w:t>562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DAD" w:rsidRPr="00B60A6A" w:rsidRDefault="008C2DAD" w:rsidP="006C22EF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B60A6A">
              <w:rPr>
                <w:rFonts w:ascii="Arial" w:hAnsi="Arial" w:cs="Arial"/>
                <w:b/>
                <w:sz w:val="20"/>
                <w:szCs w:val="20"/>
              </w:rPr>
              <w:t>905 508</w:t>
            </w:r>
          </w:p>
        </w:tc>
      </w:tr>
    </w:tbl>
    <w:p w:rsidR="00CD3162" w:rsidRPr="00593ED4" w:rsidRDefault="00CD3162" w:rsidP="00734821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93ED4" w:rsidRDefault="00593ED4" w:rsidP="00734821">
      <w:pPr>
        <w:spacing w:after="0"/>
        <w:jc w:val="both"/>
        <w:rPr>
          <w:rFonts w:ascii="Arial" w:hAnsi="Arial" w:cs="Arial"/>
          <w:sz w:val="24"/>
          <w:szCs w:val="24"/>
        </w:rPr>
      </w:pPr>
      <w:r w:rsidRPr="00593ED4">
        <w:rPr>
          <w:rFonts w:ascii="Arial" w:hAnsi="Arial" w:cs="Arial"/>
          <w:sz w:val="24"/>
          <w:szCs w:val="24"/>
        </w:rPr>
        <w:t>8.3. Pohľadávky</w:t>
      </w:r>
    </w:p>
    <w:p w:rsidR="00CD3162" w:rsidRDefault="00204A01" w:rsidP="00734821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-</w:t>
      </w:r>
      <w:r w:rsidRPr="00204A01">
        <w:rPr>
          <w:rFonts w:ascii="Arial" w:hAnsi="Arial" w:cs="Arial"/>
          <w:sz w:val="20"/>
          <w:szCs w:val="20"/>
        </w:rPr>
        <w:t>údaje 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D3162" w:rsidTr="00CD3162">
        <w:tc>
          <w:tcPr>
            <w:tcW w:w="3020" w:type="dxa"/>
          </w:tcPr>
          <w:p w:rsidR="00CD3162" w:rsidRPr="005800A8" w:rsidRDefault="00CD3162" w:rsidP="0073482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00A8">
              <w:rPr>
                <w:rFonts w:ascii="Arial" w:hAnsi="Arial" w:cs="Arial"/>
                <w:sz w:val="20"/>
                <w:szCs w:val="20"/>
              </w:rPr>
              <w:t xml:space="preserve">Pohľadávky </w:t>
            </w:r>
          </w:p>
        </w:tc>
        <w:tc>
          <w:tcPr>
            <w:tcW w:w="3021" w:type="dxa"/>
          </w:tcPr>
          <w:p w:rsidR="00CD3162" w:rsidRPr="005800A8" w:rsidRDefault="00CD3162" w:rsidP="0073482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00A8">
              <w:rPr>
                <w:rFonts w:ascii="Arial" w:hAnsi="Arial" w:cs="Arial"/>
                <w:sz w:val="20"/>
                <w:szCs w:val="20"/>
              </w:rPr>
              <w:t>Skutočnosť k 1.1.2020</w:t>
            </w:r>
          </w:p>
        </w:tc>
        <w:tc>
          <w:tcPr>
            <w:tcW w:w="3021" w:type="dxa"/>
          </w:tcPr>
          <w:p w:rsidR="00CD3162" w:rsidRPr="005800A8" w:rsidRDefault="00CD3162" w:rsidP="0073482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00A8">
              <w:rPr>
                <w:rFonts w:ascii="Arial" w:hAnsi="Arial" w:cs="Arial"/>
                <w:sz w:val="20"/>
                <w:szCs w:val="20"/>
              </w:rPr>
              <w:t>Skutočnosť k 31.12.2020</w:t>
            </w:r>
          </w:p>
        </w:tc>
      </w:tr>
      <w:tr w:rsidR="00CD3162" w:rsidTr="00CD3162">
        <w:tc>
          <w:tcPr>
            <w:tcW w:w="3020" w:type="dxa"/>
          </w:tcPr>
          <w:p w:rsidR="00CD3162" w:rsidRPr="005800A8" w:rsidRDefault="005800A8" w:rsidP="0073482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00A8">
              <w:rPr>
                <w:rFonts w:ascii="Arial" w:hAnsi="Arial" w:cs="Arial"/>
                <w:sz w:val="20"/>
                <w:szCs w:val="20"/>
              </w:rPr>
              <w:t>Krátkodobé do lehoty splatnosti</w:t>
            </w:r>
          </w:p>
        </w:tc>
        <w:tc>
          <w:tcPr>
            <w:tcW w:w="3021" w:type="dxa"/>
          </w:tcPr>
          <w:p w:rsidR="00CD3162" w:rsidRPr="005800A8" w:rsidRDefault="005800A8" w:rsidP="005800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00A8">
              <w:rPr>
                <w:rFonts w:ascii="Arial" w:hAnsi="Arial" w:cs="Arial"/>
                <w:sz w:val="20"/>
                <w:szCs w:val="20"/>
              </w:rPr>
              <w:t>22 764</w:t>
            </w:r>
          </w:p>
        </w:tc>
        <w:tc>
          <w:tcPr>
            <w:tcW w:w="3021" w:type="dxa"/>
          </w:tcPr>
          <w:p w:rsidR="00CD3162" w:rsidRPr="005800A8" w:rsidRDefault="005800A8" w:rsidP="005800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00A8">
              <w:rPr>
                <w:rFonts w:ascii="Arial" w:hAnsi="Arial" w:cs="Arial"/>
                <w:sz w:val="20"/>
                <w:szCs w:val="20"/>
              </w:rPr>
              <w:t>25 420</w:t>
            </w:r>
          </w:p>
        </w:tc>
      </w:tr>
      <w:tr w:rsidR="00CD3162" w:rsidTr="00CD3162">
        <w:tc>
          <w:tcPr>
            <w:tcW w:w="3020" w:type="dxa"/>
          </w:tcPr>
          <w:p w:rsidR="00CD3162" w:rsidRPr="005800A8" w:rsidRDefault="005800A8" w:rsidP="0073482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po</w:t>
            </w:r>
            <w:r w:rsidRPr="005800A8">
              <w:rPr>
                <w:rFonts w:ascii="Arial" w:hAnsi="Arial" w:cs="Arial"/>
                <w:sz w:val="20"/>
                <w:szCs w:val="20"/>
              </w:rPr>
              <w:t xml:space="preserve"> lehoty splatnosti</w:t>
            </w:r>
          </w:p>
        </w:tc>
        <w:tc>
          <w:tcPr>
            <w:tcW w:w="3021" w:type="dxa"/>
          </w:tcPr>
          <w:p w:rsidR="00CD3162" w:rsidRPr="005800A8" w:rsidRDefault="005800A8" w:rsidP="005800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00A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CD3162" w:rsidRPr="005800A8" w:rsidRDefault="005800A8" w:rsidP="005800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00A8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8C2DAD" w:rsidRDefault="008C2DAD" w:rsidP="00734821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8C2DAD" w:rsidRDefault="008C2DAD" w:rsidP="00734821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93ED4" w:rsidRDefault="00593ED4" w:rsidP="00734821">
      <w:pPr>
        <w:spacing w:after="0"/>
        <w:jc w:val="both"/>
        <w:rPr>
          <w:rFonts w:ascii="Arial" w:hAnsi="Arial" w:cs="Arial"/>
          <w:sz w:val="24"/>
          <w:szCs w:val="24"/>
        </w:rPr>
      </w:pPr>
      <w:r w:rsidRPr="00593ED4">
        <w:rPr>
          <w:rFonts w:ascii="Arial" w:hAnsi="Arial" w:cs="Arial"/>
          <w:sz w:val="24"/>
          <w:szCs w:val="24"/>
        </w:rPr>
        <w:t>8.4. Záväzky</w:t>
      </w:r>
    </w:p>
    <w:p w:rsidR="00CD3162" w:rsidRPr="00204A01" w:rsidRDefault="00204A01" w:rsidP="00734821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</w:t>
      </w:r>
      <w:r w:rsidRPr="00204A01">
        <w:rPr>
          <w:rFonts w:ascii="Arial" w:hAnsi="Arial" w:cs="Arial"/>
          <w:sz w:val="20"/>
          <w:szCs w:val="20"/>
        </w:rPr>
        <w:t>-údaje 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D3162" w:rsidTr="00CD3162">
        <w:tc>
          <w:tcPr>
            <w:tcW w:w="3020" w:type="dxa"/>
          </w:tcPr>
          <w:p w:rsidR="00CD3162" w:rsidRPr="005800A8" w:rsidRDefault="00CD3162" w:rsidP="0073482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00A8">
              <w:rPr>
                <w:rFonts w:ascii="Arial" w:hAnsi="Arial" w:cs="Arial"/>
                <w:sz w:val="20"/>
                <w:szCs w:val="20"/>
              </w:rPr>
              <w:t xml:space="preserve">Záväzky </w:t>
            </w:r>
          </w:p>
        </w:tc>
        <w:tc>
          <w:tcPr>
            <w:tcW w:w="3021" w:type="dxa"/>
          </w:tcPr>
          <w:p w:rsidR="00CD3162" w:rsidRPr="005800A8" w:rsidRDefault="00CD3162" w:rsidP="0073482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00A8">
              <w:rPr>
                <w:rFonts w:ascii="Arial" w:hAnsi="Arial" w:cs="Arial"/>
                <w:sz w:val="20"/>
                <w:szCs w:val="20"/>
              </w:rPr>
              <w:t>Skutočnosť k 1.1.2020</w:t>
            </w:r>
          </w:p>
        </w:tc>
        <w:tc>
          <w:tcPr>
            <w:tcW w:w="3021" w:type="dxa"/>
          </w:tcPr>
          <w:p w:rsidR="00CD3162" w:rsidRPr="005800A8" w:rsidRDefault="00CD3162" w:rsidP="0073482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00A8">
              <w:rPr>
                <w:rFonts w:ascii="Arial" w:hAnsi="Arial" w:cs="Arial"/>
                <w:sz w:val="20"/>
                <w:szCs w:val="20"/>
              </w:rPr>
              <w:t>Skutočnosť k 31.12.2020</w:t>
            </w:r>
          </w:p>
        </w:tc>
      </w:tr>
      <w:tr w:rsidR="00CD3162" w:rsidTr="00CD3162">
        <w:tc>
          <w:tcPr>
            <w:tcW w:w="3020" w:type="dxa"/>
          </w:tcPr>
          <w:p w:rsidR="00CD3162" w:rsidRPr="005800A8" w:rsidRDefault="00204A01" w:rsidP="0073482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do lehoty splatnosti</w:t>
            </w:r>
          </w:p>
        </w:tc>
        <w:tc>
          <w:tcPr>
            <w:tcW w:w="3021" w:type="dxa"/>
          </w:tcPr>
          <w:p w:rsidR="00CD3162" w:rsidRPr="005800A8" w:rsidRDefault="00204A01" w:rsidP="00204A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04A01">
              <w:rPr>
                <w:rFonts w:ascii="Arial" w:hAnsi="Arial" w:cs="Arial"/>
                <w:sz w:val="20"/>
                <w:szCs w:val="20"/>
              </w:rPr>
              <w:t>166 638</w:t>
            </w:r>
          </w:p>
        </w:tc>
        <w:tc>
          <w:tcPr>
            <w:tcW w:w="3021" w:type="dxa"/>
          </w:tcPr>
          <w:p w:rsidR="00CD3162" w:rsidRPr="005800A8" w:rsidRDefault="00204A01" w:rsidP="00204A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04A01">
              <w:rPr>
                <w:rFonts w:ascii="Arial" w:hAnsi="Arial" w:cs="Arial"/>
                <w:sz w:val="20"/>
                <w:szCs w:val="20"/>
              </w:rPr>
              <w:t>72 579</w:t>
            </w:r>
          </w:p>
        </w:tc>
      </w:tr>
      <w:tr w:rsidR="00CD3162" w:rsidTr="00CD3162">
        <w:tc>
          <w:tcPr>
            <w:tcW w:w="3020" w:type="dxa"/>
          </w:tcPr>
          <w:p w:rsidR="00CD3162" w:rsidRPr="005800A8" w:rsidRDefault="00204A01" w:rsidP="0073482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p</w:t>
            </w:r>
            <w:r w:rsidRPr="00204A01">
              <w:rPr>
                <w:rFonts w:ascii="Arial" w:hAnsi="Arial" w:cs="Arial"/>
                <w:sz w:val="20"/>
                <w:szCs w:val="20"/>
              </w:rPr>
              <w:t>o lehoty splatnosti</w:t>
            </w:r>
          </w:p>
        </w:tc>
        <w:tc>
          <w:tcPr>
            <w:tcW w:w="3021" w:type="dxa"/>
          </w:tcPr>
          <w:p w:rsidR="00CD3162" w:rsidRPr="005800A8" w:rsidRDefault="00204A01" w:rsidP="00204A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CD3162" w:rsidRPr="005800A8" w:rsidRDefault="00204A01" w:rsidP="00204A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593ED4" w:rsidRDefault="00593ED4" w:rsidP="00734821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CD3162" w:rsidRDefault="00CD3162" w:rsidP="00734821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593ED4" w:rsidRPr="00593ED4" w:rsidRDefault="00593ED4" w:rsidP="00734821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93ED4">
        <w:rPr>
          <w:rFonts w:ascii="Arial" w:hAnsi="Arial" w:cs="Arial"/>
          <w:b/>
          <w:sz w:val="24"/>
          <w:szCs w:val="24"/>
        </w:rPr>
        <w:t>9. Hospodársky výsledok za rok 2020 – vývoj nákladov a výnosov</w:t>
      </w:r>
    </w:p>
    <w:p w:rsidR="00734821" w:rsidRDefault="00734821" w:rsidP="00734821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245443" w:rsidRPr="00245443" w:rsidRDefault="00245443" w:rsidP="00245443">
      <w:pPr>
        <w:spacing w:after="0"/>
        <w:jc w:val="both"/>
        <w:rPr>
          <w:rFonts w:ascii="Arial" w:hAnsi="Arial" w:cs="Arial"/>
          <w:sz w:val="24"/>
          <w:szCs w:val="24"/>
        </w:rPr>
      </w:pPr>
      <w:r w:rsidRPr="00245443">
        <w:rPr>
          <w:rFonts w:ascii="Arial" w:hAnsi="Arial" w:cs="Arial"/>
          <w:sz w:val="24"/>
          <w:szCs w:val="24"/>
        </w:rPr>
        <w:t xml:space="preserve">Obec vykonáva podnikateľskú činnosť  na základe živnostenského oprávnenia. Predmetom podnikania je prevádzka pláže v ATC a bufet Liptovský Trnovec. V zmysle  zákona č.523/2004 Z.z  podnikateľská činnosť bola v rozpočte obce  oddelená od hlavnej činnosti  analytikou. </w:t>
      </w:r>
    </w:p>
    <w:p w:rsidR="00245443" w:rsidRPr="00245443" w:rsidRDefault="00245443" w:rsidP="00245443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A7BCF" w:rsidRDefault="00245443" w:rsidP="00245443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245443" w:rsidRPr="00245443" w:rsidRDefault="00245443" w:rsidP="00245443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                                                                                                         - </w:t>
      </w:r>
      <w:r w:rsidRPr="00245443">
        <w:rPr>
          <w:rFonts w:ascii="Arial" w:hAnsi="Arial" w:cs="Arial"/>
          <w:sz w:val="24"/>
          <w:szCs w:val="24"/>
        </w:rPr>
        <w:t xml:space="preserve">údaje v eur                                                                 </w:t>
      </w: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5382"/>
        <w:gridCol w:w="3827"/>
      </w:tblGrid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443" w:rsidRPr="00C134F7" w:rsidRDefault="00245443" w:rsidP="0024544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443" w:rsidRPr="00C134F7" w:rsidRDefault="00245443" w:rsidP="00245443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Skutočnosť k 31.12.2020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Náklady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120 640,00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50 Spotrebované nákupy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18 266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51 Služby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20 163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52 Ostatné náklady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32 324</w:t>
            </w:r>
          </w:p>
        </w:tc>
      </w:tr>
      <w:tr w:rsidR="00CD3162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162" w:rsidRPr="00C134F7" w:rsidRDefault="00CD3162" w:rsidP="0024544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53</w:t>
            </w:r>
            <w:r w:rsidR="00EE17EF" w:rsidRPr="00C134F7">
              <w:rPr>
                <w:rFonts w:ascii="Arial" w:hAnsi="Arial" w:cs="Arial"/>
                <w:sz w:val="20"/>
                <w:szCs w:val="20"/>
              </w:rPr>
              <w:t xml:space="preserve"> Dane a poplatky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162" w:rsidRPr="00C134F7" w:rsidRDefault="00EE17EF" w:rsidP="0024544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54 Ostatné náklady na prevádz.činnosť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48 201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55 Odpisy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1 515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56 Finančné náklady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171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57 Mimoriadne náklady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58 Náklady na transféry a náklady z odvodu príjmov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 xml:space="preserve">Výnosy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146 251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 xml:space="preserve">60 Tržby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 xml:space="preserve">137 272     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61 Zmena stavu vnútroorgan.zásob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62 Aktivácia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63 Daňové a colné výnosy z poplatkov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64 Ostatné výnosy z prevádzkovej činnosti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8 975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65 Zúčtovanie rezerv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 xml:space="preserve">66 Finančné výnosy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67 Mimoriadne výnosy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68 Výnosy z transferov a rozpoč. príjmov v št.rozp.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69 Výnosy z transf.</w:t>
            </w:r>
            <w:r w:rsidR="00CD3162" w:rsidRPr="00C134F7">
              <w:rPr>
                <w:rFonts w:ascii="Arial" w:hAnsi="Arial" w:cs="Arial"/>
                <w:sz w:val="20"/>
                <w:szCs w:val="20"/>
              </w:rPr>
              <w:t xml:space="preserve"> a rozp.príjm. v obciach, VÚC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 xml:space="preserve">0    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 xml:space="preserve">Výsledok hospodárenia  pred zdanením </w:t>
            </w:r>
          </w:p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(+ kladný HV,  -  záporný HV)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 xml:space="preserve">25 611 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 xml:space="preserve">Výsledok hospodárenia po zdanení </w:t>
            </w:r>
          </w:p>
          <w:p w:rsidR="00245443" w:rsidRPr="00C134F7" w:rsidRDefault="00245443" w:rsidP="00245443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(+ kladný HV, - z</w:t>
            </w:r>
            <w:r w:rsidR="00EE17EF" w:rsidRPr="00C134F7">
              <w:rPr>
                <w:rFonts w:ascii="Arial" w:hAnsi="Arial" w:cs="Arial"/>
                <w:b/>
                <w:sz w:val="20"/>
                <w:szCs w:val="20"/>
              </w:rPr>
              <w:t>áporný HV)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C134F7" w:rsidRDefault="00245443" w:rsidP="00245443">
            <w:pPr>
              <w:spacing w:line="276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+20 755</w:t>
            </w:r>
          </w:p>
        </w:tc>
      </w:tr>
      <w:tr w:rsidR="00245443" w:rsidRPr="00245443" w:rsidTr="00245443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245443" w:rsidRDefault="00245443" w:rsidP="00245443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5443" w:rsidRPr="00245443" w:rsidRDefault="00245443" w:rsidP="00245443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245443" w:rsidRPr="00245443" w:rsidRDefault="00245443" w:rsidP="00245443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45443" w:rsidRPr="00245443" w:rsidRDefault="00245443" w:rsidP="00245443">
      <w:pPr>
        <w:spacing w:after="0"/>
        <w:jc w:val="both"/>
        <w:rPr>
          <w:rFonts w:ascii="Arial" w:hAnsi="Arial" w:cs="Arial"/>
          <w:sz w:val="24"/>
          <w:szCs w:val="24"/>
        </w:rPr>
      </w:pPr>
      <w:r w:rsidRPr="00245443">
        <w:rPr>
          <w:rFonts w:ascii="Arial" w:hAnsi="Arial" w:cs="Arial"/>
          <w:sz w:val="24"/>
          <w:szCs w:val="24"/>
        </w:rPr>
        <w:t>V roku 2020 bol dosiahnutý hospodársky výsledok kladný, po zdanení predstavoval sumu 20 755,00 eur, ktorý bude zaúčtovaný na účet 428  Nevysporiadaný výsledok hospodárenia minulých rokov.</w:t>
      </w:r>
    </w:p>
    <w:p w:rsidR="00245443" w:rsidRDefault="00245443" w:rsidP="00245443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DB14DF" w:rsidRPr="00245443" w:rsidRDefault="00DB14DF" w:rsidP="00245443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8532B" w:rsidRPr="00245443" w:rsidRDefault="0078532B" w:rsidP="0078532B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245443">
        <w:rPr>
          <w:rFonts w:ascii="Arial" w:hAnsi="Arial" w:cs="Arial"/>
          <w:b/>
          <w:sz w:val="24"/>
          <w:szCs w:val="24"/>
        </w:rPr>
        <w:t xml:space="preserve">10. Ostatné dôležité informácie </w:t>
      </w:r>
    </w:p>
    <w:p w:rsidR="00CD3162" w:rsidRDefault="00CD3162" w:rsidP="0078532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8532B" w:rsidRDefault="00245443" w:rsidP="0078532B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10.1. Prijaté granty a transfery</w:t>
      </w:r>
    </w:p>
    <w:p w:rsidR="00245443" w:rsidRPr="0078532B" w:rsidRDefault="00245443" w:rsidP="0078532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8532B" w:rsidRDefault="0078532B" w:rsidP="0078532B">
      <w:pPr>
        <w:spacing w:after="0"/>
        <w:jc w:val="both"/>
        <w:rPr>
          <w:rFonts w:ascii="Arial" w:hAnsi="Arial" w:cs="Arial"/>
          <w:sz w:val="24"/>
          <w:szCs w:val="24"/>
        </w:rPr>
      </w:pPr>
      <w:r w:rsidRPr="0078532B">
        <w:rPr>
          <w:rFonts w:ascii="Arial" w:hAnsi="Arial" w:cs="Arial"/>
          <w:i/>
          <w:sz w:val="24"/>
          <w:szCs w:val="24"/>
        </w:rPr>
        <w:t>V</w:t>
      </w:r>
      <w:r w:rsidRPr="0078532B">
        <w:rPr>
          <w:rFonts w:ascii="Arial" w:hAnsi="Arial" w:cs="Arial"/>
          <w:sz w:val="24"/>
          <w:szCs w:val="24"/>
        </w:rPr>
        <w:t> zmysle zákona č.523/2004 Z.z. o rozpočtových pravidlách verejnej správy a o zmene a doplnení niektorých zákonov boli poskytnuté obci nasledovné dotácie a transfery:</w:t>
      </w:r>
    </w:p>
    <w:p w:rsidR="00204A01" w:rsidRPr="00C134F7" w:rsidRDefault="00C134F7" w:rsidP="00C134F7">
      <w:pPr>
        <w:spacing w:after="0"/>
        <w:jc w:val="both"/>
        <w:rPr>
          <w:rFonts w:ascii="Arial" w:hAnsi="Arial" w:cs="Arial"/>
          <w:sz w:val="20"/>
          <w:szCs w:val="20"/>
        </w:rPr>
      </w:pPr>
      <w:r w:rsidRPr="00C134F7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</w:t>
      </w:r>
      <w:r>
        <w:rPr>
          <w:rFonts w:ascii="Arial" w:hAnsi="Arial" w:cs="Arial"/>
          <w:sz w:val="20"/>
          <w:szCs w:val="20"/>
        </w:rPr>
        <w:t xml:space="preserve">              </w:t>
      </w:r>
      <w:r w:rsidRPr="00C134F7">
        <w:rPr>
          <w:rFonts w:ascii="Arial" w:hAnsi="Arial" w:cs="Arial"/>
          <w:sz w:val="20"/>
          <w:szCs w:val="20"/>
        </w:rPr>
        <w:t xml:space="preserve">        -údaje 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921"/>
        <w:gridCol w:w="2121"/>
      </w:tblGrid>
      <w:tr w:rsidR="00204A01" w:rsidTr="00204A01">
        <w:tc>
          <w:tcPr>
            <w:tcW w:w="3020" w:type="dxa"/>
          </w:tcPr>
          <w:p w:rsidR="00204A01" w:rsidRPr="00C134F7" w:rsidRDefault="00204A01" w:rsidP="0078532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Poskytovateľ</w:t>
            </w:r>
          </w:p>
        </w:tc>
        <w:tc>
          <w:tcPr>
            <w:tcW w:w="3921" w:type="dxa"/>
          </w:tcPr>
          <w:p w:rsidR="00204A01" w:rsidRPr="00C134F7" w:rsidRDefault="00204A01" w:rsidP="0078532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Účelové určenie grantov a transferov</w:t>
            </w:r>
          </w:p>
        </w:tc>
        <w:tc>
          <w:tcPr>
            <w:tcW w:w="2121" w:type="dxa"/>
          </w:tcPr>
          <w:p w:rsidR="00204A01" w:rsidRPr="00C134F7" w:rsidRDefault="00204A01" w:rsidP="00C134F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134F7">
              <w:rPr>
                <w:rFonts w:ascii="Arial" w:hAnsi="Arial" w:cs="Arial"/>
                <w:b/>
                <w:sz w:val="20"/>
                <w:szCs w:val="20"/>
              </w:rPr>
              <w:t>Suma prijatých prostriedkov v eur</w:t>
            </w:r>
          </w:p>
        </w:tc>
      </w:tr>
      <w:tr w:rsidR="00204A01" w:rsidTr="00204A01">
        <w:tc>
          <w:tcPr>
            <w:tcW w:w="3020" w:type="dxa"/>
          </w:tcPr>
          <w:p w:rsidR="00204A01" w:rsidRPr="00204A01" w:rsidRDefault="00204A01" w:rsidP="007853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MD</w:t>
            </w:r>
            <w:r w:rsidR="00DB14DF">
              <w:rPr>
                <w:rFonts w:ascii="Arial" w:hAnsi="Arial" w:cs="Arial"/>
                <w:sz w:val="20"/>
                <w:szCs w:val="20"/>
              </w:rPr>
              <w:t xml:space="preserve">VaRR </w:t>
            </w:r>
            <w:r w:rsidRPr="00204A01">
              <w:rPr>
                <w:rFonts w:ascii="Arial" w:hAnsi="Arial" w:cs="Arial"/>
                <w:sz w:val="20"/>
                <w:szCs w:val="20"/>
              </w:rPr>
              <w:t xml:space="preserve"> SR</w:t>
            </w:r>
          </w:p>
        </w:tc>
        <w:tc>
          <w:tcPr>
            <w:tcW w:w="3921" w:type="dxa"/>
          </w:tcPr>
          <w:p w:rsidR="00204A01" w:rsidRPr="00204A01" w:rsidRDefault="00204A01" w:rsidP="007853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04A01">
              <w:rPr>
                <w:rFonts w:ascii="Arial" w:hAnsi="Arial" w:cs="Arial"/>
                <w:sz w:val="20"/>
                <w:szCs w:val="20"/>
              </w:rPr>
              <w:t xml:space="preserve">Stavebný </w:t>
            </w:r>
            <w:r>
              <w:rPr>
                <w:rFonts w:ascii="Arial" w:hAnsi="Arial" w:cs="Arial"/>
                <w:sz w:val="20"/>
                <w:szCs w:val="20"/>
              </w:rPr>
              <w:t xml:space="preserve">poriadok </w:t>
            </w:r>
            <w:r w:rsidRPr="00204A0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21" w:type="dxa"/>
          </w:tcPr>
          <w:p w:rsidR="00204A01" w:rsidRPr="00204A01" w:rsidRDefault="00204A01" w:rsidP="00080B4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04A01">
              <w:rPr>
                <w:rFonts w:ascii="Arial" w:hAnsi="Arial" w:cs="Arial"/>
                <w:sz w:val="20"/>
                <w:szCs w:val="20"/>
              </w:rPr>
              <w:t>808</w:t>
            </w:r>
          </w:p>
        </w:tc>
      </w:tr>
      <w:tr w:rsidR="00204A01" w:rsidTr="00204A01">
        <w:tc>
          <w:tcPr>
            <w:tcW w:w="3020" w:type="dxa"/>
          </w:tcPr>
          <w:p w:rsidR="00204A01" w:rsidRPr="00080B46" w:rsidRDefault="00204A01" w:rsidP="00080B46">
            <w:pPr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MD</w:t>
            </w:r>
            <w:r w:rsidR="00DB14DF">
              <w:rPr>
                <w:rFonts w:ascii="Arial" w:hAnsi="Arial" w:cs="Arial"/>
                <w:sz w:val="20"/>
                <w:szCs w:val="20"/>
              </w:rPr>
              <w:t xml:space="preserve">VaRR </w:t>
            </w:r>
            <w:r w:rsidRPr="00080B46">
              <w:rPr>
                <w:rFonts w:ascii="Arial" w:hAnsi="Arial" w:cs="Arial"/>
                <w:sz w:val="20"/>
                <w:szCs w:val="20"/>
              </w:rPr>
              <w:t xml:space="preserve"> SR</w:t>
            </w:r>
          </w:p>
        </w:tc>
        <w:tc>
          <w:tcPr>
            <w:tcW w:w="3921" w:type="dxa"/>
          </w:tcPr>
          <w:p w:rsidR="00204A01" w:rsidRPr="00080B46" w:rsidRDefault="00204A01" w:rsidP="00080B46">
            <w:pPr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 xml:space="preserve">Pozemné komunikácie </w:t>
            </w:r>
          </w:p>
        </w:tc>
        <w:tc>
          <w:tcPr>
            <w:tcW w:w="2121" w:type="dxa"/>
          </w:tcPr>
          <w:p w:rsidR="00204A01" w:rsidRPr="00080B46" w:rsidRDefault="00204A01" w:rsidP="00080B4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24</w:t>
            </w:r>
          </w:p>
        </w:tc>
      </w:tr>
      <w:tr w:rsidR="00204A01" w:rsidTr="00204A01">
        <w:tc>
          <w:tcPr>
            <w:tcW w:w="3020" w:type="dxa"/>
          </w:tcPr>
          <w:p w:rsidR="00204A01" w:rsidRPr="00080B46" w:rsidRDefault="00080B46" w:rsidP="00080B46">
            <w:pPr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MŽP SR</w:t>
            </w:r>
          </w:p>
        </w:tc>
        <w:tc>
          <w:tcPr>
            <w:tcW w:w="3921" w:type="dxa"/>
          </w:tcPr>
          <w:p w:rsidR="00204A01" w:rsidRPr="00080B46" w:rsidRDefault="00080B46" w:rsidP="00080B46">
            <w:pPr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Životné prostredie</w:t>
            </w:r>
          </w:p>
        </w:tc>
        <w:tc>
          <w:tcPr>
            <w:tcW w:w="2121" w:type="dxa"/>
          </w:tcPr>
          <w:p w:rsidR="00204A01" w:rsidRPr="00080B46" w:rsidRDefault="00080B46" w:rsidP="00080B4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52</w:t>
            </w:r>
          </w:p>
        </w:tc>
      </w:tr>
      <w:tr w:rsidR="00204A01" w:rsidTr="00204A01">
        <w:tc>
          <w:tcPr>
            <w:tcW w:w="3020" w:type="dxa"/>
          </w:tcPr>
          <w:p w:rsidR="00204A01" w:rsidRPr="00080B46" w:rsidRDefault="00080B46" w:rsidP="00080B46">
            <w:pPr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MV SR</w:t>
            </w:r>
          </w:p>
        </w:tc>
        <w:tc>
          <w:tcPr>
            <w:tcW w:w="3921" w:type="dxa"/>
          </w:tcPr>
          <w:p w:rsidR="00204A01" w:rsidRPr="00080B46" w:rsidRDefault="00080B46" w:rsidP="00080B46">
            <w:pPr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 xml:space="preserve">Register obyvateľstva </w:t>
            </w:r>
          </w:p>
        </w:tc>
        <w:tc>
          <w:tcPr>
            <w:tcW w:w="2121" w:type="dxa"/>
          </w:tcPr>
          <w:p w:rsidR="00204A01" w:rsidRPr="00080B46" w:rsidRDefault="00080B46" w:rsidP="00080B4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182</w:t>
            </w:r>
          </w:p>
        </w:tc>
      </w:tr>
      <w:tr w:rsidR="00204A01" w:rsidTr="00204A01">
        <w:tc>
          <w:tcPr>
            <w:tcW w:w="3020" w:type="dxa"/>
          </w:tcPr>
          <w:p w:rsidR="00204A01" w:rsidRPr="00080B46" w:rsidRDefault="00080B46" w:rsidP="00080B46">
            <w:pPr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MV SR</w:t>
            </w:r>
          </w:p>
        </w:tc>
        <w:tc>
          <w:tcPr>
            <w:tcW w:w="3921" w:type="dxa"/>
          </w:tcPr>
          <w:p w:rsidR="00204A01" w:rsidRPr="00080B46" w:rsidRDefault="00080B46" w:rsidP="00080B46">
            <w:pPr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Register adries</w:t>
            </w:r>
          </w:p>
        </w:tc>
        <w:tc>
          <w:tcPr>
            <w:tcW w:w="2121" w:type="dxa"/>
          </w:tcPr>
          <w:p w:rsidR="00204A01" w:rsidRPr="00080B46" w:rsidRDefault="00080B46" w:rsidP="00080B4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  <w:tr w:rsidR="00204A01" w:rsidTr="00204A01">
        <w:tc>
          <w:tcPr>
            <w:tcW w:w="3020" w:type="dxa"/>
          </w:tcPr>
          <w:p w:rsidR="00204A01" w:rsidRPr="00080B46" w:rsidRDefault="00DB14DF" w:rsidP="00080B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MŠ</w:t>
            </w:r>
            <w:r w:rsidR="00080B46" w:rsidRPr="00080B46">
              <w:rPr>
                <w:rFonts w:ascii="Arial" w:hAnsi="Arial" w:cs="Arial"/>
                <w:sz w:val="20"/>
                <w:szCs w:val="20"/>
              </w:rPr>
              <w:t xml:space="preserve"> SR</w:t>
            </w:r>
          </w:p>
        </w:tc>
        <w:tc>
          <w:tcPr>
            <w:tcW w:w="3921" w:type="dxa"/>
          </w:tcPr>
          <w:p w:rsidR="00204A01" w:rsidRPr="00080B46" w:rsidRDefault="00080B46" w:rsidP="00080B46">
            <w:pPr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Výchova a vzdelávanie</w:t>
            </w:r>
          </w:p>
        </w:tc>
        <w:tc>
          <w:tcPr>
            <w:tcW w:w="2121" w:type="dxa"/>
          </w:tcPr>
          <w:p w:rsidR="00204A01" w:rsidRPr="00080B46" w:rsidRDefault="00080B46" w:rsidP="00080B4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642</w:t>
            </w:r>
          </w:p>
        </w:tc>
      </w:tr>
      <w:tr w:rsidR="00204A01" w:rsidTr="00204A01">
        <w:tc>
          <w:tcPr>
            <w:tcW w:w="3020" w:type="dxa"/>
          </w:tcPr>
          <w:p w:rsidR="00204A01" w:rsidRPr="00080B46" w:rsidRDefault="00080B46" w:rsidP="00080B46">
            <w:pPr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ÚPSVaR</w:t>
            </w:r>
          </w:p>
        </w:tc>
        <w:tc>
          <w:tcPr>
            <w:tcW w:w="3921" w:type="dxa"/>
          </w:tcPr>
          <w:p w:rsidR="00204A01" w:rsidRPr="00080B46" w:rsidRDefault="00C134F7" w:rsidP="00080B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Strava</w:t>
            </w:r>
            <w:r w:rsidR="00080B46" w:rsidRPr="00080B46">
              <w:rPr>
                <w:rFonts w:ascii="Arial" w:hAnsi="Arial" w:cs="Arial"/>
                <w:sz w:val="20"/>
                <w:szCs w:val="20"/>
              </w:rPr>
              <w:t xml:space="preserve"> MŠ</w:t>
            </w:r>
          </w:p>
        </w:tc>
        <w:tc>
          <w:tcPr>
            <w:tcW w:w="2121" w:type="dxa"/>
          </w:tcPr>
          <w:p w:rsidR="00204A01" w:rsidRPr="00080B46" w:rsidRDefault="00080B46" w:rsidP="00080B4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924</w:t>
            </w:r>
          </w:p>
        </w:tc>
      </w:tr>
      <w:tr w:rsidR="00204A01" w:rsidTr="00204A01">
        <w:tc>
          <w:tcPr>
            <w:tcW w:w="3020" w:type="dxa"/>
          </w:tcPr>
          <w:p w:rsidR="00204A01" w:rsidRPr="00080B46" w:rsidRDefault="00080B46" w:rsidP="00080B46">
            <w:pPr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lastRenderedPageBreak/>
              <w:t>MV SR</w:t>
            </w:r>
          </w:p>
        </w:tc>
        <w:tc>
          <w:tcPr>
            <w:tcW w:w="3921" w:type="dxa"/>
          </w:tcPr>
          <w:p w:rsidR="00204A01" w:rsidRPr="00080B46" w:rsidRDefault="00C134F7" w:rsidP="00080B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Úhrada</w:t>
            </w:r>
            <w:r w:rsidR="00080B46" w:rsidRPr="00080B46">
              <w:rPr>
                <w:rFonts w:ascii="Arial" w:hAnsi="Arial" w:cs="Arial"/>
                <w:sz w:val="20"/>
                <w:szCs w:val="20"/>
              </w:rPr>
              <w:t xml:space="preserve"> miezd covid</w:t>
            </w:r>
          </w:p>
        </w:tc>
        <w:tc>
          <w:tcPr>
            <w:tcW w:w="2121" w:type="dxa"/>
          </w:tcPr>
          <w:p w:rsidR="00204A01" w:rsidRPr="00080B46" w:rsidRDefault="00080B46" w:rsidP="00080B4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7 026</w:t>
            </w:r>
          </w:p>
        </w:tc>
      </w:tr>
      <w:tr w:rsidR="00080B46" w:rsidTr="00204A01">
        <w:tc>
          <w:tcPr>
            <w:tcW w:w="3020" w:type="dxa"/>
          </w:tcPr>
          <w:p w:rsidR="00080B46" w:rsidRPr="00080B46" w:rsidRDefault="00080B46" w:rsidP="00080B46">
            <w:pPr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MV SR</w:t>
            </w:r>
          </w:p>
        </w:tc>
        <w:tc>
          <w:tcPr>
            <w:tcW w:w="3921" w:type="dxa"/>
          </w:tcPr>
          <w:p w:rsidR="00080B46" w:rsidRPr="00080B46" w:rsidRDefault="00C134F7" w:rsidP="00080B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Ć</w:t>
            </w:r>
            <w:r w:rsidR="00080B46" w:rsidRPr="00080B46">
              <w:rPr>
                <w:rFonts w:ascii="Arial" w:hAnsi="Arial" w:cs="Arial"/>
                <w:sz w:val="20"/>
                <w:szCs w:val="20"/>
              </w:rPr>
              <w:t>innosť - hasiči</w:t>
            </w:r>
          </w:p>
        </w:tc>
        <w:tc>
          <w:tcPr>
            <w:tcW w:w="2121" w:type="dxa"/>
          </w:tcPr>
          <w:p w:rsidR="00080B46" w:rsidRPr="00080B46" w:rsidRDefault="00080B46" w:rsidP="00080B4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3 168</w:t>
            </w:r>
          </w:p>
        </w:tc>
      </w:tr>
      <w:tr w:rsidR="00080B46" w:rsidTr="00204A01">
        <w:tc>
          <w:tcPr>
            <w:tcW w:w="3020" w:type="dxa"/>
          </w:tcPr>
          <w:p w:rsidR="00080B46" w:rsidRPr="00080B46" w:rsidRDefault="00080B46" w:rsidP="00080B46">
            <w:pPr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MV SR</w:t>
            </w:r>
          </w:p>
        </w:tc>
        <w:tc>
          <w:tcPr>
            <w:tcW w:w="3921" w:type="dxa"/>
          </w:tcPr>
          <w:p w:rsidR="00080B46" w:rsidRPr="00080B46" w:rsidRDefault="00C134F7" w:rsidP="00080B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  <w:r w:rsidR="00080B46" w:rsidRPr="00080B46">
              <w:rPr>
                <w:rFonts w:ascii="Arial" w:hAnsi="Arial" w:cs="Arial"/>
                <w:sz w:val="20"/>
                <w:szCs w:val="20"/>
              </w:rPr>
              <w:t>estovanie covid</w:t>
            </w:r>
          </w:p>
        </w:tc>
        <w:tc>
          <w:tcPr>
            <w:tcW w:w="2121" w:type="dxa"/>
          </w:tcPr>
          <w:p w:rsidR="00080B46" w:rsidRPr="00080B46" w:rsidRDefault="00080B46" w:rsidP="00080B4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2 176</w:t>
            </w:r>
          </w:p>
        </w:tc>
      </w:tr>
      <w:tr w:rsidR="00080B46" w:rsidTr="00204A01">
        <w:tc>
          <w:tcPr>
            <w:tcW w:w="3020" w:type="dxa"/>
          </w:tcPr>
          <w:p w:rsidR="00080B46" w:rsidRPr="00080B46" w:rsidRDefault="00080B46" w:rsidP="00080B46">
            <w:pPr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MV SR</w:t>
            </w:r>
          </w:p>
        </w:tc>
        <w:tc>
          <w:tcPr>
            <w:tcW w:w="3921" w:type="dxa"/>
          </w:tcPr>
          <w:p w:rsidR="00080B46" w:rsidRPr="00080B46" w:rsidRDefault="00080B46" w:rsidP="00080B46">
            <w:pPr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Voľby</w:t>
            </w:r>
          </w:p>
        </w:tc>
        <w:tc>
          <w:tcPr>
            <w:tcW w:w="2121" w:type="dxa"/>
          </w:tcPr>
          <w:p w:rsidR="00080B46" w:rsidRPr="00080B46" w:rsidRDefault="00C134F7" w:rsidP="00080B4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751</w:t>
            </w:r>
          </w:p>
        </w:tc>
      </w:tr>
      <w:tr w:rsidR="00080B46" w:rsidTr="00204A01">
        <w:tc>
          <w:tcPr>
            <w:tcW w:w="3020" w:type="dxa"/>
          </w:tcPr>
          <w:p w:rsidR="00080B46" w:rsidRPr="00080B46" w:rsidRDefault="00DB14DF" w:rsidP="00080B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</w:t>
            </w:r>
            <w:r w:rsidR="00080B46" w:rsidRPr="00080B46">
              <w:rPr>
                <w:rFonts w:ascii="Arial" w:hAnsi="Arial" w:cs="Arial"/>
                <w:sz w:val="20"/>
                <w:szCs w:val="20"/>
              </w:rPr>
              <w:t>Ú SR</w:t>
            </w:r>
          </w:p>
        </w:tc>
        <w:tc>
          <w:tcPr>
            <w:tcW w:w="3921" w:type="dxa"/>
          </w:tcPr>
          <w:p w:rsidR="00080B46" w:rsidRPr="00080B46" w:rsidRDefault="00080B46" w:rsidP="00080B46">
            <w:pPr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Sčítanie domov, bytov</w:t>
            </w:r>
          </w:p>
        </w:tc>
        <w:tc>
          <w:tcPr>
            <w:tcW w:w="2121" w:type="dxa"/>
          </w:tcPr>
          <w:p w:rsidR="00080B46" w:rsidRPr="00080B46" w:rsidRDefault="00080B46" w:rsidP="00080B4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80B46">
              <w:rPr>
                <w:rFonts w:ascii="Arial" w:hAnsi="Arial" w:cs="Arial"/>
                <w:sz w:val="20"/>
                <w:szCs w:val="20"/>
              </w:rPr>
              <w:t>2 208</w:t>
            </w:r>
          </w:p>
        </w:tc>
      </w:tr>
    </w:tbl>
    <w:p w:rsidR="00204A01" w:rsidRDefault="00204A01" w:rsidP="0078532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8532B" w:rsidRPr="0078532B" w:rsidRDefault="0078532B" w:rsidP="0078532B">
      <w:pPr>
        <w:spacing w:after="0"/>
        <w:jc w:val="both"/>
        <w:rPr>
          <w:rFonts w:ascii="Arial" w:hAnsi="Arial" w:cs="Arial"/>
          <w:sz w:val="24"/>
          <w:szCs w:val="24"/>
        </w:rPr>
      </w:pPr>
      <w:r w:rsidRPr="0078532B">
        <w:rPr>
          <w:rFonts w:ascii="Arial" w:hAnsi="Arial" w:cs="Arial"/>
          <w:sz w:val="24"/>
          <w:szCs w:val="24"/>
        </w:rPr>
        <w:t>Dotácie a transfery sú účelovo viazané a boli požité v súlade s účelom.</w:t>
      </w:r>
    </w:p>
    <w:p w:rsidR="0078532B" w:rsidRPr="0078532B" w:rsidRDefault="0078532B" w:rsidP="0078532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8532B" w:rsidRPr="0078532B" w:rsidRDefault="00245443" w:rsidP="0078532B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10.2. Poskytnuté dotácie </w:t>
      </w:r>
    </w:p>
    <w:p w:rsidR="005A1DCA" w:rsidRDefault="005A1DCA" w:rsidP="00734821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FF13C7" w:rsidRPr="00FF13C7" w:rsidRDefault="00FF13C7" w:rsidP="00FF13C7">
      <w:pPr>
        <w:spacing w:after="0"/>
        <w:jc w:val="both"/>
        <w:rPr>
          <w:rFonts w:ascii="Arial" w:hAnsi="Arial" w:cs="Arial"/>
          <w:sz w:val="24"/>
          <w:szCs w:val="24"/>
        </w:rPr>
      </w:pPr>
      <w:r w:rsidRPr="00FF13C7">
        <w:rPr>
          <w:rFonts w:ascii="Arial" w:hAnsi="Arial" w:cs="Arial"/>
          <w:sz w:val="24"/>
          <w:szCs w:val="24"/>
        </w:rPr>
        <w:t xml:space="preserve">V roku 2020  obec poskytla </w:t>
      </w:r>
      <w:r w:rsidR="00204A01" w:rsidRPr="00204A01">
        <w:rPr>
          <w:rFonts w:ascii="Arial" w:hAnsi="Arial" w:cs="Arial"/>
          <w:sz w:val="24"/>
          <w:szCs w:val="24"/>
        </w:rPr>
        <w:t xml:space="preserve">dotácie </w:t>
      </w:r>
      <w:r w:rsidRPr="00FF13C7">
        <w:rPr>
          <w:rFonts w:ascii="Arial" w:hAnsi="Arial" w:cs="Arial"/>
          <w:sz w:val="24"/>
          <w:szCs w:val="24"/>
        </w:rPr>
        <w:t>zo svojho rozpočtu v zmysle VZN o poskytovaní dotácií z rozpočtu obce  na základe uzatvorených zmlúv:</w:t>
      </w:r>
    </w:p>
    <w:p w:rsidR="00FF13C7" w:rsidRPr="00FF13C7" w:rsidRDefault="00FF13C7" w:rsidP="00FF13C7">
      <w:pPr>
        <w:spacing w:after="0"/>
        <w:jc w:val="both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57"/>
        <w:gridCol w:w="4105"/>
      </w:tblGrid>
      <w:tr w:rsidR="00FF13C7" w:rsidRPr="00FF13C7" w:rsidTr="00FF13C7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13C7" w:rsidRPr="00FF13C7" w:rsidRDefault="00FF13C7" w:rsidP="00FF13C7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F13C7">
              <w:rPr>
                <w:rFonts w:ascii="Arial" w:hAnsi="Arial" w:cs="Arial"/>
                <w:b/>
                <w:sz w:val="20"/>
                <w:szCs w:val="20"/>
              </w:rPr>
              <w:t xml:space="preserve">Názov prijímateľa dotácie 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13C7" w:rsidRPr="00FF13C7" w:rsidRDefault="00FF13C7" w:rsidP="00FF13C7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F13C7">
              <w:rPr>
                <w:rFonts w:ascii="Arial" w:hAnsi="Arial" w:cs="Arial"/>
                <w:b/>
                <w:sz w:val="20"/>
                <w:szCs w:val="20"/>
              </w:rPr>
              <w:t xml:space="preserve">Suma </w:t>
            </w:r>
            <w:r>
              <w:rPr>
                <w:rFonts w:ascii="Arial" w:hAnsi="Arial" w:cs="Arial"/>
                <w:b/>
                <w:sz w:val="20"/>
                <w:szCs w:val="20"/>
              </w:rPr>
              <w:t>poskytnutých  prostriedkov</w:t>
            </w:r>
            <w:r w:rsidRPr="00FF13C7">
              <w:rPr>
                <w:rFonts w:ascii="Arial" w:hAnsi="Arial" w:cs="Arial"/>
                <w:b/>
                <w:sz w:val="20"/>
                <w:szCs w:val="20"/>
              </w:rPr>
              <w:t xml:space="preserve"> v eur </w:t>
            </w:r>
          </w:p>
        </w:tc>
      </w:tr>
      <w:tr w:rsidR="00FF13C7" w:rsidRPr="00C134F7" w:rsidTr="00FF13C7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13C7" w:rsidRPr="00C134F7" w:rsidRDefault="00FF13C7" w:rsidP="00FF13C7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 xml:space="preserve">TJ Družstevník Lipt. Trnovec                 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13C7" w:rsidRPr="00C134F7" w:rsidRDefault="00FF13C7" w:rsidP="00FF13C7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3 500,00</w:t>
            </w:r>
          </w:p>
        </w:tc>
      </w:tr>
      <w:tr w:rsidR="00FF13C7" w:rsidRPr="00C134F7" w:rsidTr="00FF13C7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13C7" w:rsidRPr="00C134F7" w:rsidRDefault="00FF13C7" w:rsidP="00FF13C7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>Mesto Prešov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13C7" w:rsidRPr="00C134F7" w:rsidRDefault="00FF13C7" w:rsidP="00FF13C7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134F7">
              <w:rPr>
                <w:rFonts w:ascii="Arial" w:hAnsi="Arial" w:cs="Arial"/>
                <w:sz w:val="20"/>
                <w:szCs w:val="20"/>
              </w:rPr>
              <w:t xml:space="preserve">   500,00</w:t>
            </w:r>
          </w:p>
        </w:tc>
      </w:tr>
    </w:tbl>
    <w:p w:rsidR="00604DEB" w:rsidRPr="00C134F7" w:rsidRDefault="00604DEB" w:rsidP="0073482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DB14DF" w:rsidRDefault="00DB14DF" w:rsidP="00B2307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50B01"/>
          <w:sz w:val="24"/>
          <w:szCs w:val="24"/>
        </w:rPr>
      </w:pPr>
    </w:p>
    <w:p w:rsidR="00FF13C7" w:rsidRDefault="00245443" w:rsidP="00B2307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50B01"/>
          <w:sz w:val="24"/>
          <w:szCs w:val="24"/>
        </w:rPr>
      </w:pPr>
      <w:r>
        <w:rPr>
          <w:rFonts w:ascii="Arial" w:hAnsi="Arial" w:cs="Arial"/>
          <w:color w:val="050B01"/>
          <w:sz w:val="24"/>
          <w:szCs w:val="24"/>
        </w:rPr>
        <w:t xml:space="preserve">10.3. </w:t>
      </w:r>
      <w:r w:rsidR="00FF13C7">
        <w:rPr>
          <w:rFonts w:ascii="Arial" w:hAnsi="Arial" w:cs="Arial"/>
          <w:color w:val="050B01"/>
          <w:sz w:val="24"/>
          <w:szCs w:val="24"/>
        </w:rPr>
        <w:t>Významné investičné akcie v roku 2020</w:t>
      </w:r>
    </w:p>
    <w:p w:rsidR="00FF13C7" w:rsidRDefault="00FF13C7" w:rsidP="00FF13C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50B01"/>
          <w:sz w:val="24"/>
          <w:szCs w:val="24"/>
        </w:rPr>
      </w:pPr>
    </w:p>
    <w:p w:rsidR="00FF13C7" w:rsidRPr="00FF13C7" w:rsidRDefault="00FF13C7" w:rsidP="00FF13C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50B01"/>
          <w:sz w:val="24"/>
          <w:szCs w:val="24"/>
        </w:rPr>
      </w:pPr>
      <w:r w:rsidRPr="00FF13C7">
        <w:rPr>
          <w:rFonts w:ascii="Arial" w:hAnsi="Arial" w:cs="Arial"/>
          <w:color w:val="050B01"/>
          <w:sz w:val="24"/>
          <w:szCs w:val="24"/>
        </w:rPr>
        <w:t xml:space="preserve">V roku 2020 bola  vykonaná časť stavebných úprav hasičskej zbrojnice </w:t>
      </w:r>
      <w:r>
        <w:rPr>
          <w:rFonts w:ascii="Arial" w:hAnsi="Arial" w:cs="Arial"/>
          <w:color w:val="050B01"/>
          <w:sz w:val="24"/>
          <w:szCs w:val="24"/>
        </w:rPr>
        <w:t xml:space="preserve">a oplotenie stojiska pre kontajnery </w:t>
      </w:r>
      <w:r w:rsidRPr="00FF13C7">
        <w:rPr>
          <w:rFonts w:ascii="Arial" w:hAnsi="Arial" w:cs="Arial"/>
          <w:color w:val="050B01"/>
          <w:sz w:val="24"/>
          <w:szCs w:val="24"/>
        </w:rPr>
        <w:t>z vlastných zdrojov.</w:t>
      </w:r>
    </w:p>
    <w:p w:rsidR="00FF13C7" w:rsidRDefault="00FF13C7" w:rsidP="00B2307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50B01"/>
          <w:sz w:val="24"/>
          <w:szCs w:val="24"/>
        </w:rPr>
      </w:pPr>
    </w:p>
    <w:p w:rsidR="00FF13C7" w:rsidRPr="00AA7BCF" w:rsidRDefault="002C4281" w:rsidP="00B2307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A7BCF">
        <w:rPr>
          <w:rFonts w:ascii="Arial" w:hAnsi="Arial" w:cs="Arial"/>
          <w:sz w:val="24"/>
          <w:szCs w:val="24"/>
        </w:rPr>
        <w:t>10.4. Predpokladaný budúci vývoj činnosti</w:t>
      </w:r>
    </w:p>
    <w:p w:rsidR="002C4281" w:rsidRDefault="002C4281" w:rsidP="00B2307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50B01"/>
          <w:sz w:val="24"/>
          <w:szCs w:val="24"/>
        </w:rPr>
      </w:pPr>
      <w:r>
        <w:rPr>
          <w:rFonts w:ascii="Arial" w:hAnsi="Arial" w:cs="Arial"/>
          <w:color w:val="050B01"/>
          <w:sz w:val="24"/>
          <w:szCs w:val="24"/>
        </w:rPr>
        <w:t xml:space="preserve">          Predpokladané investičné akcie realizovné v budúcich rokoch:</w:t>
      </w:r>
    </w:p>
    <w:p w:rsidR="002C4281" w:rsidRPr="00AA7BCF" w:rsidRDefault="00AA7BCF" w:rsidP="00AA7BCF">
      <w:pPr>
        <w:pStyle w:val="Odsekzoznamu"/>
        <w:numPr>
          <w:ilvl w:val="0"/>
          <w:numId w:val="4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50B01"/>
          <w:sz w:val="24"/>
          <w:szCs w:val="24"/>
        </w:rPr>
      </w:pPr>
      <w:r w:rsidRPr="00AA7BCF">
        <w:rPr>
          <w:rFonts w:ascii="Arial" w:hAnsi="Arial" w:cs="Arial"/>
          <w:color w:val="050B01"/>
          <w:sz w:val="24"/>
          <w:szCs w:val="24"/>
        </w:rPr>
        <w:t xml:space="preserve">cyklochodník  </w:t>
      </w:r>
    </w:p>
    <w:p w:rsidR="00DB14DF" w:rsidRDefault="00DB14DF" w:rsidP="00B2307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50B01"/>
          <w:sz w:val="24"/>
          <w:szCs w:val="24"/>
        </w:rPr>
      </w:pPr>
    </w:p>
    <w:p w:rsidR="00B2307A" w:rsidRPr="00B75E76" w:rsidRDefault="002C4281" w:rsidP="00B2307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50B01"/>
          <w:sz w:val="24"/>
          <w:szCs w:val="24"/>
        </w:rPr>
      </w:pPr>
      <w:r>
        <w:rPr>
          <w:rFonts w:ascii="Arial" w:hAnsi="Arial" w:cs="Arial"/>
          <w:color w:val="050B01"/>
          <w:sz w:val="24"/>
          <w:szCs w:val="24"/>
        </w:rPr>
        <w:t>10.5</w:t>
      </w:r>
      <w:r w:rsidR="00FF13C7">
        <w:rPr>
          <w:rFonts w:ascii="Arial" w:hAnsi="Arial" w:cs="Arial"/>
          <w:color w:val="050B01"/>
          <w:sz w:val="24"/>
          <w:szCs w:val="24"/>
        </w:rPr>
        <w:t xml:space="preserve">. </w:t>
      </w:r>
      <w:r w:rsidR="00F46A14" w:rsidRPr="00B75E76">
        <w:rPr>
          <w:rFonts w:ascii="Arial" w:hAnsi="Arial" w:cs="Arial"/>
          <w:color w:val="050B01"/>
          <w:sz w:val="24"/>
          <w:szCs w:val="24"/>
        </w:rPr>
        <w:t xml:space="preserve">Udalosti </w:t>
      </w:r>
      <w:r w:rsidR="00FF13C7">
        <w:rPr>
          <w:rFonts w:ascii="Arial" w:hAnsi="Arial" w:cs="Arial"/>
          <w:color w:val="050B01"/>
          <w:sz w:val="24"/>
          <w:szCs w:val="24"/>
        </w:rPr>
        <w:t xml:space="preserve">osobitného významu </w:t>
      </w:r>
      <w:r w:rsidR="00F46A14" w:rsidRPr="00B75E76">
        <w:rPr>
          <w:rFonts w:ascii="Arial" w:hAnsi="Arial" w:cs="Arial"/>
          <w:color w:val="050B01"/>
          <w:sz w:val="24"/>
          <w:szCs w:val="24"/>
        </w:rPr>
        <w:t xml:space="preserve">po skončení účtovného obdobia </w:t>
      </w:r>
    </w:p>
    <w:p w:rsidR="008560CC" w:rsidRPr="008560CC" w:rsidRDefault="008560CC" w:rsidP="00B2307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50B01"/>
          <w:sz w:val="24"/>
          <w:szCs w:val="24"/>
        </w:rPr>
      </w:pPr>
    </w:p>
    <w:p w:rsidR="00FF13C7" w:rsidRDefault="00A07A8B" w:rsidP="00A07A8B">
      <w:pPr>
        <w:pStyle w:val="tl"/>
        <w:spacing w:line="254" w:lineRule="exact"/>
        <w:ind w:right="9"/>
        <w:jc w:val="both"/>
        <w:rPr>
          <w:color w:val="050B01"/>
        </w:rPr>
      </w:pPr>
      <w:r>
        <w:rPr>
          <w:color w:val="050B01"/>
        </w:rPr>
        <w:t xml:space="preserve"> Po 31. decembri 2020 vzhľadom na šíriaci COVID -19 (Coronavirus) po celom svete, vedenie účtovnej jednotky zvážilo všetky potenciálne dopady COVID – 19 na aktivity vo verejnom záujme a dospelo k záveru, že dopady nemajú významný vplyv na schopnosť obce pokračovať nepretržite vo svojej činnosti a fungovať ako zdravý subjekt za predpokladu, že  zo strany MF SR nepríde k výraznému kráteniu podielových daní a bude dodržaná platobná disciplína</w:t>
      </w:r>
      <w:r w:rsidR="00F34680">
        <w:rPr>
          <w:color w:val="050B01"/>
        </w:rPr>
        <w:t xml:space="preserve"> platenia daní a poplatkov od jednotlivých daňovníkov a poplatníkov. Akýkoľvek negatívny vplyv zahrnie účtovná jednotka do účtovníctva závierky v roku 2021.</w:t>
      </w:r>
    </w:p>
    <w:p w:rsidR="00CD3162" w:rsidRDefault="00CD3162" w:rsidP="00B2307A">
      <w:pPr>
        <w:pStyle w:val="tl"/>
        <w:spacing w:line="254" w:lineRule="exact"/>
        <w:ind w:right="9"/>
        <w:jc w:val="both"/>
        <w:rPr>
          <w:color w:val="050B01"/>
        </w:rPr>
      </w:pPr>
    </w:p>
    <w:p w:rsidR="00A07A8B" w:rsidRDefault="00A07A8B" w:rsidP="00A07A8B">
      <w:pPr>
        <w:pStyle w:val="tl"/>
        <w:rPr>
          <w:color w:val="050B01"/>
        </w:rPr>
      </w:pPr>
    </w:p>
    <w:p w:rsidR="00815E0A" w:rsidRDefault="00815E0A" w:rsidP="00A07A8B">
      <w:pPr>
        <w:pStyle w:val="tl"/>
        <w:rPr>
          <w:color w:val="050B01"/>
        </w:rPr>
      </w:pPr>
    </w:p>
    <w:p w:rsidR="00815E0A" w:rsidRDefault="00815E0A" w:rsidP="00A07A8B">
      <w:pPr>
        <w:pStyle w:val="tl"/>
        <w:rPr>
          <w:color w:val="050B01"/>
        </w:rPr>
      </w:pPr>
    </w:p>
    <w:p w:rsidR="00815E0A" w:rsidRDefault="00815E0A" w:rsidP="00A07A8B">
      <w:pPr>
        <w:pStyle w:val="tl"/>
        <w:rPr>
          <w:color w:val="050B01"/>
        </w:rPr>
      </w:pPr>
    </w:p>
    <w:p w:rsidR="00815E0A" w:rsidRDefault="00815E0A" w:rsidP="00A07A8B">
      <w:pPr>
        <w:pStyle w:val="tl"/>
        <w:rPr>
          <w:color w:val="050B01"/>
        </w:rPr>
      </w:pPr>
    </w:p>
    <w:p w:rsidR="00815E0A" w:rsidRDefault="00815E0A" w:rsidP="00A07A8B">
      <w:pPr>
        <w:pStyle w:val="tl"/>
        <w:rPr>
          <w:color w:val="050B01"/>
        </w:rPr>
      </w:pPr>
    </w:p>
    <w:p w:rsidR="00815E0A" w:rsidRDefault="00815E0A" w:rsidP="00A07A8B">
      <w:pPr>
        <w:pStyle w:val="tl"/>
        <w:rPr>
          <w:color w:val="050B01"/>
        </w:rPr>
      </w:pPr>
    </w:p>
    <w:p w:rsidR="00815E0A" w:rsidRDefault="00815E0A" w:rsidP="00A07A8B">
      <w:pPr>
        <w:pStyle w:val="tl"/>
        <w:rPr>
          <w:color w:val="050B01"/>
        </w:rPr>
      </w:pPr>
    </w:p>
    <w:p w:rsidR="00815E0A" w:rsidRDefault="00815E0A" w:rsidP="00A07A8B">
      <w:pPr>
        <w:pStyle w:val="tl"/>
        <w:rPr>
          <w:color w:val="050B01"/>
        </w:rPr>
      </w:pPr>
    </w:p>
    <w:p w:rsidR="00815E0A" w:rsidRDefault="00815E0A" w:rsidP="00A07A8B">
      <w:pPr>
        <w:pStyle w:val="tl"/>
        <w:rPr>
          <w:color w:val="050B01"/>
        </w:rPr>
      </w:pPr>
    </w:p>
    <w:p w:rsidR="00815E0A" w:rsidRDefault="00815E0A" w:rsidP="00A07A8B">
      <w:pPr>
        <w:pStyle w:val="tl"/>
        <w:rPr>
          <w:color w:val="050B01"/>
        </w:rPr>
      </w:pPr>
    </w:p>
    <w:p w:rsidR="00815E0A" w:rsidRDefault="00815E0A" w:rsidP="00A07A8B">
      <w:pPr>
        <w:pStyle w:val="tl"/>
        <w:rPr>
          <w:color w:val="050B01"/>
        </w:rPr>
      </w:pPr>
    </w:p>
    <w:p w:rsidR="00A07A8B" w:rsidRPr="00A07A8B" w:rsidRDefault="002C4281" w:rsidP="00A07A8B">
      <w:pPr>
        <w:pStyle w:val="tl"/>
        <w:rPr>
          <w:color w:val="050B01"/>
        </w:rPr>
      </w:pPr>
      <w:r>
        <w:rPr>
          <w:color w:val="050B01"/>
        </w:rPr>
        <w:lastRenderedPageBreak/>
        <w:t>10.6</w:t>
      </w:r>
      <w:r w:rsidR="00A07A8B">
        <w:rPr>
          <w:color w:val="050B01"/>
        </w:rPr>
        <w:t>.</w:t>
      </w:r>
      <w:r w:rsidR="00A07A8B" w:rsidRPr="00A07A8B">
        <w:rPr>
          <w:color w:val="050B01"/>
        </w:rPr>
        <w:t xml:space="preserve"> Významné riziká a neistoty, ktorým je účtovná jednotka vystavená </w:t>
      </w:r>
    </w:p>
    <w:p w:rsidR="00A07A8B" w:rsidRPr="00A07A8B" w:rsidRDefault="00A07A8B" w:rsidP="00A07A8B">
      <w:pPr>
        <w:pStyle w:val="tl"/>
        <w:rPr>
          <w:color w:val="050B01"/>
        </w:rPr>
      </w:pPr>
      <w:r w:rsidRPr="00A07A8B">
        <w:rPr>
          <w:color w:val="050B01"/>
        </w:rPr>
        <w:t xml:space="preserve">     </w:t>
      </w:r>
      <w:r>
        <w:rPr>
          <w:color w:val="050B01"/>
        </w:rPr>
        <w:t xml:space="preserve">    Obec nevedie súdny spor</w:t>
      </w:r>
      <w:r w:rsidRPr="00A07A8B">
        <w:rPr>
          <w:color w:val="050B01"/>
        </w:rPr>
        <w:t>.</w:t>
      </w:r>
    </w:p>
    <w:p w:rsidR="00CD3162" w:rsidRDefault="00CD3162" w:rsidP="00B2307A">
      <w:pPr>
        <w:pStyle w:val="tl"/>
        <w:spacing w:line="254" w:lineRule="exact"/>
        <w:ind w:right="9"/>
        <w:jc w:val="both"/>
        <w:rPr>
          <w:color w:val="050B01"/>
        </w:rPr>
      </w:pPr>
    </w:p>
    <w:p w:rsidR="00F34680" w:rsidRDefault="00F34680" w:rsidP="00B2307A">
      <w:pPr>
        <w:pStyle w:val="tl"/>
        <w:spacing w:line="254" w:lineRule="exact"/>
        <w:ind w:right="9"/>
        <w:jc w:val="both"/>
        <w:rPr>
          <w:color w:val="050B01"/>
        </w:rPr>
      </w:pPr>
    </w:p>
    <w:p w:rsidR="00F34680" w:rsidRDefault="00F34680" w:rsidP="00B2307A">
      <w:pPr>
        <w:pStyle w:val="tl"/>
        <w:spacing w:line="254" w:lineRule="exact"/>
        <w:ind w:right="9"/>
        <w:jc w:val="both"/>
        <w:rPr>
          <w:color w:val="050B01"/>
        </w:rPr>
      </w:pPr>
    </w:p>
    <w:p w:rsidR="00FF13C7" w:rsidRDefault="00FF13C7" w:rsidP="00B2307A">
      <w:pPr>
        <w:pStyle w:val="tl"/>
        <w:spacing w:line="254" w:lineRule="exact"/>
        <w:ind w:right="9"/>
        <w:jc w:val="both"/>
        <w:rPr>
          <w:color w:val="050B01"/>
        </w:rPr>
      </w:pPr>
      <w:r>
        <w:rPr>
          <w:color w:val="050B01"/>
        </w:rPr>
        <w:t>Vypracovala: Ing. Eva Mikulášová</w:t>
      </w:r>
    </w:p>
    <w:p w:rsidR="00FF13C7" w:rsidRDefault="00FF13C7" w:rsidP="00B2307A">
      <w:pPr>
        <w:pStyle w:val="tl"/>
        <w:spacing w:line="254" w:lineRule="exact"/>
        <w:ind w:right="9"/>
        <w:jc w:val="both"/>
        <w:rPr>
          <w:color w:val="050B01"/>
        </w:rPr>
      </w:pPr>
    </w:p>
    <w:p w:rsidR="00FF13C7" w:rsidRDefault="00FF13C7" w:rsidP="00B2307A">
      <w:pPr>
        <w:pStyle w:val="tl"/>
        <w:spacing w:line="254" w:lineRule="exact"/>
        <w:ind w:right="9"/>
        <w:jc w:val="both"/>
        <w:rPr>
          <w:color w:val="050B01"/>
        </w:rPr>
      </w:pPr>
    </w:p>
    <w:p w:rsidR="00FF13C7" w:rsidRDefault="00FF13C7" w:rsidP="00B2307A">
      <w:pPr>
        <w:pStyle w:val="tl"/>
        <w:spacing w:line="254" w:lineRule="exact"/>
        <w:ind w:right="9"/>
        <w:jc w:val="both"/>
        <w:rPr>
          <w:color w:val="050B01"/>
        </w:rPr>
      </w:pPr>
    </w:p>
    <w:p w:rsidR="00FF13C7" w:rsidRDefault="00FF13C7" w:rsidP="00B2307A">
      <w:pPr>
        <w:pStyle w:val="tl"/>
        <w:spacing w:line="254" w:lineRule="exact"/>
        <w:ind w:right="9"/>
        <w:jc w:val="both"/>
        <w:rPr>
          <w:color w:val="050B01"/>
        </w:rPr>
      </w:pPr>
    </w:p>
    <w:p w:rsidR="00F46A14" w:rsidRPr="00B2307A" w:rsidRDefault="00F46A14" w:rsidP="00B2307A">
      <w:pPr>
        <w:pStyle w:val="tl"/>
        <w:spacing w:line="254" w:lineRule="exact"/>
        <w:ind w:right="9"/>
        <w:jc w:val="both"/>
        <w:rPr>
          <w:color w:val="050B01"/>
        </w:rPr>
      </w:pPr>
      <w:r w:rsidRPr="00B2307A">
        <w:rPr>
          <w:color w:val="050B01"/>
        </w:rPr>
        <w:t>Schválil</w:t>
      </w:r>
      <w:r w:rsidRPr="00B2307A">
        <w:rPr>
          <w:color w:val="343D34"/>
        </w:rPr>
        <w:t xml:space="preserve">: </w:t>
      </w:r>
      <w:r w:rsidR="00FF13C7">
        <w:rPr>
          <w:color w:val="343D34"/>
        </w:rPr>
        <w:t xml:space="preserve">                                                                </w:t>
      </w:r>
      <w:r w:rsidRPr="00B2307A">
        <w:rPr>
          <w:color w:val="050B01"/>
        </w:rPr>
        <w:t xml:space="preserve">Ing. Karol Maťko, starosta </w:t>
      </w:r>
      <w:r w:rsidR="00EB1404" w:rsidRPr="00B2307A">
        <w:rPr>
          <w:color w:val="050B01"/>
        </w:rPr>
        <w:t>obce</w:t>
      </w:r>
    </w:p>
    <w:p w:rsidR="00F46A14" w:rsidRDefault="00F46A14" w:rsidP="00F46A14">
      <w:pPr>
        <w:pStyle w:val="tl"/>
        <w:spacing w:before="360" w:line="1" w:lineRule="exact"/>
        <w:rPr>
          <w:sz w:val="23"/>
          <w:szCs w:val="23"/>
        </w:rPr>
      </w:pPr>
    </w:p>
    <w:p w:rsidR="00F46A14" w:rsidRPr="00F46A14" w:rsidRDefault="00FF13C7" w:rsidP="00F46A14">
      <w:pPr>
        <w:pStyle w:val="tl"/>
        <w:ind w:left="1589"/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                          </w:t>
      </w:r>
      <w:r w:rsidR="00F46A14">
        <w:rPr>
          <w:noProof/>
          <w:sz w:val="23"/>
          <w:szCs w:val="23"/>
        </w:rPr>
        <w:drawing>
          <wp:inline distT="0" distB="0" distL="0" distR="0" wp14:anchorId="2690F8C1" wp14:editId="22A3DB42">
            <wp:extent cx="1244600" cy="527050"/>
            <wp:effectExtent l="0" t="0" r="0" b="635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4600" cy="52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6A14" w:rsidRDefault="00F46A14" w:rsidP="00EB7604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FF13C7" w:rsidRDefault="00FF13C7" w:rsidP="00FF13C7">
      <w:pPr>
        <w:rPr>
          <w:rFonts w:ascii="Arial" w:hAnsi="Arial" w:cs="Arial"/>
          <w:sz w:val="24"/>
          <w:szCs w:val="24"/>
        </w:rPr>
      </w:pPr>
    </w:p>
    <w:p w:rsidR="00FF13C7" w:rsidRDefault="00FF13C7" w:rsidP="00FF13C7">
      <w:pPr>
        <w:rPr>
          <w:rFonts w:ascii="Arial" w:hAnsi="Arial" w:cs="Arial"/>
          <w:sz w:val="24"/>
          <w:szCs w:val="24"/>
        </w:rPr>
      </w:pPr>
    </w:p>
    <w:p w:rsidR="00FF13C7" w:rsidRPr="00FF13C7" w:rsidRDefault="00FF13C7" w:rsidP="00FF13C7">
      <w:pPr>
        <w:rPr>
          <w:rFonts w:ascii="Arial" w:hAnsi="Arial" w:cs="Arial"/>
          <w:sz w:val="24"/>
          <w:szCs w:val="24"/>
        </w:rPr>
      </w:pPr>
      <w:r w:rsidRPr="00FF13C7">
        <w:rPr>
          <w:rFonts w:ascii="Arial" w:hAnsi="Arial" w:cs="Arial"/>
          <w:sz w:val="24"/>
          <w:szCs w:val="24"/>
        </w:rPr>
        <w:t>V Liptovskom</w:t>
      </w:r>
      <w:r w:rsidR="00815E0A">
        <w:rPr>
          <w:rFonts w:ascii="Arial" w:hAnsi="Arial" w:cs="Arial"/>
          <w:sz w:val="24"/>
          <w:szCs w:val="24"/>
        </w:rPr>
        <w:t xml:space="preserve"> Trnovci, dňa  07.04.</w:t>
      </w:r>
      <w:bookmarkStart w:id="0" w:name="_GoBack"/>
      <w:bookmarkEnd w:id="0"/>
      <w:r w:rsidRPr="00FF13C7">
        <w:rPr>
          <w:rFonts w:ascii="Arial" w:hAnsi="Arial" w:cs="Arial"/>
          <w:sz w:val="24"/>
          <w:szCs w:val="24"/>
        </w:rPr>
        <w:t>2021</w:t>
      </w:r>
    </w:p>
    <w:p w:rsidR="00FF13C7" w:rsidRDefault="00FF13C7" w:rsidP="00EB7604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F46A14" w:rsidRDefault="00F46A14" w:rsidP="00F46A14">
      <w:pPr>
        <w:pStyle w:val="tl"/>
        <w:spacing w:before="12508" w:line="1075" w:lineRule="exact"/>
        <w:rPr>
          <w:color w:val="707567"/>
          <w:w w:val="124"/>
          <w:sz w:val="100"/>
          <w:szCs w:val="100"/>
        </w:rPr>
      </w:pPr>
    </w:p>
    <w:p w:rsidR="00F46A14" w:rsidRDefault="00F46A14" w:rsidP="00F46A14">
      <w:pPr>
        <w:pStyle w:val="tl"/>
        <w:spacing w:line="1" w:lineRule="exact"/>
        <w:rPr>
          <w:sz w:val="2"/>
          <w:szCs w:val="2"/>
        </w:rPr>
      </w:pPr>
      <w:r>
        <w:rPr>
          <w:sz w:val="100"/>
          <w:szCs w:val="100"/>
        </w:rPr>
        <w:br w:type="column"/>
      </w:r>
    </w:p>
    <w:p w:rsidR="00F46A14" w:rsidRDefault="00F46A14" w:rsidP="00F46A14">
      <w:pPr>
        <w:pStyle w:val="tl"/>
        <w:rPr>
          <w:rFonts w:ascii="Times New Roman" w:hAnsi="Times New Roman" w:cs="Times New Roman"/>
          <w:sz w:val="20"/>
          <w:szCs w:val="20"/>
        </w:rPr>
      </w:pPr>
    </w:p>
    <w:p w:rsidR="00984C44" w:rsidRDefault="00984C44" w:rsidP="00EB7604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sectPr w:rsidR="00984C44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1B66" w:rsidRDefault="001D1B66" w:rsidP="0071676C">
      <w:pPr>
        <w:spacing w:after="0" w:line="240" w:lineRule="auto"/>
      </w:pPr>
      <w:r>
        <w:separator/>
      </w:r>
    </w:p>
  </w:endnote>
  <w:endnote w:type="continuationSeparator" w:id="0">
    <w:p w:rsidR="001D1B66" w:rsidRDefault="001D1B66" w:rsidP="007167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8467959"/>
      <w:docPartObj>
        <w:docPartGallery w:val="Page Numbers (Bottom of Page)"/>
        <w:docPartUnique/>
      </w:docPartObj>
    </w:sdtPr>
    <w:sdtContent>
      <w:p w:rsidR="008F328A" w:rsidRDefault="008F328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15E0A">
          <w:rPr>
            <w:noProof/>
          </w:rPr>
          <w:t>15</w:t>
        </w:r>
        <w:r>
          <w:fldChar w:fldCharType="end"/>
        </w:r>
      </w:p>
    </w:sdtContent>
  </w:sdt>
  <w:p w:rsidR="008F328A" w:rsidRDefault="008F328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1B66" w:rsidRDefault="001D1B66" w:rsidP="0071676C">
      <w:pPr>
        <w:spacing w:after="0" w:line="240" w:lineRule="auto"/>
      </w:pPr>
      <w:r>
        <w:separator/>
      </w:r>
    </w:p>
  </w:footnote>
  <w:footnote w:type="continuationSeparator" w:id="0">
    <w:p w:rsidR="001D1B66" w:rsidRDefault="001D1B66" w:rsidP="007167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A7F87532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1607492"/>
    <w:multiLevelType w:val="multilevel"/>
    <w:tmpl w:val="22CEA2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 w15:restartNumberingAfterBreak="0">
    <w:nsid w:val="074C113A"/>
    <w:multiLevelType w:val="hybridMultilevel"/>
    <w:tmpl w:val="9EA6E71A"/>
    <w:lvl w:ilvl="0" w:tplc="DC36B5B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2256C"/>
    <w:multiLevelType w:val="multilevel"/>
    <w:tmpl w:val="22CEA2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" w15:restartNumberingAfterBreak="0">
    <w:nsid w:val="0A60344B"/>
    <w:multiLevelType w:val="hybridMultilevel"/>
    <w:tmpl w:val="2D36C130"/>
    <w:lvl w:ilvl="0" w:tplc="EF60D7FA">
      <w:numFmt w:val="bullet"/>
      <w:lvlText w:val="-"/>
      <w:lvlJc w:val="left"/>
      <w:pPr>
        <w:ind w:left="52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73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81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88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95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102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10980" w:hanging="360"/>
      </w:pPr>
      <w:rPr>
        <w:rFonts w:ascii="Wingdings" w:hAnsi="Wingdings" w:hint="default"/>
      </w:rPr>
    </w:lvl>
  </w:abstractNum>
  <w:abstractNum w:abstractNumId="5" w15:restartNumberingAfterBreak="0">
    <w:nsid w:val="0B2A076B"/>
    <w:multiLevelType w:val="hybridMultilevel"/>
    <w:tmpl w:val="3B5A6DD0"/>
    <w:lvl w:ilvl="0" w:tplc="041B000F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8A580E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9C976F4"/>
    <w:multiLevelType w:val="hybridMultilevel"/>
    <w:tmpl w:val="A7F4D35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9E6621"/>
    <w:multiLevelType w:val="hybridMultilevel"/>
    <w:tmpl w:val="DD5255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AA7CD2"/>
    <w:multiLevelType w:val="hybridMultilevel"/>
    <w:tmpl w:val="DE4A80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CA00D0"/>
    <w:multiLevelType w:val="multilevel"/>
    <w:tmpl w:val="79E837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sz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sz w:val="24"/>
      </w:rPr>
    </w:lvl>
  </w:abstractNum>
  <w:abstractNum w:abstractNumId="11" w15:restartNumberingAfterBreak="0">
    <w:nsid w:val="2B5647BA"/>
    <w:multiLevelType w:val="hybridMultilevel"/>
    <w:tmpl w:val="C1102576"/>
    <w:lvl w:ilvl="0" w:tplc="041B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F4091E"/>
    <w:multiLevelType w:val="hybridMultilevel"/>
    <w:tmpl w:val="09CAC6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78070F"/>
    <w:multiLevelType w:val="hybridMultilevel"/>
    <w:tmpl w:val="ED4AF674"/>
    <w:lvl w:ilvl="0" w:tplc="041B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5" w15:restartNumberingAfterBreak="0">
    <w:nsid w:val="4A2357F4"/>
    <w:multiLevelType w:val="hybridMultilevel"/>
    <w:tmpl w:val="FC8069E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4DA86C2A"/>
    <w:multiLevelType w:val="hybridMultilevel"/>
    <w:tmpl w:val="BEF2F0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12786A"/>
    <w:multiLevelType w:val="hybridMultilevel"/>
    <w:tmpl w:val="95F662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FA2808"/>
    <w:multiLevelType w:val="multilevel"/>
    <w:tmpl w:val="970E8CE6"/>
    <w:lvl w:ilvl="0">
      <w:start w:val="6"/>
      <w:numFmt w:val="decimal"/>
      <w:lvlText w:val="%1."/>
      <w:lvlJc w:val="left"/>
      <w:pPr>
        <w:ind w:left="400" w:hanging="40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9" w15:restartNumberingAfterBreak="0">
    <w:nsid w:val="68026400"/>
    <w:multiLevelType w:val="hybridMultilevel"/>
    <w:tmpl w:val="E000E57A"/>
    <w:lvl w:ilvl="0" w:tplc="4FB2CE4C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CD21533"/>
    <w:multiLevelType w:val="multilevel"/>
    <w:tmpl w:val="00C0340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70CD49B7"/>
    <w:multiLevelType w:val="hybridMultilevel"/>
    <w:tmpl w:val="0FFA392E"/>
    <w:lvl w:ilvl="0" w:tplc="041B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2" w15:restartNumberingAfterBreak="0">
    <w:nsid w:val="74FD5A3A"/>
    <w:multiLevelType w:val="hybridMultilevel"/>
    <w:tmpl w:val="A7F4D35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990C8B"/>
    <w:multiLevelType w:val="hybridMultilevel"/>
    <w:tmpl w:val="8B663296"/>
    <w:lvl w:ilvl="0" w:tplc="41747470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2B34E7"/>
    <w:multiLevelType w:val="hybridMultilevel"/>
    <w:tmpl w:val="9C6C64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F2C1416"/>
    <w:multiLevelType w:val="hybridMultilevel"/>
    <w:tmpl w:val="859665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F46030F"/>
    <w:multiLevelType w:val="hybridMultilevel"/>
    <w:tmpl w:val="3B5A6DD0"/>
    <w:lvl w:ilvl="0" w:tplc="041B000F">
      <w:start w:val="1"/>
      <w:numFmt w:val="decimal"/>
      <w:lvlText w:val="%1."/>
      <w:lvlJc w:val="left"/>
      <w:pPr>
        <w:ind w:left="177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5D5E33"/>
    <w:multiLevelType w:val="multilevel"/>
    <w:tmpl w:val="A9745D8E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isLgl/>
      <w:lvlText w:val="%1.%2."/>
      <w:lvlJc w:val="left"/>
      <w:pPr>
        <w:ind w:left="1004" w:hanging="720"/>
      </w:pPr>
    </w:lvl>
    <w:lvl w:ilvl="2">
      <w:start w:val="1"/>
      <w:numFmt w:val="decimal"/>
      <w:isLgl/>
      <w:lvlText w:val="%1.%2.%3."/>
      <w:lvlJc w:val="left"/>
      <w:pPr>
        <w:ind w:left="1004" w:hanging="720"/>
      </w:pPr>
    </w:lvl>
    <w:lvl w:ilvl="3">
      <w:start w:val="1"/>
      <w:numFmt w:val="decimal"/>
      <w:isLgl/>
      <w:lvlText w:val="%1.%2.%3.%4."/>
      <w:lvlJc w:val="left"/>
      <w:pPr>
        <w:ind w:left="1364" w:hanging="1080"/>
      </w:pPr>
    </w:lvl>
    <w:lvl w:ilvl="4">
      <w:start w:val="1"/>
      <w:numFmt w:val="decimal"/>
      <w:isLgl/>
      <w:lvlText w:val="%1.%2.%3.%4.%5."/>
      <w:lvlJc w:val="left"/>
      <w:pPr>
        <w:ind w:left="1364" w:hanging="1080"/>
      </w:pPr>
    </w:lvl>
    <w:lvl w:ilvl="5">
      <w:start w:val="1"/>
      <w:numFmt w:val="decimal"/>
      <w:isLgl/>
      <w:lvlText w:val="%1.%2.%3.%4.%5.%6."/>
      <w:lvlJc w:val="left"/>
      <w:pPr>
        <w:ind w:left="1724" w:hanging="1440"/>
      </w:pPr>
    </w:lvl>
    <w:lvl w:ilvl="6">
      <w:start w:val="1"/>
      <w:numFmt w:val="decimal"/>
      <w:isLgl/>
      <w:lvlText w:val="%1.%2.%3.%4.%5.%6.%7."/>
      <w:lvlJc w:val="left"/>
      <w:pPr>
        <w:ind w:left="1724" w:hanging="1440"/>
      </w:pPr>
    </w:lvl>
    <w:lvl w:ilvl="7">
      <w:start w:val="1"/>
      <w:numFmt w:val="decimal"/>
      <w:isLgl/>
      <w:lvlText w:val="%1.%2.%3.%4.%5.%6.%7.%8."/>
      <w:lvlJc w:val="left"/>
      <w:pPr>
        <w:ind w:left="2084" w:hanging="1800"/>
      </w:pPr>
    </w:lvl>
    <w:lvl w:ilvl="8">
      <w:start w:val="1"/>
      <w:numFmt w:val="decimal"/>
      <w:isLgl/>
      <w:lvlText w:val="%1.%2.%3.%4.%5.%6.%7.%8.%9."/>
      <w:lvlJc w:val="left"/>
      <w:pPr>
        <w:ind w:left="2444" w:hanging="2160"/>
      </w:pPr>
    </w:lvl>
  </w:abstractNum>
  <w:num w:numId="1">
    <w:abstractNumId w:val="9"/>
  </w:num>
  <w:num w:numId="2">
    <w:abstractNumId w:val="16"/>
  </w:num>
  <w:num w:numId="3">
    <w:abstractNumId w:val="8"/>
  </w:num>
  <w:num w:numId="4">
    <w:abstractNumId w:val="10"/>
  </w:num>
  <w:num w:numId="5">
    <w:abstractNumId w:val="20"/>
  </w:num>
  <w:num w:numId="6">
    <w:abstractNumId w:val="17"/>
  </w:num>
  <w:num w:numId="7">
    <w:abstractNumId w:val="15"/>
  </w:num>
  <w:num w:numId="8">
    <w:abstractNumId w:val="14"/>
  </w:num>
  <w:num w:numId="9">
    <w:abstractNumId w:val="2"/>
  </w:num>
  <w:num w:numId="10">
    <w:abstractNumId w:val="19"/>
  </w:num>
  <w:num w:numId="11">
    <w:abstractNumId w:val="27"/>
  </w:num>
  <w:num w:numId="12">
    <w:abstractNumId w:val="3"/>
  </w:num>
  <w:num w:numId="13">
    <w:abstractNumId w:val="11"/>
  </w:num>
  <w:num w:numId="14">
    <w:abstractNumId w:val="25"/>
  </w:num>
  <w:num w:numId="15">
    <w:abstractNumId w:val="18"/>
  </w:num>
  <w:num w:numId="16">
    <w:abstractNumId w:val="13"/>
  </w:num>
  <w:num w:numId="17">
    <w:abstractNumId w:val="3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</w:num>
  <w:num w:numId="19">
    <w:abstractNumId w:val="25"/>
  </w:num>
  <w:num w:numId="20">
    <w:abstractNumId w:val="18"/>
    <w:lvlOverride w:ilvl="0">
      <w:startOverride w:val="6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lvl w:ilvl="0">
        <w:numFmt w:val="bullet"/>
        <w:lvlText w:val="·"/>
        <w:legacy w:legacy="1" w:legacySpace="0" w:legacyIndent="0"/>
        <w:lvlJc w:val="left"/>
        <w:pPr>
          <w:ind w:left="0" w:firstLine="0"/>
        </w:pPr>
        <w:rPr>
          <w:rFonts w:ascii="Arial" w:hAnsi="Arial" w:cs="Times New Roman" w:hint="default"/>
          <w:color w:val="050B01"/>
        </w:rPr>
      </w:lvl>
    </w:lvlOverride>
  </w:num>
  <w:num w:numId="22">
    <w:abstractNumId w:val="12"/>
  </w:num>
  <w:num w:numId="23">
    <w:abstractNumId w:val="5"/>
  </w:num>
  <w:num w:numId="24">
    <w:abstractNumId w:val="21"/>
  </w:num>
  <w:num w:numId="2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"/>
  </w:num>
  <w:num w:numId="28">
    <w:abstractNumId w:val="7"/>
  </w:num>
  <w:num w:numId="29">
    <w:abstractNumId w:val="24"/>
  </w:num>
  <w:num w:numId="30">
    <w:abstractNumId w:val="12"/>
  </w:num>
  <w:num w:numId="31">
    <w:abstractNumId w:val="21"/>
  </w:num>
  <w:num w:numId="32">
    <w:abstractNumId w:val="22"/>
  </w:num>
  <w:num w:numId="33">
    <w:abstractNumId w:val="4"/>
  </w:num>
  <w:num w:numId="34">
    <w:abstractNumId w:val="12"/>
  </w:num>
  <w:num w:numId="35">
    <w:abstractNumId w:val="21"/>
  </w:num>
  <w:num w:numId="36">
    <w:abstractNumId w:val="12"/>
  </w:num>
  <w:num w:numId="37">
    <w:abstractNumId w:val="21"/>
  </w:num>
  <w:num w:numId="38">
    <w:abstractNumId w:val="12"/>
  </w:num>
  <w:num w:numId="3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6"/>
  </w:num>
  <w:num w:numId="41">
    <w:abstractNumId w:val="23"/>
  </w:num>
  <w:num w:numId="42">
    <w:abstractNumId w:val="12"/>
  </w:num>
  <w:num w:numId="4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5F0"/>
    <w:rsid w:val="00004B6B"/>
    <w:rsid w:val="000052E7"/>
    <w:rsid w:val="0002235E"/>
    <w:rsid w:val="00023497"/>
    <w:rsid w:val="000302A6"/>
    <w:rsid w:val="000520A5"/>
    <w:rsid w:val="00054CF9"/>
    <w:rsid w:val="000567D7"/>
    <w:rsid w:val="00077E07"/>
    <w:rsid w:val="00080B46"/>
    <w:rsid w:val="00082015"/>
    <w:rsid w:val="000943DE"/>
    <w:rsid w:val="000B15F0"/>
    <w:rsid w:val="000B2C7E"/>
    <w:rsid w:val="000C769D"/>
    <w:rsid w:val="000F269A"/>
    <w:rsid w:val="000F4883"/>
    <w:rsid w:val="001123EF"/>
    <w:rsid w:val="00113522"/>
    <w:rsid w:val="00117FDF"/>
    <w:rsid w:val="00122E1A"/>
    <w:rsid w:val="00127977"/>
    <w:rsid w:val="00127E32"/>
    <w:rsid w:val="0013277E"/>
    <w:rsid w:val="001408EF"/>
    <w:rsid w:val="00144B17"/>
    <w:rsid w:val="00145526"/>
    <w:rsid w:val="00146148"/>
    <w:rsid w:val="00152D98"/>
    <w:rsid w:val="00157D7B"/>
    <w:rsid w:val="0016140E"/>
    <w:rsid w:val="00162786"/>
    <w:rsid w:val="0016360F"/>
    <w:rsid w:val="00181BDA"/>
    <w:rsid w:val="0019236C"/>
    <w:rsid w:val="00195CDD"/>
    <w:rsid w:val="001971F8"/>
    <w:rsid w:val="001B4EE8"/>
    <w:rsid w:val="001D1B66"/>
    <w:rsid w:val="001D453E"/>
    <w:rsid w:val="001D51F8"/>
    <w:rsid w:val="001E1102"/>
    <w:rsid w:val="001E1FE8"/>
    <w:rsid w:val="001E4822"/>
    <w:rsid w:val="001F431D"/>
    <w:rsid w:val="001F6C4E"/>
    <w:rsid w:val="00204A01"/>
    <w:rsid w:val="002106D0"/>
    <w:rsid w:val="00221D82"/>
    <w:rsid w:val="00222738"/>
    <w:rsid w:val="002241C1"/>
    <w:rsid w:val="0023364E"/>
    <w:rsid w:val="0023399A"/>
    <w:rsid w:val="002414A9"/>
    <w:rsid w:val="00245443"/>
    <w:rsid w:val="00245A8C"/>
    <w:rsid w:val="00252ADA"/>
    <w:rsid w:val="00261199"/>
    <w:rsid w:val="00261CA3"/>
    <w:rsid w:val="0026411D"/>
    <w:rsid w:val="0027036A"/>
    <w:rsid w:val="002724E7"/>
    <w:rsid w:val="00281F09"/>
    <w:rsid w:val="0028609B"/>
    <w:rsid w:val="00287D67"/>
    <w:rsid w:val="00290B5F"/>
    <w:rsid w:val="002A2DDA"/>
    <w:rsid w:val="002C3698"/>
    <w:rsid w:val="002C4281"/>
    <w:rsid w:val="002F5D7F"/>
    <w:rsid w:val="00317E8D"/>
    <w:rsid w:val="003238F6"/>
    <w:rsid w:val="00333583"/>
    <w:rsid w:val="00337E14"/>
    <w:rsid w:val="00347EEE"/>
    <w:rsid w:val="003565AA"/>
    <w:rsid w:val="00357E61"/>
    <w:rsid w:val="00372C1F"/>
    <w:rsid w:val="0038183F"/>
    <w:rsid w:val="00383184"/>
    <w:rsid w:val="00385B30"/>
    <w:rsid w:val="003914F7"/>
    <w:rsid w:val="00391B32"/>
    <w:rsid w:val="0039745B"/>
    <w:rsid w:val="003A6382"/>
    <w:rsid w:val="003B31F9"/>
    <w:rsid w:val="003C1BC1"/>
    <w:rsid w:val="003C2D98"/>
    <w:rsid w:val="003C4818"/>
    <w:rsid w:val="003C52D0"/>
    <w:rsid w:val="003D1086"/>
    <w:rsid w:val="003E2663"/>
    <w:rsid w:val="003E2CE2"/>
    <w:rsid w:val="003E306B"/>
    <w:rsid w:val="003F620C"/>
    <w:rsid w:val="00402094"/>
    <w:rsid w:val="00410525"/>
    <w:rsid w:val="00434A20"/>
    <w:rsid w:val="0043522A"/>
    <w:rsid w:val="004456BB"/>
    <w:rsid w:val="00446D29"/>
    <w:rsid w:val="00447213"/>
    <w:rsid w:val="00447253"/>
    <w:rsid w:val="00466770"/>
    <w:rsid w:val="00474FA6"/>
    <w:rsid w:val="00476289"/>
    <w:rsid w:val="004912DE"/>
    <w:rsid w:val="00496BEF"/>
    <w:rsid w:val="004C2993"/>
    <w:rsid w:val="004C6AF1"/>
    <w:rsid w:val="004E046E"/>
    <w:rsid w:val="004E2952"/>
    <w:rsid w:val="004E4EDD"/>
    <w:rsid w:val="004F2017"/>
    <w:rsid w:val="00504DEE"/>
    <w:rsid w:val="00505214"/>
    <w:rsid w:val="00506360"/>
    <w:rsid w:val="005069F8"/>
    <w:rsid w:val="00513F8D"/>
    <w:rsid w:val="00517A7F"/>
    <w:rsid w:val="00517E54"/>
    <w:rsid w:val="0052141A"/>
    <w:rsid w:val="005378D4"/>
    <w:rsid w:val="0054107F"/>
    <w:rsid w:val="005411AB"/>
    <w:rsid w:val="005438CD"/>
    <w:rsid w:val="005504F2"/>
    <w:rsid w:val="00550EE3"/>
    <w:rsid w:val="00553685"/>
    <w:rsid w:val="0055543B"/>
    <w:rsid w:val="0055619B"/>
    <w:rsid w:val="00557936"/>
    <w:rsid w:val="00566B69"/>
    <w:rsid w:val="0057040B"/>
    <w:rsid w:val="00570B5C"/>
    <w:rsid w:val="0057267D"/>
    <w:rsid w:val="00575BA6"/>
    <w:rsid w:val="005800A8"/>
    <w:rsid w:val="0058312A"/>
    <w:rsid w:val="00583A64"/>
    <w:rsid w:val="0058472B"/>
    <w:rsid w:val="0059039D"/>
    <w:rsid w:val="00593ED4"/>
    <w:rsid w:val="00597459"/>
    <w:rsid w:val="005A1DCA"/>
    <w:rsid w:val="005B350D"/>
    <w:rsid w:val="005B5868"/>
    <w:rsid w:val="005C53E7"/>
    <w:rsid w:val="005E161A"/>
    <w:rsid w:val="005F314A"/>
    <w:rsid w:val="00604DEB"/>
    <w:rsid w:val="00610CB8"/>
    <w:rsid w:val="006217E9"/>
    <w:rsid w:val="0062237C"/>
    <w:rsid w:val="00625533"/>
    <w:rsid w:val="006340E0"/>
    <w:rsid w:val="00637EF0"/>
    <w:rsid w:val="006409D5"/>
    <w:rsid w:val="006449C1"/>
    <w:rsid w:val="00683F12"/>
    <w:rsid w:val="00684F75"/>
    <w:rsid w:val="00687FED"/>
    <w:rsid w:val="00690B84"/>
    <w:rsid w:val="00693EF3"/>
    <w:rsid w:val="00697CA0"/>
    <w:rsid w:val="006A02E5"/>
    <w:rsid w:val="006B188F"/>
    <w:rsid w:val="006C22EF"/>
    <w:rsid w:val="006C788B"/>
    <w:rsid w:val="006D04EB"/>
    <w:rsid w:val="006D1473"/>
    <w:rsid w:val="006D418F"/>
    <w:rsid w:val="006E506C"/>
    <w:rsid w:val="006F1893"/>
    <w:rsid w:val="006F4D16"/>
    <w:rsid w:val="0071676C"/>
    <w:rsid w:val="0072668D"/>
    <w:rsid w:val="00733024"/>
    <w:rsid w:val="00734821"/>
    <w:rsid w:val="007363F1"/>
    <w:rsid w:val="00740D57"/>
    <w:rsid w:val="00745455"/>
    <w:rsid w:val="00757540"/>
    <w:rsid w:val="00764B84"/>
    <w:rsid w:val="0076537A"/>
    <w:rsid w:val="00767944"/>
    <w:rsid w:val="0078532B"/>
    <w:rsid w:val="0078773E"/>
    <w:rsid w:val="00790A7D"/>
    <w:rsid w:val="00791F70"/>
    <w:rsid w:val="00797255"/>
    <w:rsid w:val="007A1511"/>
    <w:rsid w:val="007B02C7"/>
    <w:rsid w:val="007B2CF8"/>
    <w:rsid w:val="007C5583"/>
    <w:rsid w:val="007D0006"/>
    <w:rsid w:val="007D1854"/>
    <w:rsid w:val="007E6155"/>
    <w:rsid w:val="007F2152"/>
    <w:rsid w:val="008006A4"/>
    <w:rsid w:val="00802065"/>
    <w:rsid w:val="008033E1"/>
    <w:rsid w:val="00804131"/>
    <w:rsid w:val="00810D2A"/>
    <w:rsid w:val="00815E0A"/>
    <w:rsid w:val="00826344"/>
    <w:rsid w:val="008339E3"/>
    <w:rsid w:val="00837B16"/>
    <w:rsid w:val="008436BB"/>
    <w:rsid w:val="00846606"/>
    <w:rsid w:val="008560CC"/>
    <w:rsid w:val="0085639D"/>
    <w:rsid w:val="008623B1"/>
    <w:rsid w:val="008645DA"/>
    <w:rsid w:val="00892B7D"/>
    <w:rsid w:val="00895B83"/>
    <w:rsid w:val="008A0008"/>
    <w:rsid w:val="008B0AE5"/>
    <w:rsid w:val="008B15B2"/>
    <w:rsid w:val="008B4B00"/>
    <w:rsid w:val="008C1D8F"/>
    <w:rsid w:val="008C2DAD"/>
    <w:rsid w:val="008C3308"/>
    <w:rsid w:val="008C681C"/>
    <w:rsid w:val="008E1889"/>
    <w:rsid w:val="008E7E02"/>
    <w:rsid w:val="008F328A"/>
    <w:rsid w:val="008F63C8"/>
    <w:rsid w:val="00902354"/>
    <w:rsid w:val="00916D09"/>
    <w:rsid w:val="009201AE"/>
    <w:rsid w:val="00921DE9"/>
    <w:rsid w:val="00933F0E"/>
    <w:rsid w:val="00937C43"/>
    <w:rsid w:val="00946CD5"/>
    <w:rsid w:val="009526F1"/>
    <w:rsid w:val="00972C0C"/>
    <w:rsid w:val="009808EF"/>
    <w:rsid w:val="00981F01"/>
    <w:rsid w:val="00984C44"/>
    <w:rsid w:val="00986EAF"/>
    <w:rsid w:val="00996669"/>
    <w:rsid w:val="009A0903"/>
    <w:rsid w:val="009B36D6"/>
    <w:rsid w:val="009B3ACD"/>
    <w:rsid w:val="009C0DAD"/>
    <w:rsid w:val="009C11D3"/>
    <w:rsid w:val="009C320C"/>
    <w:rsid w:val="009C3812"/>
    <w:rsid w:val="009D1AC0"/>
    <w:rsid w:val="009E0345"/>
    <w:rsid w:val="009F4884"/>
    <w:rsid w:val="00A02FFB"/>
    <w:rsid w:val="00A078A3"/>
    <w:rsid w:val="00A07A8B"/>
    <w:rsid w:val="00A1007D"/>
    <w:rsid w:val="00A275C1"/>
    <w:rsid w:val="00A42C99"/>
    <w:rsid w:val="00A441DD"/>
    <w:rsid w:val="00A47C60"/>
    <w:rsid w:val="00A6718D"/>
    <w:rsid w:val="00A7674A"/>
    <w:rsid w:val="00A778B1"/>
    <w:rsid w:val="00A817A5"/>
    <w:rsid w:val="00A819DC"/>
    <w:rsid w:val="00A83EB8"/>
    <w:rsid w:val="00A85F05"/>
    <w:rsid w:val="00A86BF0"/>
    <w:rsid w:val="00A95703"/>
    <w:rsid w:val="00AA18B0"/>
    <w:rsid w:val="00AA7BCF"/>
    <w:rsid w:val="00AD6C04"/>
    <w:rsid w:val="00AE0E6D"/>
    <w:rsid w:val="00AE299F"/>
    <w:rsid w:val="00B0545F"/>
    <w:rsid w:val="00B133C3"/>
    <w:rsid w:val="00B2307A"/>
    <w:rsid w:val="00B30071"/>
    <w:rsid w:val="00B329D2"/>
    <w:rsid w:val="00B476DF"/>
    <w:rsid w:val="00B51C52"/>
    <w:rsid w:val="00B54EF9"/>
    <w:rsid w:val="00B60A6A"/>
    <w:rsid w:val="00B664CF"/>
    <w:rsid w:val="00B74B04"/>
    <w:rsid w:val="00B75E76"/>
    <w:rsid w:val="00B778AC"/>
    <w:rsid w:val="00B90CDA"/>
    <w:rsid w:val="00B959A6"/>
    <w:rsid w:val="00B97D11"/>
    <w:rsid w:val="00BA0A1B"/>
    <w:rsid w:val="00BA79D5"/>
    <w:rsid w:val="00BB3265"/>
    <w:rsid w:val="00BC6D1D"/>
    <w:rsid w:val="00BC7B5E"/>
    <w:rsid w:val="00BD27DC"/>
    <w:rsid w:val="00BD4FE2"/>
    <w:rsid w:val="00BE5804"/>
    <w:rsid w:val="00BF1AC9"/>
    <w:rsid w:val="00BF708C"/>
    <w:rsid w:val="00C003E2"/>
    <w:rsid w:val="00C02A92"/>
    <w:rsid w:val="00C032C1"/>
    <w:rsid w:val="00C134F7"/>
    <w:rsid w:val="00C14932"/>
    <w:rsid w:val="00C16B68"/>
    <w:rsid w:val="00C46127"/>
    <w:rsid w:val="00C568D0"/>
    <w:rsid w:val="00C62830"/>
    <w:rsid w:val="00C64BD4"/>
    <w:rsid w:val="00C64DB7"/>
    <w:rsid w:val="00C708C4"/>
    <w:rsid w:val="00C7423C"/>
    <w:rsid w:val="00C755F8"/>
    <w:rsid w:val="00C75D2D"/>
    <w:rsid w:val="00C76031"/>
    <w:rsid w:val="00C8285D"/>
    <w:rsid w:val="00C83679"/>
    <w:rsid w:val="00C870A6"/>
    <w:rsid w:val="00CA34A3"/>
    <w:rsid w:val="00CA43AC"/>
    <w:rsid w:val="00CC10A1"/>
    <w:rsid w:val="00CC642B"/>
    <w:rsid w:val="00CD3162"/>
    <w:rsid w:val="00CD6A5D"/>
    <w:rsid w:val="00CE11D6"/>
    <w:rsid w:val="00D209BC"/>
    <w:rsid w:val="00D3193D"/>
    <w:rsid w:val="00D34430"/>
    <w:rsid w:val="00D34E70"/>
    <w:rsid w:val="00D440A1"/>
    <w:rsid w:val="00D4658C"/>
    <w:rsid w:val="00D57EF1"/>
    <w:rsid w:val="00D63EFA"/>
    <w:rsid w:val="00D94000"/>
    <w:rsid w:val="00DA10C2"/>
    <w:rsid w:val="00DA2ABE"/>
    <w:rsid w:val="00DA4B0D"/>
    <w:rsid w:val="00DB14DF"/>
    <w:rsid w:val="00DB491E"/>
    <w:rsid w:val="00DB6A25"/>
    <w:rsid w:val="00DC08C9"/>
    <w:rsid w:val="00DC5E82"/>
    <w:rsid w:val="00DD0807"/>
    <w:rsid w:val="00DD1421"/>
    <w:rsid w:val="00DD423F"/>
    <w:rsid w:val="00DD766C"/>
    <w:rsid w:val="00DE1664"/>
    <w:rsid w:val="00DE3839"/>
    <w:rsid w:val="00DF3A2B"/>
    <w:rsid w:val="00DF43E7"/>
    <w:rsid w:val="00E15AF3"/>
    <w:rsid w:val="00E177DA"/>
    <w:rsid w:val="00E30256"/>
    <w:rsid w:val="00E30FF5"/>
    <w:rsid w:val="00E35F1E"/>
    <w:rsid w:val="00E361B4"/>
    <w:rsid w:val="00E40013"/>
    <w:rsid w:val="00E401AE"/>
    <w:rsid w:val="00E44223"/>
    <w:rsid w:val="00E53F2A"/>
    <w:rsid w:val="00E62685"/>
    <w:rsid w:val="00E67F88"/>
    <w:rsid w:val="00E70E78"/>
    <w:rsid w:val="00E8511F"/>
    <w:rsid w:val="00E94B43"/>
    <w:rsid w:val="00EA09D5"/>
    <w:rsid w:val="00EB1404"/>
    <w:rsid w:val="00EB1D50"/>
    <w:rsid w:val="00EB7604"/>
    <w:rsid w:val="00EC0749"/>
    <w:rsid w:val="00EC1CC6"/>
    <w:rsid w:val="00ED0008"/>
    <w:rsid w:val="00ED261D"/>
    <w:rsid w:val="00EE17EF"/>
    <w:rsid w:val="00EF66C7"/>
    <w:rsid w:val="00F12079"/>
    <w:rsid w:val="00F123ED"/>
    <w:rsid w:val="00F17EDF"/>
    <w:rsid w:val="00F34680"/>
    <w:rsid w:val="00F36715"/>
    <w:rsid w:val="00F44B16"/>
    <w:rsid w:val="00F46A14"/>
    <w:rsid w:val="00F47C98"/>
    <w:rsid w:val="00F505F2"/>
    <w:rsid w:val="00F52662"/>
    <w:rsid w:val="00F55F1E"/>
    <w:rsid w:val="00F71584"/>
    <w:rsid w:val="00F772CB"/>
    <w:rsid w:val="00F943D6"/>
    <w:rsid w:val="00F94548"/>
    <w:rsid w:val="00F97BD7"/>
    <w:rsid w:val="00FA6FA4"/>
    <w:rsid w:val="00FB1753"/>
    <w:rsid w:val="00FC2182"/>
    <w:rsid w:val="00FC6D3A"/>
    <w:rsid w:val="00FC736C"/>
    <w:rsid w:val="00FE1873"/>
    <w:rsid w:val="00FF1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7C63E7A-217D-468E-9F89-E1BACD9B2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B15F0"/>
    <w:pPr>
      <w:ind w:left="720"/>
      <w:contextualSpacing/>
    </w:pPr>
  </w:style>
  <w:style w:type="table" w:styleId="Mriekatabuky">
    <w:name w:val="Table Grid"/>
    <w:basedOn w:val="Normlnatabuka"/>
    <w:uiPriority w:val="59"/>
    <w:rsid w:val="002A2D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959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59A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716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676C"/>
  </w:style>
  <w:style w:type="paragraph" w:styleId="Pta">
    <w:name w:val="footer"/>
    <w:basedOn w:val="Normlny"/>
    <w:link w:val="PtaChar"/>
    <w:uiPriority w:val="99"/>
    <w:unhideWhenUsed/>
    <w:rsid w:val="00716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676C"/>
  </w:style>
  <w:style w:type="paragraph" w:customStyle="1" w:styleId="tl">
    <w:name w:val="Štýl"/>
    <w:rsid w:val="00F46A1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sk-SK"/>
    </w:rPr>
  </w:style>
  <w:style w:type="paragraph" w:styleId="Normlnywebov">
    <w:name w:val="Normal (Web)"/>
    <w:basedOn w:val="Normlny"/>
    <w:semiHidden/>
    <w:unhideWhenUsed/>
    <w:rsid w:val="007D0006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0520A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33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6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78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1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66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9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8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60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9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7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5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3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4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mailto:trnovec@alcon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79396-1AF2-4C3A-9503-9D4CC4FB19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885</TotalTime>
  <Pages>17</Pages>
  <Words>3892</Words>
  <Characters>22189</Characters>
  <Application>Microsoft Office Word</Application>
  <DocSecurity>0</DocSecurity>
  <Lines>184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26029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Rastislav Mikuláš</dc:creator>
  <cp:lastModifiedBy>MIKULÁŠOVÁ Eva</cp:lastModifiedBy>
  <cp:revision>30</cp:revision>
  <cp:lastPrinted>2020-05-14T13:40:00Z</cp:lastPrinted>
  <dcterms:created xsi:type="dcterms:W3CDTF">2021-03-22T09:16:00Z</dcterms:created>
  <dcterms:modified xsi:type="dcterms:W3CDTF">2021-04-07T09:00:00Z</dcterms:modified>
</cp:coreProperties>
</file>