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95D67">
        <w:rPr>
          <w:rFonts w:ascii="Arial Narrow" w:hAnsi="Arial Narrow"/>
          <w:b/>
        </w:rPr>
        <w:t>21</w:t>
      </w:r>
      <w:r w:rsidR="00013F82">
        <w:rPr>
          <w:rFonts w:ascii="Arial Narrow" w:hAnsi="Arial Narrow"/>
          <w:b/>
        </w:rPr>
        <w:t xml:space="preserve"> k</w:t>
      </w:r>
      <w:r w:rsidR="00095D67">
        <w:rPr>
          <w:rFonts w:ascii="Arial Narrow" w:hAnsi="Arial Narrow"/>
          <w:b/>
        </w:rPr>
        <w:t> 24.03.2021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4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 TREND</w:t>
            </w:r>
            <w:r w:rsidR="00273EE8">
              <w:rPr>
                <w:rFonts w:ascii="Arial" w:hAnsi="Arial" w:cs="Arial"/>
              </w:rPr>
              <w:t>, s.r.o.</w:t>
            </w:r>
            <w:r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F4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31449247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F4C94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Gúgska</w:t>
            </w:r>
            <w:proofErr w:type="spellEnd"/>
            <w:r>
              <w:rPr>
                <w:rFonts w:ascii="Arial" w:hAnsi="Arial" w:cs="Arial"/>
              </w:rPr>
              <w:t xml:space="preserve"> 136, 94001 Nové Zámky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095D67" w:rsidRDefault="00095D67" w:rsidP="00EB55FA">
      <w:pPr>
        <w:spacing w:line="260" w:lineRule="exact"/>
        <w:jc w:val="both"/>
        <w:rPr>
          <w:rFonts w:ascii="Arial" w:hAnsi="Arial" w:cs="Arial"/>
        </w:rPr>
      </w:pPr>
    </w:p>
    <w:p w:rsidR="00095D67" w:rsidRDefault="00095D67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OS Nitra, uznesením č. k. 31K/34/2010 – 42 zo dňa 12.10.2010 začal konkurzné konanie na dlžníka.</w:t>
      </w:r>
    </w:p>
    <w:p w:rsidR="00095D67" w:rsidRDefault="00095D67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Predmetné uznesenie nadobudlo právoplatnosť 20.10.2010.</w:t>
      </w:r>
    </w:p>
    <w:p w:rsidR="00095D67" w:rsidRDefault="00095D67" w:rsidP="00EB55FA">
      <w:pPr>
        <w:spacing w:line="260" w:lineRule="exact"/>
        <w:jc w:val="both"/>
        <w:rPr>
          <w:rFonts w:ascii="Arial" w:hAnsi="Arial" w:cs="Arial"/>
        </w:rPr>
      </w:pPr>
    </w:p>
    <w:p w:rsidR="00095D67" w:rsidRDefault="00095D67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OS Nitra, uznesením č. 31K/34/2010-1716 zo dňa 29.03.2021 zrušil konkurz na majetok úpadcu pre nedostatok majetku.</w:t>
      </w:r>
    </w:p>
    <w:p w:rsidR="00095D67" w:rsidRDefault="00095D67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Predmetné uznesenie nadobudlo právoplatnosť dňa 24.04.2021.</w:t>
      </w:r>
    </w:p>
    <w:p w:rsidR="00095D67" w:rsidRDefault="00095D67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Konkurz je ukončený.</w:t>
      </w:r>
    </w:p>
    <w:p w:rsidR="00095D67" w:rsidRDefault="00095D67" w:rsidP="00EB55FA">
      <w:pPr>
        <w:spacing w:line="260" w:lineRule="exact"/>
        <w:jc w:val="both"/>
        <w:rPr>
          <w:rFonts w:ascii="Arial" w:hAnsi="Arial" w:cs="Arial"/>
        </w:rPr>
      </w:pPr>
    </w:p>
    <w:p w:rsidR="00095D67" w:rsidRDefault="00095D67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JUDr. Vlasta </w:t>
      </w:r>
      <w:proofErr w:type="spellStart"/>
      <w:r>
        <w:rPr>
          <w:rFonts w:ascii="Arial" w:hAnsi="Arial" w:cs="Arial"/>
        </w:rPr>
        <w:t>Suchanová</w:t>
      </w:r>
      <w:proofErr w:type="spellEnd"/>
    </w:p>
    <w:p w:rsidR="00095D67" w:rsidRPr="00A55E63" w:rsidRDefault="00095D67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správca</w:t>
      </w:r>
      <w:bookmarkStart w:id="0" w:name="_GoBack"/>
      <w:bookmarkEnd w:id="0"/>
    </w:p>
    <w:sectPr w:rsidR="00095D67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0FAE" w:rsidRDefault="00030FAE">
      <w:r>
        <w:separator/>
      </w:r>
    </w:p>
  </w:endnote>
  <w:endnote w:type="continuationSeparator" w:id="0">
    <w:p w:rsidR="00030FAE" w:rsidRDefault="00030F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4BD991" wp14:editId="5CE64CF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95D6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95D6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0FAE" w:rsidRDefault="00030FAE">
      <w:r>
        <w:separator/>
      </w:r>
    </w:p>
  </w:footnote>
  <w:footnote w:type="continuationSeparator" w:id="0">
    <w:p w:rsidR="00030FAE" w:rsidRDefault="00030F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4C94">
      <w:rPr>
        <w:rFonts w:ascii="Arial" w:hAnsi="Arial" w:cs="Arial"/>
        <w:sz w:val="22"/>
        <w:szCs w:val="22"/>
        <w:bdr w:val="single" w:sz="4" w:space="0" w:color="auto"/>
      </w:rPr>
      <w:t>31449247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F4C94">
      <w:rPr>
        <w:rFonts w:ascii="Arial" w:hAnsi="Arial" w:cs="Arial"/>
        <w:sz w:val="22"/>
        <w:szCs w:val="22"/>
        <w:bdr w:val="single" w:sz="4" w:space="0" w:color="auto"/>
      </w:rPr>
      <w:t>2020414022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30FAE"/>
    <w:rsid w:val="00095D67"/>
    <w:rsid w:val="000972B3"/>
    <w:rsid w:val="0012263C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5C5686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7F4C94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9E4ABE"/>
    <w:rsid w:val="00A55E63"/>
    <w:rsid w:val="00A656F4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00D6C"/>
    <w:rsid w:val="00E1750C"/>
    <w:rsid w:val="00E532AD"/>
    <w:rsid w:val="00E70F0E"/>
    <w:rsid w:val="00EB4798"/>
    <w:rsid w:val="00EB55FA"/>
    <w:rsid w:val="00EC1BB6"/>
    <w:rsid w:val="00EE5474"/>
    <w:rsid w:val="00EF0EA8"/>
    <w:rsid w:val="00F404E8"/>
    <w:rsid w:val="00F65697"/>
    <w:rsid w:val="00F817B0"/>
    <w:rsid w:val="00FB1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188ED9-4AB7-47A6-81F2-7771A227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2021-05-10T14:08:00Z</dcterms:created>
  <dcterms:modified xsi:type="dcterms:W3CDTF">2021-05-10T14:12:00Z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