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DA0458">
        <w:rPr>
          <w:sz w:val="20"/>
          <w:szCs w:val="20"/>
        </w:rPr>
        <w:t>50755200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DA0458">
        <w:rPr>
          <w:sz w:val="20"/>
          <w:szCs w:val="20"/>
        </w:rPr>
        <w:t>2120470385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0F34D3">
        <w:rPr>
          <w:b/>
          <w:sz w:val="24"/>
          <w:szCs w:val="24"/>
        </w:rPr>
        <w:t>2020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DA0458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SLOAS s.r.o.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DA0458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Pod lesom  1475/19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DA0458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060 01 </w:t>
      </w:r>
      <w:r w:rsidR="00B33B9C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Kežmarok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DA0458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50755200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2120470385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2410"/>
        <w:gridCol w:w="2276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0F34D3" w:rsidP="000F34D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0F34D3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DA0458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</w:tcPr>
          <w:p w:rsidR="00B51657" w:rsidRPr="00A956A3" w:rsidRDefault="000F34D3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0F34D3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Prevažná časť vykonaných prác je zabezpečovaná dodávateľským spôsobom.</w:t>
      </w:r>
    </w:p>
    <w:p w:rsidR="000F34D3" w:rsidRDefault="000F34D3" w:rsidP="00A80154">
      <w:pPr>
        <w:spacing w:after="0" w:line="240" w:lineRule="auto"/>
        <w:rPr>
          <w:b/>
          <w:sz w:val="24"/>
          <w:szCs w:val="24"/>
        </w:rPr>
      </w:pPr>
      <w:bookmarkStart w:id="0" w:name="_GoBack"/>
      <w:bookmarkEnd w:id="0"/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DA0458">
        <w:rPr>
          <w:sz w:val="20"/>
          <w:szCs w:val="20"/>
        </w:rPr>
        <w:t xml:space="preserve">50755200      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DA0458">
        <w:rPr>
          <w:sz w:val="20"/>
          <w:szCs w:val="20"/>
        </w:rPr>
        <w:t>2120470385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DA0458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Dlhodobý hmotný majetok je oceňovaný obstarávacou cenou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DA0458" w:rsidP="008238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Zásoby sú oceňované nákupnou cenou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DA0458">
        <w:rPr>
          <w:sz w:val="24"/>
          <w:szCs w:val="24"/>
          <w:u w:val="single"/>
        </w:rPr>
        <w:t>rovnomerný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5"/>
        <w:gridCol w:w="1993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Pr="00A956A3" w:rsidRDefault="00CC1C7F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A956A3" w:rsidP="002E69D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DA0458">
        <w:rPr>
          <w:sz w:val="20"/>
          <w:szCs w:val="20"/>
        </w:rPr>
        <w:t>50755200  DIČ  2120470385</w:t>
      </w:r>
    </w:p>
    <w:p w:rsidR="00DA0458" w:rsidRPr="00A956A3" w:rsidRDefault="00DA0458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</w:tbl>
    <w:p w:rsidR="00DA0458" w:rsidRDefault="00DA0458" w:rsidP="002E69D3">
      <w:pPr>
        <w:spacing w:after="0"/>
        <w:rPr>
          <w:b/>
          <w:sz w:val="24"/>
          <w:szCs w:val="24"/>
        </w:rPr>
      </w:pPr>
    </w:p>
    <w:p w:rsidR="00DA0458" w:rsidRDefault="00DA0458" w:rsidP="002E69D3">
      <w:pPr>
        <w:spacing w:after="0"/>
        <w:rPr>
          <w:b/>
          <w:sz w:val="24"/>
          <w:szCs w:val="24"/>
        </w:rPr>
      </w:pPr>
    </w:p>
    <w:p w:rsidR="002E69D3" w:rsidRPr="00A956A3" w:rsidRDefault="00DA0458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2E69D3"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="002E69D3"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652"/>
        <w:gridCol w:w="2552"/>
        <w:gridCol w:w="2693"/>
        <w:gridCol w:w="1785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56F"/>
    <w:rsid w:val="000F34D3"/>
    <w:rsid w:val="00131242"/>
    <w:rsid w:val="0019056F"/>
    <w:rsid w:val="002E69D3"/>
    <w:rsid w:val="00314031"/>
    <w:rsid w:val="0035002D"/>
    <w:rsid w:val="004E751E"/>
    <w:rsid w:val="008238A5"/>
    <w:rsid w:val="00A562FE"/>
    <w:rsid w:val="00A80154"/>
    <w:rsid w:val="00A956A3"/>
    <w:rsid w:val="00B274AC"/>
    <w:rsid w:val="00B33B9C"/>
    <w:rsid w:val="00B51657"/>
    <w:rsid w:val="00C70D46"/>
    <w:rsid w:val="00C873BF"/>
    <w:rsid w:val="00CA3047"/>
    <w:rsid w:val="00CC1C7F"/>
    <w:rsid w:val="00DA0458"/>
    <w:rsid w:val="00DA1C37"/>
    <w:rsid w:val="00DD5FB0"/>
    <w:rsid w:val="00E415F8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9F1CC4-02B6-470A-AC74-522FAA041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588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mzdy</cp:lastModifiedBy>
  <cp:revision>2</cp:revision>
  <cp:lastPrinted>2015-06-19T16:02:00Z</cp:lastPrinted>
  <dcterms:created xsi:type="dcterms:W3CDTF">2021-05-16T15:44:00Z</dcterms:created>
  <dcterms:modified xsi:type="dcterms:W3CDTF">2021-05-16T15:44:00Z</dcterms:modified>
</cp:coreProperties>
</file>