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21D" w:rsidRDefault="00955415">
      <w:pPr>
        <w:spacing w:after="0" w:line="259" w:lineRule="auto"/>
        <w:ind w:left="0" w:right="2" w:firstLine="0"/>
        <w:jc w:val="center"/>
      </w:pPr>
      <w:r>
        <w:rPr>
          <w:b/>
          <w:sz w:val="36"/>
        </w:rPr>
        <w:t>Poznámky k 31. 12. 20</w:t>
      </w:r>
      <w:r w:rsidR="007568B9">
        <w:rPr>
          <w:b/>
          <w:sz w:val="36"/>
        </w:rPr>
        <w:t>20</w:t>
      </w:r>
      <w:r w:rsidR="007001F3">
        <w:rPr>
          <w:b/>
          <w:sz w:val="36"/>
        </w:rPr>
        <w:t xml:space="preserve">  </w:t>
      </w:r>
    </w:p>
    <w:p w:rsidR="0015221D" w:rsidRDefault="007001F3">
      <w:pPr>
        <w:spacing w:after="21" w:line="259" w:lineRule="auto"/>
        <w:ind w:left="0" w:firstLine="0"/>
        <w:jc w:val="left"/>
      </w:pPr>
      <w:r>
        <w:rPr>
          <w:b/>
        </w:rPr>
        <w:t xml:space="preserve"> </w:t>
      </w:r>
    </w:p>
    <w:p w:rsidR="009A4025" w:rsidRDefault="007001F3">
      <w:pPr>
        <w:pStyle w:val="Nadpis1"/>
        <w:spacing w:after="5"/>
      </w:pPr>
      <w:r>
        <w:t xml:space="preserve">Čl. I </w:t>
      </w:r>
    </w:p>
    <w:p w:rsidR="0015221D" w:rsidRDefault="0015221D">
      <w:pPr>
        <w:spacing w:after="0" w:line="259" w:lineRule="auto"/>
        <w:ind w:left="0" w:firstLine="0"/>
        <w:jc w:val="left"/>
      </w:pPr>
    </w:p>
    <w:p w:rsidR="009A4025" w:rsidRPr="00C45D3F" w:rsidRDefault="009A4025" w:rsidP="009A4025">
      <w:pPr>
        <w:jc w:val="center"/>
        <w:rPr>
          <w:b/>
          <w:szCs w:val="24"/>
        </w:rPr>
      </w:pPr>
      <w:r w:rsidRPr="00C45D3F">
        <w:rPr>
          <w:b/>
          <w:szCs w:val="24"/>
        </w:rPr>
        <w:t>Všeobecné údaje</w:t>
      </w:r>
    </w:p>
    <w:p w:rsidR="009A4025" w:rsidRDefault="009A4025" w:rsidP="009A4025">
      <w:pPr>
        <w:numPr>
          <w:ilvl w:val="0"/>
          <w:numId w:val="24"/>
        </w:numPr>
        <w:tabs>
          <w:tab w:val="clear" w:pos="720"/>
          <w:tab w:val="num" w:pos="284"/>
        </w:tabs>
        <w:spacing w:after="0" w:line="240" w:lineRule="auto"/>
        <w:ind w:left="284" w:hanging="284"/>
        <w:jc w:val="left"/>
        <w:rPr>
          <w:b/>
          <w:szCs w:val="24"/>
        </w:rPr>
      </w:pPr>
      <w:r>
        <w:rPr>
          <w:b/>
          <w:szCs w:val="24"/>
        </w:rPr>
        <w:t xml:space="preserve">Identifikačné údaje účtovnej jednotky </w:t>
      </w:r>
    </w:p>
    <w:p w:rsidR="009A4025" w:rsidRPr="007E2317" w:rsidRDefault="009A4025" w:rsidP="009A4025">
      <w:pPr>
        <w:rPr>
          <w:b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9A4025" w:rsidRPr="00563E6B" w:rsidTr="009A4025">
        <w:tc>
          <w:tcPr>
            <w:tcW w:w="4781" w:type="dxa"/>
            <w:shd w:val="clear" w:color="auto" w:fill="F7CAAC" w:themeFill="accent2" w:themeFillTint="66"/>
          </w:tcPr>
          <w:p w:rsidR="009A4025" w:rsidRPr="00C65DE4" w:rsidRDefault="009A4025" w:rsidP="009A4025">
            <w:pPr>
              <w:rPr>
                <w:szCs w:val="24"/>
              </w:rPr>
            </w:pPr>
            <w:r>
              <w:rPr>
                <w:szCs w:val="24"/>
              </w:rPr>
              <w:t>a)</w:t>
            </w:r>
          </w:p>
        </w:tc>
        <w:tc>
          <w:tcPr>
            <w:tcW w:w="5479" w:type="dxa"/>
          </w:tcPr>
          <w:p w:rsidR="009A4025" w:rsidRPr="003D0CF2" w:rsidRDefault="009A4025" w:rsidP="009A4025">
            <w:pPr>
              <w:rPr>
                <w:szCs w:val="24"/>
              </w:rPr>
            </w:pPr>
          </w:p>
        </w:tc>
      </w:tr>
      <w:tr w:rsidR="009A4025" w:rsidRPr="00563E6B" w:rsidTr="009A4025">
        <w:tc>
          <w:tcPr>
            <w:tcW w:w="4781" w:type="dxa"/>
            <w:shd w:val="clear" w:color="auto" w:fill="F7CAAC" w:themeFill="accent2" w:themeFillTint="66"/>
          </w:tcPr>
          <w:p w:rsidR="009A4025" w:rsidRPr="00C65DE4" w:rsidRDefault="009A4025" w:rsidP="009A4025">
            <w:pPr>
              <w:rPr>
                <w:szCs w:val="24"/>
              </w:rPr>
            </w:pPr>
            <w:r w:rsidRPr="00C65DE4">
              <w:rPr>
                <w:szCs w:val="24"/>
              </w:rPr>
              <w:t>Názov účtovnej jednotky</w:t>
            </w:r>
          </w:p>
        </w:tc>
        <w:tc>
          <w:tcPr>
            <w:tcW w:w="5479" w:type="dxa"/>
          </w:tcPr>
          <w:p w:rsidR="009A4025" w:rsidRPr="003D0CF2" w:rsidRDefault="009A4025" w:rsidP="009A4025">
            <w:pPr>
              <w:rPr>
                <w:szCs w:val="24"/>
              </w:rPr>
            </w:pPr>
            <w:r>
              <w:rPr>
                <w:szCs w:val="24"/>
              </w:rPr>
              <w:t>Obec Ondrašová</w:t>
            </w:r>
          </w:p>
        </w:tc>
      </w:tr>
      <w:tr w:rsidR="009A4025" w:rsidRPr="00563E6B" w:rsidTr="009A4025">
        <w:tc>
          <w:tcPr>
            <w:tcW w:w="4781" w:type="dxa"/>
            <w:shd w:val="clear" w:color="auto" w:fill="F7CAAC" w:themeFill="accent2" w:themeFillTint="66"/>
          </w:tcPr>
          <w:p w:rsidR="009A4025" w:rsidRPr="00C65DE4" w:rsidRDefault="009A4025" w:rsidP="009A4025">
            <w:pPr>
              <w:rPr>
                <w:szCs w:val="24"/>
              </w:rPr>
            </w:pPr>
            <w:r w:rsidRPr="00C65DE4">
              <w:rPr>
                <w:szCs w:val="24"/>
              </w:rPr>
              <w:t>Sídlo účtovnej jednotky</w:t>
            </w:r>
          </w:p>
        </w:tc>
        <w:tc>
          <w:tcPr>
            <w:tcW w:w="5479" w:type="dxa"/>
          </w:tcPr>
          <w:p w:rsidR="009A4025" w:rsidRPr="003D0CF2" w:rsidRDefault="009A4025" w:rsidP="009A4025">
            <w:pPr>
              <w:rPr>
                <w:szCs w:val="24"/>
              </w:rPr>
            </w:pPr>
            <w:r>
              <w:rPr>
                <w:szCs w:val="24"/>
              </w:rPr>
              <w:t>Obecný úrad Ondrašová 25, 03822</w:t>
            </w:r>
            <w:r w:rsidR="007A0420">
              <w:rPr>
                <w:szCs w:val="24"/>
              </w:rPr>
              <w:t xml:space="preserve"> Slovenské Pravno</w:t>
            </w:r>
          </w:p>
        </w:tc>
      </w:tr>
      <w:tr w:rsidR="009A4025" w:rsidRPr="00563E6B" w:rsidTr="009A4025">
        <w:tc>
          <w:tcPr>
            <w:tcW w:w="4781" w:type="dxa"/>
            <w:shd w:val="clear" w:color="auto" w:fill="F7CAAC" w:themeFill="accent2" w:themeFillTint="66"/>
          </w:tcPr>
          <w:p w:rsidR="009A4025" w:rsidRPr="00C65DE4" w:rsidRDefault="009A4025" w:rsidP="009A4025">
            <w:pPr>
              <w:rPr>
                <w:szCs w:val="24"/>
              </w:rPr>
            </w:pPr>
            <w:r w:rsidRPr="00C65DE4">
              <w:rPr>
                <w:szCs w:val="24"/>
              </w:rPr>
              <w:t>IČO</w:t>
            </w:r>
          </w:p>
        </w:tc>
        <w:tc>
          <w:tcPr>
            <w:tcW w:w="5479" w:type="dxa"/>
          </w:tcPr>
          <w:p w:rsidR="009A4025" w:rsidRPr="003D0CF2" w:rsidRDefault="009A4025" w:rsidP="009A4025">
            <w:pPr>
              <w:rPr>
                <w:szCs w:val="24"/>
              </w:rPr>
            </w:pPr>
            <w:r>
              <w:rPr>
                <w:szCs w:val="24"/>
              </w:rPr>
              <w:t>00650480</w:t>
            </w:r>
          </w:p>
        </w:tc>
      </w:tr>
      <w:tr w:rsidR="009A4025" w:rsidRPr="00563E6B" w:rsidTr="009A4025">
        <w:tc>
          <w:tcPr>
            <w:tcW w:w="4781" w:type="dxa"/>
            <w:shd w:val="clear" w:color="auto" w:fill="F7CAAC" w:themeFill="accent2" w:themeFillTint="66"/>
          </w:tcPr>
          <w:p w:rsidR="009A4025" w:rsidRPr="00C65DE4" w:rsidRDefault="009A4025" w:rsidP="009A4025">
            <w:pPr>
              <w:rPr>
                <w:szCs w:val="24"/>
              </w:rPr>
            </w:pPr>
            <w:r w:rsidRPr="00C65DE4">
              <w:rPr>
                <w:szCs w:val="24"/>
              </w:rPr>
              <w:t xml:space="preserve">Dátum zriadenia </w:t>
            </w:r>
          </w:p>
        </w:tc>
        <w:tc>
          <w:tcPr>
            <w:tcW w:w="5479" w:type="dxa"/>
          </w:tcPr>
          <w:p w:rsidR="009A4025" w:rsidRPr="002B2F10" w:rsidRDefault="009A4025" w:rsidP="009A4025">
            <w:pPr>
              <w:rPr>
                <w:szCs w:val="24"/>
              </w:rPr>
            </w:pPr>
            <w:r w:rsidRPr="002B2F10">
              <w:rPr>
                <w:szCs w:val="24"/>
              </w:rPr>
              <w:t>Obec bola založená v roku 1990 zákonom č.369/1990 Zb. o obecnom zriadení.</w:t>
            </w:r>
          </w:p>
          <w:p w:rsidR="009A4025" w:rsidRPr="00825C3D" w:rsidRDefault="009A4025" w:rsidP="009A4025">
            <w:pPr>
              <w:rPr>
                <w:color w:val="FF0000"/>
                <w:szCs w:val="24"/>
              </w:rPr>
            </w:pPr>
          </w:p>
        </w:tc>
      </w:tr>
      <w:tr w:rsidR="009A4025" w:rsidRPr="00563E6B" w:rsidTr="009A4025">
        <w:tc>
          <w:tcPr>
            <w:tcW w:w="4781" w:type="dxa"/>
            <w:shd w:val="clear" w:color="auto" w:fill="F7CAAC" w:themeFill="accent2" w:themeFillTint="66"/>
          </w:tcPr>
          <w:p w:rsidR="009A4025" w:rsidRPr="00C65DE4" w:rsidRDefault="009A4025" w:rsidP="009A4025">
            <w:pPr>
              <w:rPr>
                <w:szCs w:val="24"/>
              </w:rPr>
            </w:pPr>
            <w:r w:rsidRPr="00C65DE4">
              <w:rPr>
                <w:szCs w:val="24"/>
              </w:rPr>
              <w:t>Spôsob zriadenia</w:t>
            </w:r>
          </w:p>
        </w:tc>
        <w:tc>
          <w:tcPr>
            <w:tcW w:w="5479" w:type="dxa"/>
          </w:tcPr>
          <w:p w:rsidR="009A4025" w:rsidRPr="002B2F10" w:rsidRDefault="009A4025" w:rsidP="009A4025">
            <w:pPr>
              <w:rPr>
                <w:szCs w:val="24"/>
              </w:rPr>
            </w:pPr>
            <w:r w:rsidRPr="002B2F10">
              <w:rPr>
                <w:szCs w:val="24"/>
              </w:rPr>
              <w:t>Obec - zo zákona č.369/1990 Zb.</w:t>
            </w:r>
          </w:p>
          <w:p w:rsidR="009A4025" w:rsidRPr="00825C3D" w:rsidRDefault="009A4025" w:rsidP="009A4025">
            <w:pPr>
              <w:rPr>
                <w:color w:val="FF0000"/>
                <w:szCs w:val="24"/>
              </w:rPr>
            </w:pPr>
          </w:p>
        </w:tc>
      </w:tr>
      <w:tr w:rsidR="009A4025" w:rsidRPr="00563E6B" w:rsidTr="009A4025">
        <w:tc>
          <w:tcPr>
            <w:tcW w:w="4781" w:type="dxa"/>
            <w:shd w:val="clear" w:color="auto" w:fill="F7CAAC" w:themeFill="accent2" w:themeFillTint="66"/>
          </w:tcPr>
          <w:p w:rsidR="009A4025" w:rsidRPr="00C65DE4" w:rsidRDefault="009A4025" w:rsidP="009A4025">
            <w:pPr>
              <w:rPr>
                <w:szCs w:val="24"/>
              </w:rPr>
            </w:pPr>
            <w:r w:rsidRPr="00C65DE4">
              <w:rPr>
                <w:szCs w:val="24"/>
              </w:rPr>
              <w:t>Názov zriaďovateľa</w:t>
            </w:r>
          </w:p>
        </w:tc>
        <w:tc>
          <w:tcPr>
            <w:tcW w:w="5479" w:type="dxa"/>
          </w:tcPr>
          <w:p w:rsidR="009A4025" w:rsidRPr="003D0CF2" w:rsidRDefault="009A4025" w:rsidP="007A0420">
            <w:pPr>
              <w:rPr>
                <w:szCs w:val="24"/>
              </w:rPr>
            </w:pPr>
            <w:r>
              <w:rPr>
                <w:szCs w:val="24"/>
              </w:rPr>
              <w:t xml:space="preserve">Obec </w:t>
            </w:r>
            <w:r w:rsidR="007A0420">
              <w:rPr>
                <w:szCs w:val="24"/>
              </w:rPr>
              <w:t>Ondrašová</w:t>
            </w:r>
          </w:p>
        </w:tc>
      </w:tr>
      <w:tr w:rsidR="009A4025" w:rsidRPr="00563E6B" w:rsidTr="009A4025">
        <w:tc>
          <w:tcPr>
            <w:tcW w:w="4781" w:type="dxa"/>
            <w:shd w:val="clear" w:color="auto" w:fill="F7CAAC" w:themeFill="accent2" w:themeFillTint="66"/>
          </w:tcPr>
          <w:p w:rsidR="009A4025" w:rsidRPr="00C65DE4" w:rsidRDefault="009A4025" w:rsidP="009A4025">
            <w:pPr>
              <w:rPr>
                <w:szCs w:val="24"/>
              </w:rPr>
            </w:pPr>
            <w:r w:rsidRPr="00C65DE4">
              <w:rPr>
                <w:szCs w:val="24"/>
              </w:rPr>
              <w:t>Sídlo zriaďovateľa</w:t>
            </w:r>
          </w:p>
        </w:tc>
        <w:tc>
          <w:tcPr>
            <w:tcW w:w="5479" w:type="dxa"/>
          </w:tcPr>
          <w:p w:rsidR="009A4025" w:rsidRPr="003D0CF2" w:rsidRDefault="007A0420" w:rsidP="009A4025">
            <w:pPr>
              <w:rPr>
                <w:szCs w:val="24"/>
              </w:rPr>
            </w:pPr>
            <w:r>
              <w:rPr>
                <w:szCs w:val="24"/>
              </w:rPr>
              <w:t>Ondrašová 25, 038 22 Slovenské Pravno</w:t>
            </w:r>
          </w:p>
        </w:tc>
      </w:tr>
      <w:tr w:rsidR="009A4025" w:rsidRPr="00563E6B" w:rsidTr="009A4025">
        <w:tc>
          <w:tcPr>
            <w:tcW w:w="4781" w:type="dxa"/>
            <w:shd w:val="clear" w:color="auto" w:fill="F7CAAC" w:themeFill="accent2" w:themeFillTint="66"/>
          </w:tcPr>
          <w:p w:rsidR="009A4025" w:rsidRPr="00C65DE4" w:rsidRDefault="009A4025" w:rsidP="009A4025">
            <w:pPr>
              <w:rPr>
                <w:szCs w:val="24"/>
              </w:rPr>
            </w:pPr>
            <w:r>
              <w:rPr>
                <w:szCs w:val="24"/>
              </w:rPr>
              <w:t xml:space="preserve">b) </w:t>
            </w:r>
            <w:r w:rsidRPr="00C65DE4">
              <w:rPr>
                <w:szCs w:val="24"/>
              </w:rPr>
              <w:t xml:space="preserve">Právny dôvod na zostavenie účtovnej závierky </w:t>
            </w:r>
          </w:p>
        </w:tc>
        <w:tc>
          <w:tcPr>
            <w:tcW w:w="5479" w:type="dxa"/>
          </w:tcPr>
          <w:p w:rsidR="009A4025" w:rsidRPr="00563E6B" w:rsidRDefault="009A4025" w:rsidP="009A4025">
            <w:pPr>
              <w:rPr>
                <w:szCs w:val="24"/>
              </w:rPr>
            </w:pPr>
            <w:r>
              <w:rPr>
                <w:rFonts w:cs="Tahoma"/>
                <w:b/>
                <w:bCs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Tahoma"/>
                <w:b/>
                <w:bCs/>
                <w:szCs w:val="24"/>
              </w:rPr>
              <w:instrText xml:space="preserve"> FORMCHECKBOX </w:instrText>
            </w:r>
            <w:r w:rsidR="003203C0">
              <w:rPr>
                <w:rFonts w:cs="Tahoma"/>
                <w:b/>
                <w:bCs/>
                <w:szCs w:val="24"/>
              </w:rPr>
            </w:r>
            <w:r w:rsidR="003203C0">
              <w:rPr>
                <w:rFonts w:cs="Tahoma"/>
                <w:b/>
                <w:bCs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Cs w:val="24"/>
              </w:rPr>
              <w:fldChar w:fldCharType="end"/>
            </w:r>
            <w:r>
              <w:rPr>
                <w:rFonts w:cs="Tahoma"/>
                <w:b/>
                <w:bCs/>
                <w:szCs w:val="24"/>
              </w:rPr>
              <w:t xml:space="preserve">  </w:t>
            </w:r>
            <w:r w:rsidRPr="00563E6B">
              <w:rPr>
                <w:b/>
                <w:szCs w:val="24"/>
              </w:rPr>
              <w:t xml:space="preserve"> </w:t>
            </w:r>
            <w:r w:rsidRPr="00563E6B">
              <w:rPr>
                <w:szCs w:val="24"/>
              </w:rPr>
              <w:t>riadna</w:t>
            </w:r>
          </w:p>
          <w:p w:rsidR="009A4025" w:rsidRPr="00563E6B" w:rsidRDefault="009A4025" w:rsidP="009A4025">
            <w:pPr>
              <w:rPr>
                <w:szCs w:val="24"/>
              </w:rPr>
            </w:pPr>
            <w:r w:rsidRPr="00563E6B">
              <w:rPr>
                <w:rFonts w:cs="Tahoma"/>
                <w:b/>
                <w:bCs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3E6B">
              <w:rPr>
                <w:rFonts w:cs="Tahoma"/>
                <w:b/>
                <w:bCs/>
                <w:szCs w:val="24"/>
              </w:rPr>
              <w:instrText xml:space="preserve"> FORMCHECKBOX </w:instrText>
            </w:r>
            <w:r w:rsidR="003203C0">
              <w:rPr>
                <w:rFonts w:cs="Tahoma"/>
                <w:b/>
                <w:bCs/>
                <w:szCs w:val="24"/>
              </w:rPr>
            </w:r>
            <w:r w:rsidR="003203C0">
              <w:rPr>
                <w:rFonts w:cs="Tahoma"/>
                <w:b/>
                <w:bCs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Cs w:val="24"/>
              </w:rPr>
              <w:fldChar w:fldCharType="end"/>
            </w:r>
            <w:r>
              <w:rPr>
                <w:szCs w:val="24"/>
              </w:rPr>
              <w:t xml:space="preserve">   </w:t>
            </w:r>
            <w:r w:rsidRPr="00563E6B">
              <w:rPr>
                <w:szCs w:val="24"/>
              </w:rPr>
              <w:t xml:space="preserve">mimoriadna </w:t>
            </w:r>
          </w:p>
        </w:tc>
      </w:tr>
      <w:tr w:rsidR="009A4025" w:rsidRPr="00563E6B" w:rsidTr="009A4025">
        <w:tc>
          <w:tcPr>
            <w:tcW w:w="4781" w:type="dxa"/>
            <w:shd w:val="clear" w:color="auto" w:fill="F7CAAC" w:themeFill="accent2" w:themeFillTint="66"/>
          </w:tcPr>
          <w:p w:rsidR="009A4025" w:rsidRPr="00C65DE4" w:rsidRDefault="009A4025" w:rsidP="009A4025">
            <w:pPr>
              <w:rPr>
                <w:szCs w:val="24"/>
              </w:rPr>
            </w:pPr>
            <w:r>
              <w:rPr>
                <w:szCs w:val="24"/>
              </w:rPr>
              <w:t xml:space="preserve">c) </w:t>
            </w:r>
            <w:r w:rsidRPr="00C65DE4">
              <w:rPr>
                <w:szCs w:val="24"/>
              </w:rPr>
              <w:t>Účtovná jednotka je súčasťou konsolidovaného celku</w:t>
            </w:r>
          </w:p>
        </w:tc>
        <w:tc>
          <w:tcPr>
            <w:tcW w:w="5479" w:type="dxa"/>
          </w:tcPr>
          <w:p w:rsidR="009A4025" w:rsidRPr="00563E6B" w:rsidRDefault="009A4025" w:rsidP="009A4025">
            <w:pPr>
              <w:rPr>
                <w:szCs w:val="24"/>
              </w:rPr>
            </w:pPr>
            <w:r w:rsidRPr="00563E6B">
              <w:rPr>
                <w:rFonts w:cs="Tahoma"/>
                <w:b/>
                <w:bCs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3E6B">
              <w:rPr>
                <w:rFonts w:cs="Tahoma"/>
                <w:b/>
                <w:bCs/>
                <w:szCs w:val="24"/>
              </w:rPr>
              <w:instrText xml:space="preserve"> FORMCHECKBOX </w:instrText>
            </w:r>
            <w:r w:rsidR="003203C0">
              <w:rPr>
                <w:rFonts w:cs="Tahoma"/>
                <w:b/>
                <w:bCs/>
                <w:szCs w:val="24"/>
              </w:rPr>
            </w:r>
            <w:r w:rsidR="003203C0">
              <w:rPr>
                <w:rFonts w:cs="Tahoma"/>
                <w:b/>
                <w:bCs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Cs w:val="24"/>
              </w:rPr>
              <w:fldChar w:fldCharType="end"/>
            </w:r>
            <w:r w:rsidRPr="00563E6B">
              <w:rPr>
                <w:b/>
                <w:szCs w:val="24"/>
              </w:rPr>
              <w:t xml:space="preserve">   </w:t>
            </w:r>
            <w:r>
              <w:rPr>
                <w:szCs w:val="24"/>
              </w:rPr>
              <w:t>áno</w:t>
            </w:r>
          </w:p>
          <w:p w:rsidR="009A4025" w:rsidRPr="00563E6B" w:rsidRDefault="009A4025" w:rsidP="009A4025">
            <w:pPr>
              <w:rPr>
                <w:rFonts w:cs="Tahoma"/>
                <w:b/>
                <w:bCs/>
                <w:szCs w:val="24"/>
              </w:rPr>
            </w:pPr>
            <w:r>
              <w:rPr>
                <w:rFonts w:cs="Tahoma"/>
                <w:b/>
                <w:bCs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Tahoma"/>
                <w:b/>
                <w:bCs/>
                <w:szCs w:val="24"/>
              </w:rPr>
              <w:instrText xml:space="preserve"> FORMCHECKBOX </w:instrText>
            </w:r>
            <w:r w:rsidR="003203C0">
              <w:rPr>
                <w:rFonts w:cs="Tahoma"/>
                <w:b/>
                <w:bCs/>
                <w:szCs w:val="24"/>
              </w:rPr>
            </w:r>
            <w:r w:rsidR="003203C0">
              <w:rPr>
                <w:rFonts w:cs="Tahoma"/>
                <w:b/>
                <w:bCs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Cs w:val="24"/>
              </w:rPr>
              <w:fldChar w:fldCharType="end"/>
            </w:r>
            <w:r w:rsidRPr="002B2F10">
              <w:rPr>
                <w:b/>
                <w:szCs w:val="24"/>
              </w:rPr>
              <w:t xml:space="preserve"> </w:t>
            </w:r>
            <w:r>
              <w:rPr>
                <w:szCs w:val="24"/>
              </w:rPr>
              <w:t xml:space="preserve">  nie</w:t>
            </w:r>
          </w:p>
        </w:tc>
      </w:tr>
      <w:tr w:rsidR="009A4025" w:rsidRPr="00563E6B" w:rsidTr="009A4025">
        <w:tc>
          <w:tcPr>
            <w:tcW w:w="4781" w:type="dxa"/>
            <w:shd w:val="clear" w:color="auto" w:fill="F7CAAC" w:themeFill="accent2" w:themeFillTint="66"/>
          </w:tcPr>
          <w:p w:rsidR="009A4025" w:rsidRDefault="009A4025" w:rsidP="009A4025">
            <w:pPr>
              <w:rPr>
                <w:szCs w:val="24"/>
              </w:rPr>
            </w:pPr>
            <w:r>
              <w:rPr>
                <w:szCs w:val="24"/>
              </w:rPr>
              <w:t xml:space="preserve">d) </w:t>
            </w:r>
            <w:r w:rsidRPr="00C65DE4">
              <w:rPr>
                <w:szCs w:val="24"/>
              </w:rPr>
              <w:t xml:space="preserve">Účtovná jednotka je súčasťou </w:t>
            </w:r>
            <w:r>
              <w:rPr>
                <w:szCs w:val="24"/>
              </w:rPr>
              <w:t>súhrnného celku verejnej správy</w:t>
            </w:r>
          </w:p>
        </w:tc>
        <w:tc>
          <w:tcPr>
            <w:tcW w:w="5479" w:type="dxa"/>
          </w:tcPr>
          <w:p w:rsidR="009A4025" w:rsidRPr="00563E6B" w:rsidRDefault="009A4025" w:rsidP="009A4025">
            <w:pPr>
              <w:rPr>
                <w:szCs w:val="24"/>
              </w:rPr>
            </w:pPr>
            <w:r>
              <w:rPr>
                <w:rFonts w:cs="Tahoma"/>
                <w:b/>
                <w:bCs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Tahoma"/>
                <w:b/>
                <w:bCs/>
                <w:szCs w:val="24"/>
              </w:rPr>
              <w:instrText xml:space="preserve"> FORMCHECKBOX </w:instrText>
            </w:r>
            <w:r w:rsidR="003203C0">
              <w:rPr>
                <w:rFonts w:cs="Tahoma"/>
                <w:b/>
                <w:bCs/>
                <w:szCs w:val="24"/>
              </w:rPr>
            </w:r>
            <w:r w:rsidR="003203C0">
              <w:rPr>
                <w:rFonts w:cs="Tahoma"/>
                <w:b/>
                <w:bCs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Cs w:val="24"/>
              </w:rPr>
              <w:fldChar w:fldCharType="end"/>
            </w:r>
            <w:r>
              <w:rPr>
                <w:b/>
                <w:szCs w:val="24"/>
              </w:rPr>
              <w:t xml:space="preserve">   </w:t>
            </w:r>
            <w:r>
              <w:rPr>
                <w:szCs w:val="24"/>
              </w:rPr>
              <w:t>áno</w:t>
            </w:r>
          </w:p>
          <w:p w:rsidR="009A4025" w:rsidRPr="00563E6B" w:rsidRDefault="009A4025" w:rsidP="009A4025">
            <w:pPr>
              <w:rPr>
                <w:rFonts w:cs="Tahoma"/>
                <w:b/>
                <w:bCs/>
                <w:szCs w:val="24"/>
              </w:rPr>
            </w:pPr>
            <w:r w:rsidRPr="00563E6B">
              <w:rPr>
                <w:rFonts w:cs="Tahoma"/>
                <w:b/>
                <w:bCs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3E6B">
              <w:rPr>
                <w:rFonts w:cs="Tahoma"/>
                <w:b/>
                <w:bCs/>
                <w:szCs w:val="24"/>
              </w:rPr>
              <w:instrText xml:space="preserve"> FORMCHECKBOX </w:instrText>
            </w:r>
            <w:r w:rsidR="003203C0">
              <w:rPr>
                <w:rFonts w:cs="Tahoma"/>
                <w:b/>
                <w:bCs/>
                <w:szCs w:val="24"/>
              </w:rPr>
            </w:r>
            <w:r w:rsidR="003203C0">
              <w:rPr>
                <w:rFonts w:cs="Tahoma"/>
                <w:b/>
                <w:bCs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Cs w:val="24"/>
              </w:rPr>
              <w:fldChar w:fldCharType="end"/>
            </w:r>
            <w:r>
              <w:rPr>
                <w:szCs w:val="24"/>
              </w:rPr>
              <w:t xml:space="preserve">   nie</w:t>
            </w:r>
          </w:p>
        </w:tc>
      </w:tr>
    </w:tbl>
    <w:p w:rsidR="009A4025" w:rsidRDefault="009A4025">
      <w:pPr>
        <w:pStyle w:val="Nadpis1"/>
        <w:spacing w:after="5"/>
        <w:ind w:left="-5" w:right="0"/>
        <w:jc w:val="left"/>
      </w:pPr>
    </w:p>
    <w:p w:rsidR="0015221D" w:rsidRDefault="007001F3">
      <w:pPr>
        <w:pStyle w:val="Nadpis1"/>
        <w:spacing w:after="5"/>
        <w:ind w:left="-5" w:right="0"/>
        <w:jc w:val="left"/>
      </w:pPr>
      <w:r>
        <w:t>2.</w:t>
      </w:r>
      <w:r>
        <w:rPr>
          <w:rFonts w:ascii="Arial CE" w:eastAsia="Arial CE" w:hAnsi="Arial CE" w:cs="Arial CE"/>
        </w:rPr>
        <w:t xml:space="preserve"> </w:t>
      </w:r>
      <w:r>
        <w:t xml:space="preserve">Opis činnosti účtovnej jednotky  </w:t>
      </w:r>
    </w:p>
    <w:p w:rsidR="0015221D" w:rsidRDefault="007001F3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10260" w:type="dxa"/>
        <w:tblInd w:w="2" w:type="dxa"/>
        <w:tblCellMar>
          <w:top w:w="46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779"/>
        <w:gridCol w:w="5481"/>
      </w:tblGrid>
      <w:tr w:rsidR="0015221D">
        <w:trPr>
          <w:trHeight w:val="1111"/>
        </w:trPr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t xml:space="preserve">Hlavná činnosť účtovnej jednotky 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5" w:firstLine="0"/>
              <w:jc w:val="left"/>
            </w:pPr>
            <w:r>
              <w:t xml:space="preserve">Obec - podľa zákona č.369/1990 Zb. je základnou úlohou obce pri výkone samosprávy starostlivosť o všestranný rozvoj jej územia a o potreby jej obyvateľov </w:t>
            </w:r>
          </w:p>
        </w:tc>
      </w:tr>
    </w:tbl>
    <w:p w:rsidR="0015221D" w:rsidRDefault="007001F3">
      <w:pPr>
        <w:spacing w:after="26" w:line="259" w:lineRule="auto"/>
        <w:ind w:left="0" w:firstLine="0"/>
        <w:jc w:val="left"/>
      </w:pPr>
      <w:r>
        <w:rPr>
          <w:b/>
        </w:rPr>
        <w:t xml:space="preserve"> </w:t>
      </w:r>
    </w:p>
    <w:p w:rsidR="0015221D" w:rsidRDefault="007001F3">
      <w:pPr>
        <w:pStyle w:val="Nadpis1"/>
        <w:spacing w:after="5"/>
        <w:ind w:left="-5" w:right="0"/>
        <w:jc w:val="left"/>
      </w:pPr>
      <w:r>
        <w:t>3.</w:t>
      </w:r>
      <w:r>
        <w:rPr>
          <w:rFonts w:ascii="Arial CE" w:eastAsia="Arial CE" w:hAnsi="Arial CE" w:cs="Arial CE"/>
        </w:rPr>
        <w:t xml:space="preserve"> </w:t>
      </w:r>
      <w:r>
        <w:t xml:space="preserve">Informácie o štatutárnych zástupcoch a o organizačnej štruktúre účtovnej jednotky  </w:t>
      </w:r>
    </w:p>
    <w:p w:rsidR="0015221D" w:rsidRDefault="007001F3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10260" w:type="dxa"/>
        <w:tblInd w:w="2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779"/>
        <w:gridCol w:w="5481"/>
      </w:tblGrid>
      <w:tr w:rsidR="0015221D" w:rsidTr="007568B9">
        <w:trPr>
          <w:trHeight w:val="562"/>
        </w:trPr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t xml:space="preserve">Štatutárny zástupca (meno a priezvisko) Funkcia 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5221D" w:rsidRDefault="007568B9" w:rsidP="007568B9">
            <w:pPr>
              <w:spacing w:after="0" w:line="259" w:lineRule="auto"/>
              <w:ind w:left="5" w:right="2062" w:firstLine="0"/>
              <w:jc w:val="left"/>
            </w:pPr>
            <w:r>
              <w:t xml:space="preserve">Mgr. Ivana </w:t>
            </w:r>
            <w:proofErr w:type="spellStart"/>
            <w:r>
              <w:t>Frívaldská</w:t>
            </w:r>
            <w:proofErr w:type="spellEnd"/>
            <w:r>
              <w:t xml:space="preserve"> - starostka </w:t>
            </w:r>
            <w:r w:rsidR="007001F3">
              <w:t xml:space="preserve">obce </w:t>
            </w:r>
          </w:p>
        </w:tc>
      </w:tr>
      <w:tr w:rsidR="0015221D" w:rsidTr="007568B9">
        <w:trPr>
          <w:trHeight w:val="563"/>
        </w:trPr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t xml:space="preserve">Štatutárny zástupca (meno a priezvisko) Funkcia  </w:t>
            </w:r>
          </w:p>
        </w:tc>
        <w:tc>
          <w:tcPr>
            <w:tcW w:w="5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568B9">
            <w:pPr>
              <w:spacing w:after="0" w:line="259" w:lineRule="auto"/>
              <w:ind w:left="5" w:right="1476" w:firstLine="0"/>
            </w:pPr>
            <w:r>
              <w:t xml:space="preserve">Alexander </w:t>
            </w:r>
            <w:proofErr w:type="spellStart"/>
            <w:r>
              <w:t>Potánka</w:t>
            </w:r>
            <w:proofErr w:type="spellEnd"/>
            <w:r>
              <w:t xml:space="preserve"> - zástupca </w:t>
            </w:r>
            <w:r w:rsidR="007001F3">
              <w:t xml:space="preserve">starostky obce </w:t>
            </w:r>
          </w:p>
        </w:tc>
      </w:tr>
      <w:tr w:rsidR="0015221D">
        <w:trPr>
          <w:trHeight w:val="562"/>
        </w:trPr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t xml:space="preserve">Priemerný počet zamestnancov počas účtovného obdobia 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A0420">
            <w:pPr>
              <w:spacing w:after="0" w:line="259" w:lineRule="auto"/>
              <w:ind w:left="5" w:firstLine="0"/>
              <w:jc w:val="left"/>
            </w:pPr>
            <w:r>
              <w:t>1</w:t>
            </w:r>
            <w:r w:rsidR="007001F3">
              <w:t xml:space="preserve"> </w:t>
            </w:r>
          </w:p>
        </w:tc>
      </w:tr>
      <w:tr w:rsidR="0015221D">
        <w:trPr>
          <w:trHeight w:val="1114"/>
        </w:trPr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23" w:line="238" w:lineRule="auto"/>
              <w:ind w:left="0" w:firstLine="0"/>
              <w:jc w:val="left"/>
            </w:pPr>
            <w:r>
              <w:t xml:space="preserve">Počet zamestnancov ku dňu, ku ktorému sa zostavuje účtovná závierka účtovnej jednotky z toho:   </w:t>
            </w:r>
          </w:p>
          <w:p w:rsidR="0015221D" w:rsidRDefault="007001F3">
            <w:pPr>
              <w:spacing w:after="0" w:line="259" w:lineRule="auto"/>
              <w:ind w:left="34" w:firstLine="0"/>
              <w:jc w:val="left"/>
            </w:pPr>
            <w:r>
              <w:t>-</w:t>
            </w:r>
            <w:r>
              <w:rPr>
                <w:rFonts w:ascii="Arial CE" w:eastAsia="Arial CE" w:hAnsi="Arial CE" w:cs="Arial CE"/>
              </w:rPr>
              <w:t xml:space="preserve"> </w:t>
            </w:r>
            <w:r>
              <w:t xml:space="preserve">počet vedúcich zamestnancov  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5" w:firstLine="0"/>
              <w:jc w:val="left"/>
            </w:pPr>
            <w:r>
              <w:t xml:space="preserve">1 </w:t>
            </w:r>
          </w:p>
          <w:p w:rsidR="0015221D" w:rsidRDefault="007001F3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  <w:p w:rsidR="0015221D" w:rsidRDefault="007001F3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  <w:p w:rsidR="0015221D" w:rsidRDefault="007001F3">
            <w:pPr>
              <w:spacing w:after="0" w:line="259" w:lineRule="auto"/>
              <w:ind w:left="5" w:firstLine="0"/>
              <w:jc w:val="left"/>
            </w:pPr>
            <w:r>
              <w:t xml:space="preserve">1 </w:t>
            </w:r>
          </w:p>
        </w:tc>
      </w:tr>
      <w:tr w:rsidR="0015221D">
        <w:trPr>
          <w:trHeight w:val="286"/>
        </w:trPr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Organizačná štruktúra účtovnej jednotky: 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Obec </w:t>
            </w:r>
          </w:p>
        </w:tc>
      </w:tr>
      <w:tr w:rsidR="0015221D">
        <w:trPr>
          <w:trHeight w:val="562"/>
        </w:trPr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176" w:hanging="142"/>
              <w:jc w:val="left"/>
            </w:pPr>
            <w:r>
              <w:t>-</w:t>
            </w:r>
            <w:r>
              <w:rPr>
                <w:rFonts w:ascii="Arial CE" w:eastAsia="Arial CE" w:hAnsi="Arial CE" w:cs="Arial CE"/>
              </w:rPr>
              <w:t xml:space="preserve"> </w:t>
            </w:r>
            <w:r>
              <w:t xml:space="preserve">rozpočtové organizácie zriadené účtovnou jednotkou </w:t>
            </w:r>
            <w:r>
              <w:rPr>
                <w:color w:val="FF0000"/>
              </w:rPr>
              <w:t>(názov, sídlo - počet)</w:t>
            </w:r>
            <w:r>
              <w:t xml:space="preserve"> 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5" w:firstLine="0"/>
              <w:jc w:val="left"/>
            </w:pPr>
            <w:r>
              <w:t xml:space="preserve">nemá </w:t>
            </w:r>
          </w:p>
        </w:tc>
      </w:tr>
      <w:tr w:rsidR="0015221D">
        <w:trPr>
          <w:trHeight w:val="562"/>
        </w:trPr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176" w:hanging="142"/>
              <w:jc w:val="left"/>
            </w:pPr>
            <w:r>
              <w:t>-</w:t>
            </w:r>
            <w:r>
              <w:rPr>
                <w:rFonts w:ascii="Arial CE" w:eastAsia="Arial CE" w:hAnsi="Arial CE" w:cs="Arial CE"/>
              </w:rPr>
              <w:t xml:space="preserve"> </w:t>
            </w:r>
            <w:r>
              <w:t xml:space="preserve">príspevkové  organizácie zriadené účtovnou jednotkou </w:t>
            </w:r>
            <w:r>
              <w:rPr>
                <w:color w:val="FF0000"/>
              </w:rPr>
              <w:t>(názov, sídlo - počet)</w:t>
            </w:r>
            <w:r>
              <w:t xml:space="preserve"> 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5" w:firstLine="0"/>
              <w:jc w:val="left"/>
            </w:pPr>
            <w:r>
              <w:t xml:space="preserve">nemá </w:t>
            </w:r>
          </w:p>
        </w:tc>
      </w:tr>
      <w:tr w:rsidR="0015221D">
        <w:trPr>
          <w:trHeight w:val="563"/>
        </w:trPr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176" w:hanging="142"/>
              <w:jc w:val="left"/>
            </w:pPr>
            <w:r>
              <w:t>-</w:t>
            </w:r>
            <w:r>
              <w:rPr>
                <w:rFonts w:ascii="Arial CE" w:eastAsia="Arial CE" w:hAnsi="Arial CE" w:cs="Arial CE"/>
              </w:rPr>
              <w:t xml:space="preserve"> </w:t>
            </w:r>
            <w:r>
              <w:t xml:space="preserve">neziskové organizácie založené/zriadené  účtovnou jednotkou </w:t>
            </w:r>
            <w:r>
              <w:rPr>
                <w:color w:val="FF0000"/>
              </w:rPr>
              <w:t>(názov, sídlo - počet)</w:t>
            </w:r>
            <w:r>
              <w:t xml:space="preserve"> 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5" w:firstLine="0"/>
              <w:jc w:val="left"/>
            </w:pPr>
            <w:r>
              <w:t xml:space="preserve">nemá </w:t>
            </w:r>
          </w:p>
        </w:tc>
      </w:tr>
      <w:tr w:rsidR="0015221D">
        <w:trPr>
          <w:trHeight w:val="562"/>
        </w:trPr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176" w:hanging="142"/>
              <w:jc w:val="left"/>
            </w:pPr>
            <w:r>
              <w:t>-</w:t>
            </w:r>
            <w:r>
              <w:rPr>
                <w:rFonts w:ascii="Arial CE" w:eastAsia="Arial CE" w:hAnsi="Arial CE" w:cs="Arial CE"/>
              </w:rPr>
              <w:t xml:space="preserve"> </w:t>
            </w:r>
            <w:r>
              <w:t xml:space="preserve">právnické osoby založené účtovnou jednotkou </w:t>
            </w:r>
            <w:r>
              <w:rPr>
                <w:color w:val="FF0000"/>
              </w:rPr>
              <w:t>(názov, sídlo - počet)</w:t>
            </w:r>
            <w:r>
              <w:t xml:space="preserve"> 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5" w:firstLine="0"/>
              <w:jc w:val="left"/>
            </w:pPr>
            <w:r>
              <w:t xml:space="preserve">nemá </w:t>
            </w:r>
          </w:p>
        </w:tc>
      </w:tr>
      <w:tr w:rsidR="0015221D">
        <w:trPr>
          <w:trHeight w:val="560"/>
        </w:trPr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171" w:hanging="142"/>
              <w:jc w:val="left"/>
            </w:pPr>
            <w:r>
              <w:t>-</w:t>
            </w:r>
            <w:r>
              <w:rPr>
                <w:rFonts w:ascii="Arial CE" w:eastAsia="Arial CE" w:hAnsi="Arial CE" w:cs="Arial CE"/>
              </w:rPr>
              <w:t xml:space="preserve"> </w:t>
            </w:r>
            <w:r>
              <w:t xml:space="preserve">cenné papiere a podiely v obchodných spoločnostiach </w:t>
            </w:r>
            <w:r>
              <w:rPr>
                <w:color w:val="FF0000"/>
              </w:rPr>
              <w:t>(názov, sídlo - počet)</w:t>
            </w:r>
            <w:r>
              <w:t xml:space="preserve"> 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t>Tu</w:t>
            </w:r>
            <w:r w:rsidR="00274519">
              <w:t xml:space="preserve">rčianska vodárenská spoločnosť  </w:t>
            </w:r>
            <w:r>
              <w:t xml:space="preserve">18 </w:t>
            </w:r>
            <w:r w:rsidR="00274519">
              <w:t xml:space="preserve">619,59 EUR </w:t>
            </w:r>
            <w:proofErr w:type="spellStart"/>
            <w:r w:rsidR="00274519">
              <w:t>Vepos</w:t>
            </w:r>
            <w:proofErr w:type="spellEnd"/>
            <w:r w:rsidR="00274519">
              <w:t xml:space="preserve"> Horná Štubňa    </w:t>
            </w:r>
            <w:r>
              <w:t xml:space="preserve">                       1 230,00 EUR </w:t>
            </w:r>
          </w:p>
        </w:tc>
      </w:tr>
    </w:tbl>
    <w:p w:rsidR="0015221D" w:rsidRDefault="007001F3">
      <w:pPr>
        <w:spacing w:after="22" w:line="259" w:lineRule="auto"/>
        <w:ind w:left="56" w:firstLine="0"/>
        <w:jc w:val="center"/>
      </w:pPr>
      <w:r>
        <w:rPr>
          <w:b/>
        </w:rPr>
        <w:t xml:space="preserve"> </w:t>
      </w:r>
    </w:p>
    <w:p w:rsidR="0015221D" w:rsidRDefault="007001F3">
      <w:pPr>
        <w:spacing w:after="13" w:line="270" w:lineRule="auto"/>
        <w:ind w:left="2228" w:right="2221"/>
        <w:jc w:val="center"/>
      </w:pPr>
      <w:r>
        <w:rPr>
          <w:b/>
        </w:rPr>
        <w:t xml:space="preserve">Čl. II Informácie o účtovných zásadách a účtovných metódach  </w:t>
      </w:r>
    </w:p>
    <w:p w:rsidR="0015221D" w:rsidRDefault="007001F3">
      <w:pPr>
        <w:spacing w:after="29" w:line="259" w:lineRule="auto"/>
        <w:ind w:left="0" w:firstLine="0"/>
        <w:jc w:val="left"/>
      </w:pPr>
      <w:r>
        <w:t xml:space="preserve"> </w:t>
      </w:r>
    </w:p>
    <w:p w:rsidR="0015221D" w:rsidRDefault="007001F3">
      <w:pPr>
        <w:spacing w:line="270" w:lineRule="auto"/>
        <w:ind w:left="268" w:hanging="283"/>
        <w:jc w:val="left"/>
      </w:pPr>
      <w:r>
        <w:rPr>
          <w:b/>
        </w:rPr>
        <w:t>1.</w:t>
      </w:r>
      <w:r>
        <w:rPr>
          <w:rFonts w:ascii="Arial CE" w:eastAsia="Arial CE" w:hAnsi="Arial CE" w:cs="Arial CE"/>
          <w:b/>
        </w:rPr>
        <w:t xml:space="preserve"> </w:t>
      </w:r>
      <w:r>
        <w:rPr>
          <w:b/>
        </w:rPr>
        <w:t xml:space="preserve">Účtovná závierka je zostavená za splnenia predpokladu nepretržitého pokračovania účtovnej jednotky vo svojej činnosti                </w:t>
      </w:r>
      <w:r>
        <w:rPr>
          <w:b/>
          <w:sz w:val="22"/>
        </w:rPr>
        <w:t xml:space="preserve">                                               ..           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34112" cy="134112"/>
                <wp:effectExtent l="0" t="0" r="0" b="0"/>
                <wp:docPr id="65316" name="Group 653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4112" cy="134112"/>
                          <a:chOff x="0" y="0"/>
                          <a:chExt cx="134112" cy="134112"/>
                        </a:xfrm>
                      </wpg:grpSpPr>
                      <wps:wsp>
                        <wps:cNvPr id="632" name="Shape 632"/>
                        <wps:cNvSpPr/>
                        <wps:spPr>
                          <a:xfrm>
                            <a:off x="1524" y="1524"/>
                            <a:ext cx="131064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064" h="131064">
                                <a:moveTo>
                                  <a:pt x="0" y="131064"/>
                                </a:moveTo>
                                <a:lnTo>
                                  <a:pt x="131064" y="131064"/>
                                </a:lnTo>
                                <a:lnTo>
                                  <a:pt x="131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" name="Shape 633"/>
                        <wps:cNvSpPr/>
                        <wps:spPr>
                          <a:xfrm>
                            <a:off x="0" y="0"/>
                            <a:ext cx="134112" cy="134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2" h="134112">
                                <a:moveTo>
                                  <a:pt x="0" y="0"/>
                                </a:moveTo>
                                <a:lnTo>
                                  <a:pt x="134112" y="134112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4" name="Shape 634"/>
                        <wps:cNvSpPr/>
                        <wps:spPr>
                          <a:xfrm>
                            <a:off x="0" y="0"/>
                            <a:ext cx="134112" cy="134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2" h="134112">
                                <a:moveTo>
                                  <a:pt x="134112" y="0"/>
                                </a:moveTo>
                                <a:lnTo>
                                  <a:pt x="0" y="134112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6D134F" id="Group 65316" o:spid="_x0000_s1026" style="width:10.55pt;height:10.55pt;mso-position-horizontal-relative:char;mso-position-vertical-relative:line" coordsize="134112,134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">
                <v:shape id="Shape 632" o:spid="_x0000_s1027" style="position:absolute;left:1524;top:1524;width:131064;height:131064;visibility:visible;mso-wrap-style:square;v-text-anchor:top" coordsize="131064,131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0TS8MA&#10;AADcAAAADwAAAGRycy9kb3ducmV2LnhtbESPwWrDMBBE74X+g9hAbrWcuJjiRgklxSHH1u2hx0Xa&#10;2qbWyliK4/jro0Cgx2Fm3jCb3WQ7MdLgW8cKVkkKglg703Kt4PurfHoB4QOywc4xKbiQh9328WGD&#10;hXFn/qSxCrWIEPYFKmhC6AspvW7Iok9cTxy9XzdYDFEOtTQDniPcdnKdprm02HJcaLCnfUP6rzpZ&#10;BT/+4137uZyf9SEgjvsus1wqtVxMb68gAk3hP3xvH42CPFvD7Uw8AnJ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o0TS8MAAADcAAAADwAAAAAAAAAAAAAAAACYAgAAZHJzL2Rv&#10;d25yZXYueG1sUEsFBgAAAAAEAAQA9QAAAIgDAAAAAA==&#10;" path="m,131064r131064,l131064,,,,,131064xe" filled="f" strokeweight=".72pt">
                  <v:path arrowok="t" textboxrect="0,0,131064,131064"/>
                </v:shape>
                <v:shape id="Shape 633" o:spid="_x0000_s1028" style="position:absolute;width:134112;height:134112;visibility:visible;mso-wrap-style:square;v-text-anchor:top" coordsize="134112,134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jlg8UA&#10;AADcAAAADwAAAGRycy9kb3ducmV2LnhtbESPQUvEMBSE74L/ITzBm010pUh3s6Uoi4IguCvi8dG8&#10;bUubl5rEbvvvjSDscZiZb5hNOdtBTORD51jDbaZAENfOdNxo+Djsbh5AhIhscHBMGhYKUG4vLzZY&#10;GHfid5r2sREJwqFADW2MYyFlqFuyGDI3Eifv6LzFmKRvpPF4SnA7yDulcmmx47TQ4kiPLdX9/sdq&#10;6L9ed/67Msv989v0tOSTctWn0vr6aq7WICLN8Rz+b78YDflqBX9n0hG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qOWDxQAAANwAAAAPAAAAAAAAAAAAAAAAAJgCAABkcnMv&#10;ZG93bnJldi54bWxQSwUGAAAAAAQABAD1AAAAigMAAAAA&#10;" path="m,l134112,134112e" filled="f" strokeweight=".48pt">
                  <v:path arrowok="t" textboxrect="0,0,134112,134112"/>
                </v:shape>
                <v:shape id="Shape 634" o:spid="_x0000_s1029" style="position:absolute;width:134112;height:134112;visibility:visible;mso-wrap-style:square;v-text-anchor:top" coordsize="134112,134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F998UA&#10;AADcAAAADwAAAGRycy9kb3ducmV2LnhtbESPUWvCMBSF3wf7D+EKe5uJm5RRjVImssFAmBvi46W5&#10;tsXmpiZZbf/9Igz2eDjnfIezXA+2FT350DjWMJsqEMSlMw1XGr6/to8vIEJENtg6Jg0jBViv7u+W&#10;mBt35U/q97ESCcIhRw11jF0uZShrshimriNO3sl5izFJX0nj8ZrgtpVPSmXSYsNpocaOXmsqz/sf&#10;q+F8/Nj6S2HG+duu34xZr1xxUFo/TIZiASLSEP/Df+13oyF7nsPtTDo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QX33xQAAANwAAAAPAAAAAAAAAAAAAAAAAJgCAABkcnMv&#10;ZG93bnJldi54bWxQSwUGAAAAAAQABAD1AAAAigMAAAAA&#10;" path="m134112,l,134112e" filled="f" strokeweight=".48pt">
                  <v:path arrowok="t" textboxrect="0,0,134112,134112"/>
                </v:shape>
                <w10:anchorlock/>
              </v:group>
            </w:pict>
          </mc:Fallback>
        </mc:AlternateContent>
      </w:r>
      <w:r>
        <w:rPr>
          <w:b/>
          <w:sz w:val="22"/>
        </w:rPr>
        <w:t xml:space="preserve">  áno          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31064" cy="131064"/>
                <wp:effectExtent l="0" t="0" r="0" b="0"/>
                <wp:docPr id="65317" name="Group 653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064" cy="131064"/>
                          <a:chOff x="0" y="0"/>
                          <a:chExt cx="131064" cy="131064"/>
                        </a:xfrm>
                      </wpg:grpSpPr>
                      <wps:wsp>
                        <wps:cNvPr id="638" name="Shape 638"/>
                        <wps:cNvSpPr/>
                        <wps:spPr>
                          <a:xfrm>
                            <a:off x="0" y="0"/>
                            <a:ext cx="131064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064" h="131064">
                                <a:moveTo>
                                  <a:pt x="0" y="131064"/>
                                </a:moveTo>
                                <a:lnTo>
                                  <a:pt x="131064" y="131064"/>
                                </a:lnTo>
                                <a:lnTo>
                                  <a:pt x="131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6756C6" id="Group 65317" o:spid="_x0000_s1026" style="width:10.3pt;height:10.3pt;mso-position-horizontal-relative:char;mso-position-vertical-relative:line" coordsize="131064,131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">
                <v:shape id="Shape 638" o:spid="_x0000_s1027" style="position:absolute;width:131064;height:131064;visibility:visible;mso-wrap-style:square;v-text-anchor:top" coordsize="131064,131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Ukob8A&#10;AADcAAAADwAAAGRycy9kb3ducmV2LnhtbERPy4rCMBTdC/5DuMLsNPWBDB3TIkqHWfpazPKS3GmL&#10;zU1pYu349WYhuDyc9yYfbCN66nztWMF8loAg1s7UXCq4nIvpJwgfkA02jknBP3nIs/Fog6lxdz5S&#10;fwqliCHsU1RQhdCmUnpdkUU/cy1x5P5cZzFE2JXSdHiP4baRiyRZS4s1x4YKW9pVpK+nm1Xw6w97&#10;7R/FY6W/A2K/a5aWC6U+JsP2C0SgIbzFL/ePUbBexrXxTDwCMns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DZSShvwAAANwAAAAPAAAAAAAAAAAAAAAAAJgCAABkcnMvZG93bnJl&#10;di54bWxQSwUGAAAAAAQABAD1AAAAhAMAAAAA&#10;" path="m,131064r131064,l131064,,,,,131064xe" filled="f" strokeweight=".72pt">
                  <v:path arrowok="t" textboxrect="0,0,131064,131064"/>
                </v:shape>
                <w10:anchorlock/>
              </v:group>
            </w:pict>
          </mc:Fallback>
        </mc:AlternateContent>
      </w:r>
      <w:r>
        <w:rPr>
          <w:b/>
          <w:sz w:val="22"/>
        </w:rPr>
        <w:t xml:space="preserve">  nie</w:t>
      </w:r>
      <w:r>
        <w:rPr>
          <w:b/>
        </w:rPr>
        <w:t xml:space="preserve"> </w:t>
      </w:r>
    </w:p>
    <w:p w:rsidR="0015221D" w:rsidRDefault="007001F3">
      <w:pPr>
        <w:spacing w:after="166" w:line="259" w:lineRule="auto"/>
        <w:ind w:left="0" w:firstLine="0"/>
        <w:jc w:val="left"/>
      </w:pPr>
      <w:r>
        <w:t xml:space="preserve"> </w:t>
      </w:r>
    </w:p>
    <w:p w:rsidR="0015221D" w:rsidRDefault="007001F3">
      <w:pPr>
        <w:pStyle w:val="Nadpis1"/>
        <w:spacing w:after="5"/>
        <w:ind w:left="-5" w:right="0"/>
        <w:jc w:val="left"/>
      </w:pPr>
      <w:r>
        <w:t>2.</w:t>
      </w:r>
      <w:r>
        <w:rPr>
          <w:rFonts w:ascii="Arial CE" w:eastAsia="Arial CE" w:hAnsi="Arial CE" w:cs="Arial CE"/>
        </w:rPr>
        <w:t xml:space="preserve"> </w:t>
      </w:r>
      <w:r>
        <w:t xml:space="preserve">Zmeny účtovných metód a účtovných zásad  </w:t>
      </w:r>
    </w:p>
    <w:p w:rsidR="0015221D" w:rsidRDefault="007001F3">
      <w:pPr>
        <w:spacing w:after="0" w:line="259" w:lineRule="auto"/>
        <w:ind w:left="0" w:right="10" w:firstLine="0"/>
        <w:jc w:val="right"/>
      </w:pPr>
      <w:r>
        <w:t xml:space="preserve">Účtovná jednotka zmenila účtovné metódy, účtovné zásady oproti predchádzajúcemu účtovnému </w:t>
      </w:r>
    </w:p>
    <w:p w:rsidR="0015221D" w:rsidRDefault="007001F3">
      <w:pPr>
        <w:spacing w:after="30"/>
        <w:ind w:left="357" w:right="719" w:hanging="74"/>
      </w:pPr>
      <w:r>
        <w:t xml:space="preserve">obdobiu                                                                     </w:t>
      </w:r>
      <w:r w:rsidR="00B75246">
        <w:t xml:space="preserve">                            </w:t>
      </w:r>
      <w:r>
        <w:t xml:space="preserve">  </w:t>
      </w:r>
      <w:r w:rsidR="00B75246">
        <w:t xml:space="preserve">   </w:t>
      </w:r>
      <w:r>
        <w:t xml:space="preserve">  </w:t>
      </w:r>
      <w:r>
        <w:rPr>
          <w:b/>
          <w:sz w:val="22"/>
        </w:rPr>
        <w:t xml:space="preserve">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31064" cy="131369"/>
                <wp:effectExtent l="0" t="0" r="0" b="0"/>
                <wp:docPr id="65318" name="Group 653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064" cy="131369"/>
                          <a:chOff x="0" y="0"/>
                          <a:chExt cx="131064" cy="131369"/>
                        </a:xfrm>
                      </wpg:grpSpPr>
                      <wps:wsp>
                        <wps:cNvPr id="655" name="Shape 655"/>
                        <wps:cNvSpPr/>
                        <wps:spPr>
                          <a:xfrm>
                            <a:off x="0" y="0"/>
                            <a:ext cx="131064" cy="131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064" h="131369">
                                <a:moveTo>
                                  <a:pt x="0" y="131369"/>
                                </a:moveTo>
                                <a:lnTo>
                                  <a:pt x="131064" y="131369"/>
                                </a:lnTo>
                                <a:lnTo>
                                  <a:pt x="131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547A69" id="Group 65318" o:spid="_x0000_s1026" style="width:10.3pt;height:10.35pt;mso-position-horizontal-relative:char;mso-position-vertical-relative:line" coordsize="131064,1313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">
                <v:shape id="Shape 655" o:spid="_x0000_s1027" style="position:absolute;width:131064;height:131369;visibility:visible;mso-wrap-style:square;v-text-anchor:top" coordsize="131064,1313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47fcUA&#10;AADcAAAADwAAAGRycy9kb3ducmV2LnhtbESP0WrCQBRE3wv9h+UKvkjdqCSE1FWCUKkvhaofcM1e&#10;k2D2bprdmtiv7wqCj8PMnGGW68E04kqdqy0rmE0jEMSF1TWXCo6Hj7cUhPPIGhvLpOBGDtar15cl&#10;Ztr2/E3XvS9FgLDLUEHlfZtJ6YqKDLqpbYmDd7adQR9kV0rdYR/gppHzKEqkwZrDQoUtbSoqLvtf&#10;oyBP0tNugedb/5PL+d8JJ9uveKLUeDTk7yA8Df4ZfrQ/tYIkjuF+JhwBuf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7jt9xQAAANwAAAAPAAAAAAAAAAAAAAAAAJgCAABkcnMv&#10;ZG93bnJldi54bWxQSwUGAAAAAAQABAD1AAAAigMAAAAA&#10;" path="m,131369r131064,l131064,,,,,131369xe" filled="f" strokeweight=".72pt">
                  <v:path arrowok="t" textboxrect="0,0,131064,131369"/>
                </v:shape>
                <w10:anchorlock/>
              </v:group>
            </w:pict>
          </mc:Fallback>
        </mc:AlternateContent>
      </w:r>
      <w:r>
        <w:rPr>
          <w:b/>
          <w:sz w:val="22"/>
        </w:rPr>
        <w:t xml:space="preserve">  áno          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34112" cy="134493"/>
                <wp:effectExtent l="0" t="0" r="0" b="0"/>
                <wp:docPr id="65319" name="Group 653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4112" cy="134493"/>
                          <a:chOff x="0" y="0"/>
                          <a:chExt cx="134112" cy="134493"/>
                        </a:xfrm>
                      </wpg:grpSpPr>
                      <wps:wsp>
                        <wps:cNvPr id="658" name="Shape 658"/>
                        <wps:cNvSpPr/>
                        <wps:spPr>
                          <a:xfrm>
                            <a:off x="1524" y="1600"/>
                            <a:ext cx="131064" cy="131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064" h="131369">
                                <a:moveTo>
                                  <a:pt x="0" y="131369"/>
                                </a:moveTo>
                                <a:lnTo>
                                  <a:pt x="131064" y="131369"/>
                                </a:lnTo>
                                <a:lnTo>
                                  <a:pt x="131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9" name="Shape 659"/>
                        <wps:cNvSpPr/>
                        <wps:spPr>
                          <a:xfrm>
                            <a:off x="0" y="0"/>
                            <a:ext cx="134112" cy="1344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2" h="134493">
                                <a:moveTo>
                                  <a:pt x="0" y="0"/>
                                </a:moveTo>
                                <a:lnTo>
                                  <a:pt x="134112" y="134493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0" name="Shape 660"/>
                        <wps:cNvSpPr/>
                        <wps:spPr>
                          <a:xfrm>
                            <a:off x="0" y="0"/>
                            <a:ext cx="134112" cy="1344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2" h="134493">
                                <a:moveTo>
                                  <a:pt x="134112" y="0"/>
                                </a:moveTo>
                                <a:lnTo>
                                  <a:pt x="0" y="134493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C171E5" id="Group 65319" o:spid="_x0000_s1026" style="width:10.55pt;height:10.6pt;mso-position-horizontal-relative:char;mso-position-vertical-relative:line" coordsize="134112,1344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">
                <v:shape id="Shape 658" o:spid="_x0000_s1027" style="position:absolute;left:1524;top:1600;width:131064;height:131369;visibility:visible;mso-wrap-style:square;v-text-anchor:top" coordsize="131064,1313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+U48EA&#10;AADcAAAADwAAAGRycy9kb3ducmV2LnhtbERPzYrCMBC+L/gOYQQvoum6WKQapSwo7kVY9QHGZmyL&#10;zaQ20Vaf3hwEjx/f/2LVmUrcqXGlZQXf4wgEcWZ1ybmC42E9moFwHlljZZkUPMjBatn7WmCibcv/&#10;dN/7XIQQdgkqKLyvEyldVpBBN7Y1ceDOtjHoA2xyqRtsQ7ip5CSKYmmw5NBQYE2/BWWX/c0oSOPZ&#10;6e8Hz4/2msrJ84TDzW46VGrQ79I5CE+d/4jf7q1WEE/D2nAmHAG5f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nvlOPBAAAA3AAAAA8AAAAAAAAAAAAAAAAAmAIAAGRycy9kb3du&#10;cmV2LnhtbFBLBQYAAAAABAAEAPUAAACGAwAAAAA=&#10;" path="m,131369r131064,l131064,,,,,131369xe" filled="f" strokeweight=".72pt">
                  <v:path arrowok="t" textboxrect="0,0,131064,131369"/>
                </v:shape>
                <v:shape id="Shape 659" o:spid="_x0000_s1028" style="position:absolute;width:134112;height:134493;visibility:visible;mso-wrap-style:square;v-text-anchor:top" coordsize="134112,1344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fTm8QA&#10;AADcAAAADwAAAGRycy9kb3ducmV2LnhtbESPQWvCQBSE7wX/w/IEb3VjsKGm2YgUKtqDUBXPj+zr&#10;Jm32bciuMf77bqHQ4zAz3zDFerStGKj3jWMFi3kCgrhyumGj4Hx6e3wG4QOyxtYxKbiTh3U5eSgw&#10;1+7GHzQcgxERwj5HBXUIXS6lr2qy6OeuI47ep+sthih7I3WPtwi3rUyTJJMWG44LNXb0WlP1fbxa&#10;BWgOB/p69+mQ7a+XpcGL2Z5TpWbTcfMCItAY/sN/7Z1WkD2t4PdMPAKy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X05vEAAAA3AAAAA8AAAAAAAAAAAAAAAAAmAIAAGRycy9k&#10;b3ducmV2LnhtbFBLBQYAAAAABAAEAPUAAACJAwAAAAA=&#10;" path="m,l134112,134493e" filled="f" strokeweight=".48pt">
                  <v:path arrowok="t" textboxrect="0,0,134112,134493"/>
                </v:shape>
                <v:shape id="Shape 660" o:spid="_x0000_s1029" style="position:absolute;width:134112;height:134493;visibility:visible;mso-wrap-style:square;v-text-anchor:top" coordsize="134112,1344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Gwu78A&#10;AADcAAAADwAAAGRycy9kb3ducmV2LnhtbERPy4rCMBTdD/gP4QruxtQiRapRRHAYXQg+cH1prmm1&#10;uSlNrPXvzWJglofzXqx6W4uOWl85VjAZJyCIC6crNgou5+33DIQPyBprx6TgTR5Wy8HXAnPtXnyk&#10;7hSMiCHsc1RQhtDkUvqiJIt+7BriyN1cazFE2BqpW3zFcFvLNEkyabHi2FBiQ5uSisfpaRWgORzo&#10;vvdpl+2e16nBq/m5pEqNhv16DiJQH/7Ff+5frSDL4vx4Jh4Buf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kwbC7vwAAANwAAAAPAAAAAAAAAAAAAAAAAJgCAABkcnMvZG93bnJl&#10;di54bWxQSwUGAAAAAAQABAD1AAAAhAMAAAAA&#10;" path="m134112,l,134493e" filled="f" strokeweight=".48pt">
                  <v:path arrowok="t" textboxrect="0,0,134112,134493"/>
                </v:shape>
                <w10:anchorlock/>
              </v:group>
            </w:pict>
          </mc:Fallback>
        </mc:AlternateContent>
      </w:r>
      <w:r>
        <w:rPr>
          <w:b/>
          <w:sz w:val="22"/>
        </w:rPr>
        <w:t xml:space="preserve">  </w:t>
      </w:r>
      <w:r w:rsidR="00B75246">
        <w:rPr>
          <w:b/>
          <w:sz w:val="22"/>
        </w:rPr>
        <w:t>nie</w:t>
      </w:r>
    </w:p>
    <w:p w:rsidR="0015221D" w:rsidRDefault="0015221D">
      <w:pPr>
        <w:spacing w:after="27" w:line="259" w:lineRule="auto"/>
        <w:ind w:left="283" w:firstLine="0"/>
        <w:jc w:val="left"/>
      </w:pPr>
    </w:p>
    <w:p w:rsidR="0015221D" w:rsidRDefault="007001F3" w:rsidP="00274519">
      <w:pPr>
        <w:pStyle w:val="Nadpis1"/>
        <w:spacing w:after="5"/>
        <w:ind w:left="-5" w:right="0"/>
        <w:jc w:val="left"/>
      </w:pPr>
      <w:r>
        <w:t>3.</w:t>
      </w:r>
      <w:r>
        <w:rPr>
          <w:rFonts w:ascii="Arial CE" w:eastAsia="Arial CE" w:hAnsi="Arial CE" w:cs="Arial CE"/>
        </w:rPr>
        <w:t xml:space="preserve"> </w:t>
      </w:r>
      <w:r>
        <w:t xml:space="preserve">Spôsob ocenenia jednotlivých položiek </w:t>
      </w:r>
    </w:p>
    <w:tbl>
      <w:tblPr>
        <w:tblStyle w:val="TableGrid"/>
        <w:tblW w:w="10258" w:type="dxa"/>
        <w:tblInd w:w="2" w:type="dxa"/>
        <w:tblCellMar>
          <w:top w:w="7" w:type="dxa"/>
          <w:left w:w="106" w:type="dxa"/>
          <w:right w:w="82" w:type="dxa"/>
        </w:tblCellMar>
        <w:tblLook w:val="04A0" w:firstRow="1" w:lastRow="0" w:firstColumn="1" w:lastColumn="0" w:noHBand="0" w:noVBand="1"/>
      </w:tblPr>
      <w:tblGrid>
        <w:gridCol w:w="6377"/>
        <w:gridCol w:w="3881"/>
      </w:tblGrid>
      <w:tr w:rsidR="0015221D">
        <w:trPr>
          <w:trHeight w:val="284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32" w:firstLine="0"/>
              <w:jc w:val="center"/>
            </w:pPr>
            <w:r>
              <w:rPr>
                <w:b/>
              </w:rPr>
              <w:t xml:space="preserve">Položky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22" w:firstLine="0"/>
              <w:jc w:val="center"/>
            </w:pPr>
            <w:r>
              <w:rPr>
                <w:b/>
              </w:rPr>
              <w:t xml:space="preserve">Spôsob oceňovania </w:t>
            </w:r>
          </w:p>
        </w:tc>
      </w:tr>
      <w:tr w:rsidR="0015221D">
        <w:trPr>
          <w:trHeight w:val="287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t>a)</w:t>
            </w:r>
            <w:r>
              <w:rPr>
                <w:rFonts w:ascii="Arial CE" w:eastAsia="Arial CE" w:hAnsi="Arial CE" w:cs="Arial CE"/>
              </w:rPr>
              <w:t xml:space="preserve"> </w:t>
            </w:r>
            <w:r>
              <w:t xml:space="preserve">dlhodobý nehmotný majetok nakupovaný 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3" w:firstLine="0"/>
              <w:jc w:val="left"/>
            </w:pPr>
            <w:r>
              <w:t xml:space="preserve">obstarávacou cenou </w:t>
            </w:r>
          </w:p>
        </w:tc>
      </w:tr>
      <w:tr w:rsidR="0015221D">
        <w:trPr>
          <w:trHeight w:val="286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t>b)</w:t>
            </w:r>
            <w:r>
              <w:rPr>
                <w:rFonts w:ascii="Arial CE" w:eastAsia="Arial CE" w:hAnsi="Arial CE" w:cs="Arial CE"/>
              </w:rPr>
              <w:t xml:space="preserve"> </w:t>
            </w:r>
            <w:r>
              <w:t xml:space="preserve">dlhodobý nehmotný majetok vytvorený vlastnou činnosťou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3" w:firstLine="0"/>
              <w:jc w:val="left"/>
            </w:pPr>
            <w:r>
              <w:t xml:space="preserve">vlastnými nákladmi  </w:t>
            </w:r>
          </w:p>
        </w:tc>
      </w:tr>
      <w:tr w:rsidR="0015221D">
        <w:trPr>
          <w:trHeight w:val="286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t>c)</w:t>
            </w:r>
            <w:r>
              <w:rPr>
                <w:rFonts w:ascii="Arial CE" w:eastAsia="Arial CE" w:hAnsi="Arial CE" w:cs="Arial CE"/>
              </w:rPr>
              <w:t xml:space="preserve"> </w:t>
            </w:r>
            <w:r>
              <w:t xml:space="preserve">dlhodobý hmotný majetok nakupovaný 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3" w:firstLine="0"/>
              <w:jc w:val="left"/>
            </w:pPr>
            <w:r>
              <w:t xml:space="preserve">obstarávacou cenou </w:t>
            </w:r>
          </w:p>
        </w:tc>
      </w:tr>
      <w:tr w:rsidR="0015221D">
        <w:trPr>
          <w:trHeight w:val="288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t>d)</w:t>
            </w:r>
            <w:r>
              <w:rPr>
                <w:rFonts w:ascii="Arial CE" w:eastAsia="Arial CE" w:hAnsi="Arial CE" w:cs="Arial CE"/>
              </w:rPr>
              <w:t xml:space="preserve"> </w:t>
            </w:r>
            <w:r>
              <w:t xml:space="preserve">dlhodobý hmotný majetok vytvorený vlastnou činnosťou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3" w:firstLine="0"/>
              <w:jc w:val="left"/>
            </w:pPr>
            <w:r>
              <w:t xml:space="preserve">vlastnými nákladmi </w:t>
            </w:r>
          </w:p>
        </w:tc>
      </w:tr>
      <w:tr w:rsidR="0015221D">
        <w:trPr>
          <w:trHeight w:val="562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283" w:hanging="283"/>
            </w:pPr>
            <w:r>
              <w:t>e)</w:t>
            </w:r>
            <w:r>
              <w:rPr>
                <w:rFonts w:ascii="Arial CE" w:eastAsia="Arial CE" w:hAnsi="Arial CE" w:cs="Arial CE"/>
              </w:rPr>
              <w:t xml:space="preserve"> </w:t>
            </w:r>
            <w:r>
              <w:t xml:space="preserve">dlhodobý nehmotný majetok a dlhodobý hmotný majetok získaný bezodplatne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3" w:firstLine="0"/>
              <w:jc w:val="left"/>
            </w:pPr>
            <w:r>
              <w:t xml:space="preserve">reálnou hodnotou </w:t>
            </w:r>
          </w:p>
        </w:tc>
      </w:tr>
      <w:tr w:rsidR="0015221D">
        <w:trPr>
          <w:trHeight w:val="286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t>f)</w:t>
            </w:r>
            <w:r>
              <w:rPr>
                <w:rFonts w:ascii="Arial CE" w:eastAsia="Arial CE" w:hAnsi="Arial CE" w:cs="Arial CE"/>
              </w:rPr>
              <w:t xml:space="preserve"> </w:t>
            </w:r>
            <w:r>
              <w:t xml:space="preserve">dlhodobý finančný majetok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3" w:firstLine="0"/>
              <w:jc w:val="left"/>
            </w:pPr>
            <w:r>
              <w:t xml:space="preserve">obstarávacou cenou </w:t>
            </w:r>
          </w:p>
        </w:tc>
      </w:tr>
      <w:tr w:rsidR="0015221D">
        <w:trPr>
          <w:trHeight w:val="286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t>g)</w:t>
            </w:r>
            <w:r>
              <w:rPr>
                <w:rFonts w:ascii="Arial CE" w:eastAsia="Arial CE" w:hAnsi="Arial CE" w:cs="Arial CE"/>
              </w:rPr>
              <w:t xml:space="preserve"> </w:t>
            </w:r>
            <w:r>
              <w:t xml:space="preserve">zásoby nakupované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3" w:firstLine="0"/>
              <w:jc w:val="left"/>
            </w:pPr>
            <w:r>
              <w:t xml:space="preserve">obstarávacou cenou </w:t>
            </w:r>
          </w:p>
        </w:tc>
      </w:tr>
      <w:tr w:rsidR="0015221D">
        <w:trPr>
          <w:trHeight w:val="286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t>h)</w:t>
            </w:r>
            <w:r>
              <w:rPr>
                <w:rFonts w:ascii="Arial CE" w:eastAsia="Arial CE" w:hAnsi="Arial CE" w:cs="Arial CE"/>
              </w:rPr>
              <w:t xml:space="preserve"> </w:t>
            </w:r>
            <w:r>
              <w:t xml:space="preserve">zásoby vytvorené vlastnou činnosťou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3" w:firstLine="0"/>
              <w:jc w:val="left"/>
            </w:pPr>
            <w:r>
              <w:t xml:space="preserve">vlastnými nákladmi </w:t>
            </w:r>
          </w:p>
        </w:tc>
      </w:tr>
      <w:tr w:rsidR="0015221D">
        <w:trPr>
          <w:trHeight w:val="286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t>i)</w:t>
            </w:r>
            <w:r>
              <w:rPr>
                <w:rFonts w:ascii="Arial CE" w:eastAsia="Arial CE" w:hAnsi="Arial CE" w:cs="Arial CE"/>
              </w:rPr>
              <w:t xml:space="preserve"> </w:t>
            </w:r>
            <w:r>
              <w:t xml:space="preserve">zásoby získané bezodplatne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3" w:firstLine="0"/>
              <w:jc w:val="left"/>
            </w:pPr>
            <w:r>
              <w:t xml:space="preserve">reálnou hodnotou </w:t>
            </w:r>
          </w:p>
        </w:tc>
      </w:tr>
      <w:tr w:rsidR="0015221D">
        <w:trPr>
          <w:trHeight w:val="289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t>j)</w:t>
            </w:r>
            <w:r>
              <w:rPr>
                <w:rFonts w:ascii="Arial CE" w:eastAsia="Arial CE" w:hAnsi="Arial CE" w:cs="Arial CE"/>
              </w:rPr>
              <w:t xml:space="preserve"> </w:t>
            </w:r>
            <w:r>
              <w:t xml:space="preserve">pohľadávky 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3" w:firstLine="0"/>
              <w:jc w:val="left"/>
            </w:pPr>
            <w:r>
              <w:t xml:space="preserve">menovitou hodnotou </w:t>
            </w:r>
          </w:p>
        </w:tc>
      </w:tr>
      <w:tr w:rsidR="0015221D">
        <w:trPr>
          <w:trHeight w:val="286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t>k)</w:t>
            </w:r>
            <w:r>
              <w:rPr>
                <w:rFonts w:ascii="Arial CE" w:eastAsia="Arial CE" w:hAnsi="Arial CE" w:cs="Arial CE"/>
              </w:rPr>
              <w:t xml:space="preserve"> </w:t>
            </w:r>
            <w:r>
              <w:t xml:space="preserve">krátkodobý finančný majetok 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3" w:firstLine="0"/>
              <w:jc w:val="left"/>
            </w:pPr>
            <w:r>
              <w:t xml:space="preserve">menovitou hodnotou </w:t>
            </w:r>
          </w:p>
        </w:tc>
      </w:tr>
      <w:tr w:rsidR="0015221D">
        <w:trPr>
          <w:trHeight w:val="1390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t>l)</w:t>
            </w:r>
            <w:r>
              <w:rPr>
                <w:rFonts w:ascii="Arial CE" w:eastAsia="Arial CE" w:hAnsi="Arial CE" w:cs="Arial CE"/>
              </w:rPr>
              <w:t xml:space="preserve"> </w:t>
            </w:r>
            <w:r>
              <w:t xml:space="preserve">časové rozlíšenie na strane aktív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3" w:firstLine="0"/>
              <w:jc w:val="left"/>
            </w:pPr>
            <w:r>
              <w:t xml:space="preserve">náklady budúcich období a príjmy budúcich období sa vykazujú vo výške, ktorá je potrebná na dodržanie zásady vecnej a časovej súvislosti s účtovným obdobím. </w:t>
            </w:r>
          </w:p>
        </w:tc>
      </w:tr>
      <w:tr w:rsidR="0015221D">
        <w:trPr>
          <w:trHeight w:val="838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283" w:right="620" w:hanging="283"/>
              <w:jc w:val="left"/>
            </w:pPr>
            <w:r>
              <w:t>m)</w:t>
            </w:r>
            <w:r>
              <w:rPr>
                <w:rFonts w:ascii="Arial CE" w:eastAsia="Arial CE" w:hAnsi="Arial CE" w:cs="Arial CE"/>
              </w:rPr>
              <w:t xml:space="preserve"> </w:t>
            </w:r>
            <w:r>
              <w:t xml:space="preserve">záväzky, vrátane dlhopisov, pôžičiek a úverov  rezervy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3" w:right="734" w:firstLine="0"/>
              <w:jc w:val="left"/>
            </w:pPr>
            <w:r>
              <w:t xml:space="preserve">menovitou hodnotou oceňujú sa v očakávanej výške záväzku </w:t>
            </w:r>
          </w:p>
        </w:tc>
      </w:tr>
      <w:tr w:rsidR="0015221D">
        <w:trPr>
          <w:trHeight w:val="1390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lastRenderedPageBreak/>
              <w:t>n)</w:t>
            </w:r>
            <w:r>
              <w:rPr>
                <w:rFonts w:ascii="Arial CE" w:eastAsia="Arial CE" w:hAnsi="Arial CE" w:cs="Arial CE"/>
              </w:rPr>
              <w:t xml:space="preserve"> </w:t>
            </w:r>
            <w:r>
              <w:t xml:space="preserve">časové rozlíšenie na strane pasív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37" w:firstLine="0"/>
              <w:jc w:val="left"/>
            </w:pPr>
            <w:r>
              <w:t xml:space="preserve">výdavky budúcich období a výnosy budúcich období sa vykazujú vo výške, ktorá je potrebná na dodržanie zásady vecnej a časovej súvislosti s účtovným obdobím. </w:t>
            </w:r>
          </w:p>
        </w:tc>
      </w:tr>
      <w:tr w:rsidR="0015221D">
        <w:trPr>
          <w:trHeight w:val="286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t>o)</w:t>
            </w:r>
            <w:r>
              <w:rPr>
                <w:rFonts w:ascii="Arial CE" w:eastAsia="Arial CE" w:hAnsi="Arial CE" w:cs="Arial CE"/>
              </w:rPr>
              <w:t xml:space="preserve"> </w:t>
            </w:r>
            <w:r>
              <w:t xml:space="preserve">deriváty pri nadobudnutí 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37" w:firstLine="0"/>
              <w:jc w:val="left"/>
            </w:pPr>
            <w:r>
              <w:t xml:space="preserve">reálnou hodnotou </w:t>
            </w:r>
          </w:p>
        </w:tc>
      </w:tr>
      <w:tr w:rsidR="0015221D">
        <w:trPr>
          <w:trHeight w:val="288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t>p)</w:t>
            </w:r>
            <w:r>
              <w:rPr>
                <w:rFonts w:ascii="Arial CE" w:eastAsia="Arial CE" w:hAnsi="Arial CE" w:cs="Arial CE"/>
              </w:rPr>
              <w:t xml:space="preserve"> </w:t>
            </w:r>
            <w:r>
              <w:t xml:space="preserve">majetok a záväzky zabezpečené derivátmi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37" w:firstLine="0"/>
              <w:jc w:val="left"/>
            </w:pPr>
            <w:r>
              <w:t xml:space="preserve">reálnou hodnotou </w:t>
            </w:r>
          </w:p>
        </w:tc>
      </w:tr>
    </w:tbl>
    <w:p w:rsidR="00B75246" w:rsidRDefault="00B75246">
      <w:pPr>
        <w:pStyle w:val="Nadpis1"/>
        <w:spacing w:after="5"/>
        <w:ind w:left="268" w:right="0" w:hanging="283"/>
        <w:jc w:val="left"/>
      </w:pPr>
    </w:p>
    <w:p w:rsidR="0015221D" w:rsidRDefault="007001F3">
      <w:pPr>
        <w:pStyle w:val="Nadpis1"/>
        <w:spacing w:after="5"/>
        <w:ind w:left="268" w:right="0" w:hanging="283"/>
        <w:jc w:val="left"/>
      </w:pPr>
      <w:r>
        <w:t>4.</w:t>
      </w:r>
      <w:r>
        <w:rPr>
          <w:rFonts w:ascii="Arial CE" w:eastAsia="Arial CE" w:hAnsi="Arial CE" w:cs="Arial CE"/>
        </w:rPr>
        <w:t xml:space="preserve"> </w:t>
      </w:r>
      <w:r>
        <w:t>Spôsob zostavenia odpisového plánu pre dlhodobý majetok, doba odpisovania, sadzby odpisov a odpisové metódy pri stanovení účtovných odpisov</w:t>
      </w:r>
      <w:r>
        <w:rPr>
          <w:b w:val="0"/>
          <w:sz w:val="22"/>
        </w:rPr>
        <w:t xml:space="preserve"> </w:t>
      </w:r>
    </w:p>
    <w:p w:rsidR="0015221D" w:rsidRDefault="007001F3">
      <w:pPr>
        <w:ind w:left="-5"/>
      </w:pPr>
      <w:r>
        <w:t>Odpisy dlhodobého nehmotného majetku a dlhodobého hmotného majetku sú stanovené tak, že</w:t>
      </w:r>
      <w:r>
        <w:rPr>
          <w:i/>
        </w:rPr>
        <w:t xml:space="preserve"> </w:t>
      </w:r>
      <w:r>
        <w:t xml:space="preserve">sa vychádza z predpokladanej doby jeho užívania a predpokladaného priebehu jeho opotrebenia. </w:t>
      </w:r>
      <w:r>
        <w:rPr>
          <w:i/>
          <w:color w:val="C00000"/>
        </w:rPr>
        <w:t>Odpisovať sa začína</w:t>
      </w:r>
      <w:r>
        <w:rPr>
          <w:b/>
          <w:i/>
          <w:color w:val="C00000"/>
        </w:rPr>
        <w:t xml:space="preserve"> </w:t>
      </w:r>
      <w:r>
        <w:rPr>
          <w:i/>
          <w:color w:val="C00000"/>
        </w:rPr>
        <w:t xml:space="preserve">prvým dňom mesiaca, v ktorom bol dlhodobý majetok uvedený do používania. </w:t>
      </w:r>
      <w:r>
        <w:t xml:space="preserve">Účtovné odpisy sa zaokrúhľujú na celé eurá nahor.  </w:t>
      </w:r>
    </w:p>
    <w:p w:rsidR="0015221D" w:rsidRDefault="007001F3">
      <w:pPr>
        <w:spacing w:after="23" w:line="259" w:lineRule="auto"/>
        <w:ind w:left="0" w:firstLine="0"/>
        <w:jc w:val="left"/>
      </w:pPr>
      <w:r>
        <w:t xml:space="preserve"> </w:t>
      </w:r>
    </w:p>
    <w:p w:rsidR="0015221D" w:rsidRDefault="007001F3">
      <w:pPr>
        <w:ind w:left="-5"/>
      </w:pPr>
      <w:r>
        <w:t xml:space="preserve">Predpokladaná doba užívania a odpisové sadzby sú stanovené </w:t>
      </w:r>
      <w:r>
        <w:rPr>
          <w:color w:val="FF0000"/>
        </w:rPr>
        <w:t>vnútorným predpisom:</w:t>
      </w:r>
      <w:r>
        <w:t xml:space="preserve"> </w:t>
      </w:r>
    </w:p>
    <w:tbl>
      <w:tblPr>
        <w:tblStyle w:val="TableGrid"/>
        <w:tblW w:w="10206" w:type="dxa"/>
        <w:tblInd w:w="2" w:type="dxa"/>
        <w:tblCellMar>
          <w:top w:w="10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963"/>
        <w:gridCol w:w="3070"/>
        <w:gridCol w:w="4173"/>
      </w:tblGrid>
      <w:tr w:rsidR="0015221D">
        <w:trPr>
          <w:trHeight w:val="466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10" w:firstLine="0"/>
              <w:jc w:val="center"/>
            </w:pPr>
            <w:r>
              <w:rPr>
                <w:b/>
                <w:sz w:val="20"/>
              </w:rPr>
              <w:t xml:space="preserve">Odpisová skupina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62" w:firstLine="0"/>
              <w:jc w:val="center"/>
            </w:pPr>
            <w:r>
              <w:rPr>
                <w:b/>
                <w:sz w:val="20"/>
              </w:rPr>
              <w:t xml:space="preserve">Predpokladaná doba  používania v rokoch  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928" w:right="876" w:firstLine="0"/>
              <w:jc w:val="center"/>
            </w:pPr>
            <w:r>
              <w:rPr>
                <w:b/>
                <w:sz w:val="20"/>
              </w:rPr>
              <w:t xml:space="preserve">Ročná odpisová sadzba v % </w:t>
            </w:r>
          </w:p>
        </w:tc>
      </w:tr>
      <w:tr w:rsidR="0015221D">
        <w:trPr>
          <w:trHeight w:val="241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2" w:firstLine="0"/>
              <w:jc w:val="center"/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25,00 </w:t>
            </w:r>
          </w:p>
        </w:tc>
      </w:tr>
      <w:tr w:rsidR="0015221D">
        <w:trPr>
          <w:trHeight w:val="240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2" w:firstLine="0"/>
              <w:jc w:val="center"/>
            </w:pPr>
            <w:r>
              <w:rPr>
                <w:sz w:val="20"/>
              </w:rPr>
              <w:t xml:space="preserve">6 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20"/>
              </w:rPr>
              <w:t xml:space="preserve">16,70 </w:t>
            </w:r>
          </w:p>
        </w:tc>
      </w:tr>
      <w:tr w:rsidR="0015221D">
        <w:trPr>
          <w:trHeight w:val="241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0"/>
              </w:rPr>
              <w:t xml:space="preserve">3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2" w:firstLine="0"/>
              <w:jc w:val="center"/>
            </w:pPr>
            <w:r>
              <w:rPr>
                <w:sz w:val="20"/>
              </w:rPr>
              <w:t xml:space="preserve">8 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20"/>
              </w:rPr>
              <w:t xml:space="preserve">12,50 </w:t>
            </w:r>
          </w:p>
        </w:tc>
      </w:tr>
      <w:tr w:rsidR="0015221D">
        <w:trPr>
          <w:trHeight w:val="240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2" w:firstLine="0"/>
              <w:jc w:val="center"/>
            </w:pPr>
            <w:r>
              <w:rPr>
                <w:sz w:val="20"/>
              </w:rPr>
              <w:t xml:space="preserve">12 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8,40 </w:t>
            </w:r>
          </w:p>
        </w:tc>
      </w:tr>
      <w:tr w:rsidR="0015221D">
        <w:trPr>
          <w:trHeight w:val="240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0"/>
              </w:rPr>
              <w:t xml:space="preserve">5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2" w:firstLine="0"/>
              <w:jc w:val="center"/>
            </w:pPr>
            <w:r>
              <w:rPr>
                <w:sz w:val="20"/>
              </w:rPr>
              <w:t xml:space="preserve">20 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5,00 </w:t>
            </w:r>
          </w:p>
        </w:tc>
      </w:tr>
      <w:tr w:rsidR="0015221D">
        <w:trPr>
          <w:trHeight w:val="242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0"/>
              </w:rPr>
              <w:t xml:space="preserve">6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2" w:firstLine="0"/>
              <w:jc w:val="center"/>
            </w:pPr>
            <w:r>
              <w:rPr>
                <w:sz w:val="20"/>
              </w:rPr>
              <w:t xml:space="preserve">40 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2,50 </w:t>
            </w:r>
          </w:p>
        </w:tc>
      </w:tr>
    </w:tbl>
    <w:p w:rsidR="0015221D" w:rsidRDefault="007001F3">
      <w:pPr>
        <w:spacing w:after="10" w:line="259" w:lineRule="auto"/>
        <w:ind w:left="0" w:firstLine="0"/>
        <w:jc w:val="left"/>
      </w:pPr>
      <w:r>
        <w:t xml:space="preserve"> </w:t>
      </w:r>
    </w:p>
    <w:p w:rsidR="0015221D" w:rsidRDefault="007001F3">
      <w:pPr>
        <w:ind w:left="-15" w:firstLine="708"/>
      </w:pPr>
      <w:r>
        <w:t xml:space="preserve">Drobný nehmotný majetok od </w:t>
      </w:r>
      <w:r>
        <w:rPr>
          <w:b/>
        </w:rPr>
        <w:t>0,00 Eur</w:t>
      </w:r>
      <w:r>
        <w:t xml:space="preserve"> do </w:t>
      </w:r>
      <w:r>
        <w:rPr>
          <w:b/>
        </w:rPr>
        <w:t>16,60 Eur</w:t>
      </w:r>
      <w:r>
        <w:t xml:space="preserve">, ktorý podľa </w:t>
      </w:r>
      <w:r>
        <w:rPr>
          <w:i/>
          <w:color w:val="C00000"/>
        </w:rPr>
        <w:t>vnútorného predpisu</w:t>
      </w:r>
      <w:r>
        <w:rPr>
          <w:color w:val="FF0000"/>
        </w:rPr>
        <w:t xml:space="preserve"> </w:t>
      </w:r>
      <w:r>
        <w:t xml:space="preserve">účtovnej jednotky nie je dlhodobým nehmotným majetkom sa účtuje pri obstaraní do nákladov na účet </w:t>
      </w:r>
      <w:r>
        <w:rPr>
          <w:b/>
        </w:rPr>
        <w:t xml:space="preserve">518 - </w:t>
      </w:r>
    </w:p>
    <w:p w:rsidR="0015221D" w:rsidRDefault="007001F3">
      <w:pPr>
        <w:spacing w:line="270" w:lineRule="auto"/>
        <w:ind w:left="-5"/>
        <w:jc w:val="left"/>
      </w:pPr>
      <w:r>
        <w:rPr>
          <w:b/>
        </w:rPr>
        <w:t xml:space="preserve">Ostatné služby. </w:t>
      </w:r>
    </w:p>
    <w:p w:rsidR="0015221D" w:rsidRDefault="007001F3">
      <w:pPr>
        <w:ind w:left="-15" w:firstLine="708"/>
      </w:pPr>
      <w:r>
        <w:t xml:space="preserve">Drobný hmotný majetok od </w:t>
      </w:r>
      <w:r>
        <w:rPr>
          <w:b/>
        </w:rPr>
        <w:t>16,61 Eur</w:t>
      </w:r>
      <w:r>
        <w:t xml:space="preserve"> do </w:t>
      </w:r>
      <w:r>
        <w:rPr>
          <w:b/>
        </w:rPr>
        <w:t>1</w:t>
      </w:r>
      <w:r w:rsidR="007A0420">
        <w:rPr>
          <w:b/>
        </w:rPr>
        <w:t xml:space="preserve"> </w:t>
      </w:r>
      <w:r>
        <w:rPr>
          <w:b/>
        </w:rPr>
        <w:t>700,00 Eur</w:t>
      </w:r>
      <w:r>
        <w:t xml:space="preserve">, ktorý podľa </w:t>
      </w:r>
      <w:r>
        <w:rPr>
          <w:i/>
          <w:color w:val="C00000"/>
        </w:rPr>
        <w:t>vnútorného predpisu</w:t>
      </w:r>
      <w:r>
        <w:rPr>
          <w:color w:val="FF0000"/>
        </w:rPr>
        <w:t xml:space="preserve"> </w:t>
      </w:r>
      <w:r>
        <w:t xml:space="preserve">účtovnej jednotky nie je dlhodobým hmotným majetkom sa účtuje ako zásoby.  </w:t>
      </w:r>
    </w:p>
    <w:p w:rsidR="0015221D" w:rsidRDefault="007001F3">
      <w:pPr>
        <w:ind w:left="-15" w:firstLine="708"/>
      </w:pPr>
      <w:r>
        <w:t xml:space="preserve">Drobný nehmotný majetok od </w:t>
      </w:r>
      <w:r>
        <w:rPr>
          <w:b/>
        </w:rPr>
        <w:t>0,00 Eur</w:t>
      </w:r>
      <w:r>
        <w:t xml:space="preserve"> do </w:t>
      </w:r>
      <w:r>
        <w:rPr>
          <w:b/>
        </w:rPr>
        <w:t>16,60 €,</w:t>
      </w:r>
      <w:r>
        <w:t xml:space="preserve"> ktorý podľa rozhodnutia účtovnej jednotky nie je dlhodobým nehmotným majetkom sa účtuje pri obstaraní do nákladov na účet </w:t>
      </w:r>
      <w:r>
        <w:rPr>
          <w:b/>
        </w:rPr>
        <w:t>518 - Ostatné služby</w:t>
      </w:r>
      <w:r>
        <w:t xml:space="preserve"> a neeviduje sa v operatívno-technickej evidencii.  </w:t>
      </w:r>
    </w:p>
    <w:p w:rsidR="0015221D" w:rsidRDefault="007001F3">
      <w:pPr>
        <w:ind w:left="-15" w:firstLine="708"/>
      </w:pPr>
      <w:r>
        <w:t xml:space="preserve">Drobný dlhodobý nehmotný majetok od </w:t>
      </w:r>
      <w:r>
        <w:rPr>
          <w:b/>
        </w:rPr>
        <w:t>16,61 Eur</w:t>
      </w:r>
      <w:r>
        <w:t xml:space="preserve"> do </w:t>
      </w:r>
      <w:r>
        <w:rPr>
          <w:b/>
        </w:rPr>
        <w:t>2 400,00 €,</w:t>
      </w:r>
      <w:r>
        <w:t xml:space="preserve"> ktorý podľa rozhodnutia účtovnej jednotky je drobným dlhodobým nehmotným majetkom sa účtuje pri obstaraní do nákladov na účet </w:t>
      </w:r>
      <w:r>
        <w:rPr>
          <w:b/>
        </w:rPr>
        <w:t>518- Ostatné</w:t>
      </w:r>
      <w:r>
        <w:t xml:space="preserve"> </w:t>
      </w:r>
      <w:r>
        <w:rPr>
          <w:b/>
        </w:rPr>
        <w:t>služby</w:t>
      </w:r>
      <w:r>
        <w:t xml:space="preserve"> a eviduje sa v operatívno-technickej evidencii. V účtovníctve sa vedie na podsúvahovom účte.   Za dlhodobý nehmotný majetok sa považuje majetok, ktorého ocenenie je vyššie ako 2 400,00 €. </w:t>
      </w:r>
    </w:p>
    <w:p w:rsidR="00D60484" w:rsidRDefault="007001F3" w:rsidP="00B75246">
      <w:pPr>
        <w:spacing w:after="0" w:line="259" w:lineRule="auto"/>
        <w:ind w:left="0" w:firstLine="0"/>
        <w:jc w:val="left"/>
      </w:pPr>
      <w:r>
        <w:t xml:space="preserve"> </w:t>
      </w:r>
    </w:p>
    <w:p w:rsidR="00D60484" w:rsidRPr="00274519" w:rsidRDefault="00D60484" w:rsidP="00274519">
      <w:pPr>
        <w:pStyle w:val="Odsekzoznamu"/>
        <w:numPr>
          <w:ilvl w:val="0"/>
          <w:numId w:val="27"/>
        </w:numPr>
        <w:spacing w:after="0" w:line="240" w:lineRule="auto"/>
        <w:rPr>
          <w:b/>
        </w:rPr>
      </w:pPr>
      <w:r w:rsidRPr="00274519">
        <w:rPr>
          <w:b/>
        </w:rPr>
        <w:t>Zásady pre zohľadnenie zníženia hodnoty majetku.</w:t>
      </w:r>
    </w:p>
    <w:p w:rsidR="00D60484" w:rsidRDefault="00D60484" w:rsidP="00D60484">
      <w:r>
        <w:t>Prechodné z</w:t>
      </w:r>
      <w:r w:rsidRPr="00A95CC9">
        <w:t xml:space="preserve">níženie hodnoty majetku sa vyjadruje </w:t>
      </w:r>
      <w:r w:rsidRPr="00A95CC9">
        <w:rPr>
          <w:u w:val="single"/>
        </w:rPr>
        <w:t>opravnou položkou</w:t>
      </w:r>
      <w:r w:rsidRPr="00A95CC9">
        <w:t xml:space="preserve">. </w:t>
      </w:r>
    </w:p>
    <w:p w:rsidR="00D60484" w:rsidRDefault="00D60484" w:rsidP="00D60484">
      <w:r>
        <w:t>Účtovná jednotka tvorila o</w:t>
      </w:r>
      <w:r w:rsidRPr="00A95CC9">
        <w:t xml:space="preserve">pravné položky </w:t>
      </w:r>
      <w:r>
        <w:t xml:space="preserve">k </w:t>
      </w:r>
    </w:p>
    <w:p w:rsidR="00D60484" w:rsidRPr="00E90378" w:rsidRDefault="00D60484" w:rsidP="00D60484">
      <w:pPr>
        <w:numPr>
          <w:ilvl w:val="0"/>
          <w:numId w:val="26"/>
        </w:numPr>
        <w:spacing w:after="0" w:line="240" w:lineRule="auto"/>
        <w:jc w:val="left"/>
        <w:rPr>
          <w:b/>
        </w:rPr>
      </w:pPr>
      <w:r>
        <w:t>o</w:t>
      </w:r>
      <w:r w:rsidRPr="00E90378">
        <w:t>dpisovan</w:t>
      </w:r>
      <w:r>
        <w:t xml:space="preserve">ému </w:t>
      </w:r>
      <w:r w:rsidRPr="00E90378">
        <w:t>dlhodob</w:t>
      </w:r>
      <w:r>
        <w:t xml:space="preserve">ému </w:t>
      </w:r>
      <w:r w:rsidRPr="00E90378">
        <w:t>majetku</w:t>
      </w:r>
      <w:r w:rsidRPr="00E90378">
        <w:rPr>
          <w:rFonts w:cs="Tahoma"/>
          <w:b/>
          <w:bCs/>
          <w:sz w:val="22"/>
        </w:rPr>
        <w:t xml:space="preserve">                                                        </w:t>
      </w:r>
      <w:r>
        <w:rPr>
          <w:rFonts w:cs="Tahoma"/>
          <w:b/>
          <w:bCs/>
          <w:sz w:val="22"/>
        </w:rPr>
        <w:t xml:space="preserve">         </w:t>
      </w:r>
      <w:r w:rsidRPr="00E90378">
        <w:rPr>
          <w:rFonts w:cs="Tahoma"/>
          <w:b/>
          <w:bCs/>
          <w:sz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</w:rPr>
        <w:instrText xml:space="preserve"> FORMCHECKBOX </w:instrText>
      </w:r>
      <w:r w:rsidR="003203C0">
        <w:rPr>
          <w:rFonts w:cs="Tahoma"/>
          <w:b/>
          <w:bCs/>
          <w:sz w:val="22"/>
        </w:rPr>
      </w:r>
      <w:r w:rsidR="003203C0">
        <w:rPr>
          <w:rFonts w:cs="Tahoma"/>
          <w:b/>
          <w:bCs/>
          <w:sz w:val="22"/>
        </w:rPr>
        <w:fldChar w:fldCharType="separate"/>
      </w:r>
      <w:r w:rsidRPr="00E90378">
        <w:rPr>
          <w:rFonts w:cs="Tahoma"/>
          <w:b/>
          <w:bCs/>
          <w:sz w:val="22"/>
        </w:rPr>
        <w:fldChar w:fldCharType="end"/>
      </w:r>
      <w:r w:rsidRPr="00E90378">
        <w:rPr>
          <w:rFonts w:cs="Tahoma"/>
          <w:b/>
          <w:bCs/>
          <w:sz w:val="22"/>
        </w:rPr>
        <w:t xml:space="preserve">  áno            </w:t>
      </w:r>
      <w:r>
        <w:rPr>
          <w:rFonts w:cs="Tahoma"/>
          <w:b/>
          <w:bCs/>
          <w:sz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</w:rPr>
        <w:instrText xml:space="preserve"> FORMCHECKBOX </w:instrText>
      </w:r>
      <w:r w:rsidR="003203C0">
        <w:rPr>
          <w:rFonts w:cs="Tahoma"/>
          <w:b/>
          <w:bCs/>
          <w:sz w:val="22"/>
        </w:rPr>
      </w:r>
      <w:r w:rsidR="003203C0">
        <w:rPr>
          <w:rFonts w:cs="Tahoma"/>
          <w:b/>
          <w:bCs/>
          <w:sz w:val="22"/>
        </w:rPr>
        <w:fldChar w:fldCharType="separate"/>
      </w:r>
      <w:r>
        <w:rPr>
          <w:rFonts w:cs="Tahoma"/>
          <w:b/>
          <w:bCs/>
          <w:sz w:val="22"/>
        </w:rPr>
        <w:fldChar w:fldCharType="end"/>
      </w:r>
      <w:r w:rsidRPr="00E90378">
        <w:rPr>
          <w:rFonts w:cs="Tahoma"/>
          <w:b/>
          <w:bCs/>
          <w:sz w:val="22"/>
        </w:rPr>
        <w:t xml:space="preserve">  nie</w:t>
      </w:r>
    </w:p>
    <w:p w:rsidR="00D60484" w:rsidRPr="00E90378" w:rsidRDefault="00D60484" w:rsidP="00D60484">
      <w:pPr>
        <w:numPr>
          <w:ilvl w:val="0"/>
          <w:numId w:val="26"/>
        </w:numPr>
        <w:spacing w:after="0" w:line="240" w:lineRule="auto"/>
        <w:jc w:val="left"/>
        <w:rPr>
          <w:b/>
        </w:rPr>
      </w:pPr>
      <w:r>
        <w:t>neo</w:t>
      </w:r>
      <w:r w:rsidRPr="00E90378">
        <w:t>dpisovan</w:t>
      </w:r>
      <w:r>
        <w:t xml:space="preserve">ému </w:t>
      </w:r>
      <w:r w:rsidRPr="00E90378">
        <w:t>dlhodob</w:t>
      </w:r>
      <w:r>
        <w:t xml:space="preserve">ému </w:t>
      </w:r>
      <w:r w:rsidRPr="00E90378">
        <w:t>majetku</w:t>
      </w:r>
      <w:r w:rsidRPr="00E90378">
        <w:rPr>
          <w:rFonts w:cs="Tahoma"/>
          <w:b/>
          <w:bCs/>
          <w:sz w:val="22"/>
        </w:rPr>
        <w:t xml:space="preserve">                                                    </w:t>
      </w:r>
      <w:r>
        <w:rPr>
          <w:rFonts w:cs="Tahoma"/>
          <w:b/>
          <w:bCs/>
          <w:sz w:val="22"/>
        </w:rPr>
        <w:t xml:space="preserve">         </w:t>
      </w:r>
      <w:r w:rsidRPr="00E90378">
        <w:rPr>
          <w:rFonts w:cs="Tahoma"/>
          <w:b/>
          <w:bCs/>
          <w:sz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</w:rPr>
        <w:instrText xml:space="preserve"> FORMCHECKBOX </w:instrText>
      </w:r>
      <w:r w:rsidR="003203C0">
        <w:rPr>
          <w:rFonts w:cs="Tahoma"/>
          <w:b/>
          <w:bCs/>
          <w:sz w:val="22"/>
        </w:rPr>
      </w:r>
      <w:r w:rsidR="003203C0">
        <w:rPr>
          <w:rFonts w:cs="Tahoma"/>
          <w:b/>
          <w:bCs/>
          <w:sz w:val="22"/>
        </w:rPr>
        <w:fldChar w:fldCharType="separate"/>
      </w:r>
      <w:r w:rsidRPr="00E90378">
        <w:rPr>
          <w:rFonts w:cs="Tahoma"/>
          <w:b/>
          <w:bCs/>
          <w:sz w:val="22"/>
        </w:rPr>
        <w:fldChar w:fldCharType="end"/>
      </w:r>
      <w:r w:rsidRPr="00E90378">
        <w:rPr>
          <w:rFonts w:cs="Tahoma"/>
          <w:b/>
          <w:bCs/>
          <w:sz w:val="22"/>
        </w:rPr>
        <w:t xml:space="preserve">  áno            </w:t>
      </w:r>
      <w:r>
        <w:rPr>
          <w:rFonts w:cs="Tahoma"/>
          <w:b/>
          <w:bCs/>
          <w:sz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</w:rPr>
        <w:instrText xml:space="preserve"> FORMCHECKBOX </w:instrText>
      </w:r>
      <w:r w:rsidR="003203C0">
        <w:rPr>
          <w:rFonts w:cs="Tahoma"/>
          <w:b/>
          <w:bCs/>
          <w:sz w:val="22"/>
        </w:rPr>
      </w:r>
      <w:r w:rsidR="003203C0">
        <w:rPr>
          <w:rFonts w:cs="Tahoma"/>
          <w:b/>
          <w:bCs/>
          <w:sz w:val="22"/>
        </w:rPr>
        <w:fldChar w:fldCharType="separate"/>
      </w:r>
      <w:r>
        <w:rPr>
          <w:rFonts w:cs="Tahoma"/>
          <w:b/>
          <w:bCs/>
          <w:sz w:val="22"/>
        </w:rPr>
        <w:fldChar w:fldCharType="end"/>
      </w:r>
      <w:r w:rsidRPr="00E90378">
        <w:rPr>
          <w:rFonts w:cs="Tahoma"/>
          <w:b/>
          <w:bCs/>
          <w:sz w:val="22"/>
        </w:rPr>
        <w:t xml:space="preserve">  nie</w:t>
      </w:r>
    </w:p>
    <w:p w:rsidR="00D60484" w:rsidRPr="00E90378" w:rsidRDefault="00D60484" w:rsidP="00D60484">
      <w:pPr>
        <w:numPr>
          <w:ilvl w:val="0"/>
          <w:numId w:val="26"/>
        </w:numPr>
        <w:spacing w:after="0" w:line="240" w:lineRule="auto"/>
        <w:jc w:val="left"/>
        <w:rPr>
          <w:b/>
        </w:rPr>
      </w:pPr>
      <w:r w:rsidRPr="00E90378">
        <w:rPr>
          <w:rFonts w:cs="Tahoma"/>
          <w:bCs/>
        </w:rPr>
        <w:t>nedokončeným investíciám</w:t>
      </w:r>
      <w:r w:rsidRPr="00E90378">
        <w:rPr>
          <w:rFonts w:cs="Tahoma"/>
          <w:b/>
          <w:bCs/>
        </w:rPr>
        <w:t xml:space="preserve">  </w:t>
      </w:r>
      <w:r w:rsidRPr="00E90378">
        <w:rPr>
          <w:rFonts w:cs="Tahoma"/>
          <w:b/>
          <w:bCs/>
        </w:rPr>
        <w:tab/>
      </w:r>
      <w:r w:rsidRPr="00E90378">
        <w:rPr>
          <w:rFonts w:cs="Tahoma"/>
          <w:b/>
          <w:bCs/>
        </w:rPr>
        <w:tab/>
      </w:r>
      <w:r w:rsidRPr="00E90378">
        <w:rPr>
          <w:rFonts w:cs="Tahoma"/>
          <w:b/>
          <w:bCs/>
        </w:rPr>
        <w:tab/>
      </w:r>
      <w:r w:rsidRPr="00E90378">
        <w:rPr>
          <w:rFonts w:cs="Tahoma"/>
          <w:b/>
          <w:bCs/>
        </w:rPr>
        <w:tab/>
      </w:r>
      <w:r>
        <w:rPr>
          <w:rFonts w:cs="Tahoma"/>
          <w:b/>
          <w:bCs/>
        </w:rPr>
        <w:t xml:space="preserve">                                   </w:t>
      </w:r>
      <w:r w:rsidRPr="00E90378">
        <w:rPr>
          <w:rFonts w:cs="Tahoma"/>
          <w:b/>
          <w:bCs/>
          <w:sz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</w:rPr>
        <w:instrText xml:space="preserve"> FORMCHECKBOX </w:instrText>
      </w:r>
      <w:r w:rsidR="003203C0">
        <w:rPr>
          <w:rFonts w:cs="Tahoma"/>
          <w:b/>
          <w:bCs/>
          <w:sz w:val="22"/>
        </w:rPr>
      </w:r>
      <w:r w:rsidR="003203C0">
        <w:rPr>
          <w:rFonts w:cs="Tahoma"/>
          <w:b/>
          <w:bCs/>
          <w:sz w:val="22"/>
        </w:rPr>
        <w:fldChar w:fldCharType="separate"/>
      </w:r>
      <w:r w:rsidRPr="00E90378">
        <w:rPr>
          <w:rFonts w:cs="Tahoma"/>
          <w:b/>
          <w:bCs/>
          <w:sz w:val="22"/>
        </w:rPr>
        <w:fldChar w:fldCharType="end"/>
      </w:r>
      <w:r w:rsidRPr="00E90378">
        <w:rPr>
          <w:rFonts w:cs="Tahoma"/>
          <w:b/>
          <w:bCs/>
          <w:sz w:val="22"/>
        </w:rPr>
        <w:t xml:space="preserve">  áno            </w:t>
      </w:r>
      <w:r>
        <w:rPr>
          <w:rFonts w:cs="Tahoma"/>
          <w:b/>
          <w:bCs/>
          <w:sz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</w:rPr>
        <w:instrText xml:space="preserve"> FORMCHECKBOX </w:instrText>
      </w:r>
      <w:r w:rsidR="003203C0">
        <w:rPr>
          <w:rFonts w:cs="Tahoma"/>
          <w:b/>
          <w:bCs/>
          <w:sz w:val="22"/>
        </w:rPr>
      </w:r>
      <w:r w:rsidR="003203C0">
        <w:rPr>
          <w:rFonts w:cs="Tahoma"/>
          <w:b/>
          <w:bCs/>
          <w:sz w:val="22"/>
        </w:rPr>
        <w:fldChar w:fldCharType="separate"/>
      </w:r>
      <w:r>
        <w:rPr>
          <w:rFonts w:cs="Tahoma"/>
          <w:b/>
          <w:bCs/>
          <w:sz w:val="22"/>
        </w:rPr>
        <w:fldChar w:fldCharType="end"/>
      </w:r>
      <w:r w:rsidRPr="00E90378">
        <w:rPr>
          <w:rFonts w:cs="Tahoma"/>
          <w:b/>
          <w:bCs/>
          <w:sz w:val="22"/>
        </w:rPr>
        <w:t xml:space="preserve">  nie</w:t>
      </w:r>
    </w:p>
    <w:p w:rsidR="00D60484" w:rsidRPr="00E90378" w:rsidRDefault="00D60484" w:rsidP="00D60484">
      <w:pPr>
        <w:numPr>
          <w:ilvl w:val="0"/>
          <w:numId w:val="26"/>
        </w:numPr>
        <w:spacing w:after="0" w:line="240" w:lineRule="auto"/>
        <w:jc w:val="left"/>
        <w:rPr>
          <w:b/>
        </w:rPr>
      </w:pPr>
      <w:r w:rsidRPr="00E90378">
        <w:rPr>
          <w:rFonts w:cs="Tahoma"/>
          <w:bCs/>
        </w:rPr>
        <w:t>dlhodobému finančném</w:t>
      </w:r>
      <w:r>
        <w:rPr>
          <w:rFonts w:cs="Tahoma"/>
          <w:bCs/>
        </w:rPr>
        <w:t>u majetku</w:t>
      </w:r>
      <w:r w:rsidRPr="00E90378">
        <w:rPr>
          <w:rFonts w:cs="Tahoma"/>
          <w:bCs/>
        </w:rPr>
        <w:t xml:space="preserve">   </w:t>
      </w:r>
      <w:r w:rsidRPr="00E90378">
        <w:rPr>
          <w:rFonts w:cs="Tahoma"/>
          <w:bCs/>
        </w:rPr>
        <w:tab/>
      </w:r>
      <w:r w:rsidRPr="00E90378">
        <w:rPr>
          <w:rFonts w:cs="Tahoma"/>
          <w:b/>
          <w:bCs/>
        </w:rPr>
        <w:tab/>
      </w:r>
      <w:r w:rsidRPr="00E90378">
        <w:rPr>
          <w:rFonts w:cs="Tahoma"/>
          <w:b/>
          <w:bCs/>
        </w:rPr>
        <w:tab/>
      </w:r>
      <w:r>
        <w:rPr>
          <w:rFonts w:cs="Tahoma"/>
          <w:b/>
          <w:bCs/>
        </w:rPr>
        <w:t xml:space="preserve">                                   </w:t>
      </w:r>
      <w:r w:rsidRPr="00E90378">
        <w:rPr>
          <w:rFonts w:cs="Tahoma"/>
          <w:b/>
          <w:bCs/>
          <w:sz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</w:rPr>
        <w:instrText xml:space="preserve"> FORMCHECKBOX </w:instrText>
      </w:r>
      <w:r w:rsidR="003203C0">
        <w:rPr>
          <w:rFonts w:cs="Tahoma"/>
          <w:b/>
          <w:bCs/>
          <w:sz w:val="22"/>
        </w:rPr>
      </w:r>
      <w:r w:rsidR="003203C0">
        <w:rPr>
          <w:rFonts w:cs="Tahoma"/>
          <w:b/>
          <w:bCs/>
          <w:sz w:val="22"/>
        </w:rPr>
        <w:fldChar w:fldCharType="separate"/>
      </w:r>
      <w:r w:rsidRPr="00E90378">
        <w:rPr>
          <w:rFonts w:cs="Tahoma"/>
          <w:b/>
          <w:bCs/>
          <w:sz w:val="22"/>
        </w:rPr>
        <w:fldChar w:fldCharType="end"/>
      </w:r>
      <w:r w:rsidRPr="00E90378">
        <w:rPr>
          <w:rFonts w:cs="Tahoma"/>
          <w:b/>
          <w:bCs/>
          <w:sz w:val="22"/>
        </w:rPr>
        <w:t xml:space="preserve">  áno            </w:t>
      </w:r>
      <w:r>
        <w:rPr>
          <w:rFonts w:cs="Tahoma"/>
          <w:b/>
          <w:bCs/>
          <w:sz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</w:rPr>
        <w:instrText xml:space="preserve"> FORMCHECKBOX </w:instrText>
      </w:r>
      <w:r w:rsidR="003203C0">
        <w:rPr>
          <w:rFonts w:cs="Tahoma"/>
          <w:b/>
          <w:bCs/>
          <w:sz w:val="22"/>
        </w:rPr>
      </w:r>
      <w:r w:rsidR="003203C0">
        <w:rPr>
          <w:rFonts w:cs="Tahoma"/>
          <w:b/>
          <w:bCs/>
          <w:sz w:val="22"/>
        </w:rPr>
        <w:fldChar w:fldCharType="separate"/>
      </w:r>
      <w:r>
        <w:rPr>
          <w:rFonts w:cs="Tahoma"/>
          <w:b/>
          <w:bCs/>
          <w:sz w:val="22"/>
        </w:rPr>
        <w:fldChar w:fldCharType="end"/>
      </w:r>
      <w:r w:rsidRPr="00E90378">
        <w:rPr>
          <w:rFonts w:cs="Tahoma"/>
          <w:b/>
          <w:bCs/>
          <w:sz w:val="22"/>
        </w:rPr>
        <w:t xml:space="preserve">  nie</w:t>
      </w:r>
    </w:p>
    <w:p w:rsidR="00D60484" w:rsidRPr="00E90378" w:rsidRDefault="00D60484" w:rsidP="00D60484">
      <w:pPr>
        <w:numPr>
          <w:ilvl w:val="0"/>
          <w:numId w:val="26"/>
        </w:numPr>
        <w:spacing w:after="0" w:line="240" w:lineRule="auto"/>
        <w:jc w:val="left"/>
        <w:rPr>
          <w:b/>
        </w:rPr>
      </w:pPr>
      <w:r>
        <w:rPr>
          <w:rFonts w:cs="Tahoma"/>
          <w:bCs/>
        </w:rPr>
        <w:t xml:space="preserve">zásobám                                     </w:t>
      </w:r>
      <w:r w:rsidRPr="00E90378">
        <w:rPr>
          <w:rFonts w:cs="Tahoma"/>
          <w:bCs/>
        </w:rPr>
        <w:tab/>
      </w:r>
      <w:r w:rsidRPr="00E90378">
        <w:rPr>
          <w:rFonts w:cs="Tahoma"/>
          <w:b/>
          <w:bCs/>
        </w:rPr>
        <w:tab/>
      </w:r>
      <w:r w:rsidRPr="00E90378">
        <w:rPr>
          <w:rFonts w:cs="Tahoma"/>
          <w:b/>
          <w:bCs/>
        </w:rPr>
        <w:tab/>
      </w:r>
      <w:r>
        <w:rPr>
          <w:rFonts w:cs="Tahoma"/>
          <w:b/>
          <w:bCs/>
        </w:rPr>
        <w:t xml:space="preserve">                                   </w:t>
      </w:r>
      <w:r w:rsidRPr="00E90378">
        <w:rPr>
          <w:rFonts w:cs="Tahoma"/>
          <w:b/>
          <w:bCs/>
          <w:sz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</w:rPr>
        <w:instrText xml:space="preserve"> FORMCHECKBOX </w:instrText>
      </w:r>
      <w:r w:rsidR="003203C0">
        <w:rPr>
          <w:rFonts w:cs="Tahoma"/>
          <w:b/>
          <w:bCs/>
          <w:sz w:val="22"/>
        </w:rPr>
      </w:r>
      <w:r w:rsidR="003203C0">
        <w:rPr>
          <w:rFonts w:cs="Tahoma"/>
          <w:b/>
          <w:bCs/>
          <w:sz w:val="22"/>
        </w:rPr>
        <w:fldChar w:fldCharType="separate"/>
      </w:r>
      <w:r w:rsidRPr="00E90378">
        <w:rPr>
          <w:rFonts w:cs="Tahoma"/>
          <w:b/>
          <w:bCs/>
          <w:sz w:val="22"/>
        </w:rPr>
        <w:fldChar w:fldCharType="end"/>
      </w:r>
      <w:r w:rsidRPr="00E90378">
        <w:rPr>
          <w:rFonts w:cs="Tahoma"/>
          <w:b/>
          <w:bCs/>
          <w:sz w:val="22"/>
        </w:rPr>
        <w:t xml:space="preserve">  áno            </w:t>
      </w:r>
      <w:r>
        <w:rPr>
          <w:rFonts w:cs="Tahoma"/>
          <w:b/>
          <w:bCs/>
          <w:sz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</w:rPr>
        <w:instrText xml:space="preserve"> FORMCHECKBOX </w:instrText>
      </w:r>
      <w:r w:rsidR="003203C0">
        <w:rPr>
          <w:rFonts w:cs="Tahoma"/>
          <w:b/>
          <w:bCs/>
          <w:sz w:val="22"/>
        </w:rPr>
      </w:r>
      <w:r w:rsidR="003203C0">
        <w:rPr>
          <w:rFonts w:cs="Tahoma"/>
          <w:b/>
          <w:bCs/>
          <w:sz w:val="22"/>
        </w:rPr>
        <w:fldChar w:fldCharType="separate"/>
      </w:r>
      <w:r>
        <w:rPr>
          <w:rFonts w:cs="Tahoma"/>
          <w:b/>
          <w:bCs/>
          <w:sz w:val="22"/>
        </w:rPr>
        <w:fldChar w:fldCharType="end"/>
      </w:r>
      <w:r w:rsidRPr="00E90378">
        <w:rPr>
          <w:rFonts w:cs="Tahoma"/>
          <w:b/>
          <w:bCs/>
          <w:sz w:val="22"/>
        </w:rPr>
        <w:t xml:space="preserve">  nie</w:t>
      </w:r>
    </w:p>
    <w:p w:rsidR="00D60484" w:rsidRPr="00E90378" w:rsidRDefault="00D60484" w:rsidP="00D60484">
      <w:pPr>
        <w:numPr>
          <w:ilvl w:val="0"/>
          <w:numId w:val="26"/>
        </w:numPr>
        <w:spacing w:after="0" w:line="240" w:lineRule="auto"/>
        <w:jc w:val="left"/>
        <w:rPr>
          <w:b/>
        </w:rPr>
      </w:pPr>
      <w:r>
        <w:rPr>
          <w:rFonts w:cs="Tahoma"/>
          <w:bCs/>
        </w:rPr>
        <w:t xml:space="preserve">pohľadávkam                                     </w:t>
      </w:r>
      <w:r w:rsidRPr="00E90378">
        <w:rPr>
          <w:rFonts w:cs="Tahoma"/>
          <w:bCs/>
        </w:rPr>
        <w:tab/>
      </w:r>
      <w:r w:rsidRPr="00E90378">
        <w:rPr>
          <w:rFonts w:cs="Tahoma"/>
          <w:b/>
          <w:bCs/>
        </w:rPr>
        <w:tab/>
      </w:r>
      <w:r w:rsidRPr="00E90378">
        <w:rPr>
          <w:rFonts w:cs="Tahoma"/>
          <w:b/>
          <w:bCs/>
        </w:rPr>
        <w:tab/>
      </w:r>
      <w:r>
        <w:rPr>
          <w:rFonts w:cs="Tahoma"/>
          <w:b/>
          <w:bCs/>
        </w:rPr>
        <w:t xml:space="preserve">                                   </w:t>
      </w:r>
      <w:r w:rsidRPr="00E90378">
        <w:rPr>
          <w:rFonts w:cs="Tahoma"/>
          <w:b/>
          <w:bCs/>
          <w:sz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</w:rPr>
        <w:instrText xml:space="preserve"> FORMCHECKBOX </w:instrText>
      </w:r>
      <w:r w:rsidR="003203C0">
        <w:rPr>
          <w:rFonts w:cs="Tahoma"/>
          <w:b/>
          <w:bCs/>
          <w:sz w:val="22"/>
        </w:rPr>
      </w:r>
      <w:r w:rsidR="003203C0">
        <w:rPr>
          <w:rFonts w:cs="Tahoma"/>
          <w:b/>
          <w:bCs/>
          <w:sz w:val="22"/>
        </w:rPr>
        <w:fldChar w:fldCharType="separate"/>
      </w:r>
      <w:r w:rsidRPr="00E90378">
        <w:rPr>
          <w:rFonts w:cs="Tahoma"/>
          <w:b/>
          <w:bCs/>
          <w:sz w:val="22"/>
        </w:rPr>
        <w:fldChar w:fldCharType="end"/>
      </w:r>
      <w:r w:rsidRPr="00E90378">
        <w:rPr>
          <w:rFonts w:cs="Tahoma"/>
          <w:b/>
          <w:bCs/>
          <w:sz w:val="22"/>
        </w:rPr>
        <w:t xml:space="preserve">  áno            </w:t>
      </w:r>
      <w:r>
        <w:rPr>
          <w:rFonts w:cs="Tahoma"/>
          <w:b/>
          <w:bCs/>
          <w:sz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</w:rPr>
        <w:instrText xml:space="preserve"> FORMCHECKBOX </w:instrText>
      </w:r>
      <w:r w:rsidR="003203C0">
        <w:rPr>
          <w:rFonts w:cs="Tahoma"/>
          <w:b/>
          <w:bCs/>
          <w:sz w:val="22"/>
        </w:rPr>
      </w:r>
      <w:r w:rsidR="003203C0">
        <w:rPr>
          <w:rFonts w:cs="Tahoma"/>
          <w:b/>
          <w:bCs/>
          <w:sz w:val="22"/>
        </w:rPr>
        <w:fldChar w:fldCharType="separate"/>
      </w:r>
      <w:r>
        <w:rPr>
          <w:rFonts w:cs="Tahoma"/>
          <w:b/>
          <w:bCs/>
          <w:sz w:val="22"/>
        </w:rPr>
        <w:fldChar w:fldCharType="end"/>
      </w:r>
      <w:r w:rsidRPr="00E90378">
        <w:rPr>
          <w:rFonts w:cs="Tahoma"/>
          <w:b/>
          <w:bCs/>
          <w:sz w:val="22"/>
        </w:rPr>
        <w:t xml:space="preserve">  nie</w:t>
      </w:r>
    </w:p>
    <w:p w:rsidR="0015221D" w:rsidRDefault="0015221D">
      <w:pPr>
        <w:spacing w:after="17" w:line="259" w:lineRule="auto"/>
        <w:ind w:left="0" w:firstLine="0"/>
        <w:jc w:val="left"/>
      </w:pPr>
    </w:p>
    <w:p w:rsidR="0015221D" w:rsidRDefault="007001F3">
      <w:pPr>
        <w:spacing w:line="269" w:lineRule="auto"/>
        <w:ind w:left="-5"/>
      </w:pPr>
      <w:r>
        <w:rPr>
          <w:i/>
          <w:color w:val="C00000"/>
        </w:rPr>
        <w:t xml:space="preserve">Účtovná jednotka </w:t>
      </w:r>
      <w:r>
        <w:rPr>
          <w:i/>
          <w:color w:val="C00000"/>
          <w:u w:val="single" w:color="C00000"/>
        </w:rPr>
        <w:t>netvorila opravné položky k nedokončeným investíciám</w:t>
      </w:r>
      <w:r>
        <w:rPr>
          <w:i/>
          <w:color w:val="C00000"/>
        </w:rPr>
        <w:t xml:space="preserve"> podľa vnútorného predpisu účtovnej jednotky. </w:t>
      </w:r>
    </w:p>
    <w:p w:rsidR="0015221D" w:rsidRDefault="007001F3">
      <w:pPr>
        <w:spacing w:after="22" w:line="259" w:lineRule="auto"/>
        <w:ind w:left="0" w:firstLine="0"/>
        <w:jc w:val="left"/>
      </w:pPr>
      <w:r>
        <w:t xml:space="preserve"> </w:t>
      </w:r>
    </w:p>
    <w:p w:rsidR="0015221D" w:rsidRDefault="007001F3">
      <w:pPr>
        <w:spacing w:line="269" w:lineRule="auto"/>
        <w:ind w:left="-5"/>
        <w:rPr>
          <w:i/>
          <w:color w:val="C00000"/>
        </w:rPr>
      </w:pPr>
      <w:r>
        <w:rPr>
          <w:i/>
          <w:color w:val="C00000"/>
        </w:rPr>
        <w:t xml:space="preserve">Účtovná jednotka </w:t>
      </w:r>
      <w:r>
        <w:rPr>
          <w:i/>
          <w:color w:val="C00000"/>
          <w:u w:val="single" w:color="C00000"/>
        </w:rPr>
        <w:t xml:space="preserve">netvorila opravné položky k dlhodobému finančnému majetku </w:t>
      </w:r>
      <w:r>
        <w:rPr>
          <w:i/>
          <w:color w:val="C00000"/>
        </w:rPr>
        <w:t xml:space="preserve">podľa vnútorného predpisu účtovnej jednotky. </w:t>
      </w:r>
    </w:p>
    <w:p w:rsidR="00D60484" w:rsidRDefault="00D60484">
      <w:pPr>
        <w:spacing w:line="269" w:lineRule="auto"/>
        <w:ind w:left="-5"/>
      </w:pPr>
    </w:p>
    <w:p w:rsidR="0015221D" w:rsidRDefault="007001F3">
      <w:pPr>
        <w:spacing w:line="269" w:lineRule="auto"/>
        <w:ind w:left="-5"/>
      </w:pPr>
      <w:r>
        <w:rPr>
          <w:i/>
          <w:color w:val="C00000"/>
        </w:rPr>
        <w:t xml:space="preserve">Účtovná jednotka </w:t>
      </w:r>
      <w:r>
        <w:rPr>
          <w:i/>
          <w:color w:val="C00000"/>
          <w:u w:val="single" w:color="C00000"/>
        </w:rPr>
        <w:t>netvorila opravné položky k pohľadávkam v rámci hlavnej činnosti,</w:t>
      </w:r>
      <w:r>
        <w:rPr>
          <w:i/>
          <w:color w:val="C00000"/>
        </w:rPr>
        <w:t xml:space="preserve"> pri ktorých je riziko, že ich dlžník úplne alebo čiastočne nezaplatí, ak od splatnosti pohľadávky uplynula doba dlhšia ako: </w:t>
      </w:r>
    </w:p>
    <w:p w:rsidR="0015221D" w:rsidRDefault="007001F3">
      <w:pPr>
        <w:spacing w:after="0" w:line="259" w:lineRule="auto"/>
        <w:ind w:left="0" w:firstLine="0"/>
        <w:jc w:val="left"/>
      </w:pPr>
      <w:r>
        <w:rPr>
          <w:color w:val="FF0000"/>
          <w:sz w:val="22"/>
        </w:rPr>
        <w:t xml:space="preserve"> </w:t>
      </w:r>
    </w:p>
    <w:tbl>
      <w:tblPr>
        <w:tblStyle w:val="TableGrid"/>
        <w:tblW w:w="10209" w:type="dxa"/>
        <w:tblInd w:w="0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440"/>
        <w:gridCol w:w="8769"/>
      </w:tblGrid>
      <w:tr w:rsidR="0015221D">
        <w:trPr>
          <w:trHeight w:val="286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t xml:space="preserve">najviac do výšky 25% menovitej hodnoty pohľadávky bez príslušenstva  </w:t>
            </w:r>
          </w:p>
        </w:tc>
      </w:tr>
      <w:tr w:rsidR="0015221D">
        <w:trPr>
          <w:trHeight w:val="286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t xml:space="preserve">najviac do výšky 50% menovitej hodnoty pohľadávky bez príslušenstva </w:t>
            </w:r>
          </w:p>
        </w:tc>
      </w:tr>
      <w:tr w:rsidR="0015221D">
        <w:trPr>
          <w:trHeight w:val="288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t xml:space="preserve">najviac do výšky 100% menovitej hodnoty pohľadávky bez príslušenstva </w:t>
            </w:r>
          </w:p>
        </w:tc>
      </w:tr>
    </w:tbl>
    <w:p w:rsidR="0015221D" w:rsidRDefault="007001F3">
      <w:pPr>
        <w:spacing w:after="21" w:line="259" w:lineRule="auto"/>
        <w:ind w:left="0" w:firstLine="0"/>
        <w:jc w:val="left"/>
      </w:pPr>
      <w:r>
        <w:t xml:space="preserve"> </w:t>
      </w:r>
    </w:p>
    <w:p w:rsidR="0015221D" w:rsidRDefault="007001F3">
      <w:pPr>
        <w:spacing w:line="269" w:lineRule="auto"/>
        <w:ind w:left="-5"/>
      </w:pPr>
      <w:r>
        <w:rPr>
          <w:i/>
          <w:color w:val="C00000"/>
        </w:rPr>
        <w:t xml:space="preserve">Účtovná jednotka </w:t>
      </w:r>
      <w:r>
        <w:rPr>
          <w:i/>
          <w:color w:val="C00000"/>
          <w:u w:val="single" w:color="C00000"/>
        </w:rPr>
        <w:t>netvorila opravné položky k pohľadávkam v rámci podnikateľskej činnosti</w:t>
      </w:r>
      <w:r>
        <w:rPr>
          <w:i/>
          <w:color w:val="C00000"/>
        </w:rPr>
        <w:t xml:space="preserve">, podľa ustanovenia § 20 zákona č.595/2003 </w:t>
      </w:r>
      <w:proofErr w:type="spellStart"/>
      <w:r>
        <w:rPr>
          <w:i/>
          <w:color w:val="C00000"/>
        </w:rPr>
        <w:t>Z.z</w:t>
      </w:r>
      <w:proofErr w:type="spellEnd"/>
      <w:r>
        <w:rPr>
          <w:i/>
          <w:color w:val="C00000"/>
        </w:rPr>
        <w:t xml:space="preserve">. o dani z príjmov v </w:t>
      </w:r>
      <w:proofErr w:type="spellStart"/>
      <w:r>
        <w:rPr>
          <w:i/>
          <w:color w:val="C00000"/>
        </w:rPr>
        <w:t>z.n.p</w:t>
      </w:r>
      <w:proofErr w:type="spellEnd"/>
      <w:r>
        <w:rPr>
          <w:i/>
          <w:color w:val="C00000"/>
        </w:rPr>
        <w:t xml:space="preserve">.. Účtovná jednotka nevykonáva podnikateľskú činnosť.  </w:t>
      </w:r>
    </w:p>
    <w:p w:rsidR="0015221D" w:rsidRDefault="007001F3">
      <w:pPr>
        <w:spacing w:after="31" w:line="259" w:lineRule="auto"/>
        <w:ind w:left="0" w:firstLine="0"/>
        <w:jc w:val="left"/>
      </w:pPr>
      <w:r>
        <w:t xml:space="preserve"> </w:t>
      </w:r>
    </w:p>
    <w:p w:rsidR="0015221D" w:rsidRDefault="007001F3" w:rsidP="00274519">
      <w:pPr>
        <w:pStyle w:val="Odsekzoznamu"/>
        <w:numPr>
          <w:ilvl w:val="0"/>
          <w:numId w:val="27"/>
        </w:numPr>
        <w:spacing w:line="270" w:lineRule="auto"/>
        <w:jc w:val="left"/>
      </w:pPr>
      <w:r w:rsidRPr="00274519">
        <w:rPr>
          <w:b/>
        </w:rPr>
        <w:t xml:space="preserve">Zásady pre vykazovanie transferov. </w:t>
      </w:r>
    </w:p>
    <w:p w:rsidR="0015221D" w:rsidRDefault="007001F3">
      <w:pPr>
        <w:ind w:left="-5"/>
      </w:pPr>
      <w:r>
        <w:t xml:space="preserve">O nároku na dotácie zo štátneho rozpočtu sa účtuje, ak je takmer isté, že sa splnia všetky podmienky súvisiace s dotáciou a súčasne, že sa dotácia poskytne.  </w:t>
      </w:r>
    </w:p>
    <w:p w:rsidR="0015221D" w:rsidRDefault="007001F3">
      <w:pPr>
        <w:spacing w:after="23" w:line="259" w:lineRule="auto"/>
        <w:ind w:left="0" w:firstLine="0"/>
        <w:jc w:val="left"/>
      </w:pPr>
      <w:r>
        <w:rPr>
          <w:b/>
        </w:rPr>
        <w:t xml:space="preserve"> </w:t>
      </w:r>
    </w:p>
    <w:p w:rsidR="0015221D" w:rsidRDefault="007001F3">
      <w:pPr>
        <w:pStyle w:val="Nadpis1"/>
        <w:spacing w:after="5"/>
        <w:ind w:left="-5" w:right="0"/>
        <w:jc w:val="left"/>
      </w:pPr>
      <w:r>
        <w:t>Bežný transfer</w:t>
      </w:r>
      <w:r>
        <w:rPr>
          <w:b w:val="0"/>
        </w:rPr>
        <w:t xml:space="preserve">  </w:t>
      </w:r>
    </w:p>
    <w:p w:rsidR="0015221D" w:rsidRDefault="007001F3">
      <w:pPr>
        <w:numPr>
          <w:ilvl w:val="0"/>
          <w:numId w:val="3"/>
        </w:numPr>
        <w:ind w:hanging="360"/>
      </w:pPr>
      <w:r>
        <w:t xml:space="preserve">prijatý od </w:t>
      </w:r>
      <w:r>
        <w:rPr>
          <w:u w:val="single" w:color="000000"/>
        </w:rPr>
        <w:t>cudzích subjektov</w:t>
      </w:r>
      <w:r>
        <w:t xml:space="preserve"> - sa zúčtuje do výnosov vo vecnej a časovej súvislosti s nákladmi </w:t>
      </w:r>
    </w:p>
    <w:p w:rsidR="0015221D" w:rsidRDefault="007001F3">
      <w:pPr>
        <w:numPr>
          <w:ilvl w:val="0"/>
          <w:numId w:val="3"/>
        </w:numPr>
        <w:ind w:hanging="360"/>
      </w:pPr>
      <w:r>
        <w:t xml:space="preserve">prijatý od </w:t>
      </w:r>
      <w:r>
        <w:rPr>
          <w:u w:val="single" w:color="000000"/>
        </w:rPr>
        <w:t>zriaďovateľa</w:t>
      </w:r>
      <w:r>
        <w:t xml:space="preserve"> - sa zúčtuje do výnosov vo vecnej a časovej súvislosti s výdavkami </w:t>
      </w:r>
    </w:p>
    <w:p w:rsidR="0015221D" w:rsidRDefault="007001F3">
      <w:pPr>
        <w:numPr>
          <w:ilvl w:val="0"/>
          <w:numId w:val="3"/>
        </w:numPr>
        <w:ind w:hanging="360"/>
      </w:pPr>
      <w:r>
        <w:t xml:space="preserve">poskytnutý </w:t>
      </w:r>
      <w:r>
        <w:rPr>
          <w:u w:val="single" w:color="000000"/>
        </w:rPr>
        <w:t>cudzím subjektom</w:t>
      </w:r>
      <w:r>
        <w:t xml:space="preserve"> - sa zúčtuje do nákladov po splnení podmienok </w:t>
      </w:r>
    </w:p>
    <w:p w:rsidR="0015221D" w:rsidRDefault="007001F3">
      <w:pPr>
        <w:numPr>
          <w:ilvl w:val="0"/>
          <w:numId w:val="3"/>
        </w:numPr>
        <w:ind w:hanging="360"/>
      </w:pPr>
      <w:r>
        <w:t xml:space="preserve">poskytnutý </w:t>
      </w:r>
      <w:r>
        <w:rPr>
          <w:u w:val="single" w:color="000000"/>
        </w:rPr>
        <w:t>vlastným subjektom</w:t>
      </w:r>
      <w:r>
        <w:t xml:space="preserve"> - sa zúčtuje do nákladov pri poskytnutí transferu </w:t>
      </w:r>
    </w:p>
    <w:p w:rsidR="0015221D" w:rsidRDefault="007001F3">
      <w:pPr>
        <w:spacing w:after="24" w:line="259" w:lineRule="auto"/>
        <w:ind w:left="0" w:firstLine="0"/>
        <w:jc w:val="left"/>
      </w:pPr>
      <w:r>
        <w:rPr>
          <w:b/>
        </w:rPr>
        <w:t xml:space="preserve"> </w:t>
      </w:r>
    </w:p>
    <w:p w:rsidR="0015221D" w:rsidRDefault="007001F3">
      <w:pPr>
        <w:pStyle w:val="Nadpis1"/>
        <w:spacing w:after="5"/>
        <w:ind w:left="-5" w:right="0"/>
        <w:jc w:val="left"/>
      </w:pPr>
      <w:r>
        <w:t>Kapitálový transfer</w:t>
      </w:r>
      <w:r>
        <w:rPr>
          <w:b w:val="0"/>
        </w:rPr>
        <w:t xml:space="preserve">  </w:t>
      </w:r>
    </w:p>
    <w:p w:rsidR="0015221D" w:rsidRDefault="007001F3">
      <w:pPr>
        <w:numPr>
          <w:ilvl w:val="0"/>
          <w:numId w:val="4"/>
        </w:numPr>
        <w:ind w:hanging="360"/>
      </w:pPr>
      <w:r>
        <w:t xml:space="preserve">prijatý od </w:t>
      </w:r>
      <w:r>
        <w:rPr>
          <w:u w:val="single" w:color="000000"/>
        </w:rPr>
        <w:t>cudzích subjektov</w:t>
      </w:r>
      <w:r>
        <w:t xml:space="preserve"> - sa zúčtuje do výnosov vo vecnej a časovej súvislosti s nákladmi (napr. s odpismi, s opravnou položkou, so zostatkovou hodnotou vyradeného dlhodobého majetku).  </w:t>
      </w:r>
    </w:p>
    <w:p w:rsidR="0015221D" w:rsidRDefault="007001F3">
      <w:pPr>
        <w:numPr>
          <w:ilvl w:val="0"/>
          <w:numId w:val="4"/>
        </w:numPr>
        <w:ind w:hanging="360"/>
      </w:pPr>
      <w:r>
        <w:t xml:space="preserve">prijatý od </w:t>
      </w:r>
      <w:r>
        <w:rPr>
          <w:u w:val="single" w:color="000000"/>
        </w:rPr>
        <w:t>zriaďovateľa</w:t>
      </w:r>
      <w:r>
        <w:t xml:space="preserve"> - sa zúčtuje do výnosov vo vecnej a časovej súvislosti s nákladmi (napr. s odpismi, s opravnou položkou, so zostatkovou hodnotou vyradeného dlhodobého majetku).  </w:t>
      </w:r>
    </w:p>
    <w:p w:rsidR="0015221D" w:rsidRDefault="007001F3">
      <w:pPr>
        <w:numPr>
          <w:ilvl w:val="0"/>
          <w:numId w:val="4"/>
        </w:numPr>
        <w:ind w:hanging="360"/>
      </w:pPr>
      <w:r>
        <w:t xml:space="preserve">poskytnutý </w:t>
      </w:r>
      <w:r>
        <w:rPr>
          <w:u w:val="single" w:color="000000"/>
        </w:rPr>
        <w:t>cudzím subjektom</w:t>
      </w:r>
      <w:r>
        <w:t xml:space="preserve"> - sa zúčtuje do nákladov po splnení podmienok.  </w:t>
      </w:r>
    </w:p>
    <w:p w:rsidR="0015221D" w:rsidRDefault="007001F3">
      <w:pPr>
        <w:numPr>
          <w:ilvl w:val="0"/>
          <w:numId w:val="4"/>
        </w:numPr>
        <w:ind w:hanging="360"/>
      </w:pPr>
      <w:r>
        <w:t xml:space="preserve">poskytnutý </w:t>
      </w:r>
      <w:r>
        <w:rPr>
          <w:u w:val="single" w:color="000000"/>
        </w:rPr>
        <w:t>vlastným subjektom</w:t>
      </w:r>
      <w:r>
        <w:t xml:space="preserve"> - sa zúčtuje do nákladov vo vecnej a časovej súvislosti s nákladmi </w:t>
      </w:r>
    </w:p>
    <w:p w:rsidR="0015221D" w:rsidRDefault="007001F3">
      <w:pPr>
        <w:ind w:left="687"/>
      </w:pPr>
      <w:r>
        <w:t xml:space="preserve">účtovanými v organizáciách v zriaďovateľskej pôsobnosti obce/mesta.  </w:t>
      </w:r>
    </w:p>
    <w:p w:rsidR="0015221D" w:rsidRDefault="007001F3">
      <w:pPr>
        <w:spacing w:after="27" w:line="259" w:lineRule="auto"/>
        <w:ind w:left="0" w:firstLine="0"/>
        <w:jc w:val="left"/>
      </w:pPr>
      <w:r>
        <w:rPr>
          <w:b/>
        </w:rPr>
        <w:t xml:space="preserve"> </w:t>
      </w:r>
    </w:p>
    <w:p w:rsidR="0015221D" w:rsidRDefault="007001F3">
      <w:pPr>
        <w:spacing w:line="270" w:lineRule="auto"/>
        <w:ind w:left="-5"/>
        <w:jc w:val="left"/>
      </w:pPr>
      <w:r>
        <w:rPr>
          <w:b/>
        </w:rPr>
        <w:t>7.</w:t>
      </w:r>
      <w:r>
        <w:rPr>
          <w:rFonts w:ascii="Arial CE" w:eastAsia="Arial CE" w:hAnsi="Arial CE" w:cs="Arial CE"/>
          <w:b/>
        </w:rPr>
        <w:t xml:space="preserve"> </w:t>
      </w:r>
      <w:r w:rsidR="00274519">
        <w:rPr>
          <w:rFonts w:ascii="Arial CE" w:eastAsia="Arial CE" w:hAnsi="Arial CE" w:cs="Arial CE"/>
          <w:b/>
        </w:rPr>
        <w:t xml:space="preserve"> </w:t>
      </w:r>
      <w:r>
        <w:rPr>
          <w:b/>
        </w:rPr>
        <w:t xml:space="preserve">Spôsob prepočtu údajov v cudzích menách na menu euro. </w:t>
      </w:r>
    </w:p>
    <w:p w:rsidR="0015221D" w:rsidRDefault="007001F3">
      <w:pPr>
        <w:ind w:left="-5"/>
      </w:pPr>
      <w:r>
        <w:t xml:space="preserve">Majetok a záväzky vyjadrené v cudzej mene sa ku dňu uskutočnenia účtovného prípadu prepočítavajú na menu euro referenčným výmenným kurzom určeným a vyhláseným Európskou centrálnou bankou alebo Národnou bankou Slovenska v deň predchádzajúci dňu uskutočnenia účtovného prípadu. </w:t>
      </w:r>
    </w:p>
    <w:p w:rsidR="0015221D" w:rsidRDefault="007001F3">
      <w:pPr>
        <w:ind w:left="-5"/>
      </w:pPr>
      <w:r>
        <w:t xml:space="preserve">Na ocenenie prírastku cudzej meny nakúpenej za euro sa použije kurz, za ktorý bola táto cudzia mena nakúpená. </w:t>
      </w:r>
    </w:p>
    <w:p w:rsidR="0015221D" w:rsidRDefault="007001F3">
      <w:pPr>
        <w:ind w:left="-5"/>
      </w:pPr>
      <w:r>
        <w:lastRenderedPageBreak/>
        <w:t xml:space="preserve">Na úbytok rovnakej cudzej meny v hotovosti alebo z devízového účtu sa na prepočet cudzej meny na eurá použije referenčný výmenný kurz určený a vyhlásený Európskou centrálnou bankou alebo Národnou bankou Slovenska v deň predchádzajúci dňu uskutočnenia účtovného prípadu. </w:t>
      </w:r>
    </w:p>
    <w:p w:rsidR="0015221D" w:rsidRDefault="007001F3">
      <w:pPr>
        <w:ind w:left="-5"/>
      </w:pPr>
      <w:r>
        <w:t xml:space="preserve">Majetok a záväzky vyjadrené v cudzej mene (okrem prijatých a poskytnutých preddavkov) sa ku dňu, ku ktorému sa zostavuje účtovná závierka, prepočítavajú na menu euro referenčným výmenným kurzom určeným a vyhláseným Európskou centrálnou bankou alebo Národnou bankou Slovenska v deň, ku ktorému sa zostavuje účtovná závierka, a účtujú sa s vplyvom na výsledok hospodárenia. </w:t>
      </w:r>
    </w:p>
    <w:p w:rsidR="0015221D" w:rsidRDefault="007001F3">
      <w:pPr>
        <w:ind w:left="-5"/>
      </w:pPr>
      <w:r>
        <w:t xml:space="preserve">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prípadu. Ku dňu, ku ktorému sa zostavuje účtovná závierka, sa už neprepočítavajú. </w:t>
      </w:r>
    </w:p>
    <w:p w:rsidR="0015221D" w:rsidRDefault="007001F3">
      <w:pPr>
        <w:ind w:left="-5"/>
      </w:pPr>
      <w:r>
        <w:t xml:space="preserve">Prijaté a poskytnuté preddavky v cudzej mene na účet zriadený v eurách a z účtu zriadeného v eurách sa prepočítavajú na menu euro kurzom, za ktorý boli tieto hodnoty nakúpené alebo predané. Ku dňu, ku ktorému sa zostavuje účtovná závierka, sa už neprepočítavajú.  </w:t>
      </w:r>
    </w:p>
    <w:p w:rsidR="00274519" w:rsidRDefault="00274519">
      <w:pPr>
        <w:spacing w:after="23" w:line="259" w:lineRule="auto"/>
        <w:ind w:left="56" w:firstLine="0"/>
        <w:jc w:val="center"/>
        <w:rPr>
          <w:b/>
        </w:rPr>
      </w:pPr>
    </w:p>
    <w:p w:rsidR="0015221D" w:rsidRDefault="007001F3">
      <w:pPr>
        <w:spacing w:after="23" w:line="259" w:lineRule="auto"/>
        <w:ind w:left="56" w:firstLine="0"/>
        <w:jc w:val="center"/>
      </w:pPr>
      <w:r>
        <w:rPr>
          <w:b/>
        </w:rPr>
        <w:t xml:space="preserve"> </w:t>
      </w:r>
    </w:p>
    <w:p w:rsidR="0015221D" w:rsidRDefault="007001F3">
      <w:pPr>
        <w:spacing w:after="13" w:line="270" w:lineRule="auto"/>
        <w:ind w:left="10" w:right="3"/>
        <w:jc w:val="center"/>
      </w:pPr>
      <w:r>
        <w:rPr>
          <w:b/>
        </w:rPr>
        <w:t xml:space="preserve">Čl. III Informácie o údajoch na strane aktív súvahy </w:t>
      </w:r>
    </w:p>
    <w:p w:rsidR="00D41472" w:rsidRDefault="00D41472">
      <w:pPr>
        <w:spacing w:line="270" w:lineRule="auto"/>
        <w:ind w:left="-5"/>
        <w:jc w:val="left"/>
        <w:rPr>
          <w:b/>
          <w:highlight w:val="yellow"/>
        </w:rPr>
      </w:pPr>
    </w:p>
    <w:p w:rsidR="0015221D" w:rsidRDefault="007001F3">
      <w:pPr>
        <w:spacing w:line="270" w:lineRule="auto"/>
        <w:ind w:left="-5"/>
        <w:jc w:val="left"/>
      </w:pPr>
      <w:r w:rsidRPr="00D41472">
        <w:rPr>
          <w:b/>
          <w:highlight w:val="yellow"/>
        </w:rPr>
        <w:t>A Neobežný majetok</w:t>
      </w:r>
      <w:r>
        <w:rPr>
          <w:b/>
        </w:rPr>
        <w:t xml:space="preserve"> </w:t>
      </w:r>
    </w:p>
    <w:p w:rsidR="0015221D" w:rsidRDefault="007001F3">
      <w:pPr>
        <w:spacing w:after="27" w:line="259" w:lineRule="auto"/>
        <w:ind w:left="0" w:firstLine="0"/>
        <w:jc w:val="left"/>
      </w:pPr>
      <w:r>
        <w:rPr>
          <w:b/>
        </w:rPr>
        <w:t xml:space="preserve"> </w:t>
      </w:r>
    </w:p>
    <w:p w:rsidR="0015221D" w:rsidRDefault="007001F3">
      <w:pPr>
        <w:pStyle w:val="Nadpis1"/>
        <w:spacing w:after="5"/>
        <w:ind w:left="-5" w:right="0"/>
        <w:jc w:val="left"/>
      </w:pPr>
      <w:r>
        <w:t>1.</w:t>
      </w:r>
      <w:r>
        <w:rPr>
          <w:rFonts w:ascii="Arial CE" w:eastAsia="Arial CE" w:hAnsi="Arial CE" w:cs="Arial CE"/>
        </w:rPr>
        <w:t xml:space="preserve"> </w:t>
      </w:r>
      <w:r>
        <w:t xml:space="preserve">Dlhodobý nehmotný majetok a dlhodobý hmotný majetok  </w:t>
      </w:r>
      <w:r>
        <w:rPr>
          <w:b w:val="0"/>
        </w:rPr>
        <w:t>a)</w:t>
      </w:r>
      <w:r>
        <w:rPr>
          <w:rFonts w:ascii="Arial CE" w:eastAsia="Arial CE" w:hAnsi="Arial CE" w:cs="Arial CE"/>
          <w:b w:val="0"/>
        </w:rPr>
        <w:t xml:space="preserve"> </w:t>
      </w:r>
      <w:r>
        <w:t xml:space="preserve">prehľad o pohybe dlhodobého majetku </w:t>
      </w:r>
      <w:r>
        <w:rPr>
          <w:b w:val="0"/>
        </w:rPr>
        <w:t xml:space="preserve">(tabuľka č.1) </w:t>
      </w:r>
    </w:p>
    <w:p w:rsidR="0015221D" w:rsidRDefault="007001F3">
      <w:pPr>
        <w:spacing w:line="269" w:lineRule="auto"/>
        <w:ind w:left="-5"/>
      </w:pPr>
      <w:r>
        <w:t xml:space="preserve">Textová časť k tabuľke č.1 </w:t>
      </w:r>
      <w:r>
        <w:rPr>
          <w:i/>
          <w:color w:val="C00000"/>
        </w:rPr>
        <w:t>Obec: V tabuľke č.</w:t>
      </w:r>
      <w:r w:rsidR="007568B9">
        <w:rPr>
          <w:i/>
          <w:color w:val="C00000"/>
        </w:rPr>
        <w:t>1 je vykázaný prírastok na účte</w:t>
      </w:r>
      <w:r>
        <w:rPr>
          <w:i/>
          <w:color w:val="C00000"/>
        </w:rPr>
        <w:t xml:space="preserve"> 0</w:t>
      </w:r>
      <w:r w:rsidR="007568B9">
        <w:rPr>
          <w:i/>
          <w:color w:val="C00000"/>
        </w:rPr>
        <w:t>31</w:t>
      </w:r>
      <w:r>
        <w:rPr>
          <w:i/>
          <w:color w:val="C00000"/>
        </w:rPr>
        <w:t xml:space="preserve"> - </w:t>
      </w:r>
      <w:r w:rsidR="00CD7F3E">
        <w:rPr>
          <w:i/>
          <w:color w:val="C00000"/>
        </w:rPr>
        <w:t>Pozemky</w:t>
      </w:r>
      <w:r>
        <w:rPr>
          <w:i/>
          <w:color w:val="C00000"/>
        </w:rPr>
        <w:t xml:space="preserve"> v sume </w:t>
      </w:r>
      <w:r w:rsidR="007568B9">
        <w:rPr>
          <w:i/>
          <w:color w:val="C00000"/>
        </w:rPr>
        <w:t>45 032,78</w:t>
      </w:r>
      <w:r>
        <w:rPr>
          <w:i/>
          <w:color w:val="C00000"/>
        </w:rPr>
        <w:t xml:space="preserve"> €. Uvedený prírastok predstavuje </w:t>
      </w:r>
      <w:r w:rsidR="007568B9">
        <w:rPr>
          <w:i/>
          <w:color w:val="C00000"/>
        </w:rPr>
        <w:t>oprava chýb minulých účtovných období</w:t>
      </w:r>
      <w:r w:rsidR="00137163">
        <w:rPr>
          <w:i/>
          <w:color w:val="C00000"/>
        </w:rPr>
        <w:t xml:space="preserve"> </w:t>
      </w:r>
      <w:r w:rsidR="00CD7F3E">
        <w:rPr>
          <w:i/>
          <w:color w:val="C00000"/>
        </w:rPr>
        <w:t xml:space="preserve"> na  tomto účte </w:t>
      </w:r>
      <w:r w:rsidR="00137163">
        <w:rPr>
          <w:i/>
          <w:color w:val="C00000"/>
        </w:rPr>
        <w:t xml:space="preserve">v sume </w:t>
      </w:r>
      <w:r w:rsidR="007568B9">
        <w:rPr>
          <w:i/>
          <w:color w:val="C00000"/>
        </w:rPr>
        <w:t>45 032,78</w:t>
      </w:r>
      <w:r w:rsidR="00CD7F3E">
        <w:rPr>
          <w:i/>
          <w:color w:val="C00000"/>
        </w:rPr>
        <w:t xml:space="preserve"> </w:t>
      </w:r>
      <w:r w:rsidR="00137163">
        <w:rPr>
          <w:i/>
          <w:color w:val="C00000"/>
        </w:rPr>
        <w:t>€.</w:t>
      </w:r>
      <w:r>
        <w:rPr>
          <w:i/>
          <w:color w:val="C00000"/>
        </w:rPr>
        <w:t xml:space="preserve"> </w:t>
      </w:r>
      <w:r w:rsidR="00137163">
        <w:rPr>
          <w:i/>
          <w:color w:val="C00000"/>
        </w:rPr>
        <w:t>Ďalší prírastok</w:t>
      </w:r>
      <w:r w:rsidR="00CD7F3E">
        <w:rPr>
          <w:i/>
          <w:color w:val="C00000"/>
        </w:rPr>
        <w:t xml:space="preserve"> je vykázaný na účet 042 – Obstaranie DHM v sume 4 110,44. Uvedený prírastok</w:t>
      </w:r>
      <w:r w:rsidR="00137163">
        <w:rPr>
          <w:i/>
          <w:color w:val="C00000"/>
        </w:rPr>
        <w:t xml:space="preserve"> predstavuje rekonštrukcia </w:t>
      </w:r>
      <w:r w:rsidR="00CD7F3E">
        <w:rPr>
          <w:i/>
          <w:color w:val="C00000"/>
        </w:rPr>
        <w:t>miestnych komunikácií.</w:t>
      </w:r>
    </w:p>
    <w:p w:rsidR="0015221D" w:rsidRDefault="007001F3">
      <w:pPr>
        <w:spacing w:after="25" w:line="259" w:lineRule="auto"/>
        <w:ind w:left="0" w:firstLine="0"/>
        <w:jc w:val="left"/>
      </w:pPr>
      <w:r>
        <w:t xml:space="preserve"> </w:t>
      </w:r>
    </w:p>
    <w:p w:rsidR="0015221D" w:rsidRDefault="007001F3">
      <w:pPr>
        <w:numPr>
          <w:ilvl w:val="0"/>
          <w:numId w:val="5"/>
        </w:numPr>
        <w:ind w:hanging="283"/>
      </w:pPr>
      <w:r>
        <w:rPr>
          <w:b/>
        </w:rPr>
        <w:t xml:space="preserve">spôsob a výška poistenia </w:t>
      </w:r>
      <w:r>
        <w:t xml:space="preserve">dlhodobého nehmotného majetku a dlhodobého hmotného majetku  </w:t>
      </w:r>
    </w:p>
    <w:p w:rsidR="0015221D" w:rsidRDefault="007001F3">
      <w:pPr>
        <w:spacing w:line="269" w:lineRule="auto"/>
        <w:ind w:left="437"/>
      </w:pPr>
      <w:r>
        <w:rPr>
          <w:i/>
          <w:color w:val="C00000"/>
        </w:rPr>
        <w:t xml:space="preserve">Majetok v obci nie je poistený.. </w:t>
      </w:r>
    </w:p>
    <w:p w:rsidR="0015221D" w:rsidRDefault="007001F3">
      <w:pPr>
        <w:spacing w:after="26" w:line="259" w:lineRule="auto"/>
        <w:ind w:left="427" w:firstLine="0"/>
        <w:jc w:val="left"/>
      </w:pPr>
      <w:r>
        <w:t xml:space="preserve"> </w:t>
      </w:r>
    </w:p>
    <w:p w:rsidR="0015221D" w:rsidRDefault="007001F3">
      <w:pPr>
        <w:numPr>
          <w:ilvl w:val="0"/>
          <w:numId w:val="5"/>
        </w:numPr>
        <w:ind w:hanging="283"/>
      </w:pPr>
      <w:r>
        <w:rPr>
          <w:b/>
        </w:rPr>
        <w:t xml:space="preserve">zriadenie záložného práva </w:t>
      </w:r>
      <w:r>
        <w:t xml:space="preserve">na dlhodobý nehmotný majetok a dlhodobý hmotný majetok alebo obmedzenie práva nakladať s dlhodobým majetkom </w:t>
      </w:r>
    </w:p>
    <w:p w:rsidR="00D60484" w:rsidRPr="00D60484" w:rsidRDefault="00D60484" w:rsidP="00D60484">
      <w:pPr>
        <w:pStyle w:val="Odsekzoznamu"/>
        <w:ind w:left="283" w:firstLine="0"/>
        <w:rPr>
          <w:i/>
          <w:color w:val="C00000"/>
        </w:rPr>
      </w:pPr>
      <w:r w:rsidRPr="00D60484">
        <w:rPr>
          <w:i/>
          <w:color w:val="C00000"/>
        </w:rPr>
        <w:t>V roku 20</w:t>
      </w:r>
      <w:r w:rsidR="00642F74">
        <w:rPr>
          <w:i/>
          <w:color w:val="C00000"/>
        </w:rPr>
        <w:t>20</w:t>
      </w:r>
      <w:r w:rsidRPr="00D60484">
        <w:rPr>
          <w:i/>
          <w:color w:val="C00000"/>
        </w:rPr>
        <w:t>obec nezriaďovala záložné právo na  DNM a DHM alebo obmedzenie práva nakladať s dlhodobým majetkom</w:t>
      </w:r>
      <w:r>
        <w:rPr>
          <w:i/>
          <w:color w:val="C00000"/>
        </w:rPr>
        <w:t>.</w:t>
      </w:r>
    </w:p>
    <w:p w:rsidR="00D60484" w:rsidRDefault="00D60484">
      <w:pPr>
        <w:spacing w:after="26" w:line="259" w:lineRule="auto"/>
        <w:ind w:left="0" w:firstLine="0"/>
        <w:jc w:val="left"/>
      </w:pPr>
    </w:p>
    <w:p w:rsidR="0015221D" w:rsidRDefault="007001F3" w:rsidP="008E786C">
      <w:pPr>
        <w:pStyle w:val="Nadpis1"/>
        <w:spacing w:after="5"/>
        <w:ind w:left="268" w:right="0" w:hanging="283"/>
        <w:jc w:val="left"/>
      </w:pPr>
      <w:r>
        <w:rPr>
          <w:b w:val="0"/>
        </w:rPr>
        <w:t>d)</w:t>
      </w:r>
      <w:r>
        <w:rPr>
          <w:rFonts w:ascii="Arial CE" w:eastAsia="Arial CE" w:hAnsi="Arial CE" w:cs="Arial CE"/>
          <w:b w:val="0"/>
        </w:rPr>
        <w:t xml:space="preserve"> </w:t>
      </w:r>
      <w:r>
        <w:t xml:space="preserve">opis a hodnota dlhodobého majetku vo vlastníctve účtovnej jednotky alebo v správe účtovnej jednotky  </w:t>
      </w:r>
    </w:p>
    <w:tbl>
      <w:tblPr>
        <w:tblStyle w:val="TableGrid"/>
        <w:tblW w:w="10206" w:type="dxa"/>
        <w:tblInd w:w="2" w:type="dxa"/>
        <w:tblCellMar>
          <w:top w:w="7" w:type="dxa"/>
          <w:left w:w="106" w:type="dxa"/>
          <w:right w:w="57" w:type="dxa"/>
        </w:tblCellMar>
        <w:tblLook w:val="04A0" w:firstRow="1" w:lastRow="0" w:firstColumn="1" w:lastColumn="0" w:noHBand="0" w:noVBand="1"/>
      </w:tblPr>
      <w:tblGrid>
        <w:gridCol w:w="5220"/>
        <w:gridCol w:w="3266"/>
        <w:gridCol w:w="1720"/>
      </w:tblGrid>
      <w:tr w:rsidR="0015221D">
        <w:trPr>
          <w:trHeight w:val="468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Pr="008E786C" w:rsidRDefault="007001F3">
            <w:pPr>
              <w:spacing w:after="0" w:line="259" w:lineRule="auto"/>
              <w:ind w:left="492" w:right="549" w:firstLine="0"/>
              <w:jc w:val="center"/>
              <w:rPr>
                <w:sz w:val="20"/>
                <w:szCs w:val="20"/>
              </w:rPr>
            </w:pPr>
            <w:r w:rsidRPr="008E786C">
              <w:rPr>
                <w:b/>
                <w:sz w:val="20"/>
                <w:szCs w:val="20"/>
              </w:rPr>
              <w:t xml:space="preserve">Majetok,  </w:t>
            </w:r>
            <w:r w:rsidRPr="008E786C">
              <w:rPr>
                <w:sz w:val="20"/>
                <w:szCs w:val="20"/>
              </w:rPr>
              <w:t>ku ktorému</w:t>
            </w:r>
            <w:r w:rsidRPr="008E786C">
              <w:rPr>
                <w:b/>
                <w:sz w:val="20"/>
                <w:szCs w:val="20"/>
              </w:rPr>
              <w:t xml:space="preserve"> má</w:t>
            </w:r>
            <w:r w:rsidRPr="008E786C">
              <w:rPr>
                <w:sz w:val="20"/>
                <w:szCs w:val="20"/>
              </w:rPr>
              <w:t xml:space="preserve"> účtovná jednotka vlastnícke právo</w:t>
            </w:r>
            <w:r w:rsidRPr="008E786C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7CAAC"/>
          </w:tcPr>
          <w:p w:rsidR="0015221D" w:rsidRPr="008E786C" w:rsidRDefault="007001F3">
            <w:pPr>
              <w:spacing w:after="0" w:line="259" w:lineRule="auto"/>
              <w:ind w:left="0" w:right="475" w:firstLine="0"/>
              <w:jc w:val="right"/>
              <w:rPr>
                <w:sz w:val="20"/>
                <w:szCs w:val="20"/>
              </w:rPr>
            </w:pPr>
            <w:r w:rsidRPr="008E786C">
              <w:rPr>
                <w:b/>
                <w:sz w:val="20"/>
                <w:szCs w:val="20"/>
              </w:rPr>
              <w:t xml:space="preserve">Suma  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15221D">
            <w:pPr>
              <w:spacing w:after="160" w:line="259" w:lineRule="auto"/>
              <w:ind w:left="0" w:firstLine="0"/>
              <w:jc w:val="left"/>
            </w:pPr>
          </w:p>
        </w:tc>
      </w:tr>
      <w:tr w:rsidR="0015221D" w:rsidRPr="008E786C">
        <w:trPr>
          <w:trHeight w:val="241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Pr="008E786C" w:rsidRDefault="007001F3">
            <w:pPr>
              <w:spacing w:after="0" w:line="259" w:lineRule="auto"/>
              <w:ind w:left="0" w:firstLine="0"/>
              <w:jc w:val="left"/>
              <w:rPr>
                <w:sz w:val="16"/>
                <w:szCs w:val="16"/>
              </w:rPr>
            </w:pPr>
            <w:r w:rsidRPr="008E786C">
              <w:rPr>
                <w:sz w:val="16"/>
                <w:szCs w:val="16"/>
              </w:rPr>
              <w:t xml:space="preserve">Pozemky 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5221D" w:rsidRPr="008E786C" w:rsidRDefault="0015221D">
            <w:pPr>
              <w:spacing w:after="160" w:line="259" w:lineRule="auto"/>
              <w:ind w:left="0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5221D" w:rsidRPr="008E786C" w:rsidRDefault="00642F74">
            <w:pPr>
              <w:spacing w:after="0" w:line="259" w:lineRule="auto"/>
              <w:ind w:left="0" w:right="49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45 748,79</w:t>
            </w:r>
            <w:r w:rsidR="007001F3" w:rsidRPr="008E786C">
              <w:rPr>
                <w:sz w:val="16"/>
                <w:szCs w:val="16"/>
              </w:rPr>
              <w:t xml:space="preserve"> </w:t>
            </w:r>
          </w:p>
        </w:tc>
      </w:tr>
      <w:tr w:rsidR="0015221D" w:rsidRPr="008E786C">
        <w:trPr>
          <w:trHeight w:val="241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Pr="008E786C" w:rsidRDefault="007001F3">
            <w:pPr>
              <w:spacing w:after="0" w:line="259" w:lineRule="auto"/>
              <w:ind w:left="0" w:firstLine="0"/>
              <w:jc w:val="left"/>
              <w:rPr>
                <w:sz w:val="16"/>
                <w:szCs w:val="16"/>
              </w:rPr>
            </w:pPr>
            <w:r w:rsidRPr="008E786C">
              <w:rPr>
                <w:sz w:val="16"/>
                <w:szCs w:val="16"/>
              </w:rPr>
              <w:t xml:space="preserve">Budovy, stavby 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5221D" w:rsidRPr="008E786C" w:rsidRDefault="0015221D">
            <w:pPr>
              <w:spacing w:after="160" w:line="259" w:lineRule="auto"/>
              <w:ind w:left="0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5221D" w:rsidRPr="008E786C" w:rsidRDefault="00252BE1">
            <w:pPr>
              <w:spacing w:after="0" w:line="259" w:lineRule="auto"/>
              <w:ind w:left="0" w:right="50" w:firstLine="0"/>
              <w:jc w:val="right"/>
              <w:rPr>
                <w:sz w:val="16"/>
                <w:szCs w:val="16"/>
              </w:rPr>
            </w:pPr>
            <w:r w:rsidRPr="008E786C">
              <w:rPr>
                <w:sz w:val="16"/>
                <w:szCs w:val="16"/>
              </w:rPr>
              <w:t>13 993,11</w:t>
            </w:r>
            <w:r w:rsidR="007001F3" w:rsidRPr="008E786C">
              <w:rPr>
                <w:sz w:val="16"/>
                <w:szCs w:val="16"/>
              </w:rPr>
              <w:t xml:space="preserve"> </w:t>
            </w:r>
          </w:p>
        </w:tc>
      </w:tr>
      <w:tr w:rsidR="0015221D" w:rsidRPr="008E786C">
        <w:trPr>
          <w:trHeight w:val="240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Pr="008E786C" w:rsidRDefault="007001F3">
            <w:pPr>
              <w:spacing w:after="0" w:line="259" w:lineRule="auto"/>
              <w:ind w:left="0" w:firstLine="0"/>
              <w:jc w:val="left"/>
              <w:rPr>
                <w:sz w:val="16"/>
                <w:szCs w:val="16"/>
              </w:rPr>
            </w:pPr>
            <w:r w:rsidRPr="008E786C">
              <w:rPr>
                <w:sz w:val="16"/>
                <w:szCs w:val="16"/>
              </w:rPr>
              <w:t xml:space="preserve">Stroje, prístroje, zariadenia, inventár 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5221D" w:rsidRPr="008E786C" w:rsidRDefault="0015221D">
            <w:pPr>
              <w:spacing w:after="160" w:line="259" w:lineRule="auto"/>
              <w:ind w:left="0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5221D" w:rsidRPr="008E786C" w:rsidRDefault="00252BE1">
            <w:pPr>
              <w:spacing w:after="0" w:line="259" w:lineRule="auto"/>
              <w:ind w:left="0" w:right="50" w:firstLine="0"/>
              <w:jc w:val="right"/>
              <w:rPr>
                <w:sz w:val="16"/>
                <w:szCs w:val="16"/>
              </w:rPr>
            </w:pPr>
            <w:r w:rsidRPr="008E786C">
              <w:rPr>
                <w:sz w:val="16"/>
                <w:szCs w:val="16"/>
              </w:rPr>
              <w:t>11 617,63</w:t>
            </w:r>
            <w:r w:rsidR="007001F3" w:rsidRPr="008E786C">
              <w:rPr>
                <w:sz w:val="16"/>
                <w:szCs w:val="16"/>
              </w:rPr>
              <w:t xml:space="preserve"> </w:t>
            </w:r>
          </w:p>
        </w:tc>
      </w:tr>
      <w:tr w:rsidR="0015221D" w:rsidRPr="008E786C">
        <w:trPr>
          <w:trHeight w:val="240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Pr="008E786C" w:rsidRDefault="007001F3">
            <w:pPr>
              <w:spacing w:after="0" w:line="259" w:lineRule="auto"/>
              <w:ind w:left="0" w:firstLine="0"/>
              <w:jc w:val="left"/>
              <w:rPr>
                <w:sz w:val="16"/>
                <w:szCs w:val="16"/>
              </w:rPr>
            </w:pPr>
            <w:r w:rsidRPr="008E786C">
              <w:rPr>
                <w:sz w:val="16"/>
                <w:szCs w:val="16"/>
              </w:rPr>
              <w:t xml:space="preserve">Obstaranie dlhodobého hmotného majetku 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5221D" w:rsidRPr="008E786C" w:rsidRDefault="0015221D">
            <w:pPr>
              <w:spacing w:after="160" w:line="259" w:lineRule="auto"/>
              <w:ind w:left="0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5221D" w:rsidRPr="008E786C" w:rsidRDefault="00642F74">
            <w:pPr>
              <w:spacing w:after="0" w:line="259" w:lineRule="auto"/>
              <w:ind w:left="0" w:right="49"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55 089,11</w:t>
            </w:r>
            <w:r w:rsidR="007001F3" w:rsidRPr="008E786C">
              <w:rPr>
                <w:sz w:val="16"/>
                <w:szCs w:val="16"/>
              </w:rPr>
              <w:t xml:space="preserve"> </w:t>
            </w:r>
          </w:p>
        </w:tc>
      </w:tr>
    </w:tbl>
    <w:p w:rsidR="0015221D" w:rsidRDefault="007001F3">
      <w:pPr>
        <w:spacing w:after="6" w:line="259" w:lineRule="auto"/>
        <w:ind w:left="0" w:firstLine="0"/>
        <w:jc w:val="left"/>
      </w:pPr>
      <w:r>
        <w:rPr>
          <w:b/>
        </w:rPr>
        <w:t xml:space="preserve"> </w:t>
      </w:r>
    </w:p>
    <w:p w:rsidR="0015221D" w:rsidRDefault="007001F3" w:rsidP="008D1164">
      <w:pPr>
        <w:pStyle w:val="Nadpis1"/>
        <w:numPr>
          <w:ilvl w:val="0"/>
          <w:numId w:val="5"/>
        </w:numPr>
        <w:spacing w:after="5"/>
        <w:ind w:right="0"/>
        <w:jc w:val="left"/>
        <w:rPr>
          <w:b w:val="0"/>
        </w:rPr>
      </w:pPr>
      <w:r>
        <w:lastRenderedPageBreak/>
        <w:t>opis a hodnota majetku</w:t>
      </w:r>
      <w:r>
        <w:rPr>
          <w:b w:val="0"/>
        </w:rPr>
        <w:t>, ku ktorému účtovná jednotka</w:t>
      </w:r>
      <w:r>
        <w:t xml:space="preserve"> nemá vlastnícke právo</w:t>
      </w:r>
      <w:r>
        <w:rPr>
          <w:b w:val="0"/>
        </w:rPr>
        <w:t xml:space="preserve"> </w:t>
      </w:r>
    </w:p>
    <w:tbl>
      <w:tblPr>
        <w:tblStyle w:val="TableGrid"/>
        <w:tblW w:w="10206" w:type="dxa"/>
        <w:tblInd w:w="2" w:type="dxa"/>
        <w:tblCellMar>
          <w:top w:w="7" w:type="dxa"/>
          <w:bottom w:w="9" w:type="dxa"/>
          <w:right w:w="57" w:type="dxa"/>
        </w:tblCellMar>
        <w:tblLook w:val="04A0" w:firstRow="1" w:lastRow="0" w:firstColumn="1" w:lastColumn="0" w:noHBand="0" w:noVBand="1"/>
      </w:tblPr>
      <w:tblGrid>
        <w:gridCol w:w="5220"/>
        <w:gridCol w:w="2248"/>
        <w:gridCol w:w="2738"/>
      </w:tblGrid>
      <w:tr w:rsidR="008D1164" w:rsidTr="000D7EAF">
        <w:trPr>
          <w:trHeight w:val="466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8D1164" w:rsidRDefault="008D1164" w:rsidP="008D1164">
            <w:pPr>
              <w:pStyle w:val="Odsekzoznamu"/>
              <w:numPr>
                <w:ilvl w:val="0"/>
                <w:numId w:val="5"/>
              </w:numPr>
              <w:spacing w:after="15" w:line="259" w:lineRule="auto"/>
              <w:jc w:val="center"/>
            </w:pPr>
            <w:r w:rsidRPr="008D1164">
              <w:rPr>
                <w:b/>
                <w:sz w:val="20"/>
              </w:rPr>
              <w:t xml:space="preserve">Majetok,  </w:t>
            </w:r>
          </w:p>
          <w:p w:rsidR="008D1164" w:rsidRDefault="008D1164" w:rsidP="008D1164">
            <w:pPr>
              <w:pStyle w:val="Odsekzoznamu"/>
              <w:numPr>
                <w:ilvl w:val="0"/>
                <w:numId w:val="5"/>
              </w:numPr>
              <w:spacing w:after="0" w:line="259" w:lineRule="auto"/>
              <w:jc w:val="center"/>
            </w:pPr>
            <w:r w:rsidRPr="008D1164">
              <w:rPr>
                <w:sz w:val="20"/>
              </w:rPr>
              <w:t xml:space="preserve">ku ktorému </w:t>
            </w:r>
            <w:r w:rsidRPr="008D1164">
              <w:rPr>
                <w:b/>
                <w:sz w:val="20"/>
              </w:rPr>
              <w:t>nemá</w:t>
            </w:r>
            <w:r w:rsidRPr="008D1164">
              <w:rPr>
                <w:sz w:val="20"/>
              </w:rPr>
              <w:t xml:space="preserve"> účtovná jednotka vlastnícke právo 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7CAAC"/>
          </w:tcPr>
          <w:p w:rsidR="008D1164" w:rsidRDefault="008D1164" w:rsidP="007568B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8D1164" w:rsidRDefault="008D1164" w:rsidP="007568B9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Suma  </w:t>
            </w:r>
          </w:p>
        </w:tc>
      </w:tr>
      <w:tr w:rsidR="008D1164" w:rsidTr="000D7EAF">
        <w:trPr>
          <w:trHeight w:val="472"/>
        </w:trPr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164" w:rsidRDefault="008D1164" w:rsidP="007568B9">
            <w:pPr>
              <w:spacing w:after="0" w:line="259" w:lineRule="auto"/>
              <w:ind w:left="106" w:right="64" w:firstLine="0"/>
              <w:jc w:val="left"/>
            </w:pPr>
            <w:r>
              <w:rPr>
                <w:sz w:val="20"/>
              </w:rPr>
              <w:t xml:space="preserve">Majetok, ktorý využíva účtovná jednotka na základe zmluvy  o výpožičke 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D1164" w:rsidRPr="000D7EAF" w:rsidRDefault="000D7EAF" w:rsidP="000D7EAF">
            <w:pPr>
              <w:spacing w:after="0" w:line="259" w:lineRule="auto"/>
              <w:ind w:left="107" w:firstLine="0"/>
              <w:jc w:val="right"/>
            </w:pPr>
            <w:r>
              <w:rPr>
                <w:color w:val="auto"/>
                <w:sz w:val="20"/>
              </w:rPr>
              <w:t xml:space="preserve">                         </w:t>
            </w:r>
            <w:r w:rsidRPr="000D7EAF">
              <w:rPr>
                <w:color w:val="auto"/>
                <w:sz w:val="20"/>
              </w:rPr>
              <w:t>1 861,68</w:t>
            </w:r>
          </w:p>
        </w:tc>
        <w:tc>
          <w:tcPr>
            <w:tcW w:w="27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D1164" w:rsidRDefault="008D1164" w:rsidP="007568B9">
            <w:pPr>
              <w:spacing w:after="0" w:line="259" w:lineRule="auto"/>
              <w:ind w:left="0" w:firstLine="0"/>
              <w:jc w:val="right"/>
            </w:pPr>
            <w:r>
              <w:rPr>
                <w:i/>
                <w:color w:val="C00000"/>
                <w:sz w:val="20"/>
              </w:rPr>
              <w:t xml:space="preserve"> </w:t>
            </w:r>
          </w:p>
        </w:tc>
      </w:tr>
    </w:tbl>
    <w:p w:rsidR="008D1164" w:rsidRPr="008D1164" w:rsidRDefault="008D1164" w:rsidP="008D1164">
      <w:pPr>
        <w:pStyle w:val="Odsekzoznamu"/>
        <w:ind w:left="283" w:firstLine="0"/>
      </w:pPr>
    </w:p>
    <w:p w:rsidR="0015221D" w:rsidRDefault="007001F3">
      <w:pPr>
        <w:spacing w:after="32" w:line="259" w:lineRule="auto"/>
        <w:ind w:left="293"/>
      </w:pPr>
      <w:r>
        <w:rPr>
          <w:i/>
          <w:color w:val="C00000"/>
          <w:sz w:val="22"/>
        </w:rPr>
        <w:t xml:space="preserve">Účtovná jednotka má majetok, ku ktorému nemá vlastnícke právo. </w:t>
      </w:r>
    </w:p>
    <w:p w:rsidR="0015221D" w:rsidRDefault="007001F3">
      <w:pPr>
        <w:numPr>
          <w:ilvl w:val="0"/>
          <w:numId w:val="6"/>
        </w:numPr>
        <w:spacing w:after="0" w:line="259" w:lineRule="auto"/>
        <w:ind w:hanging="360"/>
      </w:pPr>
      <w:r>
        <w:rPr>
          <w:i/>
          <w:color w:val="C00000"/>
          <w:sz w:val="22"/>
        </w:rPr>
        <w:t xml:space="preserve">Využíva majetok DEUS –Notebook-CPU Intel min.i3 2 jadrá alebo ekvivalent, display min.14“min. </w:t>
      </w:r>
    </w:p>
    <w:p w:rsidR="0015221D" w:rsidRDefault="007001F3">
      <w:pPr>
        <w:spacing w:after="0" w:line="259" w:lineRule="auto"/>
        <w:ind w:left="10" w:right="-6"/>
        <w:jc w:val="right"/>
      </w:pPr>
      <w:r>
        <w:rPr>
          <w:i/>
          <w:color w:val="C00000"/>
          <w:sz w:val="22"/>
        </w:rPr>
        <w:t xml:space="preserve">rozlíšenie 1280x768, grafická karta, RAM min.4GB, min HDD 320GB, DVD mechanika, min.3x USB </w:t>
      </w:r>
    </w:p>
    <w:p w:rsidR="0015221D" w:rsidRDefault="007001F3">
      <w:pPr>
        <w:spacing w:after="3" w:line="259" w:lineRule="auto"/>
        <w:ind w:left="1013"/>
      </w:pPr>
      <w:r>
        <w:rPr>
          <w:i/>
          <w:color w:val="C00000"/>
          <w:sz w:val="22"/>
        </w:rPr>
        <w:t xml:space="preserve">2.0,1xEthernet, Windows 7ro,myš </w:t>
      </w:r>
    </w:p>
    <w:p w:rsidR="0015221D" w:rsidRDefault="007001F3">
      <w:pPr>
        <w:numPr>
          <w:ilvl w:val="0"/>
          <w:numId w:val="6"/>
        </w:numPr>
        <w:spacing w:after="37" w:line="259" w:lineRule="auto"/>
        <w:ind w:hanging="360"/>
      </w:pPr>
      <w:r>
        <w:rPr>
          <w:i/>
          <w:color w:val="C00000"/>
          <w:sz w:val="22"/>
        </w:rPr>
        <w:t xml:space="preserve">Osobný počítač s monitorom –CPU Intel min. i3 2 jadrá alebo ekvivalent, grafická karta, RAM min.4GB, HDD minimálne 250GB, DVD mechanika, min. 4x USB 2.0, 1x </w:t>
      </w:r>
      <w:proofErr w:type="spellStart"/>
      <w:r>
        <w:rPr>
          <w:i/>
          <w:color w:val="C00000"/>
          <w:sz w:val="22"/>
        </w:rPr>
        <w:t>Ethernet</w:t>
      </w:r>
      <w:proofErr w:type="spellEnd"/>
      <w:r>
        <w:rPr>
          <w:i/>
          <w:color w:val="C00000"/>
          <w:sz w:val="22"/>
        </w:rPr>
        <w:t xml:space="preserve">, operačný systém, SK klávesnica a myš, monitor 21“, min. rozlíšenie 1680x1050 </w:t>
      </w:r>
    </w:p>
    <w:p w:rsidR="0015221D" w:rsidRDefault="007001F3">
      <w:pPr>
        <w:numPr>
          <w:ilvl w:val="0"/>
          <w:numId w:val="6"/>
        </w:numPr>
        <w:spacing w:after="3" w:line="259" w:lineRule="auto"/>
        <w:ind w:hanging="360"/>
      </w:pPr>
      <w:r>
        <w:rPr>
          <w:i/>
          <w:color w:val="C00000"/>
          <w:sz w:val="22"/>
        </w:rPr>
        <w:t xml:space="preserve">Multifunkčné zariadenie – </w:t>
      </w:r>
      <w:proofErr w:type="spellStart"/>
      <w:r>
        <w:rPr>
          <w:i/>
          <w:color w:val="C00000"/>
          <w:sz w:val="22"/>
        </w:rPr>
        <w:t>All</w:t>
      </w:r>
      <w:proofErr w:type="spellEnd"/>
      <w:r>
        <w:rPr>
          <w:i/>
          <w:color w:val="C00000"/>
          <w:sz w:val="22"/>
        </w:rPr>
        <w:t xml:space="preserve"> in </w:t>
      </w:r>
      <w:proofErr w:type="spellStart"/>
      <w:r>
        <w:rPr>
          <w:i/>
          <w:color w:val="C00000"/>
          <w:sz w:val="22"/>
        </w:rPr>
        <w:t>one</w:t>
      </w:r>
      <w:proofErr w:type="spellEnd"/>
      <w:r>
        <w:rPr>
          <w:i/>
          <w:color w:val="C00000"/>
          <w:sz w:val="22"/>
        </w:rPr>
        <w:t xml:space="preserve">, sieťová laserová tlač A4, sieťový </w:t>
      </w:r>
      <w:proofErr w:type="spellStart"/>
      <w:r>
        <w:rPr>
          <w:i/>
          <w:color w:val="C00000"/>
          <w:sz w:val="22"/>
        </w:rPr>
        <w:t>scaner</w:t>
      </w:r>
      <w:proofErr w:type="spellEnd"/>
      <w:r>
        <w:rPr>
          <w:i/>
          <w:color w:val="C00000"/>
          <w:sz w:val="22"/>
        </w:rPr>
        <w:t xml:space="preserve"> A4, minimálne 1x </w:t>
      </w:r>
      <w:proofErr w:type="spellStart"/>
      <w:r>
        <w:rPr>
          <w:i/>
          <w:color w:val="C00000"/>
          <w:sz w:val="22"/>
        </w:rPr>
        <w:t>Ethernet</w:t>
      </w:r>
      <w:proofErr w:type="spellEnd"/>
      <w:r>
        <w:rPr>
          <w:i/>
          <w:color w:val="C00000"/>
          <w:sz w:val="22"/>
        </w:rPr>
        <w:t xml:space="preserve">, rýchlosť tlače min. 10 strán za minútu, mesačná záťaž tlače min.1500 strán, zásobník na min. 200 hárkov papiera </w:t>
      </w:r>
    </w:p>
    <w:p w:rsidR="00D60484" w:rsidRPr="00D60484" w:rsidRDefault="007001F3" w:rsidP="00274519">
      <w:pPr>
        <w:spacing w:after="46" w:line="259" w:lineRule="auto"/>
        <w:ind w:left="0" w:firstLine="0"/>
        <w:jc w:val="left"/>
        <w:rPr>
          <w:i/>
          <w:sz w:val="22"/>
        </w:rPr>
      </w:pPr>
      <w:r>
        <w:rPr>
          <w:i/>
          <w:sz w:val="22"/>
        </w:rPr>
        <w:t xml:space="preserve"> </w:t>
      </w:r>
    </w:p>
    <w:p w:rsidR="0015221D" w:rsidRDefault="007001F3">
      <w:pPr>
        <w:ind w:left="268" w:hanging="283"/>
      </w:pPr>
      <w:r>
        <w:t>f)</w:t>
      </w:r>
      <w:r>
        <w:rPr>
          <w:rFonts w:ascii="Arial CE" w:eastAsia="Arial CE" w:hAnsi="Arial CE" w:cs="Arial CE"/>
        </w:rPr>
        <w:t xml:space="preserve"> </w:t>
      </w:r>
      <w:r>
        <w:t>opis dôvodov</w:t>
      </w:r>
      <w:r>
        <w:rPr>
          <w:b/>
        </w:rPr>
        <w:t xml:space="preserve"> zvýšenia, zníženia a zrušenia opravných položiek </w:t>
      </w:r>
      <w:r>
        <w:t xml:space="preserve">k dlhodobému nehmotnému majetku a dlhodobému hmotnému majetku. </w:t>
      </w:r>
    </w:p>
    <w:p w:rsidR="0015221D" w:rsidRDefault="007001F3">
      <w:pPr>
        <w:spacing w:after="3" w:line="259" w:lineRule="auto"/>
        <w:ind w:left="293"/>
      </w:pPr>
      <w:r>
        <w:rPr>
          <w:i/>
          <w:color w:val="C00000"/>
          <w:sz w:val="22"/>
        </w:rPr>
        <w:t xml:space="preserve">Účtovná jednotka netvorila opravné položky ani o nich neúčtovala. </w:t>
      </w:r>
    </w:p>
    <w:p w:rsidR="0015221D" w:rsidRDefault="007001F3" w:rsidP="00274519">
      <w:pPr>
        <w:spacing w:after="33" w:line="259" w:lineRule="auto"/>
        <w:ind w:left="0" w:firstLine="0"/>
        <w:jc w:val="left"/>
      </w:pPr>
      <w:r>
        <w:rPr>
          <w:i/>
          <w:sz w:val="22"/>
        </w:rPr>
        <w:t xml:space="preserve"> </w:t>
      </w:r>
    </w:p>
    <w:p w:rsidR="0015221D" w:rsidRDefault="007001F3">
      <w:pPr>
        <w:pStyle w:val="Nadpis1"/>
        <w:spacing w:after="5"/>
        <w:ind w:left="-5" w:right="0"/>
        <w:jc w:val="left"/>
      </w:pPr>
      <w:r>
        <w:t>2.</w:t>
      </w:r>
      <w:r>
        <w:rPr>
          <w:rFonts w:ascii="Arial CE" w:eastAsia="Arial CE" w:hAnsi="Arial CE" w:cs="Arial CE"/>
        </w:rPr>
        <w:t xml:space="preserve"> </w:t>
      </w:r>
      <w:r>
        <w:t xml:space="preserve">Dlhodobý finančný majetok  </w:t>
      </w:r>
      <w:r>
        <w:rPr>
          <w:b w:val="0"/>
        </w:rPr>
        <w:t>a)</w:t>
      </w:r>
      <w:r>
        <w:rPr>
          <w:rFonts w:ascii="Arial CE" w:eastAsia="Arial CE" w:hAnsi="Arial CE" w:cs="Arial CE"/>
          <w:b w:val="0"/>
        </w:rPr>
        <w:t xml:space="preserve"> </w:t>
      </w:r>
      <w:r>
        <w:t>prehľad o pohybe dlhodobého finančného majetku</w:t>
      </w:r>
      <w:r>
        <w:rPr>
          <w:b w:val="0"/>
        </w:rPr>
        <w:t xml:space="preserve"> - tabuľka č.1 </w:t>
      </w:r>
    </w:p>
    <w:p w:rsidR="0015221D" w:rsidRDefault="007001F3">
      <w:pPr>
        <w:ind w:left="-5"/>
      </w:pPr>
      <w:r>
        <w:t xml:space="preserve">Textová časť k tabuľke č.1 </w:t>
      </w:r>
    </w:p>
    <w:p w:rsidR="0015221D" w:rsidRPr="00D41472" w:rsidRDefault="00274519">
      <w:pPr>
        <w:spacing w:line="269" w:lineRule="auto"/>
        <w:ind w:left="-5"/>
        <w:rPr>
          <w:i/>
          <w:color w:val="C00000"/>
        </w:rPr>
      </w:pPr>
      <w:r>
        <w:rPr>
          <w:i/>
          <w:color w:val="C00000"/>
        </w:rPr>
        <w:t>V roku 20</w:t>
      </w:r>
      <w:r w:rsidR="00E73180">
        <w:rPr>
          <w:i/>
          <w:color w:val="C00000"/>
        </w:rPr>
        <w:t>20</w:t>
      </w:r>
      <w:r w:rsidR="00D41472">
        <w:rPr>
          <w:i/>
          <w:color w:val="C00000"/>
        </w:rPr>
        <w:t xml:space="preserve"> v </w:t>
      </w:r>
      <w:r w:rsidR="00D41472" w:rsidRPr="00D41472">
        <w:rPr>
          <w:i/>
          <w:color w:val="C00000"/>
          <w:szCs w:val="24"/>
        </w:rPr>
        <w:t>obci nedošlo k pohybu dlhodobého finančného majetku</w:t>
      </w:r>
      <w:r w:rsidR="00D41472">
        <w:rPr>
          <w:i/>
          <w:color w:val="C00000"/>
          <w:szCs w:val="24"/>
        </w:rPr>
        <w:t>.</w:t>
      </w:r>
      <w:r w:rsidR="007001F3" w:rsidRPr="00D41472">
        <w:rPr>
          <w:i/>
          <w:color w:val="C00000"/>
        </w:rPr>
        <w:t xml:space="preserve"> </w:t>
      </w:r>
    </w:p>
    <w:p w:rsidR="00274519" w:rsidRDefault="007001F3">
      <w:pPr>
        <w:spacing w:after="21" w:line="259" w:lineRule="auto"/>
        <w:ind w:left="0" w:firstLine="0"/>
        <w:jc w:val="left"/>
      </w:pPr>
      <w:r>
        <w:t xml:space="preserve"> </w:t>
      </w:r>
    </w:p>
    <w:p w:rsidR="0015221D" w:rsidRDefault="007001F3">
      <w:pPr>
        <w:ind w:left="-5"/>
      </w:pPr>
      <w:r>
        <w:t>b)</w:t>
      </w:r>
      <w:r>
        <w:rPr>
          <w:rFonts w:ascii="Arial CE" w:eastAsia="Arial CE" w:hAnsi="Arial CE" w:cs="Arial CE"/>
        </w:rPr>
        <w:t xml:space="preserve"> </w:t>
      </w:r>
      <w:r>
        <w:t>opis dôvodov</w:t>
      </w:r>
      <w:r>
        <w:rPr>
          <w:b/>
        </w:rPr>
        <w:t xml:space="preserve"> zvýšenia, zníženia a zrušenia </w:t>
      </w:r>
      <w:r>
        <w:t xml:space="preserve">opravných položiek k dlhodobému finančnému  majetku  </w:t>
      </w:r>
    </w:p>
    <w:p w:rsidR="0015221D" w:rsidRDefault="007001F3">
      <w:pPr>
        <w:spacing w:line="269" w:lineRule="auto"/>
        <w:ind w:left="-5"/>
      </w:pPr>
      <w:r>
        <w:rPr>
          <w:i/>
          <w:color w:val="C00000"/>
        </w:rPr>
        <w:t xml:space="preserve">Účtovná jednotka neúčtovala na opravných položkách k dlhodobému finančnému majetku. </w:t>
      </w:r>
    </w:p>
    <w:p w:rsidR="00274519" w:rsidRPr="00274519" w:rsidRDefault="007001F3">
      <w:pPr>
        <w:spacing w:after="32" w:line="259" w:lineRule="auto"/>
        <w:ind w:left="0" w:firstLine="0"/>
        <w:jc w:val="left"/>
        <w:rPr>
          <w:i/>
        </w:rPr>
      </w:pPr>
      <w:r>
        <w:rPr>
          <w:i/>
        </w:rPr>
        <w:t xml:space="preserve"> </w:t>
      </w:r>
    </w:p>
    <w:p w:rsidR="0015221D" w:rsidRDefault="007001F3">
      <w:pPr>
        <w:pStyle w:val="Nadpis1"/>
        <w:spacing w:after="5"/>
        <w:ind w:left="-5" w:right="0"/>
        <w:jc w:val="left"/>
      </w:pPr>
      <w:r>
        <w:t>3.</w:t>
      </w:r>
      <w:r>
        <w:rPr>
          <w:rFonts w:ascii="Arial CE" w:eastAsia="Arial CE" w:hAnsi="Arial CE" w:cs="Arial CE"/>
        </w:rPr>
        <w:t xml:space="preserve"> </w:t>
      </w:r>
      <w:r>
        <w:t xml:space="preserve">Majetkové podiely účtovnej jednotky v iných spoločnostiach  </w:t>
      </w:r>
    </w:p>
    <w:p w:rsidR="0015221D" w:rsidRDefault="007001F3">
      <w:pPr>
        <w:spacing w:after="3" w:line="259" w:lineRule="auto"/>
        <w:ind w:left="-5"/>
      </w:pPr>
      <w:r>
        <w:t xml:space="preserve">Informácia o spoločnostiach, v ktorých má účtovná jednotka majetkový podiel (riadky 025 až 026 súvahy): </w:t>
      </w:r>
      <w:r>
        <w:rPr>
          <w:i/>
          <w:color w:val="C00000"/>
          <w:sz w:val="22"/>
        </w:rPr>
        <w:t xml:space="preserve">Účtovná jednotka nemá podielové cenné papiere a podiely v dcérskych účtovných jednotkách ani podielové cenné papiere a podiely v spoločnostiach s podstatným vplyvom. </w:t>
      </w:r>
    </w:p>
    <w:p w:rsidR="008E786C" w:rsidRDefault="007001F3" w:rsidP="008E786C">
      <w:pPr>
        <w:spacing w:after="0" w:line="259" w:lineRule="auto"/>
        <w:ind w:left="0" w:firstLine="0"/>
        <w:jc w:val="left"/>
      </w:pPr>
      <w:r>
        <w:rPr>
          <w:i/>
          <w:color w:val="C00000"/>
          <w:sz w:val="22"/>
        </w:rPr>
        <w:t xml:space="preserve"> </w:t>
      </w:r>
    </w:p>
    <w:p w:rsidR="00274519" w:rsidRPr="008E786C" w:rsidRDefault="007001F3" w:rsidP="008E786C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15221D" w:rsidRDefault="007001F3">
      <w:pPr>
        <w:pStyle w:val="Nadpis1"/>
        <w:spacing w:after="5"/>
        <w:ind w:left="268" w:right="0" w:hanging="283"/>
        <w:jc w:val="left"/>
      </w:pPr>
      <w:r>
        <w:t>4.</w:t>
      </w:r>
      <w:r>
        <w:rPr>
          <w:rFonts w:ascii="Arial CE" w:eastAsia="Arial CE" w:hAnsi="Arial CE" w:cs="Arial CE"/>
        </w:rPr>
        <w:t xml:space="preserve"> </w:t>
      </w:r>
      <w:r>
        <w:t xml:space="preserve">Dlhové cenné papiere a realizovateľné cenné papiere, dlhodobé pôžičky a ostatný dlhodobý finančný majetok  </w:t>
      </w:r>
    </w:p>
    <w:p w:rsidR="0015221D" w:rsidRDefault="007001F3">
      <w:pPr>
        <w:numPr>
          <w:ilvl w:val="0"/>
          <w:numId w:val="7"/>
        </w:numPr>
        <w:ind w:hanging="283"/>
      </w:pPr>
      <w:r>
        <w:t xml:space="preserve">dlhové cenné papiere držané do splatnosti a realizovateľné cenné papiere (riadky 027 až 028 súvahy):   </w:t>
      </w:r>
    </w:p>
    <w:tbl>
      <w:tblPr>
        <w:tblStyle w:val="TableGrid"/>
        <w:tblW w:w="10206" w:type="dxa"/>
        <w:tblInd w:w="2" w:type="dxa"/>
        <w:tblLayout w:type="fixed"/>
        <w:tblCellMar>
          <w:top w:w="6" w:type="dxa"/>
          <w:left w:w="70" w:type="dxa"/>
          <w:right w:w="17" w:type="dxa"/>
        </w:tblCellMar>
        <w:tblLook w:val="04A0" w:firstRow="1" w:lastRow="0" w:firstColumn="1" w:lastColumn="0" w:noHBand="0" w:noVBand="1"/>
      </w:tblPr>
      <w:tblGrid>
        <w:gridCol w:w="2231"/>
        <w:gridCol w:w="1306"/>
        <w:gridCol w:w="629"/>
        <w:gridCol w:w="1459"/>
        <w:gridCol w:w="1077"/>
        <w:gridCol w:w="1779"/>
        <w:gridCol w:w="1725"/>
      </w:tblGrid>
      <w:tr w:rsidR="0015221D" w:rsidTr="00D41472">
        <w:trPr>
          <w:trHeight w:val="929"/>
        </w:trPr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0"/>
              </w:rPr>
              <w:t xml:space="preserve">Názov emitenta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7"/>
              <w:jc w:val="center"/>
            </w:pPr>
            <w:r>
              <w:rPr>
                <w:sz w:val="20"/>
              </w:rPr>
              <w:t xml:space="preserve">Druh cenného papiera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4"/>
              <w:jc w:val="center"/>
            </w:pPr>
            <w:r>
              <w:rPr>
                <w:sz w:val="20"/>
              </w:rPr>
              <w:t xml:space="preserve">Mena cenného papiera 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116" w:firstLine="0"/>
              <w:jc w:val="left"/>
            </w:pPr>
            <w:r>
              <w:rPr>
                <w:sz w:val="20"/>
              </w:rPr>
              <w:t xml:space="preserve">Výnos v %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0"/>
              </w:rPr>
              <w:t xml:space="preserve">Dátum </w:t>
            </w:r>
          </w:p>
          <w:p w:rsidR="0015221D" w:rsidRDefault="007001F3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0"/>
              </w:rPr>
              <w:t xml:space="preserve">splatnosti 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79" w:lineRule="auto"/>
              <w:ind w:left="0" w:firstLine="0"/>
              <w:jc w:val="center"/>
            </w:pPr>
            <w:r>
              <w:rPr>
                <w:sz w:val="20"/>
              </w:rPr>
              <w:t xml:space="preserve">Účtovná hodnota vykázaná v súvahe </w:t>
            </w:r>
          </w:p>
          <w:p w:rsidR="0015221D" w:rsidRDefault="007001F3" w:rsidP="00D41472">
            <w:pPr>
              <w:spacing w:after="0" w:line="259" w:lineRule="auto"/>
              <w:ind w:left="64" w:right="10" w:firstLine="0"/>
              <w:jc w:val="center"/>
            </w:pPr>
            <w:r>
              <w:rPr>
                <w:sz w:val="20"/>
              </w:rPr>
              <w:t>účtovnej jednotky  k 31.</w:t>
            </w:r>
            <w:r w:rsidR="00D41472">
              <w:rPr>
                <w:sz w:val="20"/>
              </w:rPr>
              <w:t xml:space="preserve"> </w:t>
            </w:r>
            <w:r>
              <w:rPr>
                <w:sz w:val="20"/>
              </w:rPr>
              <w:t>12. 201</w:t>
            </w:r>
            <w:r w:rsidR="00E73180">
              <w:rPr>
                <w:sz w:val="20"/>
              </w:rPr>
              <w:t>9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79" w:lineRule="auto"/>
              <w:ind w:left="0" w:firstLine="0"/>
              <w:jc w:val="center"/>
            </w:pPr>
            <w:r>
              <w:rPr>
                <w:sz w:val="20"/>
              </w:rPr>
              <w:t xml:space="preserve">Účtovná hodnota vykázaná v súvahe </w:t>
            </w:r>
          </w:p>
          <w:p w:rsidR="0015221D" w:rsidRDefault="007001F3" w:rsidP="00E73180">
            <w:pPr>
              <w:spacing w:after="0" w:line="259" w:lineRule="auto"/>
              <w:ind w:left="36" w:firstLine="0"/>
              <w:jc w:val="center"/>
            </w:pPr>
            <w:r>
              <w:rPr>
                <w:sz w:val="20"/>
              </w:rPr>
              <w:t>účtovnej jednotky  k 31.</w:t>
            </w:r>
            <w:r w:rsidR="00D41472">
              <w:rPr>
                <w:sz w:val="20"/>
              </w:rPr>
              <w:t xml:space="preserve"> </w:t>
            </w:r>
            <w:r>
              <w:rPr>
                <w:sz w:val="20"/>
              </w:rPr>
              <w:t>12. 20</w:t>
            </w:r>
            <w:r w:rsidR="00E73180">
              <w:rPr>
                <w:sz w:val="20"/>
              </w:rPr>
              <w:t>20</w:t>
            </w:r>
          </w:p>
        </w:tc>
      </w:tr>
      <w:tr w:rsidR="0015221D" w:rsidTr="00D41472">
        <w:trPr>
          <w:trHeight w:val="241"/>
        </w:trPr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Pr="00D41472" w:rsidRDefault="00D41472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D41472">
              <w:rPr>
                <w:sz w:val="18"/>
                <w:szCs w:val="18"/>
              </w:rPr>
              <w:t>TURVOD, a.</w:t>
            </w:r>
            <w:r>
              <w:rPr>
                <w:sz w:val="18"/>
                <w:szCs w:val="18"/>
              </w:rPr>
              <w:t xml:space="preserve"> </w:t>
            </w:r>
            <w:r w:rsidRPr="00D41472">
              <w:rPr>
                <w:sz w:val="18"/>
                <w:szCs w:val="18"/>
              </w:rPr>
              <w:t>s.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1" w:firstLine="0"/>
              <w:jc w:val="left"/>
              <w:rPr>
                <w:sz w:val="18"/>
                <w:szCs w:val="18"/>
              </w:rPr>
            </w:pPr>
            <w:r w:rsidRPr="00D41472">
              <w:rPr>
                <w:sz w:val="18"/>
                <w:szCs w:val="18"/>
              </w:rPr>
              <w:t>Realizov</w:t>
            </w:r>
            <w:r w:rsidR="00D41472">
              <w:rPr>
                <w:sz w:val="18"/>
                <w:szCs w:val="18"/>
              </w:rPr>
              <w:t>ateľné</w:t>
            </w:r>
          </w:p>
          <w:p w:rsidR="00D41472" w:rsidRPr="00D41472" w:rsidRDefault="00D41472">
            <w:pPr>
              <w:spacing w:after="0" w:line="259" w:lineRule="auto"/>
              <w:ind w:left="1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CP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Pr="00D41472" w:rsidRDefault="007001F3">
            <w:pPr>
              <w:spacing w:after="0" w:line="259" w:lineRule="auto"/>
              <w:ind w:left="1" w:firstLine="0"/>
              <w:jc w:val="left"/>
              <w:rPr>
                <w:sz w:val="18"/>
                <w:szCs w:val="18"/>
              </w:rPr>
            </w:pPr>
            <w:r w:rsidRPr="00D41472">
              <w:rPr>
                <w:sz w:val="18"/>
                <w:szCs w:val="18"/>
              </w:rPr>
              <w:t xml:space="preserve">EUR 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Pr="00D41472" w:rsidRDefault="007001F3">
            <w:pPr>
              <w:spacing w:after="0" w:line="259" w:lineRule="auto"/>
              <w:ind w:left="0" w:right="49" w:firstLine="0"/>
              <w:jc w:val="right"/>
              <w:rPr>
                <w:sz w:val="18"/>
                <w:szCs w:val="18"/>
              </w:rPr>
            </w:pPr>
            <w:r w:rsidRPr="00D41472">
              <w:rPr>
                <w:sz w:val="18"/>
                <w:szCs w:val="18"/>
              </w:rPr>
              <w:t xml:space="preserve">0,00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Pr="00D41472" w:rsidRDefault="007001F3">
            <w:pPr>
              <w:spacing w:after="0" w:line="259" w:lineRule="auto"/>
              <w:ind w:left="1" w:firstLine="0"/>
              <w:jc w:val="left"/>
              <w:rPr>
                <w:sz w:val="18"/>
                <w:szCs w:val="18"/>
              </w:rPr>
            </w:pPr>
            <w:r w:rsidRPr="00D4147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Pr="00D41472" w:rsidRDefault="007001F3">
            <w:pPr>
              <w:spacing w:after="0" w:line="259" w:lineRule="auto"/>
              <w:ind w:left="0" w:right="50" w:firstLine="0"/>
              <w:jc w:val="right"/>
              <w:rPr>
                <w:sz w:val="18"/>
                <w:szCs w:val="18"/>
              </w:rPr>
            </w:pPr>
            <w:r w:rsidRPr="00D41472">
              <w:rPr>
                <w:sz w:val="18"/>
                <w:szCs w:val="18"/>
              </w:rPr>
              <w:t>18</w:t>
            </w:r>
            <w:r w:rsidR="00D41472">
              <w:rPr>
                <w:sz w:val="18"/>
                <w:szCs w:val="18"/>
              </w:rPr>
              <w:t xml:space="preserve"> </w:t>
            </w:r>
            <w:r w:rsidRPr="00D41472">
              <w:rPr>
                <w:sz w:val="18"/>
                <w:szCs w:val="18"/>
              </w:rPr>
              <w:t xml:space="preserve">619,59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Pr="00D41472" w:rsidRDefault="007001F3">
            <w:pPr>
              <w:spacing w:after="0" w:line="259" w:lineRule="auto"/>
              <w:ind w:left="0" w:right="50" w:firstLine="0"/>
              <w:jc w:val="right"/>
              <w:rPr>
                <w:sz w:val="18"/>
                <w:szCs w:val="18"/>
              </w:rPr>
            </w:pPr>
            <w:r w:rsidRPr="00D41472">
              <w:rPr>
                <w:sz w:val="18"/>
                <w:szCs w:val="18"/>
              </w:rPr>
              <w:t>18</w:t>
            </w:r>
            <w:r w:rsidR="00D41472">
              <w:rPr>
                <w:sz w:val="18"/>
                <w:szCs w:val="18"/>
              </w:rPr>
              <w:t xml:space="preserve"> </w:t>
            </w:r>
            <w:r w:rsidRPr="00D41472">
              <w:rPr>
                <w:sz w:val="18"/>
                <w:szCs w:val="18"/>
              </w:rPr>
              <w:t xml:space="preserve">619,59 </w:t>
            </w:r>
          </w:p>
        </w:tc>
      </w:tr>
      <w:tr w:rsidR="0015221D" w:rsidTr="00D41472">
        <w:trPr>
          <w:trHeight w:val="468"/>
        </w:trPr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Pr="00D41472" w:rsidRDefault="00D41472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proofErr w:type="spellStart"/>
            <w:r w:rsidRPr="00D41472">
              <w:rPr>
                <w:sz w:val="18"/>
                <w:szCs w:val="18"/>
              </w:rPr>
              <w:t>Vepos</w:t>
            </w:r>
            <w:proofErr w:type="spellEnd"/>
            <w:r w:rsidRPr="00D41472">
              <w:rPr>
                <w:sz w:val="18"/>
                <w:szCs w:val="18"/>
              </w:rPr>
              <w:t xml:space="preserve"> Horného Turca, </w:t>
            </w:r>
            <w:proofErr w:type="spellStart"/>
            <w:r w:rsidRPr="00D41472">
              <w:rPr>
                <w:sz w:val="18"/>
                <w:szCs w:val="18"/>
              </w:rPr>
              <w:t>n.z</w:t>
            </w:r>
            <w:proofErr w:type="spellEnd"/>
            <w:r w:rsidRPr="00D41472">
              <w:rPr>
                <w:sz w:val="18"/>
                <w:szCs w:val="18"/>
              </w:rPr>
              <w:t>.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Pr="00D41472" w:rsidRDefault="00D41472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D41472">
              <w:rPr>
                <w:sz w:val="18"/>
                <w:szCs w:val="18"/>
              </w:rPr>
              <w:t>Majetko</w:t>
            </w:r>
            <w:r w:rsidR="007001F3" w:rsidRPr="00D41472">
              <w:rPr>
                <w:sz w:val="18"/>
                <w:szCs w:val="18"/>
              </w:rPr>
              <w:t xml:space="preserve">vý podiel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Pr="00D41472" w:rsidRDefault="007001F3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D41472">
              <w:rPr>
                <w:sz w:val="18"/>
                <w:szCs w:val="18"/>
              </w:rPr>
              <w:t xml:space="preserve"> </w:t>
            </w:r>
            <w:r w:rsidR="00D41472">
              <w:rPr>
                <w:sz w:val="18"/>
                <w:szCs w:val="18"/>
              </w:rPr>
              <w:t>EUR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Pr="00D41472" w:rsidRDefault="007001F3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D4147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Pr="00D41472" w:rsidRDefault="007001F3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D4147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Pr="00D41472" w:rsidRDefault="007001F3">
            <w:pPr>
              <w:spacing w:after="0" w:line="259" w:lineRule="auto"/>
              <w:ind w:left="0" w:right="50" w:firstLine="0"/>
              <w:jc w:val="right"/>
              <w:rPr>
                <w:sz w:val="18"/>
                <w:szCs w:val="18"/>
              </w:rPr>
            </w:pPr>
            <w:r w:rsidRPr="00D41472">
              <w:rPr>
                <w:sz w:val="18"/>
                <w:szCs w:val="18"/>
              </w:rPr>
              <w:t>1</w:t>
            </w:r>
            <w:r w:rsidR="00D41472">
              <w:rPr>
                <w:sz w:val="18"/>
                <w:szCs w:val="18"/>
              </w:rPr>
              <w:t xml:space="preserve"> </w:t>
            </w:r>
            <w:r w:rsidRPr="00D41472">
              <w:rPr>
                <w:sz w:val="18"/>
                <w:szCs w:val="18"/>
              </w:rPr>
              <w:t xml:space="preserve">230,00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Pr="00D41472" w:rsidRDefault="00D41472">
            <w:pPr>
              <w:spacing w:after="0" w:line="259" w:lineRule="auto"/>
              <w:ind w:left="0" w:right="52" w:firstLine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1 230,00</w:t>
            </w:r>
            <w:r w:rsidR="007001F3" w:rsidRPr="00D41472">
              <w:rPr>
                <w:sz w:val="18"/>
                <w:szCs w:val="18"/>
              </w:rPr>
              <w:t xml:space="preserve"> </w:t>
            </w:r>
          </w:p>
        </w:tc>
      </w:tr>
    </w:tbl>
    <w:p w:rsidR="0015221D" w:rsidRDefault="007001F3">
      <w:pPr>
        <w:spacing w:after="18" w:line="259" w:lineRule="auto"/>
        <w:ind w:left="283" w:firstLine="0"/>
        <w:jc w:val="left"/>
      </w:pPr>
      <w:r>
        <w:t xml:space="preserve"> </w:t>
      </w:r>
    </w:p>
    <w:p w:rsidR="008E786C" w:rsidRDefault="008E786C">
      <w:pPr>
        <w:spacing w:after="18" w:line="259" w:lineRule="auto"/>
        <w:ind w:left="283" w:firstLine="0"/>
        <w:jc w:val="left"/>
      </w:pPr>
    </w:p>
    <w:p w:rsidR="0015221D" w:rsidRDefault="007001F3">
      <w:pPr>
        <w:numPr>
          <w:ilvl w:val="0"/>
          <w:numId w:val="7"/>
        </w:numPr>
        <w:ind w:hanging="283"/>
      </w:pPr>
      <w:r>
        <w:lastRenderedPageBreak/>
        <w:t xml:space="preserve">dlhodobé pôžičky (riadky 029 až 030 súvahy):   </w:t>
      </w:r>
    </w:p>
    <w:p w:rsidR="00D41472" w:rsidRDefault="00D41472" w:rsidP="00D41472">
      <w:pPr>
        <w:ind w:left="0" w:firstLine="0"/>
        <w:rPr>
          <w:i/>
          <w:color w:val="C00000"/>
          <w:szCs w:val="24"/>
        </w:rPr>
      </w:pPr>
      <w:r w:rsidRPr="00D41472">
        <w:rPr>
          <w:i/>
          <w:color w:val="C00000"/>
          <w:szCs w:val="24"/>
        </w:rPr>
        <w:t>Obec nemá dlhodobé pôžičky.</w:t>
      </w:r>
    </w:p>
    <w:p w:rsidR="00D41472" w:rsidRDefault="00D41472" w:rsidP="00D41472">
      <w:pPr>
        <w:ind w:left="0" w:firstLine="0"/>
        <w:rPr>
          <w:i/>
          <w:color w:val="C00000"/>
        </w:rPr>
      </w:pPr>
    </w:p>
    <w:p w:rsidR="008E786C" w:rsidRPr="00D41472" w:rsidRDefault="008E786C" w:rsidP="00D41472">
      <w:pPr>
        <w:ind w:left="0" w:firstLine="0"/>
        <w:rPr>
          <w:i/>
          <w:color w:val="C00000"/>
        </w:rPr>
      </w:pPr>
    </w:p>
    <w:p w:rsidR="00D41472" w:rsidRPr="00D41472" w:rsidRDefault="007001F3">
      <w:pPr>
        <w:numPr>
          <w:ilvl w:val="0"/>
          <w:numId w:val="7"/>
        </w:numPr>
        <w:ind w:hanging="283"/>
      </w:pPr>
      <w:r>
        <w:t>významné položky ostatného dlhodobého finančného majetku (riadok 031 súvahy):</w:t>
      </w:r>
      <w:r>
        <w:rPr>
          <w:b/>
        </w:rPr>
        <w:t xml:space="preserve">  </w:t>
      </w:r>
    </w:p>
    <w:p w:rsidR="0015221D" w:rsidRPr="00D41472" w:rsidRDefault="007001F3" w:rsidP="00D41472">
      <w:pPr>
        <w:ind w:left="0" w:firstLine="0"/>
        <w:rPr>
          <w:i/>
          <w:color w:val="C00000"/>
        </w:rPr>
      </w:pPr>
      <w:r>
        <w:rPr>
          <w:b/>
        </w:rPr>
        <w:t xml:space="preserve"> </w:t>
      </w:r>
      <w:r w:rsidR="00D41472" w:rsidRPr="00D41472">
        <w:rPr>
          <w:i/>
          <w:color w:val="C00000"/>
        </w:rPr>
        <w:t>O</w:t>
      </w:r>
      <w:r w:rsidR="00D41472" w:rsidRPr="00D41472">
        <w:rPr>
          <w:i/>
          <w:color w:val="C00000"/>
          <w:szCs w:val="24"/>
        </w:rPr>
        <w:t>bec nemá významné položky ostatného dlhodobého finančného majetku</w:t>
      </w:r>
    </w:p>
    <w:p w:rsidR="00274519" w:rsidRDefault="00274519">
      <w:pPr>
        <w:spacing w:after="19" w:line="259" w:lineRule="auto"/>
        <w:ind w:left="0" w:firstLine="0"/>
        <w:jc w:val="left"/>
      </w:pPr>
    </w:p>
    <w:p w:rsidR="00D41472" w:rsidRDefault="007001F3">
      <w:pPr>
        <w:pStyle w:val="Nadpis1"/>
        <w:spacing w:after="5"/>
        <w:ind w:left="-5" w:right="0"/>
        <w:jc w:val="left"/>
      </w:pPr>
      <w:r w:rsidRPr="00D41472">
        <w:rPr>
          <w:highlight w:val="yellow"/>
        </w:rPr>
        <w:t>B  Obežný majetok</w:t>
      </w:r>
      <w:r>
        <w:t xml:space="preserve">  </w:t>
      </w:r>
    </w:p>
    <w:p w:rsidR="00D41472" w:rsidRDefault="00D41472">
      <w:pPr>
        <w:pStyle w:val="Nadpis1"/>
        <w:spacing w:after="5"/>
        <w:ind w:left="-5" w:right="0"/>
        <w:jc w:val="left"/>
      </w:pPr>
    </w:p>
    <w:p w:rsidR="0015221D" w:rsidRDefault="007001F3">
      <w:pPr>
        <w:pStyle w:val="Nadpis1"/>
        <w:spacing w:after="5"/>
        <w:ind w:left="-5" w:right="0"/>
        <w:jc w:val="left"/>
      </w:pPr>
      <w:r>
        <w:t>1.</w:t>
      </w:r>
      <w:r>
        <w:rPr>
          <w:rFonts w:ascii="Arial CE" w:eastAsia="Arial CE" w:hAnsi="Arial CE" w:cs="Arial CE"/>
        </w:rPr>
        <w:t xml:space="preserve"> </w:t>
      </w:r>
      <w:r>
        <w:t xml:space="preserve">Zásoby </w:t>
      </w:r>
    </w:p>
    <w:p w:rsidR="001C2B7B" w:rsidRPr="001C2B7B" w:rsidRDefault="001C2B7B" w:rsidP="001C2B7B">
      <w:pPr>
        <w:rPr>
          <w:i/>
        </w:rPr>
      </w:pPr>
      <w:r w:rsidRPr="001C2B7B">
        <w:rPr>
          <w:i/>
          <w:color w:val="CC3300"/>
        </w:rPr>
        <w:t xml:space="preserve">Na účte </w:t>
      </w:r>
      <w:r w:rsidRPr="001C2B7B">
        <w:rPr>
          <w:b/>
          <w:i/>
          <w:color w:val="CC3300"/>
        </w:rPr>
        <w:t>132 – Tovar</w:t>
      </w:r>
      <w:r w:rsidRPr="001C2B7B">
        <w:rPr>
          <w:i/>
          <w:color w:val="CC3300"/>
        </w:rPr>
        <w:t xml:space="preserve"> vykazuje účtovná jednotka zostatok v hodnote 85,20 €, čo predstavujú ochranné rúška</w:t>
      </w:r>
      <w:r w:rsidRPr="001C2B7B">
        <w:rPr>
          <w:i/>
        </w:rPr>
        <w:t>.</w:t>
      </w:r>
    </w:p>
    <w:p w:rsidR="00274519" w:rsidRPr="001C2B7B" w:rsidRDefault="00274519">
      <w:pPr>
        <w:pStyle w:val="Nadpis1"/>
        <w:spacing w:after="5"/>
        <w:ind w:left="-5" w:right="0"/>
        <w:jc w:val="left"/>
        <w:rPr>
          <w:color w:val="CC3300"/>
        </w:rPr>
      </w:pPr>
    </w:p>
    <w:p w:rsidR="0015221D" w:rsidRDefault="007001F3">
      <w:pPr>
        <w:pStyle w:val="Nadpis1"/>
        <w:spacing w:after="5"/>
        <w:ind w:left="-5" w:right="0"/>
        <w:jc w:val="left"/>
      </w:pPr>
      <w:r>
        <w:t>2.</w:t>
      </w:r>
      <w:r>
        <w:rPr>
          <w:rFonts w:ascii="Arial CE" w:eastAsia="Arial CE" w:hAnsi="Arial CE" w:cs="Arial CE"/>
        </w:rPr>
        <w:t xml:space="preserve"> </w:t>
      </w:r>
      <w:r>
        <w:t xml:space="preserve">Pohľadávky </w:t>
      </w:r>
    </w:p>
    <w:p w:rsidR="0015221D" w:rsidRDefault="007001F3" w:rsidP="00F9172F">
      <w:pPr>
        <w:numPr>
          <w:ilvl w:val="0"/>
          <w:numId w:val="9"/>
        </w:numPr>
        <w:ind w:hanging="283"/>
      </w:pPr>
      <w:r>
        <w:rPr>
          <w:b/>
        </w:rPr>
        <w:t>opis významných pohľadávok</w:t>
      </w:r>
      <w:r>
        <w:t xml:space="preserve"> podľa jednotlivých položiek súvahy </w:t>
      </w:r>
      <w:r>
        <w:rPr>
          <w:b/>
        </w:rPr>
        <w:t xml:space="preserve"> </w:t>
      </w:r>
    </w:p>
    <w:tbl>
      <w:tblPr>
        <w:tblStyle w:val="TableGrid"/>
        <w:tblW w:w="9922" w:type="dxa"/>
        <w:tblInd w:w="2" w:type="dxa"/>
        <w:tblCellMar>
          <w:top w:w="7" w:type="dxa"/>
          <w:left w:w="70" w:type="dxa"/>
          <w:right w:w="20" w:type="dxa"/>
        </w:tblCellMar>
        <w:tblLook w:val="04A0" w:firstRow="1" w:lastRow="0" w:firstColumn="1" w:lastColumn="0" w:noHBand="0" w:noVBand="1"/>
      </w:tblPr>
      <w:tblGrid>
        <w:gridCol w:w="2693"/>
        <w:gridCol w:w="850"/>
        <w:gridCol w:w="1560"/>
        <w:gridCol w:w="1561"/>
        <w:gridCol w:w="3258"/>
      </w:tblGrid>
      <w:tr w:rsidR="0015221D">
        <w:trPr>
          <w:trHeight w:val="377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0"/>
              </w:rPr>
              <w:t xml:space="preserve">Pohľadávky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Riadok súvahy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Hodnota  pohľadávok brutto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Hodnota  pohľadávok netto 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20"/>
              </w:rPr>
              <w:t xml:space="preserve">Opis </w:t>
            </w:r>
          </w:p>
        </w:tc>
      </w:tr>
      <w:tr w:rsidR="0015221D">
        <w:trPr>
          <w:trHeight w:val="241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15221D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 xml:space="preserve">068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F9172F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>0,00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F9172F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0,00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15221D">
            <w:pPr>
              <w:spacing w:after="0" w:line="259" w:lineRule="auto"/>
              <w:ind w:left="0" w:firstLine="0"/>
              <w:jc w:val="left"/>
            </w:pPr>
          </w:p>
        </w:tc>
      </w:tr>
      <w:tr w:rsidR="0015221D">
        <w:trPr>
          <w:trHeight w:val="240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15221D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 xml:space="preserve">069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1C2B7B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1C2B7B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0,00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15221D">
            <w:pPr>
              <w:spacing w:after="0" w:line="259" w:lineRule="auto"/>
              <w:ind w:left="0" w:firstLine="0"/>
              <w:jc w:val="left"/>
            </w:pPr>
          </w:p>
        </w:tc>
      </w:tr>
    </w:tbl>
    <w:p w:rsidR="0015221D" w:rsidRDefault="007001F3">
      <w:pPr>
        <w:spacing w:after="0" w:line="259" w:lineRule="auto"/>
        <w:ind w:left="0" w:firstLine="0"/>
        <w:jc w:val="left"/>
      </w:pPr>
      <w:r>
        <w:t xml:space="preserve"> </w:t>
      </w:r>
    </w:p>
    <w:p w:rsidR="00252BE1" w:rsidRDefault="007001F3" w:rsidP="00252BE1">
      <w:pPr>
        <w:pStyle w:val="Odsekzoznamu"/>
        <w:numPr>
          <w:ilvl w:val="0"/>
          <w:numId w:val="9"/>
        </w:numPr>
      </w:pPr>
      <w:r>
        <w:t xml:space="preserve">pohľadávky podľa </w:t>
      </w:r>
      <w:r w:rsidRPr="00252BE1">
        <w:rPr>
          <w:b/>
        </w:rPr>
        <w:t>doby splatnosti</w:t>
      </w:r>
      <w:r>
        <w:t xml:space="preserve"> (riadky 048 a 060 súvahy) - tabuľka č.4  </w:t>
      </w:r>
    </w:p>
    <w:p w:rsidR="0015221D" w:rsidRDefault="007001F3" w:rsidP="00252BE1">
      <w:pPr>
        <w:ind w:left="-5"/>
      </w:pPr>
      <w:r>
        <w:t xml:space="preserve">  </w:t>
      </w:r>
      <w:r w:rsidR="00252BE1">
        <w:t xml:space="preserve">Textová časť k tabuľke č.4  </w:t>
      </w:r>
    </w:p>
    <w:tbl>
      <w:tblPr>
        <w:tblStyle w:val="TableGrid"/>
        <w:tblW w:w="10063" w:type="dxa"/>
        <w:tblInd w:w="2" w:type="dxa"/>
        <w:tblCellMar>
          <w:top w:w="9" w:type="dxa"/>
          <w:left w:w="70" w:type="dxa"/>
          <w:right w:w="20" w:type="dxa"/>
        </w:tblCellMar>
        <w:tblLook w:val="04A0" w:firstRow="1" w:lastRow="0" w:firstColumn="1" w:lastColumn="0" w:noHBand="0" w:noVBand="1"/>
      </w:tblPr>
      <w:tblGrid>
        <w:gridCol w:w="4396"/>
        <w:gridCol w:w="1416"/>
        <w:gridCol w:w="1419"/>
        <w:gridCol w:w="2832"/>
      </w:tblGrid>
      <w:tr w:rsidR="0015221D" w:rsidTr="00F9172F">
        <w:trPr>
          <w:trHeight w:val="696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20"/>
              </w:rPr>
              <w:t xml:space="preserve">Pohľadávky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 w:rsidP="001C2B7B">
            <w:pPr>
              <w:spacing w:after="0" w:line="259" w:lineRule="auto"/>
              <w:ind w:left="108" w:right="157" w:firstLine="0"/>
              <w:jc w:val="center"/>
            </w:pPr>
            <w:r>
              <w:rPr>
                <w:b/>
                <w:sz w:val="20"/>
              </w:rPr>
              <w:t>Zostatok k 31.</w:t>
            </w:r>
            <w:r w:rsidR="00252BE1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12.</w:t>
            </w:r>
            <w:r w:rsidR="00252BE1">
              <w:rPr>
                <w:b/>
                <w:sz w:val="20"/>
              </w:rPr>
              <w:t xml:space="preserve"> 201</w:t>
            </w:r>
            <w:r w:rsidR="001C2B7B">
              <w:rPr>
                <w:b/>
                <w:sz w:val="20"/>
              </w:rPr>
              <w:t>9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 w:rsidP="001C2B7B">
            <w:pPr>
              <w:spacing w:after="0" w:line="259" w:lineRule="auto"/>
              <w:ind w:left="108" w:right="159" w:firstLine="0"/>
              <w:jc w:val="center"/>
            </w:pPr>
            <w:r>
              <w:rPr>
                <w:b/>
                <w:sz w:val="20"/>
              </w:rPr>
              <w:t>Zostatok k 31.</w:t>
            </w:r>
            <w:r w:rsidR="00252BE1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12.</w:t>
            </w:r>
            <w:r w:rsidR="00252BE1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20</w:t>
            </w:r>
            <w:r w:rsidR="001C2B7B">
              <w:rPr>
                <w:b/>
                <w:sz w:val="20"/>
              </w:rPr>
              <w:t>20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177" w:right="164" w:hanging="67"/>
              <w:jc w:val="center"/>
            </w:pPr>
            <w:r>
              <w:rPr>
                <w:b/>
                <w:sz w:val="20"/>
              </w:rPr>
              <w:t xml:space="preserve">Z toho pohľadávky po lehote splatnosti  suma, popis  </w:t>
            </w:r>
          </w:p>
        </w:tc>
      </w:tr>
      <w:tr w:rsidR="0015221D" w:rsidTr="00F9172F">
        <w:trPr>
          <w:trHeight w:val="241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Dlhodobé pohľadávky z toho: 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F9172F">
            <w:pPr>
              <w:spacing w:after="0" w:line="259" w:lineRule="auto"/>
              <w:ind w:left="0" w:firstLine="0"/>
              <w:jc w:val="right"/>
            </w:pPr>
            <w:r>
              <w:rPr>
                <w:color w:val="FF0000"/>
                <w:sz w:val="20"/>
              </w:rPr>
              <w:t>nemá</w:t>
            </w:r>
            <w:r w:rsidR="007001F3">
              <w:rPr>
                <w:color w:val="FF0000"/>
                <w:sz w:val="20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F9172F">
            <w:pPr>
              <w:spacing w:after="0" w:line="259" w:lineRule="auto"/>
              <w:ind w:left="0" w:right="2" w:firstLine="0"/>
              <w:jc w:val="right"/>
            </w:pPr>
            <w:r>
              <w:rPr>
                <w:color w:val="FF0000"/>
                <w:sz w:val="20"/>
              </w:rPr>
              <w:t>nemá</w:t>
            </w:r>
            <w:r w:rsidR="007001F3">
              <w:rPr>
                <w:color w:val="FF0000"/>
                <w:sz w:val="20"/>
              </w:rPr>
              <w:t xml:space="preserve"> 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right"/>
            </w:pPr>
            <w:r>
              <w:rPr>
                <w:color w:val="FF0000"/>
                <w:sz w:val="20"/>
              </w:rPr>
              <w:t xml:space="preserve"> </w:t>
            </w:r>
          </w:p>
        </w:tc>
      </w:tr>
      <w:tr w:rsidR="0015221D" w:rsidTr="00F9172F">
        <w:trPr>
          <w:trHeight w:val="240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Krátkodobé pohľadávky z toho: 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5221D" w:rsidTr="00F9172F">
        <w:trPr>
          <w:trHeight w:val="240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tabs>
                <w:tab w:val="center" w:pos="393"/>
                <w:tab w:val="center" w:pos="859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0"/>
              </w:rPr>
              <w:t>-</w:t>
            </w:r>
            <w:r>
              <w:rPr>
                <w:rFonts w:ascii="Arial CE" w:eastAsia="Arial CE" w:hAnsi="Arial CE" w:cs="Arial CE"/>
                <w:sz w:val="20"/>
              </w:rPr>
              <w:t xml:space="preserve"> </w:t>
            </w:r>
            <w:r>
              <w:rPr>
                <w:rFonts w:ascii="Arial CE" w:eastAsia="Arial CE" w:hAnsi="Arial CE" w:cs="Arial CE"/>
                <w:sz w:val="20"/>
              </w:rPr>
              <w:tab/>
            </w:r>
            <w:r w:rsidR="00F9172F">
              <w:rPr>
                <w:sz w:val="20"/>
              </w:rPr>
              <w:t>314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1C2B7B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165,00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1C2B7B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>0,00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5221D" w:rsidTr="00F9172F">
        <w:trPr>
          <w:trHeight w:val="240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tabs>
                <w:tab w:val="center" w:pos="393"/>
                <w:tab w:val="center" w:pos="859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0"/>
              </w:rPr>
              <w:t>-</w:t>
            </w:r>
            <w:r>
              <w:rPr>
                <w:rFonts w:ascii="Arial CE" w:eastAsia="Arial CE" w:hAnsi="Arial CE" w:cs="Arial CE"/>
                <w:sz w:val="20"/>
              </w:rPr>
              <w:t xml:space="preserve"> </w:t>
            </w:r>
            <w:r>
              <w:rPr>
                <w:rFonts w:ascii="Arial CE" w:eastAsia="Arial CE" w:hAnsi="Arial CE" w:cs="Arial CE"/>
                <w:sz w:val="20"/>
              </w:rPr>
              <w:tab/>
            </w:r>
            <w:r>
              <w:rPr>
                <w:sz w:val="20"/>
              </w:rPr>
              <w:t xml:space="preserve">318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1C2B7B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0,00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F9172F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>0,00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5221D" w:rsidTr="00F9172F">
        <w:trPr>
          <w:trHeight w:val="240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tabs>
                <w:tab w:val="center" w:pos="393"/>
                <w:tab w:val="center" w:pos="859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0"/>
              </w:rPr>
              <w:t>-</w:t>
            </w:r>
            <w:r>
              <w:rPr>
                <w:rFonts w:ascii="Arial CE" w:eastAsia="Arial CE" w:hAnsi="Arial CE" w:cs="Arial CE"/>
                <w:sz w:val="20"/>
              </w:rPr>
              <w:t xml:space="preserve"> </w:t>
            </w:r>
            <w:r>
              <w:rPr>
                <w:rFonts w:ascii="Arial CE" w:eastAsia="Arial CE" w:hAnsi="Arial CE" w:cs="Arial CE"/>
                <w:sz w:val="20"/>
              </w:rPr>
              <w:tab/>
            </w:r>
            <w:r>
              <w:rPr>
                <w:sz w:val="20"/>
              </w:rPr>
              <w:t xml:space="preserve">319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1C2B7B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57,43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1C2B7B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>0,00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5221D" w:rsidTr="00F9172F">
        <w:trPr>
          <w:trHeight w:val="242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tabs>
                <w:tab w:val="center" w:pos="393"/>
                <w:tab w:val="center" w:pos="859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0"/>
              </w:rPr>
              <w:t>-</w:t>
            </w:r>
            <w:r>
              <w:rPr>
                <w:rFonts w:ascii="Arial CE" w:eastAsia="Arial CE" w:hAnsi="Arial CE" w:cs="Arial CE"/>
                <w:sz w:val="20"/>
              </w:rPr>
              <w:t xml:space="preserve"> </w:t>
            </w:r>
            <w:r>
              <w:rPr>
                <w:rFonts w:ascii="Arial CE" w:eastAsia="Arial CE" w:hAnsi="Arial CE" w:cs="Arial CE"/>
                <w:sz w:val="20"/>
              </w:rPr>
              <w:tab/>
            </w:r>
            <w:r>
              <w:rPr>
                <w:sz w:val="20"/>
              </w:rPr>
              <w:t xml:space="preserve">378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F9172F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0,00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 xml:space="preserve">0,00 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</w:tbl>
    <w:p w:rsidR="0015221D" w:rsidRDefault="007001F3">
      <w:pPr>
        <w:spacing w:after="0" w:line="259" w:lineRule="auto"/>
        <w:ind w:left="283" w:firstLine="0"/>
        <w:jc w:val="left"/>
      </w:pPr>
      <w:r>
        <w:t xml:space="preserve"> </w:t>
      </w:r>
    </w:p>
    <w:p w:rsidR="00252BE1" w:rsidRDefault="00252BE1" w:rsidP="00BB12CF">
      <w:pPr>
        <w:spacing w:after="0" w:line="259" w:lineRule="auto"/>
        <w:ind w:left="0" w:firstLine="0"/>
        <w:jc w:val="left"/>
      </w:pPr>
    </w:p>
    <w:p w:rsidR="0015221D" w:rsidRDefault="007001F3">
      <w:pPr>
        <w:numPr>
          <w:ilvl w:val="0"/>
          <w:numId w:val="9"/>
        </w:numPr>
        <w:ind w:hanging="283"/>
      </w:pPr>
      <w:r>
        <w:t xml:space="preserve">pohľadávky podľa </w:t>
      </w:r>
      <w:r>
        <w:rPr>
          <w:b/>
        </w:rPr>
        <w:t>zostatkovej doby splatnosti</w:t>
      </w:r>
      <w:r>
        <w:t xml:space="preserve"> (riadky 048 a 060 súvahy) - tabuľka č.4 </w:t>
      </w:r>
    </w:p>
    <w:p w:rsidR="0015221D" w:rsidRDefault="007001F3">
      <w:pPr>
        <w:ind w:left="-5"/>
      </w:pPr>
      <w:r>
        <w:t xml:space="preserve">Textová časť k tabuľke č.4  </w:t>
      </w:r>
    </w:p>
    <w:p w:rsidR="0015221D" w:rsidRDefault="007001F3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10063" w:type="dxa"/>
        <w:tblInd w:w="2" w:type="dxa"/>
        <w:tblCellMar>
          <w:top w:w="7" w:type="dxa"/>
          <w:left w:w="70" w:type="dxa"/>
          <w:right w:w="17" w:type="dxa"/>
        </w:tblCellMar>
        <w:tblLook w:val="04A0" w:firstRow="1" w:lastRow="0" w:firstColumn="1" w:lastColumn="0" w:noHBand="0" w:noVBand="1"/>
      </w:tblPr>
      <w:tblGrid>
        <w:gridCol w:w="7230"/>
        <w:gridCol w:w="1418"/>
        <w:gridCol w:w="1415"/>
      </w:tblGrid>
      <w:tr w:rsidR="0015221D">
        <w:trPr>
          <w:trHeight w:val="466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  <w:i/>
                <w:sz w:val="20"/>
              </w:rPr>
              <w:t xml:space="preserve">Pohľadávky  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113" w:right="165" w:firstLine="0"/>
              <w:jc w:val="center"/>
            </w:pPr>
            <w:r>
              <w:rPr>
                <w:b/>
                <w:i/>
                <w:sz w:val="20"/>
              </w:rPr>
              <w:t>Zostatok k 31.</w:t>
            </w:r>
            <w:r w:rsidR="00BB12CF">
              <w:rPr>
                <w:b/>
                <w:i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12.</w:t>
            </w:r>
            <w:r w:rsidR="001C2B7B">
              <w:rPr>
                <w:b/>
                <w:i/>
                <w:sz w:val="20"/>
              </w:rPr>
              <w:t xml:space="preserve"> 2019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 w:rsidP="001C2B7B">
            <w:pPr>
              <w:spacing w:after="0" w:line="259" w:lineRule="auto"/>
              <w:ind w:left="114" w:right="161" w:firstLine="0"/>
              <w:jc w:val="center"/>
            </w:pPr>
            <w:r>
              <w:rPr>
                <w:b/>
                <w:i/>
                <w:sz w:val="20"/>
              </w:rPr>
              <w:t>Zostatok k 31.</w:t>
            </w:r>
            <w:r w:rsidR="00BB12CF">
              <w:rPr>
                <w:b/>
                <w:i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12.</w:t>
            </w:r>
            <w:r w:rsidR="00BB12CF">
              <w:rPr>
                <w:b/>
                <w:i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20</w:t>
            </w:r>
            <w:r w:rsidR="001C2B7B">
              <w:rPr>
                <w:b/>
                <w:i/>
                <w:sz w:val="20"/>
              </w:rPr>
              <w:t>20</w:t>
            </w:r>
            <w:r>
              <w:rPr>
                <w:b/>
                <w:i/>
                <w:sz w:val="20"/>
              </w:rPr>
              <w:t xml:space="preserve"> </w:t>
            </w:r>
          </w:p>
        </w:tc>
      </w:tr>
      <w:tr w:rsidR="0015221D" w:rsidTr="00F9172F">
        <w:trPr>
          <w:trHeight w:val="184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Pohľadávky z toho: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4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5221D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a)</w:t>
            </w:r>
            <w:r>
              <w:rPr>
                <w:rFonts w:ascii="Arial CE" w:eastAsia="Arial CE" w:hAnsi="Arial CE" w:cs="Arial CE"/>
                <w:sz w:val="20"/>
              </w:rPr>
              <w:t xml:space="preserve"> </w:t>
            </w:r>
            <w:r>
              <w:rPr>
                <w:sz w:val="20"/>
              </w:rPr>
              <w:t xml:space="preserve">so zostatkovou dobou splatnosti do 1 roka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1C2B7B">
            <w:pPr>
              <w:spacing w:after="0" w:line="259" w:lineRule="auto"/>
              <w:ind w:left="0" w:right="54" w:firstLine="0"/>
              <w:jc w:val="right"/>
            </w:pPr>
            <w:r>
              <w:rPr>
                <w:sz w:val="20"/>
              </w:rPr>
              <w:t>222,43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F9172F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222,43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317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4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5221D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b)</w:t>
            </w:r>
            <w:r>
              <w:rPr>
                <w:rFonts w:ascii="Arial CE" w:eastAsia="Arial CE" w:hAnsi="Arial CE" w:cs="Arial CE"/>
                <w:sz w:val="20"/>
              </w:rPr>
              <w:t xml:space="preserve"> </w:t>
            </w:r>
            <w:r>
              <w:rPr>
                <w:sz w:val="20"/>
              </w:rPr>
              <w:t xml:space="preserve">so zostatkovou dobou splatnosti od 1 roka do 5 rokov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4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5221D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317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4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5221D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c)</w:t>
            </w:r>
            <w:r>
              <w:rPr>
                <w:rFonts w:ascii="Arial CE" w:eastAsia="Arial CE" w:hAnsi="Arial CE" w:cs="Arial CE"/>
                <w:sz w:val="20"/>
              </w:rPr>
              <w:t xml:space="preserve"> </w:t>
            </w:r>
            <w:r>
              <w:rPr>
                <w:sz w:val="20"/>
              </w:rPr>
              <w:t xml:space="preserve">so zostatkovou dobou splatnosti nad 5 rokov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4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5221D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317" w:firstLine="0"/>
              <w:jc w:val="left"/>
            </w:pPr>
            <w:r>
              <w:rPr>
                <w:color w:val="FF0000"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4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</w:tbl>
    <w:p w:rsidR="0015221D" w:rsidRDefault="007001F3">
      <w:pPr>
        <w:spacing w:after="22" w:line="259" w:lineRule="auto"/>
        <w:ind w:left="0" w:firstLine="0"/>
        <w:jc w:val="left"/>
      </w:pPr>
      <w:r>
        <w:t xml:space="preserve"> </w:t>
      </w:r>
    </w:p>
    <w:p w:rsidR="0015221D" w:rsidRDefault="00BB12CF">
      <w:pPr>
        <w:pStyle w:val="Nadpis1"/>
        <w:spacing w:after="5"/>
        <w:ind w:left="-5" w:right="0"/>
        <w:jc w:val="left"/>
      </w:pPr>
      <w:r>
        <w:rPr>
          <w:b w:val="0"/>
        </w:rPr>
        <w:lastRenderedPageBreak/>
        <w:t>d</w:t>
      </w:r>
      <w:r w:rsidR="007001F3">
        <w:rPr>
          <w:b w:val="0"/>
        </w:rPr>
        <w:t>)</w:t>
      </w:r>
      <w:r w:rsidR="007001F3">
        <w:rPr>
          <w:rFonts w:ascii="Arial CE" w:eastAsia="Arial CE" w:hAnsi="Arial CE" w:cs="Arial CE"/>
          <w:b w:val="0"/>
        </w:rPr>
        <w:t xml:space="preserve"> </w:t>
      </w:r>
      <w:r w:rsidR="007001F3">
        <w:rPr>
          <w:b w:val="0"/>
        </w:rPr>
        <w:t xml:space="preserve">pohľadávky zabezpečené </w:t>
      </w:r>
      <w:r w:rsidR="007001F3">
        <w:t>záložným právom</w:t>
      </w:r>
      <w:r w:rsidR="007001F3">
        <w:rPr>
          <w:b w:val="0"/>
        </w:rPr>
        <w:t xml:space="preserve"> alebo </w:t>
      </w:r>
      <w:r w:rsidR="007001F3">
        <w:t xml:space="preserve">inou formou zabezpečenia </w:t>
      </w:r>
    </w:p>
    <w:p w:rsidR="0015221D" w:rsidRDefault="007001F3" w:rsidP="00BB12CF">
      <w:pPr>
        <w:spacing w:after="19" w:line="259" w:lineRule="auto"/>
        <w:ind w:left="0" w:firstLine="0"/>
        <w:jc w:val="left"/>
      </w:pPr>
      <w:r>
        <w:t xml:space="preserve"> </w:t>
      </w:r>
      <w:r>
        <w:rPr>
          <w:i/>
          <w:color w:val="C00000"/>
          <w:sz w:val="22"/>
        </w:rPr>
        <w:t xml:space="preserve">Účtovná jednotka nemá pohľadávku zabezpečenú záložným právom ani inou formou zabezpečenia. </w:t>
      </w:r>
    </w:p>
    <w:p w:rsidR="0015221D" w:rsidRDefault="007001F3">
      <w:pPr>
        <w:spacing w:after="23" w:line="259" w:lineRule="auto"/>
        <w:ind w:left="283" w:firstLine="0"/>
        <w:jc w:val="left"/>
      </w:pPr>
      <w:r>
        <w:rPr>
          <w:b/>
        </w:rPr>
        <w:t xml:space="preserve"> </w:t>
      </w:r>
    </w:p>
    <w:p w:rsidR="00BB12CF" w:rsidRDefault="007001F3">
      <w:pPr>
        <w:pStyle w:val="Nadpis1"/>
        <w:spacing w:after="5"/>
        <w:ind w:left="-5" w:right="0"/>
        <w:jc w:val="left"/>
      </w:pPr>
      <w:r>
        <w:t>3.</w:t>
      </w:r>
      <w:r>
        <w:rPr>
          <w:rFonts w:ascii="Arial CE" w:eastAsia="Arial CE" w:hAnsi="Arial CE" w:cs="Arial CE"/>
        </w:rPr>
        <w:t xml:space="preserve"> </w:t>
      </w:r>
      <w:r>
        <w:t xml:space="preserve">Finančný majetok  </w:t>
      </w:r>
    </w:p>
    <w:p w:rsidR="0015221D" w:rsidRDefault="007001F3">
      <w:pPr>
        <w:pStyle w:val="Nadpis1"/>
        <w:spacing w:after="5"/>
        <w:ind w:left="-5" w:right="0"/>
        <w:jc w:val="left"/>
      </w:pPr>
      <w:r>
        <w:rPr>
          <w:b w:val="0"/>
        </w:rPr>
        <w:t>a)</w:t>
      </w:r>
      <w:r>
        <w:rPr>
          <w:rFonts w:ascii="Arial CE" w:eastAsia="Arial CE" w:hAnsi="Arial CE" w:cs="Arial CE"/>
          <w:b w:val="0"/>
        </w:rPr>
        <w:t xml:space="preserve"> </w:t>
      </w:r>
      <w:r>
        <w:rPr>
          <w:b w:val="0"/>
        </w:rPr>
        <w:t xml:space="preserve">opis významných zložiek </w:t>
      </w:r>
      <w:r>
        <w:t>krátkodobého finančného majetku</w:t>
      </w:r>
      <w:r>
        <w:rPr>
          <w:b w:val="0"/>
        </w:rPr>
        <w:t xml:space="preserve"> </w:t>
      </w:r>
      <w:r>
        <w:t xml:space="preserve"> </w:t>
      </w:r>
    </w:p>
    <w:tbl>
      <w:tblPr>
        <w:tblStyle w:val="TableGrid"/>
        <w:tblW w:w="10347" w:type="dxa"/>
        <w:tblInd w:w="2" w:type="dxa"/>
        <w:tblCellMar>
          <w:top w:w="7" w:type="dxa"/>
          <w:left w:w="70" w:type="dxa"/>
          <w:right w:w="19" w:type="dxa"/>
        </w:tblCellMar>
        <w:tblLook w:val="04A0" w:firstRow="1" w:lastRow="0" w:firstColumn="1" w:lastColumn="0" w:noHBand="0" w:noVBand="1"/>
      </w:tblPr>
      <w:tblGrid>
        <w:gridCol w:w="4962"/>
        <w:gridCol w:w="2693"/>
        <w:gridCol w:w="2692"/>
      </w:tblGrid>
      <w:tr w:rsidR="0015221D">
        <w:trPr>
          <w:trHeight w:val="238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0"/>
              </w:rPr>
              <w:t xml:space="preserve">Krátkodobý finančný majetok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 w:rsidP="00BB12CF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  <w:sz w:val="20"/>
              </w:rPr>
              <w:t>Zostatok k 31.</w:t>
            </w:r>
            <w:r w:rsidR="00BB12C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12.</w:t>
            </w:r>
            <w:r w:rsidR="00BB12C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201</w:t>
            </w:r>
            <w:r w:rsidR="001C2B7B">
              <w:rPr>
                <w:b/>
                <w:sz w:val="20"/>
              </w:rPr>
              <w:t>9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 w:rsidP="001C2B7B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sz w:val="20"/>
              </w:rPr>
              <w:t>Zostatok k 31.</w:t>
            </w:r>
            <w:r w:rsidR="00BB12C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12.</w:t>
            </w:r>
            <w:r w:rsidR="00BB12C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20</w:t>
            </w:r>
            <w:r w:rsidR="001C2B7B">
              <w:rPr>
                <w:b/>
                <w:sz w:val="20"/>
              </w:rPr>
              <w:t>20</w:t>
            </w:r>
          </w:p>
        </w:tc>
      </w:tr>
      <w:tr w:rsidR="0015221D">
        <w:trPr>
          <w:trHeight w:val="24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Pokladnica /086/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1C2B7B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>103,81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1C2B7B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87,34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>
        <w:trPr>
          <w:trHeight w:val="24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Ceniny /087/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 xml:space="preserve">0,00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 xml:space="preserve">0,00 </w:t>
            </w:r>
          </w:p>
        </w:tc>
      </w:tr>
      <w:tr w:rsidR="0015221D">
        <w:trPr>
          <w:trHeight w:val="24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Bankové účty /088/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1C2B7B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>31 973,76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1C2B7B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30 142,13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>
        <w:trPr>
          <w:trHeight w:val="47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Účty v bankách s dobou viazanosti dlhšou ako jeden rok /089/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1C2B7B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>0,00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F9172F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0,00</w:t>
            </w:r>
            <w:r w:rsidR="007001F3">
              <w:rPr>
                <w:sz w:val="20"/>
              </w:rPr>
              <w:t xml:space="preserve"> </w:t>
            </w:r>
          </w:p>
        </w:tc>
      </w:tr>
    </w:tbl>
    <w:p w:rsidR="0015221D" w:rsidRDefault="007001F3" w:rsidP="00BB12CF">
      <w:pPr>
        <w:spacing w:after="2" w:line="259" w:lineRule="auto"/>
        <w:ind w:left="0" w:firstLine="0"/>
        <w:jc w:val="left"/>
      </w:pPr>
      <w:r>
        <w:t xml:space="preserve"> </w:t>
      </w:r>
    </w:p>
    <w:p w:rsidR="0015221D" w:rsidRDefault="007001F3">
      <w:pPr>
        <w:ind w:left="268" w:hanging="283"/>
        <w:rPr>
          <w:b/>
        </w:rPr>
      </w:pPr>
      <w:r>
        <w:t>b)</w:t>
      </w:r>
      <w:r>
        <w:rPr>
          <w:rFonts w:ascii="Arial CE" w:eastAsia="Arial CE" w:hAnsi="Arial CE" w:cs="Arial CE"/>
        </w:rPr>
        <w:t xml:space="preserve"> </w:t>
      </w:r>
      <w:r>
        <w:t xml:space="preserve">krátkodobý finančný majetok, na ktorý je zriadené </w:t>
      </w:r>
      <w:r>
        <w:rPr>
          <w:b/>
        </w:rPr>
        <w:t>záložné právo</w:t>
      </w:r>
      <w:r>
        <w:t xml:space="preserve"> a krátkodobý finančný majetok, pri ktorom má účtovná jednotka </w:t>
      </w:r>
      <w:r>
        <w:rPr>
          <w:b/>
        </w:rPr>
        <w:t>obmedzené p</w:t>
      </w:r>
      <w:r w:rsidR="00BB12CF">
        <w:rPr>
          <w:b/>
        </w:rPr>
        <w:t>rávo s ním nakladať</w:t>
      </w:r>
    </w:p>
    <w:p w:rsidR="00BB12CF" w:rsidRDefault="00BB12CF">
      <w:pPr>
        <w:ind w:left="268" w:hanging="283"/>
      </w:pPr>
      <w:r>
        <w:rPr>
          <w:i/>
          <w:color w:val="C00000"/>
          <w:sz w:val="22"/>
        </w:rPr>
        <w:t>Účtovná jednotka nemá finančný majetok, na ktorý je zriadené záložné právo alebo obmedzené právo s ním nakladať</w:t>
      </w:r>
    </w:p>
    <w:p w:rsidR="00BB12CF" w:rsidRDefault="00BB12CF">
      <w:pPr>
        <w:spacing w:line="270" w:lineRule="auto"/>
        <w:ind w:left="-5"/>
        <w:jc w:val="left"/>
        <w:rPr>
          <w:b/>
        </w:rPr>
      </w:pPr>
    </w:p>
    <w:p w:rsidR="0015221D" w:rsidRDefault="007001F3">
      <w:pPr>
        <w:spacing w:line="270" w:lineRule="auto"/>
        <w:ind w:left="-5"/>
        <w:jc w:val="left"/>
      </w:pPr>
      <w:r>
        <w:rPr>
          <w:b/>
        </w:rPr>
        <w:t>4.</w:t>
      </w:r>
      <w:r>
        <w:rPr>
          <w:rFonts w:ascii="Arial CE" w:eastAsia="Arial CE" w:hAnsi="Arial CE" w:cs="Arial CE"/>
          <w:b/>
        </w:rPr>
        <w:t xml:space="preserve"> </w:t>
      </w:r>
      <w:r>
        <w:rPr>
          <w:b/>
        </w:rPr>
        <w:t xml:space="preserve">Poskytnuté návratné finančné výpomoci </w:t>
      </w:r>
      <w:r>
        <w:t>(riadky 098 a 104 súvahy):</w:t>
      </w:r>
      <w:r>
        <w:rPr>
          <w:b/>
        </w:rPr>
        <w:t xml:space="preserve"> </w:t>
      </w:r>
    </w:p>
    <w:p w:rsidR="00F9172F" w:rsidRDefault="007001F3">
      <w:pPr>
        <w:ind w:left="-5"/>
      </w:pPr>
      <w:r>
        <w:t xml:space="preserve">Popis a hodnota poskytnutých návratných finančných výpomoci podľa jednotlivých druhov výpomocí v členení na </w:t>
      </w:r>
      <w:r>
        <w:rPr>
          <w:b/>
        </w:rPr>
        <w:t>dlhodobé</w:t>
      </w:r>
      <w:r>
        <w:t xml:space="preserve"> návratné výpomoci a </w:t>
      </w:r>
      <w:r>
        <w:rPr>
          <w:b/>
        </w:rPr>
        <w:t>krátkodobé</w:t>
      </w:r>
      <w:r>
        <w:t xml:space="preserve"> návratné finančné výpomoci </w:t>
      </w:r>
    </w:p>
    <w:p w:rsidR="00F9172F" w:rsidRPr="00F9172F" w:rsidRDefault="00F9172F" w:rsidP="00F9172F">
      <w:pPr>
        <w:ind w:left="0" w:firstLine="0"/>
        <w:rPr>
          <w:i/>
        </w:rPr>
      </w:pPr>
      <w:r w:rsidRPr="00F9172F">
        <w:rPr>
          <w:i/>
          <w:color w:val="C00000"/>
        </w:rPr>
        <w:t>Obec v roku 20</w:t>
      </w:r>
      <w:r w:rsidR="001C2B7B">
        <w:rPr>
          <w:i/>
          <w:color w:val="C00000"/>
        </w:rPr>
        <w:t>20</w:t>
      </w:r>
      <w:r w:rsidRPr="00F9172F">
        <w:rPr>
          <w:i/>
          <w:color w:val="C00000"/>
        </w:rPr>
        <w:t xml:space="preserve"> neposkytla krátkodobé ani dlhodobé návratné finančné výpomoci.</w:t>
      </w:r>
    </w:p>
    <w:p w:rsidR="00F9172F" w:rsidRDefault="00F9172F">
      <w:pPr>
        <w:pStyle w:val="Nadpis1"/>
        <w:spacing w:after="5"/>
        <w:ind w:left="-5" w:right="0"/>
        <w:jc w:val="left"/>
      </w:pPr>
    </w:p>
    <w:p w:rsidR="0015221D" w:rsidRDefault="007001F3">
      <w:pPr>
        <w:pStyle w:val="Nadpis1"/>
        <w:spacing w:after="5"/>
        <w:ind w:left="-5" w:right="0"/>
        <w:jc w:val="left"/>
      </w:pPr>
      <w:r>
        <w:t>5.</w:t>
      </w:r>
      <w:r>
        <w:rPr>
          <w:rFonts w:ascii="Arial CE" w:eastAsia="Arial CE" w:hAnsi="Arial CE" w:cs="Arial CE"/>
        </w:rPr>
        <w:t xml:space="preserve"> </w:t>
      </w:r>
      <w:r>
        <w:t xml:space="preserve">Časové rozlíšenie  </w:t>
      </w:r>
      <w:r>
        <w:rPr>
          <w:b w:val="0"/>
        </w:rPr>
        <w:t xml:space="preserve">Významné položky časového rozlíšenia </w:t>
      </w:r>
      <w:r>
        <w:t>nákladov budúcich období</w:t>
      </w:r>
      <w:r>
        <w:rPr>
          <w:b w:val="0"/>
        </w:rPr>
        <w:t xml:space="preserve"> a </w:t>
      </w:r>
      <w:r>
        <w:t xml:space="preserve">príjmov budúcich období </w:t>
      </w:r>
      <w:r>
        <w:rPr>
          <w:b w:val="0"/>
        </w:rPr>
        <w:t xml:space="preserve"> </w:t>
      </w:r>
    </w:p>
    <w:tbl>
      <w:tblPr>
        <w:tblStyle w:val="TableGrid"/>
        <w:tblW w:w="10206" w:type="dxa"/>
        <w:tblInd w:w="2" w:type="dxa"/>
        <w:tblCellMar>
          <w:top w:w="7" w:type="dxa"/>
          <w:left w:w="70" w:type="dxa"/>
          <w:right w:w="19" w:type="dxa"/>
        </w:tblCellMar>
        <w:tblLook w:val="04A0" w:firstRow="1" w:lastRow="0" w:firstColumn="1" w:lastColumn="0" w:noHBand="0" w:noVBand="1"/>
      </w:tblPr>
      <w:tblGrid>
        <w:gridCol w:w="5670"/>
        <w:gridCol w:w="2410"/>
        <w:gridCol w:w="2126"/>
      </w:tblGrid>
      <w:tr w:rsidR="0015221D">
        <w:trPr>
          <w:trHeight w:val="238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  <w:sz w:val="20"/>
              </w:rPr>
              <w:t xml:space="preserve">Opis jednotlivých významných položiek časového rozlíšenia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 w:rsidP="001C2B7B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  <w:sz w:val="20"/>
              </w:rPr>
              <w:t>Zostatok k 31.</w:t>
            </w:r>
            <w:r w:rsidR="00BB12C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12.</w:t>
            </w:r>
            <w:r w:rsidR="00BB12C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20</w:t>
            </w:r>
            <w:r w:rsidR="00C938BB">
              <w:rPr>
                <w:b/>
                <w:sz w:val="20"/>
              </w:rPr>
              <w:t>19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 w:rsidP="001C2B7B">
            <w:pPr>
              <w:spacing w:after="0" w:line="259" w:lineRule="auto"/>
              <w:ind w:left="60" w:firstLine="0"/>
              <w:jc w:val="left"/>
            </w:pPr>
            <w:r>
              <w:rPr>
                <w:b/>
                <w:sz w:val="20"/>
              </w:rPr>
              <w:t>Zostatok k 31.</w:t>
            </w:r>
            <w:r w:rsidR="00BB12C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12.</w:t>
            </w:r>
            <w:r w:rsidR="00BB12CF">
              <w:rPr>
                <w:b/>
                <w:sz w:val="20"/>
              </w:rPr>
              <w:t xml:space="preserve"> </w:t>
            </w:r>
            <w:r w:rsidR="00C938BB">
              <w:rPr>
                <w:b/>
                <w:sz w:val="20"/>
              </w:rPr>
              <w:t>2020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15221D">
        <w:trPr>
          <w:trHeight w:val="241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Náklady budúcich období  spolu z toho: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C938BB" w:rsidP="001C2B7B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>157,68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C938BB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486,99</w:t>
            </w:r>
          </w:p>
        </w:tc>
      </w:tr>
      <w:tr w:rsidR="0015221D">
        <w:trPr>
          <w:trHeight w:val="241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1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</w:tbl>
    <w:p w:rsidR="0015221D" w:rsidRDefault="007001F3">
      <w:pPr>
        <w:spacing w:after="0" w:line="259" w:lineRule="auto"/>
        <w:ind w:left="56" w:firstLine="0"/>
        <w:jc w:val="center"/>
      </w:pPr>
      <w:r>
        <w:rPr>
          <w:b/>
        </w:rPr>
        <w:t xml:space="preserve"> </w:t>
      </w:r>
    </w:p>
    <w:p w:rsidR="0015221D" w:rsidRDefault="007001F3">
      <w:pPr>
        <w:spacing w:after="13" w:line="270" w:lineRule="auto"/>
        <w:ind w:left="2821" w:right="2812"/>
        <w:jc w:val="center"/>
      </w:pPr>
      <w:r>
        <w:rPr>
          <w:b/>
        </w:rPr>
        <w:t xml:space="preserve">Čl. IV Informácie o údajoch na strane pasív súvahy </w:t>
      </w:r>
    </w:p>
    <w:p w:rsidR="0015221D" w:rsidRDefault="007001F3">
      <w:pPr>
        <w:spacing w:after="17" w:line="259" w:lineRule="auto"/>
        <w:ind w:left="0" w:firstLine="0"/>
        <w:jc w:val="left"/>
      </w:pPr>
      <w:r>
        <w:t xml:space="preserve"> </w:t>
      </w:r>
    </w:p>
    <w:p w:rsidR="0015221D" w:rsidRDefault="007001F3" w:rsidP="004837FE">
      <w:pPr>
        <w:pStyle w:val="Nadpis1"/>
        <w:spacing w:after="5"/>
        <w:ind w:left="-5" w:right="0"/>
        <w:jc w:val="left"/>
      </w:pPr>
      <w:r w:rsidRPr="00D41472">
        <w:rPr>
          <w:highlight w:val="yellow"/>
        </w:rPr>
        <w:t>A  Vlastné imanie</w:t>
      </w:r>
      <w:r>
        <w:t xml:space="preserve"> </w:t>
      </w:r>
      <w:r>
        <w:rPr>
          <w:b w:val="0"/>
        </w:rPr>
        <w:t xml:space="preserve">- tabuľka č.5 </w:t>
      </w:r>
    </w:p>
    <w:tbl>
      <w:tblPr>
        <w:tblStyle w:val="TableGrid"/>
        <w:tblW w:w="10314" w:type="dxa"/>
        <w:tblInd w:w="2" w:type="dxa"/>
        <w:tblLayout w:type="fixed"/>
        <w:tblCellMar>
          <w:top w:w="7" w:type="dxa"/>
          <w:left w:w="106" w:type="dxa"/>
          <w:right w:w="58" w:type="dxa"/>
        </w:tblCellMar>
        <w:tblLook w:val="04A0" w:firstRow="1" w:lastRow="0" w:firstColumn="1" w:lastColumn="0" w:noHBand="0" w:noVBand="1"/>
      </w:tblPr>
      <w:tblGrid>
        <w:gridCol w:w="2219"/>
        <w:gridCol w:w="1119"/>
        <w:gridCol w:w="967"/>
        <w:gridCol w:w="933"/>
        <w:gridCol w:w="1134"/>
        <w:gridCol w:w="1134"/>
        <w:gridCol w:w="2808"/>
      </w:tblGrid>
      <w:tr w:rsidR="00C938BB" w:rsidTr="00C938BB">
        <w:trPr>
          <w:trHeight w:val="742"/>
        </w:trPr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56" w:firstLine="0"/>
              <w:jc w:val="center"/>
            </w:pPr>
            <w:r>
              <w:rPr>
                <w:b/>
                <w:sz w:val="16"/>
              </w:rPr>
              <w:t xml:space="preserve">Názov položky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2" w:line="235" w:lineRule="auto"/>
              <w:ind w:left="43" w:right="10" w:firstLine="0"/>
              <w:jc w:val="center"/>
            </w:pPr>
            <w:r>
              <w:rPr>
                <w:b/>
                <w:sz w:val="16"/>
              </w:rPr>
              <w:t xml:space="preserve">Zostatok  k </w:t>
            </w:r>
          </w:p>
          <w:p w:rsidR="0015221D" w:rsidRDefault="007001F3" w:rsidP="00C938BB">
            <w:pPr>
              <w:spacing w:after="0" w:line="259" w:lineRule="auto"/>
              <w:ind w:left="30" w:firstLine="0"/>
              <w:jc w:val="left"/>
            </w:pPr>
            <w:r>
              <w:rPr>
                <w:b/>
                <w:sz w:val="16"/>
              </w:rPr>
              <w:t>31.</w:t>
            </w:r>
            <w:r w:rsidR="00A6051E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12.</w:t>
            </w:r>
            <w:r w:rsidR="00204D11">
              <w:rPr>
                <w:b/>
                <w:sz w:val="16"/>
              </w:rPr>
              <w:t xml:space="preserve"> 201</w:t>
            </w:r>
            <w:r w:rsidR="00C938BB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  <w:sz w:val="16"/>
              </w:rPr>
              <w:t xml:space="preserve">Zvýšenie  </w:t>
            </w:r>
          </w:p>
          <w:p w:rsidR="0015221D" w:rsidRDefault="007001F3">
            <w:pPr>
              <w:spacing w:after="0" w:line="259" w:lineRule="auto"/>
              <w:ind w:left="0" w:right="12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sz w:val="16"/>
              </w:rPr>
              <w:t xml:space="preserve">Zníženie  </w:t>
            </w:r>
          </w:p>
          <w:p w:rsidR="0015221D" w:rsidRDefault="007001F3">
            <w:pPr>
              <w:spacing w:after="0" w:line="259" w:lineRule="auto"/>
              <w:ind w:left="0" w:right="9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7" w:firstLine="0"/>
              <w:jc w:val="left"/>
            </w:pPr>
            <w:r>
              <w:rPr>
                <w:b/>
                <w:sz w:val="16"/>
              </w:rPr>
              <w:t xml:space="preserve">Presun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2" w:line="235" w:lineRule="auto"/>
              <w:ind w:left="114" w:right="82" w:firstLine="0"/>
              <w:jc w:val="center"/>
            </w:pPr>
            <w:r>
              <w:rPr>
                <w:b/>
                <w:sz w:val="16"/>
              </w:rPr>
              <w:t xml:space="preserve">Zostatok  k </w:t>
            </w:r>
          </w:p>
          <w:p w:rsidR="0015221D" w:rsidRDefault="007001F3" w:rsidP="00C938BB">
            <w:pPr>
              <w:spacing w:after="0" w:line="259" w:lineRule="auto"/>
              <w:ind w:left="0" w:right="49" w:firstLine="0"/>
              <w:jc w:val="center"/>
            </w:pPr>
            <w:r>
              <w:rPr>
                <w:b/>
                <w:sz w:val="16"/>
              </w:rPr>
              <w:t>31.</w:t>
            </w:r>
            <w:r w:rsidR="00A6051E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12.</w:t>
            </w:r>
            <w:r w:rsidR="00204D11">
              <w:rPr>
                <w:b/>
                <w:sz w:val="16"/>
              </w:rPr>
              <w:t xml:space="preserve"> </w:t>
            </w:r>
            <w:r w:rsidR="00A6051E">
              <w:rPr>
                <w:b/>
                <w:sz w:val="16"/>
              </w:rPr>
              <w:t>20</w:t>
            </w:r>
            <w:r w:rsidR="00C938BB">
              <w:rPr>
                <w:b/>
                <w:sz w:val="16"/>
              </w:rPr>
              <w:t>20</w:t>
            </w: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16" w:firstLine="0"/>
              <w:jc w:val="center"/>
            </w:pPr>
            <w:r>
              <w:rPr>
                <w:b/>
                <w:sz w:val="16"/>
              </w:rPr>
              <w:t>Opis jednotlivých položiek a opis zmien jednotlivých položiek vlastného imania, najmä zmeny oceňovacích rozdielov,  opravy významných chýb minulých rokov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C938BB" w:rsidTr="00C938BB">
        <w:trPr>
          <w:trHeight w:val="632"/>
        </w:trPr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229" w:firstLine="0"/>
            </w:pPr>
            <w:proofErr w:type="spellStart"/>
            <w:r>
              <w:rPr>
                <w:sz w:val="18"/>
              </w:rPr>
              <w:t>Nevysporiadaný</w:t>
            </w:r>
            <w:proofErr w:type="spellEnd"/>
            <w:r>
              <w:rPr>
                <w:sz w:val="18"/>
              </w:rPr>
              <w:t xml:space="preserve"> výsledok hospodárenia minulých rokov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C938BB">
            <w:pPr>
              <w:spacing w:after="0" w:line="259" w:lineRule="auto"/>
              <w:ind w:left="28" w:firstLine="0"/>
              <w:jc w:val="left"/>
            </w:pPr>
            <w:r>
              <w:rPr>
                <w:sz w:val="20"/>
              </w:rPr>
              <w:t>60 353,56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Pr="00C938BB" w:rsidRDefault="00C938BB">
            <w:pPr>
              <w:spacing w:after="0" w:line="259" w:lineRule="auto"/>
              <w:ind w:left="2" w:firstLine="0"/>
              <w:jc w:val="left"/>
              <w:rPr>
                <w:sz w:val="20"/>
                <w:szCs w:val="20"/>
              </w:rPr>
            </w:pPr>
            <w:r w:rsidRPr="00C938BB">
              <w:rPr>
                <w:sz w:val="20"/>
                <w:szCs w:val="20"/>
              </w:rPr>
              <w:t>44 576,78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Pr="00C938BB" w:rsidRDefault="00C938BB" w:rsidP="00204D11">
            <w:pPr>
              <w:spacing w:after="0" w:line="259" w:lineRule="auto"/>
              <w:ind w:left="3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9 725,39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C938BB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>114 655,73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C938BB" w:rsidTr="00C938BB">
        <w:trPr>
          <w:trHeight w:val="242"/>
        </w:trPr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Výsledok hospodárenia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C938BB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9 725,39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Pr="00C938BB" w:rsidRDefault="00C938BB">
            <w:pPr>
              <w:spacing w:after="0" w:line="259" w:lineRule="auto"/>
              <w:ind w:left="2" w:firstLine="0"/>
              <w:jc w:val="left"/>
              <w:rPr>
                <w:sz w:val="20"/>
                <w:szCs w:val="20"/>
              </w:rPr>
            </w:pPr>
            <w:r w:rsidRPr="00C938BB">
              <w:rPr>
                <w:sz w:val="20"/>
                <w:szCs w:val="20"/>
              </w:rPr>
              <w:t>1 945,61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15221D">
            <w:pPr>
              <w:spacing w:after="0" w:line="259" w:lineRule="auto"/>
              <w:ind w:left="3" w:firstLine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  <w:r w:rsidR="00C938BB">
              <w:rPr>
                <w:sz w:val="20"/>
              </w:rPr>
              <w:t>- 9</w:t>
            </w:r>
            <w:r w:rsidR="00FF484D">
              <w:rPr>
                <w:sz w:val="20"/>
              </w:rPr>
              <w:t xml:space="preserve"> </w:t>
            </w:r>
            <w:r w:rsidR="00C938BB">
              <w:rPr>
                <w:sz w:val="20"/>
              </w:rPr>
              <w:t>725,39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204D11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>9 725,39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</w:tbl>
    <w:p w:rsidR="00204D11" w:rsidRDefault="007001F3">
      <w:pPr>
        <w:spacing w:after="18" w:line="259" w:lineRule="auto"/>
        <w:ind w:left="0" w:firstLine="0"/>
        <w:jc w:val="left"/>
      </w:pPr>
      <w:r>
        <w:t xml:space="preserve"> </w:t>
      </w:r>
    </w:p>
    <w:p w:rsidR="0015221D" w:rsidRDefault="007001F3">
      <w:pPr>
        <w:pStyle w:val="Nadpis1"/>
        <w:spacing w:after="5"/>
        <w:ind w:left="-5" w:right="0"/>
        <w:jc w:val="left"/>
      </w:pPr>
      <w:r w:rsidRPr="00D41472">
        <w:rPr>
          <w:highlight w:val="yellow"/>
        </w:rPr>
        <w:t>B  Záväzky</w:t>
      </w:r>
      <w:r>
        <w:t xml:space="preserve"> </w:t>
      </w:r>
    </w:p>
    <w:p w:rsidR="00242377" w:rsidRPr="00242377" w:rsidRDefault="00242377" w:rsidP="00242377"/>
    <w:p w:rsidR="0015221D" w:rsidRDefault="007001F3">
      <w:pPr>
        <w:ind w:left="-5"/>
      </w:pPr>
      <w:r>
        <w:rPr>
          <w:b/>
        </w:rPr>
        <w:t>1.</w:t>
      </w:r>
      <w:r>
        <w:rPr>
          <w:rFonts w:ascii="Arial CE" w:eastAsia="Arial CE" w:hAnsi="Arial CE" w:cs="Arial CE"/>
          <w:b/>
        </w:rPr>
        <w:t xml:space="preserve"> </w:t>
      </w:r>
      <w:r>
        <w:rPr>
          <w:b/>
        </w:rPr>
        <w:t xml:space="preserve">Rezervy </w:t>
      </w:r>
      <w:r>
        <w:t>- tabuľka č.6</w:t>
      </w:r>
      <w:r w:rsidR="0047425E">
        <w:t xml:space="preserve"> </w:t>
      </w:r>
      <w:r>
        <w:t xml:space="preserve">-7 </w:t>
      </w:r>
      <w:r>
        <w:rPr>
          <w:b/>
        </w:rPr>
        <w:t xml:space="preserve"> </w:t>
      </w:r>
    </w:p>
    <w:p w:rsidR="0015221D" w:rsidRDefault="007001F3">
      <w:pPr>
        <w:ind w:left="-5"/>
      </w:pPr>
      <w:r>
        <w:t xml:space="preserve">Predpokladaný rok použitia rezerv a opis významných položiek rezerv </w:t>
      </w:r>
    </w:p>
    <w:tbl>
      <w:tblPr>
        <w:tblStyle w:val="TableGrid"/>
        <w:tblW w:w="10206" w:type="dxa"/>
        <w:tblInd w:w="2" w:type="dxa"/>
        <w:tblCellMar>
          <w:top w:w="10" w:type="dxa"/>
          <w:left w:w="70" w:type="dxa"/>
          <w:right w:w="19" w:type="dxa"/>
        </w:tblCellMar>
        <w:tblLook w:val="04A0" w:firstRow="1" w:lastRow="0" w:firstColumn="1" w:lastColumn="0" w:noHBand="0" w:noVBand="1"/>
      </w:tblPr>
      <w:tblGrid>
        <w:gridCol w:w="7231"/>
        <w:gridCol w:w="2975"/>
      </w:tblGrid>
      <w:tr w:rsidR="0015221D" w:rsidTr="00242377">
        <w:trPr>
          <w:trHeight w:val="236"/>
        </w:trPr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20"/>
              </w:rPr>
              <w:t>Názov položky / Suma</w:t>
            </w:r>
            <w:r>
              <w:rPr>
                <w:b/>
                <w:color w:val="FF000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          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  <w:sz w:val="20"/>
              </w:rPr>
              <w:t xml:space="preserve">Predpokladaný rok použitia  </w:t>
            </w:r>
          </w:p>
        </w:tc>
      </w:tr>
      <w:tr w:rsidR="0015221D" w:rsidTr="00242377">
        <w:trPr>
          <w:trHeight w:val="241"/>
        </w:trPr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Rezerva na overenie účtovnej závierky audítorom v</w:t>
            </w:r>
            <w:r w:rsidR="00242377">
              <w:rPr>
                <w:sz w:val="20"/>
              </w:rPr>
              <w:t> </w:t>
            </w:r>
            <w:r>
              <w:rPr>
                <w:sz w:val="20"/>
              </w:rPr>
              <w:t>sume</w:t>
            </w:r>
            <w:r w:rsidR="00242377">
              <w:rPr>
                <w:sz w:val="20"/>
              </w:rPr>
              <w:t xml:space="preserve"> -</w:t>
            </w:r>
            <w:r w:rsidR="00204D11">
              <w:rPr>
                <w:sz w:val="20"/>
              </w:rPr>
              <w:t xml:space="preserve"> </w:t>
            </w:r>
            <w:r>
              <w:rPr>
                <w:sz w:val="20"/>
              </w:rPr>
              <w:t>400</w:t>
            </w:r>
            <w:r w:rsidR="00204D11">
              <w:rPr>
                <w:sz w:val="20"/>
              </w:rPr>
              <w:t>,00</w:t>
            </w:r>
            <w:r>
              <w:rPr>
                <w:sz w:val="20"/>
              </w:rPr>
              <w:t xml:space="preserve"> € 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C938BB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2021</w:t>
            </w:r>
            <w:r w:rsidR="007001F3">
              <w:rPr>
                <w:sz w:val="20"/>
              </w:rPr>
              <w:t xml:space="preserve"> </w:t>
            </w:r>
          </w:p>
        </w:tc>
      </w:tr>
    </w:tbl>
    <w:p w:rsidR="00242377" w:rsidRDefault="00242377">
      <w:pPr>
        <w:spacing w:after="25" w:line="259" w:lineRule="auto"/>
        <w:ind w:left="283" w:firstLine="0"/>
        <w:jc w:val="left"/>
        <w:rPr>
          <w:b/>
        </w:rPr>
      </w:pPr>
    </w:p>
    <w:p w:rsidR="0015221D" w:rsidRDefault="007001F3">
      <w:pPr>
        <w:spacing w:after="25" w:line="259" w:lineRule="auto"/>
        <w:ind w:left="283" w:firstLine="0"/>
        <w:jc w:val="left"/>
      </w:pPr>
      <w:r>
        <w:rPr>
          <w:b/>
        </w:rPr>
        <w:lastRenderedPageBreak/>
        <w:t xml:space="preserve"> </w:t>
      </w:r>
    </w:p>
    <w:p w:rsidR="0015221D" w:rsidRDefault="007001F3" w:rsidP="00242377">
      <w:pPr>
        <w:pStyle w:val="Nadpis1"/>
        <w:numPr>
          <w:ilvl w:val="0"/>
          <w:numId w:val="24"/>
        </w:numPr>
        <w:spacing w:after="5"/>
        <w:ind w:right="0"/>
        <w:jc w:val="left"/>
      </w:pPr>
      <w:r>
        <w:t xml:space="preserve">Záväzky podľa doby splatnosti  </w:t>
      </w:r>
    </w:p>
    <w:p w:rsidR="00242377" w:rsidRPr="00242377" w:rsidRDefault="00242377" w:rsidP="00242377">
      <w:pPr>
        <w:ind w:left="0" w:firstLine="0"/>
      </w:pPr>
    </w:p>
    <w:p w:rsidR="0015221D" w:rsidRDefault="007001F3">
      <w:pPr>
        <w:numPr>
          <w:ilvl w:val="0"/>
          <w:numId w:val="10"/>
        </w:numPr>
        <w:ind w:hanging="343"/>
      </w:pPr>
      <w:r>
        <w:t xml:space="preserve">záväzky podľa </w:t>
      </w:r>
      <w:r>
        <w:rPr>
          <w:b/>
        </w:rPr>
        <w:t>doby splatnosti</w:t>
      </w:r>
      <w:r>
        <w:t xml:space="preserve"> (riadky 140 a 151 súvahy) - tabuľka č.8 </w:t>
      </w:r>
    </w:p>
    <w:p w:rsidR="0015221D" w:rsidRDefault="007001F3" w:rsidP="00242377">
      <w:pPr>
        <w:spacing w:after="3" w:line="259" w:lineRule="auto"/>
        <w:ind w:left="-5"/>
      </w:pPr>
      <w:r>
        <w:t xml:space="preserve">Textová časť k tabuľke č.8  - </w:t>
      </w:r>
      <w:r>
        <w:rPr>
          <w:i/>
          <w:color w:val="C00000"/>
          <w:sz w:val="22"/>
        </w:rPr>
        <w:t>účtovná jednotka neeviduje žiadne záväzky po lehote splatnosti</w:t>
      </w:r>
      <w:r>
        <w:t xml:space="preserve">  </w:t>
      </w:r>
    </w:p>
    <w:tbl>
      <w:tblPr>
        <w:tblStyle w:val="TableGrid"/>
        <w:tblW w:w="10206" w:type="dxa"/>
        <w:tblInd w:w="2" w:type="dxa"/>
        <w:tblCellMar>
          <w:top w:w="7" w:type="dxa"/>
          <w:left w:w="70" w:type="dxa"/>
          <w:right w:w="19" w:type="dxa"/>
        </w:tblCellMar>
        <w:tblLook w:val="04A0" w:firstRow="1" w:lastRow="0" w:firstColumn="1" w:lastColumn="0" w:noHBand="0" w:noVBand="1"/>
      </w:tblPr>
      <w:tblGrid>
        <w:gridCol w:w="7231"/>
        <w:gridCol w:w="1559"/>
        <w:gridCol w:w="1416"/>
      </w:tblGrid>
      <w:tr w:rsidR="0015221D" w:rsidTr="00204D11">
        <w:trPr>
          <w:trHeight w:val="468"/>
        </w:trPr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0"/>
              </w:rPr>
              <w:t xml:space="preserve">Záväzky podľa doby splatnosti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 w:rsidP="00BB12CF">
            <w:pPr>
              <w:spacing w:after="0" w:line="259" w:lineRule="auto"/>
              <w:ind w:left="178" w:right="231" w:firstLine="0"/>
              <w:jc w:val="center"/>
            </w:pPr>
            <w:r>
              <w:rPr>
                <w:b/>
                <w:sz w:val="20"/>
              </w:rPr>
              <w:t>Zostatok k 31.</w:t>
            </w:r>
            <w:r w:rsidR="00BB12C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12.</w:t>
            </w:r>
            <w:r w:rsidR="00BB12C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201</w:t>
            </w:r>
            <w:r w:rsidR="00C938BB">
              <w:rPr>
                <w:b/>
                <w:sz w:val="20"/>
              </w:rPr>
              <w:t>9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 w:rsidP="00C938BB">
            <w:pPr>
              <w:spacing w:after="0" w:line="259" w:lineRule="auto"/>
              <w:ind w:left="109" w:right="157" w:firstLine="0"/>
              <w:jc w:val="center"/>
            </w:pPr>
            <w:r>
              <w:rPr>
                <w:b/>
                <w:sz w:val="20"/>
              </w:rPr>
              <w:t>Zostatok k 31.</w:t>
            </w:r>
            <w:r w:rsidR="00BB12C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12.</w:t>
            </w:r>
            <w:r w:rsidR="00BB12C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20</w:t>
            </w:r>
            <w:r w:rsidR="00C938BB">
              <w:rPr>
                <w:b/>
                <w:sz w:val="20"/>
              </w:rPr>
              <w:t>20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15221D" w:rsidTr="00204D11">
        <w:trPr>
          <w:trHeight w:val="238"/>
        </w:trPr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Dlhodobé záväzky z toho: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15221D" w:rsidRDefault="00C938BB">
            <w:pPr>
              <w:spacing w:after="0" w:line="259" w:lineRule="auto"/>
              <w:ind w:left="0" w:right="52" w:firstLine="0"/>
              <w:jc w:val="right"/>
            </w:pPr>
            <w:r>
              <w:rPr>
                <w:b/>
                <w:sz w:val="20"/>
              </w:rPr>
              <w:t>8 167,48</w:t>
            </w:r>
            <w:r w:rsidR="007001F3">
              <w:rPr>
                <w:b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15221D" w:rsidRDefault="00C938BB">
            <w:pPr>
              <w:spacing w:after="0" w:line="259" w:lineRule="auto"/>
              <w:ind w:left="0" w:right="49" w:firstLine="0"/>
              <w:jc w:val="right"/>
            </w:pPr>
            <w:r>
              <w:rPr>
                <w:b/>
                <w:sz w:val="20"/>
              </w:rPr>
              <w:t>7 617,58</w:t>
            </w:r>
            <w:r w:rsidR="007001F3">
              <w:rPr>
                <w:b/>
                <w:sz w:val="20"/>
              </w:rPr>
              <w:t xml:space="preserve"> </w:t>
            </w:r>
          </w:p>
        </w:tc>
      </w:tr>
      <w:tr w:rsidR="0015221D" w:rsidTr="00204D11">
        <w:trPr>
          <w:trHeight w:val="241"/>
        </w:trPr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175" w:firstLine="0"/>
              <w:jc w:val="left"/>
            </w:pPr>
            <w:r>
              <w:rPr>
                <w:color w:val="FF0000"/>
                <w:sz w:val="20"/>
              </w:rPr>
              <w:t>-</w:t>
            </w:r>
            <w:r>
              <w:rPr>
                <w:rFonts w:ascii="Arial CE" w:eastAsia="Arial CE" w:hAnsi="Arial CE" w:cs="Arial CE"/>
                <w:color w:val="FF0000"/>
                <w:sz w:val="20"/>
              </w:rPr>
              <w:t xml:space="preserve"> </w:t>
            </w:r>
            <w:r>
              <w:rPr>
                <w:sz w:val="20"/>
              </w:rPr>
              <w:t xml:space="preserve">záväzky zo sociálne ho fondu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C938BB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>233,38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C938BB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282,28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 w:rsidTr="00204D11">
        <w:trPr>
          <w:trHeight w:val="240"/>
        </w:trPr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 w:rsidP="00204D11">
            <w:pPr>
              <w:spacing w:after="0" w:line="259" w:lineRule="auto"/>
              <w:ind w:left="175" w:firstLine="0"/>
              <w:jc w:val="left"/>
            </w:pPr>
            <w:r>
              <w:rPr>
                <w:color w:val="FF0000"/>
                <w:sz w:val="20"/>
              </w:rPr>
              <w:t>-</w:t>
            </w:r>
            <w:r>
              <w:rPr>
                <w:rFonts w:ascii="Arial CE" w:eastAsia="Arial CE" w:hAnsi="Arial CE" w:cs="Arial CE"/>
                <w:color w:val="FF0000"/>
                <w:sz w:val="20"/>
              </w:rPr>
              <w:t xml:space="preserve"> </w:t>
            </w:r>
            <w:r w:rsidR="00204D11">
              <w:rPr>
                <w:sz w:val="20"/>
              </w:rPr>
              <w:t>ostatné dlhodobé záväzky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C938BB">
            <w:pPr>
              <w:spacing w:after="0" w:line="259" w:lineRule="auto"/>
              <w:ind w:left="0" w:right="2" w:firstLine="0"/>
              <w:jc w:val="right"/>
            </w:pPr>
            <w:r>
              <w:rPr>
                <w:sz w:val="20"/>
              </w:rPr>
              <w:t>7 934,10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C938BB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>7 335,30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 w:rsidTr="00204D11">
        <w:trPr>
          <w:trHeight w:val="236"/>
        </w:trPr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Krátkodobé záväzky z toho: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15221D" w:rsidRDefault="00C938BB">
            <w:pPr>
              <w:spacing w:after="0" w:line="259" w:lineRule="auto"/>
              <w:ind w:left="0" w:right="52" w:firstLine="0"/>
              <w:jc w:val="right"/>
            </w:pPr>
            <w:r>
              <w:rPr>
                <w:b/>
                <w:sz w:val="20"/>
              </w:rPr>
              <w:t>822,99</w:t>
            </w:r>
            <w:r w:rsidR="007001F3">
              <w:rPr>
                <w:b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15221D" w:rsidRDefault="00C938BB">
            <w:pPr>
              <w:spacing w:after="0" w:line="259" w:lineRule="auto"/>
              <w:ind w:left="0" w:right="50" w:firstLine="0"/>
              <w:jc w:val="right"/>
            </w:pPr>
            <w:r>
              <w:rPr>
                <w:b/>
                <w:sz w:val="20"/>
              </w:rPr>
              <w:t>1 495,90</w:t>
            </w:r>
            <w:r w:rsidR="007001F3">
              <w:rPr>
                <w:b/>
                <w:sz w:val="20"/>
              </w:rPr>
              <w:t xml:space="preserve"> </w:t>
            </w:r>
          </w:p>
        </w:tc>
      </w:tr>
      <w:tr w:rsidR="0015221D" w:rsidTr="00204D11">
        <w:trPr>
          <w:trHeight w:val="241"/>
        </w:trPr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175" w:firstLine="0"/>
              <w:jc w:val="left"/>
            </w:pPr>
            <w:r>
              <w:rPr>
                <w:color w:val="FF0000"/>
                <w:sz w:val="20"/>
              </w:rPr>
              <w:t>-</w:t>
            </w:r>
            <w:r>
              <w:rPr>
                <w:rFonts w:ascii="Arial CE" w:eastAsia="Arial CE" w:hAnsi="Arial CE" w:cs="Arial CE"/>
                <w:color w:val="FF0000"/>
                <w:sz w:val="20"/>
              </w:rPr>
              <w:t xml:space="preserve"> </w:t>
            </w:r>
            <w:r>
              <w:rPr>
                <w:sz w:val="20"/>
              </w:rPr>
              <w:t xml:space="preserve">záväzky voči dodávateľom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C938BB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>145,56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C938BB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206,33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C938BB" w:rsidTr="00204D11">
        <w:trPr>
          <w:trHeight w:val="241"/>
        </w:trPr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8BB" w:rsidRDefault="00C938BB">
            <w:pPr>
              <w:spacing w:after="0" w:line="259" w:lineRule="auto"/>
              <w:ind w:left="175" w:firstLine="0"/>
              <w:jc w:val="left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 xml:space="preserve">- </w:t>
            </w:r>
            <w:r w:rsidRPr="00C938BB">
              <w:rPr>
                <w:color w:val="auto"/>
                <w:sz w:val="20"/>
              </w:rPr>
              <w:t>nevyfakturované dodávky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8BB" w:rsidRDefault="00C938BB">
            <w:pPr>
              <w:spacing w:after="0" w:line="259" w:lineRule="auto"/>
              <w:ind w:left="0" w:right="52" w:firstLine="0"/>
              <w:jc w:val="right"/>
              <w:rPr>
                <w:sz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8BB" w:rsidRDefault="00C938BB">
            <w:pPr>
              <w:spacing w:after="0" w:line="259" w:lineRule="auto"/>
              <w:ind w:left="0" w:right="49" w:firstLine="0"/>
              <w:jc w:val="right"/>
              <w:rPr>
                <w:sz w:val="20"/>
              </w:rPr>
            </w:pPr>
            <w:r>
              <w:rPr>
                <w:sz w:val="20"/>
              </w:rPr>
              <w:t>120,93</w:t>
            </w:r>
          </w:p>
        </w:tc>
      </w:tr>
      <w:tr w:rsidR="0015221D" w:rsidTr="00204D11">
        <w:trPr>
          <w:trHeight w:val="240"/>
        </w:trPr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175" w:firstLine="0"/>
              <w:jc w:val="left"/>
            </w:pPr>
            <w:r>
              <w:rPr>
                <w:color w:val="FF0000"/>
                <w:sz w:val="20"/>
              </w:rPr>
              <w:t>-</w:t>
            </w:r>
            <w:r>
              <w:rPr>
                <w:rFonts w:ascii="Arial CE" w:eastAsia="Arial CE" w:hAnsi="Arial CE" w:cs="Arial CE"/>
                <w:color w:val="FF0000"/>
                <w:sz w:val="20"/>
              </w:rPr>
              <w:t xml:space="preserve"> </w:t>
            </w:r>
            <w:r>
              <w:rPr>
                <w:sz w:val="20"/>
              </w:rPr>
              <w:t xml:space="preserve">záväzky voči zamestnancom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C938BB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>352,14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C938BB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677,36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 w:rsidTr="00204D11">
        <w:trPr>
          <w:trHeight w:val="240"/>
        </w:trPr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175" w:firstLine="0"/>
              <w:jc w:val="left"/>
            </w:pPr>
            <w:r>
              <w:rPr>
                <w:color w:val="FF0000"/>
                <w:sz w:val="20"/>
              </w:rPr>
              <w:t>-</w:t>
            </w:r>
            <w:r>
              <w:rPr>
                <w:rFonts w:ascii="Arial CE" w:eastAsia="Arial CE" w:hAnsi="Arial CE" w:cs="Arial CE"/>
                <w:color w:val="FF0000"/>
                <w:sz w:val="20"/>
              </w:rPr>
              <w:t xml:space="preserve"> </w:t>
            </w:r>
            <w:r>
              <w:rPr>
                <w:sz w:val="20"/>
              </w:rPr>
              <w:t xml:space="preserve">záväzky voči poisťovniam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C938BB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>242,69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3D0AA6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418,68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 w:rsidTr="00204D11">
        <w:trPr>
          <w:trHeight w:val="240"/>
        </w:trPr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175" w:firstLine="0"/>
              <w:jc w:val="left"/>
            </w:pPr>
            <w:r>
              <w:rPr>
                <w:color w:val="FF0000"/>
                <w:sz w:val="20"/>
              </w:rPr>
              <w:t>-</w:t>
            </w:r>
            <w:r>
              <w:rPr>
                <w:rFonts w:ascii="Arial CE" w:eastAsia="Arial CE" w:hAnsi="Arial CE" w:cs="Arial CE"/>
                <w:color w:val="FF0000"/>
                <w:sz w:val="20"/>
              </w:rPr>
              <w:t xml:space="preserve"> </w:t>
            </w:r>
            <w:r>
              <w:rPr>
                <w:sz w:val="20"/>
              </w:rPr>
              <w:t xml:space="preserve">záväzky voči daňovému úradu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C938BB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>82,60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3D0AA6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72,60</w:t>
            </w:r>
            <w:r w:rsidR="007001F3">
              <w:rPr>
                <w:sz w:val="20"/>
              </w:rPr>
              <w:t xml:space="preserve"> </w:t>
            </w:r>
          </w:p>
        </w:tc>
      </w:tr>
    </w:tbl>
    <w:p w:rsidR="0015221D" w:rsidRDefault="007001F3">
      <w:pPr>
        <w:spacing w:after="7" w:line="259" w:lineRule="auto"/>
        <w:ind w:left="0" w:firstLine="0"/>
        <w:jc w:val="left"/>
      </w:pPr>
      <w:r>
        <w:t xml:space="preserve"> </w:t>
      </w:r>
    </w:p>
    <w:p w:rsidR="0015221D" w:rsidRDefault="007001F3">
      <w:pPr>
        <w:numPr>
          <w:ilvl w:val="0"/>
          <w:numId w:val="10"/>
        </w:numPr>
        <w:ind w:hanging="343"/>
      </w:pPr>
      <w:r>
        <w:t xml:space="preserve">záväzky podľa </w:t>
      </w:r>
      <w:r>
        <w:rPr>
          <w:b/>
        </w:rPr>
        <w:t>zostatkovej doby splatnosti</w:t>
      </w:r>
      <w:r>
        <w:t xml:space="preserve"> (riadky 140 a 151 súvahy) - tabuľka č.8 </w:t>
      </w:r>
    </w:p>
    <w:p w:rsidR="0015221D" w:rsidRDefault="007001F3" w:rsidP="00242377">
      <w:pPr>
        <w:ind w:left="-5"/>
      </w:pPr>
      <w:r>
        <w:t xml:space="preserve">Textová časť k tabuľke č.8  </w:t>
      </w:r>
    </w:p>
    <w:tbl>
      <w:tblPr>
        <w:tblStyle w:val="TableGrid"/>
        <w:tblW w:w="10347" w:type="dxa"/>
        <w:tblInd w:w="2" w:type="dxa"/>
        <w:tblCellMar>
          <w:top w:w="7" w:type="dxa"/>
          <w:left w:w="70" w:type="dxa"/>
          <w:right w:w="19" w:type="dxa"/>
        </w:tblCellMar>
        <w:tblLook w:val="04A0" w:firstRow="1" w:lastRow="0" w:firstColumn="1" w:lastColumn="0" w:noHBand="0" w:noVBand="1"/>
      </w:tblPr>
      <w:tblGrid>
        <w:gridCol w:w="7230"/>
        <w:gridCol w:w="1559"/>
        <w:gridCol w:w="1558"/>
      </w:tblGrid>
      <w:tr w:rsidR="0015221D">
        <w:trPr>
          <w:trHeight w:val="467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  <w:sz w:val="20"/>
              </w:rPr>
              <w:t xml:space="preserve">Záväzky podľa zostatkovej doby splatnosti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 w:rsidP="00BB12CF">
            <w:pPr>
              <w:spacing w:after="0" w:line="259" w:lineRule="auto"/>
              <w:ind w:left="178" w:right="231" w:firstLine="0"/>
              <w:jc w:val="center"/>
            </w:pPr>
            <w:r>
              <w:rPr>
                <w:b/>
                <w:sz w:val="20"/>
              </w:rPr>
              <w:t>Zostatok k 31.</w:t>
            </w:r>
            <w:r w:rsidR="00BB12C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12.</w:t>
            </w:r>
            <w:r w:rsidR="00BB12C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201</w:t>
            </w:r>
            <w:r w:rsidR="003D0AA6">
              <w:rPr>
                <w:b/>
                <w:sz w:val="20"/>
              </w:rPr>
              <w:t>9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 w:rsidP="003D0AA6">
            <w:pPr>
              <w:spacing w:after="0" w:line="259" w:lineRule="auto"/>
              <w:ind w:left="179" w:right="229" w:firstLine="0"/>
              <w:jc w:val="center"/>
            </w:pPr>
            <w:r>
              <w:rPr>
                <w:b/>
                <w:sz w:val="20"/>
              </w:rPr>
              <w:t>Zostatok k 31.</w:t>
            </w:r>
            <w:r w:rsidR="00BB12C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12.</w:t>
            </w:r>
            <w:r w:rsidR="00BB12C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20</w:t>
            </w:r>
            <w:r w:rsidR="003D0AA6">
              <w:rPr>
                <w:b/>
                <w:sz w:val="20"/>
              </w:rPr>
              <w:t>20</w:t>
            </w:r>
          </w:p>
        </w:tc>
      </w:tr>
      <w:tr w:rsidR="0015221D">
        <w:trPr>
          <w:trHeight w:val="242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Záväzky z toho: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3D0AA6">
            <w:pPr>
              <w:spacing w:after="0" w:line="259" w:lineRule="auto"/>
              <w:ind w:left="0" w:right="52" w:firstLine="0"/>
              <w:jc w:val="right"/>
            </w:pPr>
            <w:r>
              <w:rPr>
                <w:b/>
                <w:sz w:val="20"/>
              </w:rPr>
              <w:t>8 990,47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3D0AA6" w:rsidP="003D0AA6">
            <w:pPr>
              <w:spacing w:after="0" w:line="259" w:lineRule="auto"/>
              <w:ind w:left="0" w:right="50" w:firstLine="0"/>
              <w:jc w:val="right"/>
            </w:pPr>
            <w:r>
              <w:rPr>
                <w:b/>
                <w:sz w:val="20"/>
              </w:rPr>
              <w:t>9 113,48</w:t>
            </w:r>
            <w:r w:rsidR="007001F3">
              <w:rPr>
                <w:b/>
                <w:sz w:val="20"/>
              </w:rPr>
              <w:t xml:space="preserve"> </w:t>
            </w:r>
          </w:p>
        </w:tc>
      </w:tr>
      <w:tr w:rsidR="0015221D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a)</w:t>
            </w:r>
            <w:r>
              <w:rPr>
                <w:rFonts w:ascii="Arial CE" w:eastAsia="Arial CE" w:hAnsi="Arial CE" w:cs="Arial CE"/>
                <w:sz w:val="20"/>
              </w:rPr>
              <w:t xml:space="preserve"> </w:t>
            </w:r>
            <w:r>
              <w:rPr>
                <w:sz w:val="20"/>
              </w:rPr>
              <w:t xml:space="preserve">so zostatkovou dobou splatnosti  do 1 roka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3D0AA6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>822,99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3D0AA6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1 495,90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b)</w:t>
            </w:r>
            <w:r>
              <w:rPr>
                <w:rFonts w:ascii="Arial CE" w:eastAsia="Arial CE" w:hAnsi="Arial CE" w:cs="Arial CE"/>
                <w:sz w:val="20"/>
              </w:rPr>
              <w:t xml:space="preserve"> </w:t>
            </w:r>
            <w:r>
              <w:rPr>
                <w:sz w:val="20"/>
              </w:rPr>
              <w:t xml:space="preserve">so zostatkovou dobou splatnosti  od 1 roka do 5 rokov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3D0AA6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>233,38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3D0AA6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282,28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>
        <w:trPr>
          <w:trHeight w:val="24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c)</w:t>
            </w:r>
            <w:r>
              <w:rPr>
                <w:rFonts w:ascii="Arial CE" w:eastAsia="Arial CE" w:hAnsi="Arial CE" w:cs="Arial CE"/>
                <w:sz w:val="20"/>
              </w:rPr>
              <w:t xml:space="preserve"> </w:t>
            </w:r>
            <w:r>
              <w:rPr>
                <w:sz w:val="20"/>
              </w:rPr>
              <w:t xml:space="preserve">so zostatkovou dobou splatnosti  nad 5 rokov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3D0AA6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>7 934,10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3D0AA6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7 335,30</w:t>
            </w:r>
            <w:r w:rsidR="007001F3">
              <w:rPr>
                <w:sz w:val="20"/>
              </w:rPr>
              <w:t xml:space="preserve"> </w:t>
            </w:r>
          </w:p>
        </w:tc>
      </w:tr>
    </w:tbl>
    <w:p w:rsidR="0015221D" w:rsidRDefault="007001F3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15221D" w:rsidRDefault="007001F3">
      <w:pPr>
        <w:pStyle w:val="Nadpis1"/>
        <w:spacing w:after="5"/>
        <w:ind w:left="-5" w:right="0"/>
        <w:jc w:val="left"/>
      </w:pPr>
      <w:r>
        <w:rPr>
          <w:b w:val="0"/>
        </w:rPr>
        <w:t>c)</w:t>
      </w:r>
      <w:r>
        <w:rPr>
          <w:rFonts w:ascii="Arial CE" w:eastAsia="Arial CE" w:hAnsi="Arial CE" w:cs="Arial CE"/>
          <w:b w:val="0"/>
        </w:rPr>
        <w:t xml:space="preserve"> </w:t>
      </w:r>
      <w:r>
        <w:t xml:space="preserve">popis významných položiek záväzkov  </w:t>
      </w:r>
    </w:p>
    <w:tbl>
      <w:tblPr>
        <w:tblStyle w:val="TableGrid"/>
        <w:tblW w:w="10064" w:type="dxa"/>
        <w:tblInd w:w="2" w:type="dxa"/>
        <w:tblCellMar>
          <w:top w:w="7" w:type="dxa"/>
          <w:left w:w="70" w:type="dxa"/>
          <w:right w:w="21" w:type="dxa"/>
        </w:tblCellMar>
        <w:tblLook w:val="04A0" w:firstRow="1" w:lastRow="0" w:firstColumn="1" w:lastColumn="0" w:noHBand="0" w:noVBand="1"/>
      </w:tblPr>
      <w:tblGrid>
        <w:gridCol w:w="3118"/>
        <w:gridCol w:w="1837"/>
        <w:gridCol w:w="1849"/>
        <w:gridCol w:w="3260"/>
      </w:tblGrid>
      <w:tr w:rsidR="0015221D" w:rsidTr="00537546">
        <w:trPr>
          <w:trHeight w:val="468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52" w:firstLine="0"/>
              <w:jc w:val="center"/>
            </w:pPr>
            <w:r>
              <w:rPr>
                <w:b/>
                <w:sz w:val="20"/>
              </w:rPr>
              <w:t xml:space="preserve">Záväzok 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 w:rsidP="00BB12CF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>Hodnota záväzku k 31.</w:t>
            </w:r>
            <w:r w:rsidR="00BB12C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12.</w:t>
            </w:r>
            <w:r w:rsidR="00BB12C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201</w:t>
            </w:r>
            <w:r w:rsidR="003D0AA6">
              <w:rPr>
                <w:b/>
                <w:sz w:val="20"/>
              </w:rPr>
              <w:t>9</w:t>
            </w:r>
            <w:r>
              <w:rPr>
                <w:b/>
                <w:sz w:val="20"/>
              </w:rPr>
              <w:t xml:space="preserve">  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 w:rsidP="003D0AA6">
            <w:pPr>
              <w:spacing w:after="0" w:line="259" w:lineRule="auto"/>
              <w:ind w:left="120" w:right="122" w:firstLine="0"/>
              <w:jc w:val="center"/>
            </w:pPr>
            <w:r>
              <w:rPr>
                <w:b/>
                <w:sz w:val="20"/>
              </w:rPr>
              <w:t>Hodnota záväzku k 31.</w:t>
            </w:r>
            <w:r w:rsidR="00BB12C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12.</w:t>
            </w:r>
            <w:r w:rsidR="00BB12C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20</w:t>
            </w:r>
            <w:r w:rsidR="003D0AA6">
              <w:rPr>
                <w:b/>
                <w:sz w:val="20"/>
              </w:rPr>
              <w:t>20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  <w:sz w:val="20"/>
              </w:rPr>
              <w:t xml:space="preserve">Opis </w:t>
            </w:r>
          </w:p>
        </w:tc>
      </w:tr>
      <w:tr w:rsidR="0015221D" w:rsidTr="00537546">
        <w:trPr>
          <w:trHeight w:val="241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Dodávatelia /r.152/ 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3D0AA6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>145,56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3D0AA6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206,33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  <w:r w:rsidR="003D0AA6">
              <w:rPr>
                <w:sz w:val="20"/>
              </w:rPr>
              <w:t>Záväzky voči dodávateľom</w:t>
            </w:r>
          </w:p>
        </w:tc>
      </w:tr>
      <w:tr w:rsidR="0015221D" w:rsidTr="00537546">
        <w:trPr>
          <w:trHeight w:val="227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Zamestnanci /r.163/ 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3D0AA6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>352,14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3D0AA6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677,36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3D0AA6" w:rsidP="003D0AA6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Mzdy</w:t>
            </w:r>
            <w:r w:rsidR="00537546">
              <w:rPr>
                <w:sz w:val="20"/>
              </w:rPr>
              <w:t xml:space="preserve"> za 12/20</w:t>
            </w:r>
            <w:r>
              <w:rPr>
                <w:sz w:val="20"/>
              </w:rPr>
              <w:t>20</w:t>
            </w:r>
          </w:p>
        </w:tc>
      </w:tr>
      <w:tr w:rsidR="0015221D" w:rsidTr="00537546">
        <w:trPr>
          <w:trHeight w:val="240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SP a ZP /r.165/ 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3D0AA6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>242,69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3D0AA6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418,68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537546" w:rsidP="003D0AA6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Odvody za 12/20</w:t>
            </w:r>
            <w:r w:rsidR="003D0AA6">
              <w:rPr>
                <w:sz w:val="20"/>
              </w:rPr>
              <w:t>20</w:t>
            </w:r>
          </w:p>
        </w:tc>
      </w:tr>
      <w:tr w:rsidR="0015221D" w:rsidTr="00537546">
        <w:trPr>
          <w:trHeight w:val="240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Ostatné priame dane /r.167/ 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3D0AA6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>82,60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3D0AA6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72,60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537546" w:rsidP="003D0AA6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Daň 12/20</w:t>
            </w:r>
            <w:r w:rsidR="003D0AA6">
              <w:rPr>
                <w:sz w:val="20"/>
              </w:rPr>
              <w:t>20</w:t>
            </w:r>
          </w:p>
        </w:tc>
      </w:tr>
    </w:tbl>
    <w:p w:rsidR="0015221D" w:rsidRDefault="007001F3">
      <w:pPr>
        <w:spacing w:after="26" w:line="259" w:lineRule="auto"/>
        <w:ind w:left="0" w:firstLine="0"/>
        <w:jc w:val="left"/>
      </w:pPr>
      <w:r>
        <w:rPr>
          <w:b/>
        </w:rPr>
        <w:t xml:space="preserve"> </w:t>
      </w:r>
    </w:p>
    <w:p w:rsidR="0015221D" w:rsidRDefault="007001F3" w:rsidP="00242377">
      <w:pPr>
        <w:pStyle w:val="Nadpis1"/>
        <w:numPr>
          <w:ilvl w:val="0"/>
          <w:numId w:val="24"/>
        </w:numPr>
        <w:spacing w:after="5"/>
        <w:ind w:right="0"/>
        <w:jc w:val="left"/>
      </w:pPr>
      <w:r>
        <w:t xml:space="preserve">Bankové úvery a ostatné prijaté návratné finančné výpomoci  </w:t>
      </w:r>
    </w:p>
    <w:p w:rsidR="00242377" w:rsidRPr="00242377" w:rsidRDefault="00242377" w:rsidP="00242377">
      <w:pPr>
        <w:pStyle w:val="Odsekzoznamu"/>
        <w:ind w:firstLine="0"/>
      </w:pPr>
    </w:p>
    <w:p w:rsidR="0015221D" w:rsidRDefault="007001F3">
      <w:pPr>
        <w:numPr>
          <w:ilvl w:val="0"/>
          <w:numId w:val="11"/>
        </w:numPr>
        <w:ind w:hanging="283"/>
      </w:pPr>
      <w:r>
        <w:t xml:space="preserve">dlhodobé bankové úvery a krátkodobé bankové úvery - tabuľka č.9 </w:t>
      </w:r>
    </w:p>
    <w:p w:rsidR="00242377" w:rsidRDefault="007001F3">
      <w:pPr>
        <w:spacing w:after="3" w:line="259" w:lineRule="auto"/>
        <w:ind w:left="-5"/>
      </w:pPr>
      <w:r>
        <w:t xml:space="preserve">Textová časť k tabuľke č.9 </w:t>
      </w:r>
    </w:p>
    <w:p w:rsidR="0015221D" w:rsidRDefault="007001F3">
      <w:pPr>
        <w:spacing w:after="3" w:line="259" w:lineRule="auto"/>
        <w:ind w:left="-5"/>
      </w:pPr>
      <w:r>
        <w:rPr>
          <w:i/>
          <w:color w:val="C00000"/>
          <w:sz w:val="22"/>
        </w:rPr>
        <w:t xml:space="preserve">Účtovná jednotka nemá žiadne úvery a nenávratné finančné výpomoci. </w:t>
      </w:r>
    </w:p>
    <w:p w:rsidR="0015221D" w:rsidRDefault="007001F3">
      <w:pPr>
        <w:spacing w:after="26" w:line="259" w:lineRule="auto"/>
        <w:ind w:left="0" w:firstLine="0"/>
        <w:jc w:val="left"/>
      </w:pPr>
      <w:r>
        <w:t xml:space="preserve"> </w:t>
      </w:r>
    </w:p>
    <w:p w:rsidR="0015221D" w:rsidRDefault="007001F3" w:rsidP="004E458B">
      <w:pPr>
        <w:pStyle w:val="Nadpis1"/>
        <w:numPr>
          <w:ilvl w:val="0"/>
          <w:numId w:val="11"/>
        </w:numPr>
        <w:spacing w:after="5"/>
        <w:ind w:right="0"/>
        <w:jc w:val="left"/>
      </w:pPr>
      <w:r>
        <w:t xml:space="preserve">dlhodobé emitované dlhopisy a krátkodobé emitované dlhopisy </w:t>
      </w:r>
      <w:r>
        <w:rPr>
          <w:b w:val="0"/>
        </w:rPr>
        <w:t>(riadky 150 a 176 súvahy)</w:t>
      </w:r>
      <w:r>
        <w:t xml:space="preserve"> </w:t>
      </w:r>
    </w:p>
    <w:p w:rsidR="004E458B" w:rsidRDefault="004E458B" w:rsidP="004E458B">
      <w:pPr>
        <w:ind w:left="0" w:firstLine="0"/>
        <w:rPr>
          <w:i/>
          <w:color w:val="C00000"/>
        </w:rPr>
      </w:pPr>
      <w:r w:rsidRPr="004E458B">
        <w:rPr>
          <w:i/>
          <w:color w:val="C00000"/>
        </w:rPr>
        <w:t>Účtovná jednotka nemá emitované dlhopisy a krátkodobé emitované dlhopisy</w:t>
      </w:r>
      <w:r>
        <w:rPr>
          <w:i/>
          <w:color w:val="C00000"/>
        </w:rPr>
        <w:t>.</w:t>
      </w:r>
    </w:p>
    <w:p w:rsidR="004E458B" w:rsidRPr="004E458B" w:rsidRDefault="004E458B" w:rsidP="004E458B">
      <w:pPr>
        <w:rPr>
          <w:i/>
          <w:color w:val="C00000"/>
        </w:rPr>
      </w:pPr>
    </w:p>
    <w:p w:rsidR="0015221D" w:rsidRDefault="007001F3">
      <w:pPr>
        <w:pStyle w:val="Nadpis1"/>
        <w:spacing w:after="5"/>
        <w:ind w:left="-5" w:right="0"/>
        <w:jc w:val="left"/>
      </w:pPr>
      <w:r>
        <w:rPr>
          <w:b w:val="0"/>
        </w:rPr>
        <w:t>d)</w:t>
      </w:r>
      <w:r>
        <w:rPr>
          <w:rFonts w:ascii="Arial CE" w:eastAsia="Arial CE" w:hAnsi="Arial CE" w:cs="Arial CE"/>
          <w:b w:val="0"/>
        </w:rPr>
        <w:t xml:space="preserve"> </w:t>
      </w:r>
      <w:r>
        <w:t xml:space="preserve">prijaté dlhodobé návratné finančné výpomoci a krátkodobé návratné finančné výpomoci  </w:t>
      </w:r>
    </w:p>
    <w:p w:rsidR="00242377" w:rsidRDefault="004E458B">
      <w:pPr>
        <w:pStyle w:val="Nadpis1"/>
        <w:spacing w:after="5"/>
        <w:ind w:left="-5" w:right="0"/>
        <w:jc w:val="left"/>
        <w:rPr>
          <w:b w:val="0"/>
          <w:i/>
          <w:color w:val="C00000"/>
        </w:rPr>
      </w:pPr>
      <w:r w:rsidRPr="004E458B">
        <w:rPr>
          <w:b w:val="0"/>
          <w:i/>
          <w:color w:val="C00000"/>
        </w:rPr>
        <w:t>Účtovná jednotka neprijala návratné finančné výpomoci ani krátkodobé návratné finančné výpomoci</w:t>
      </w:r>
      <w:r>
        <w:rPr>
          <w:b w:val="0"/>
          <w:i/>
          <w:color w:val="C00000"/>
        </w:rPr>
        <w:t>.</w:t>
      </w:r>
    </w:p>
    <w:p w:rsidR="004E458B" w:rsidRDefault="004E458B" w:rsidP="004E458B"/>
    <w:p w:rsidR="00537546" w:rsidRDefault="00537546" w:rsidP="004E458B"/>
    <w:p w:rsidR="004E458B" w:rsidRPr="004E458B" w:rsidRDefault="004E458B" w:rsidP="004E458B"/>
    <w:p w:rsidR="0015221D" w:rsidRDefault="007001F3">
      <w:pPr>
        <w:pStyle w:val="Nadpis1"/>
        <w:spacing w:after="5"/>
        <w:ind w:left="-5" w:right="0"/>
        <w:jc w:val="left"/>
      </w:pPr>
      <w:r>
        <w:lastRenderedPageBreak/>
        <w:t>4.</w:t>
      </w:r>
      <w:r>
        <w:rPr>
          <w:rFonts w:ascii="Arial CE" w:eastAsia="Arial CE" w:hAnsi="Arial CE" w:cs="Arial CE"/>
        </w:rPr>
        <w:t xml:space="preserve"> </w:t>
      </w:r>
      <w:r>
        <w:t xml:space="preserve">Časové rozlíšenie  </w:t>
      </w:r>
    </w:p>
    <w:p w:rsidR="0015221D" w:rsidRDefault="007001F3">
      <w:pPr>
        <w:numPr>
          <w:ilvl w:val="0"/>
          <w:numId w:val="12"/>
        </w:numPr>
        <w:ind w:hanging="283"/>
      </w:pPr>
      <w:r>
        <w:t xml:space="preserve">popis významných položiek časového rozlíšenia </w:t>
      </w:r>
      <w:r>
        <w:rPr>
          <w:b/>
        </w:rPr>
        <w:t>výdavkov budúcich období</w:t>
      </w:r>
      <w:r>
        <w:t xml:space="preserve"> a </w:t>
      </w:r>
      <w:r>
        <w:rPr>
          <w:b/>
        </w:rPr>
        <w:t xml:space="preserve">výnosov budúcich období </w:t>
      </w:r>
      <w:r>
        <w:t xml:space="preserve"> </w:t>
      </w:r>
    </w:p>
    <w:tbl>
      <w:tblPr>
        <w:tblStyle w:val="TableGrid"/>
        <w:tblW w:w="10347" w:type="dxa"/>
        <w:tblInd w:w="2" w:type="dxa"/>
        <w:tblCellMar>
          <w:top w:w="7" w:type="dxa"/>
          <w:left w:w="70" w:type="dxa"/>
          <w:right w:w="19" w:type="dxa"/>
        </w:tblCellMar>
        <w:tblLook w:val="04A0" w:firstRow="1" w:lastRow="0" w:firstColumn="1" w:lastColumn="0" w:noHBand="0" w:noVBand="1"/>
      </w:tblPr>
      <w:tblGrid>
        <w:gridCol w:w="5528"/>
        <w:gridCol w:w="2410"/>
        <w:gridCol w:w="2409"/>
      </w:tblGrid>
      <w:tr w:rsidR="0015221D">
        <w:trPr>
          <w:trHeight w:val="238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57" w:firstLine="0"/>
              <w:jc w:val="center"/>
            </w:pPr>
            <w:r>
              <w:rPr>
                <w:b/>
                <w:sz w:val="20"/>
              </w:rPr>
              <w:t xml:space="preserve">Popis významnej položky časového rozlíšenia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 w:rsidP="003D0AA6">
            <w:pPr>
              <w:spacing w:after="0" w:line="259" w:lineRule="auto"/>
              <w:ind w:left="0" w:right="52" w:firstLine="0"/>
              <w:jc w:val="center"/>
            </w:pPr>
            <w:r>
              <w:rPr>
                <w:b/>
                <w:sz w:val="20"/>
              </w:rPr>
              <w:t>Zostatok  k 31.</w:t>
            </w:r>
            <w:r w:rsidR="00537546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12.</w:t>
            </w:r>
            <w:r w:rsidR="00537546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201</w:t>
            </w:r>
            <w:r w:rsidR="003D0AA6">
              <w:rPr>
                <w:b/>
                <w:sz w:val="20"/>
              </w:rPr>
              <w:t>9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 w:rsidP="003D0AA6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  <w:sz w:val="20"/>
              </w:rPr>
              <w:t>Zostatok  k 31.</w:t>
            </w:r>
            <w:r w:rsidR="00537546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12.</w:t>
            </w:r>
            <w:r w:rsidR="00537546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20</w:t>
            </w:r>
            <w:r w:rsidR="003D0AA6">
              <w:rPr>
                <w:b/>
                <w:sz w:val="20"/>
              </w:rPr>
              <w:t>20</w:t>
            </w:r>
          </w:p>
        </w:tc>
      </w:tr>
      <w:tr w:rsidR="0015221D">
        <w:trPr>
          <w:trHeight w:val="241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Výdavky budúcich období spolu z toho: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537546" w:rsidP="00537546">
            <w:pPr>
              <w:tabs>
                <w:tab w:val="center" w:pos="1159"/>
                <w:tab w:val="right" w:pos="2318"/>
              </w:tabs>
              <w:spacing w:after="0" w:line="259" w:lineRule="auto"/>
              <w:ind w:left="0" w:right="3" w:firstLine="0"/>
            </w:pPr>
            <w:r>
              <w:rPr>
                <w:b/>
                <w:sz w:val="20"/>
              </w:rPr>
              <w:tab/>
              <w:t xml:space="preserve">                                      0,00</w:t>
            </w:r>
            <w:r>
              <w:rPr>
                <w:b/>
                <w:sz w:val="20"/>
              </w:rPr>
              <w:tab/>
            </w:r>
            <w:r w:rsidR="007001F3">
              <w:rPr>
                <w:b/>
                <w:sz w:val="20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537546" w:rsidP="00537546">
            <w:pPr>
              <w:tabs>
                <w:tab w:val="center" w:pos="1160"/>
                <w:tab w:val="right" w:pos="2320"/>
              </w:tabs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ab/>
              <w:t xml:space="preserve">                                      0,00</w:t>
            </w:r>
            <w:r>
              <w:rPr>
                <w:b/>
                <w:sz w:val="20"/>
              </w:rPr>
              <w:tab/>
            </w:r>
            <w:r w:rsidR="007001F3">
              <w:rPr>
                <w:b/>
                <w:sz w:val="20"/>
              </w:rPr>
              <w:t xml:space="preserve"> </w:t>
            </w:r>
          </w:p>
        </w:tc>
      </w:tr>
      <w:tr w:rsidR="0015221D">
        <w:trPr>
          <w:trHeight w:val="240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3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5221D">
        <w:trPr>
          <w:trHeight w:val="240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Výnosy budúcich období spolu z toho:/384/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3D0AA6">
            <w:pPr>
              <w:spacing w:after="0" w:line="259" w:lineRule="auto"/>
              <w:ind w:left="0" w:right="53" w:firstLine="0"/>
              <w:jc w:val="right"/>
            </w:pPr>
            <w:r>
              <w:rPr>
                <w:b/>
                <w:sz w:val="20"/>
              </w:rPr>
              <w:t>33 524,15</w:t>
            </w:r>
            <w:r w:rsidR="007001F3">
              <w:rPr>
                <w:b/>
                <w:sz w:val="20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3D0AA6">
            <w:pPr>
              <w:spacing w:after="0" w:line="259" w:lineRule="auto"/>
              <w:ind w:left="0" w:right="50" w:firstLine="0"/>
              <w:jc w:val="right"/>
            </w:pPr>
            <w:r>
              <w:rPr>
                <w:b/>
                <w:sz w:val="20"/>
              </w:rPr>
              <w:t>33 149,15</w:t>
            </w:r>
            <w:r w:rsidR="007001F3">
              <w:rPr>
                <w:b/>
                <w:sz w:val="20"/>
              </w:rPr>
              <w:t xml:space="preserve"> </w:t>
            </w:r>
          </w:p>
        </w:tc>
      </w:tr>
      <w:tr w:rsidR="0015221D">
        <w:trPr>
          <w:trHeight w:val="240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Rekonštrukcia oplotenia cintorína-dotácia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3D0AA6">
            <w:pPr>
              <w:spacing w:after="0" w:line="259" w:lineRule="auto"/>
              <w:ind w:left="0" w:right="53" w:firstLine="0"/>
              <w:jc w:val="right"/>
            </w:pPr>
            <w:r>
              <w:rPr>
                <w:sz w:val="20"/>
              </w:rPr>
              <w:t>3 524,15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3D0AA6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3 149,15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>
        <w:trPr>
          <w:trHeight w:val="240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Požiarna zbrojnica-dotácia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3D0AA6">
            <w:pPr>
              <w:spacing w:after="0" w:line="259" w:lineRule="auto"/>
              <w:ind w:left="0" w:right="53" w:firstLine="0"/>
              <w:jc w:val="right"/>
            </w:pPr>
            <w:r>
              <w:rPr>
                <w:sz w:val="20"/>
              </w:rPr>
              <w:t>30 000,00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30</w:t>
            </w:r>
            <w:r w:rsidR="00537546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000,00 </w:t>
            </w:r>
          </w:p>
        </w:tc>
      </w:tr>
    </w:tbl>
    <w:p w:rsidR="0015221D" w:rsidRDefault="0015221D">
      <w:pPr>
        <w:spacing w:after="17" w:line="259" w:lineRule="auto"/>
        <w:ind w:left="283" w:firstLine="0"/>
        <w:jc w:val="left"/>
      </w:pPr>
    </w:p>
    <w:p w:rsidR="0015221D" w:rsidRDefault="007001F3">
      <w:pPr>
        <w:numPr>
          <w:ilvl w:val="0"/>
          <w:numId w:val="12"/>
        </w:numPr>
        <w:ind w:hanging="283"/>
      </w:pPr>
      <w:r>
        <w:t xml:space="preserve">informácia o </w:t>
      </w:r>
      <w:r>
        <w:rPr>
          <w:b/>
        </w:rPr>
        <w:t>prijatých kapitálových transferoch</w:t>
      </w:r>
      <w:r>
        <w:t xml:space="preserve"> zaúčtovaných na účte 384  </w:t>
      </w:r>
    </w:p>
    <w:tbl>
      <w:tblPr>
        <w:tblStyle w:val="TableGrid"/>
        <w:tblW w:w="10346" w:type="dxa"/>
        <w:tblInd w:w="2" w:type="dxa"/>
        <w:tblCellMar>
          <w:top w:w="7" w:type="dxa"/>
          <w:left w:w="245" w:type="dxa"/>
          <w:right w:w="20" w:type="dxa"/>
        </w:tblCellMar>
        <w:tblLook w:val="04A0" w:firstRow="1" w:lastRow="0" w:firstColumn="1" w:lastColumn="0" w:noHBand="0" w:noVBand="1"/>
      </w:tblPr>
      <w:tblGrid>
        <w:gridCol w:w="5528"/>
        <w:gridCol w:w="2410"/>
        <w:gridCol w:w="2408"/>
      </w:tblGrid>
      <w:tr w:rsidR="0015221D">
        <w:trPr>
          <w:trHeight w:val="238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227" w:firstLine="0"/>
              <w:jc w:val="center"/>
            </w:pPr>
            <w:r>
              <w:rPr>
                <w:b/>
                <w:sz w:val="20"/>
              </w:rPr>
              <w:t xml:space="preserve">Kapitálový transfer na: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 w:rsidP="00BB12CF">
            <w:pPr>
              <w:spacing w:after="0" w:line="259" w:lineRule="auto"/>
              <w:ind w:left="0" w:right="229" w:firstLine="0"/>
              <w:jc w:val="center"/>
            </w:pPr>
            <w:r>
              <w:rPr>
                <w:b/>
                <w:sz w:val="20"/>
              </w:rPr>
              <w:t>Stav k 31.</w:t>
            </w:r>
            <w:r w:rsidR="00537546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12.</w:t>
            </w:r>
            <w:r w:rsidR="00BB12CF">
              <w:rPr>
                <w:b/>
                <w:sz w:val="20"/>
              </w:rPr>
              <w:t xml:space="preserve"> 2</w:t>
            </w:r>
            <w:r>
              <w:rPr>
                <w:b/>
                <w:sz w:val="20"/>
              </w:rPr>
              <w:t>01</w:t>
            </w:r>
            <w:r w:rsidR="00A30E17">
              <w:rPr>
                <w:b/>
                <w:sz w:val="20"/>
              </w:rPr>
              <w:t>9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 w:rsidP="00A30E17">
            <w:pPr>
              <w:spacing w:after="0" w:line="259" w:lineRule="auto"/>
              <w:ind w:left="0" w:right="226" w:firstLine="0"/>
              <w:jc w:val="center"/>
            </w:pPr>
            <w:r>
              <w:rPr>
                <w:b/>
                <w:sz w:val="20"/>
              </w:rPr>
              <w:t>Stav k 31.</w:t>
            </w:r>
            <w:r w:rsidR="00537546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12.</w:t>
            </w:r>
            <w:r w:rsidR="00BB12C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20</w:t>
            </w:r>
            <w:r w:rsidR="00A30E17">
              <w:rPr>
                <w:b/>
                <w:sz w:val="20"/>
              </w:rPr>
              <w:t>20</w:t>
            </w:r>
          </w:p>
        </w:tc>
      </w:tr>
      <w:tr w:rsidR="0015221D">
        <w:trPr>
          <w:trHeight w:val="241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color w:val="FF0000"/>
                <w:sz w:val="20"/>
              </w:rPr>
              <w:t>-</w:t>
            </w:r>
            <w:r>
              <w:rPr>
                <w:rFonts w:ascii="Arial CE" w:eastAsia="Arial CE" w:hAnsi="Arial CE" w:cs="Arial CE"/>
                <w:color w:val="FF0000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rekonštrukcia oplotenia cintorína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A30E17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>3 524,15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A30E17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3 149,15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>
        <w:trPr>
          <w:trHeight w:val="240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color w:val="FF0000"/>
                <w:sz w:val="20"/>
              </w:rPr>
              <w:t>-</w:t>
            </w:r>
            <w:r>
              <w:rPr>
                <w:rFonts w:ascii="Arial CE" w:eastAsia="Arial CE" w:hAnsi="Arial CE" w:cs="Arial CE"/>
                <w:color w:val="FF0000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rekonštrukcia budovy požiarnej zbrojnice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A30E17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>30 000,00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30</w:t>
            </w:r>
            <w:r w:rsidR="00537546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000,00 </w:t>
            </w:r>
          </w:p>
        </w:tc>
      </w:tr>
    </w:tbl>
    <w:p w:rsidR="00A6051E" w:rsidRDefault="00A6051E">
      <w:pPr>
        <w:spacing w:after="13" w:line="270" w:lineRule="auto"/>
        <w:ind w:left="10" w:right="4"/>
        <w:jc w:val="center"/>
        <w:rPr>
          <w:b/>
        </w:rPr>
      </w:pPr>
    </w:p>
    <w:p w:rsidR="00A6051E" w:rsidRDefault="00A6051E">
      <w:pPr>
        <w:spacing w:after="13" w:line="270" w:lineRule="auto"/>
        <w:ind w:left="10" w:right="4"/>
        <w:jc w:val="center"/>
        <w:rPr>
          <w:b/>
        </w:rPr>
      </w:pPr>
    </w:p>
    <w:p w:rsidR="0015221D" w:rsidRDefault="007001F3">
      <w:pPr>
        <w:spacing w:after="13" w:line="270" w:lineRule="auto"/>
        <w:ind w:left="10" w:right="4"/>
        <w:jc w:val="center"/>
      </w:pPr>
      <w:r>
        <w:rPr>
          <w:b/>
        </w:rPr>
        <w:t xml:space="preserve">Čl. V </w:t>
      </w:r>
    </w:p>
    <w:p w:rsidR="0015221D" w:rsidRDefault="007001F3">
      <w:pPr>
        <w:spacing w:after="0" w:line="259" w:lineRule="auto"/>
        <w:ind w:left="0" w:right="3292" w:firstLine="0"/>
        <w:jc w:val="right"/>
      </w:pPr>
      <w:r>
        <w:rPr>
          <w:b/>
        </w:rPr>
        <w:t xml:space="preserve">Informácie o výnosoch a nákladoch  </w:t>
      </w:r>
    </w:p>
    <w:p w:rsidR="0015221D" w:rsidRDefault="007001F3">
      <w:pPr>
        <w:spacing w:after="19" w:line="259" w:lineRule="auto"/>
        <w:ind w:left="360" w:firstLine="0"/>
        <w:jc w:val="left"/>
      </w:pPr>
      <w:r>
        <w:rPr>
          <w:b/>
        </w:rPr>
        <w:t xml:space="preserve"> </w:t>
      </w:r>
    </w:p>
    <w:p w:rsidR="0015221D" w:rsidRDefault="007001F3">
      <w:pPr>
        <w:pStyle w:val="Nadpis1"/>
        <w:spacing w:after="5"/>
        <w:ind w:left="-5" w:right="0"/>
        <w:jc w:val="left"/>
      </w:pPr>
      <w:r>
        <w:t>1.</w:t>
      </w:r>
      <w:r>
        <w:rPr>
          <w:rFonts w:ascii="Arial CE" w:eastAsia="Arial CE" w:hAnsi="Arial CE" w:cs="Arial CE"/>
        </w:rPr>
        <w:t xml:space="preserve"> </w:t>
      </w:r>
      <w:r>
        <w:t xml:space="preserve">Výnosy - popis a výška významných položiek výnosov </w:t>
      </w:r>
    </w:p>
    <w:tbl>
      <w:tblPr>
        <w:tblStyle w:val="TableGrid"/>
        <w:tblW w:w="10347" w:type="dxa"/>
        <w:tblInd w:w="2" w:type="dxa"/>
        <w:tblCellMar>
          <w:top w:w="7" w:type="dxa"/>
          <w:left w:w="70" w:type="dxa"/>
          <w:right w:w="17" w:type="dxa"/>
        </w:tblCellMar>
        <w:tblLook w:val="04A0" w:firstRow="1" w:lastRow="0" w:firstColumn="1" w:lastColumn="0" w:noHBand="0" w:noVBand="1"/>
      </w:tblPr>
      <w:tblGrid>
        <w:gridCol w:w="6096"/>
        <w:gridCol w:w="2268"/>
        <w:gridCol w:w="1983"/>
      </w:tblGrid>
      <w:tr w:rsidR="0015221D">
        <w:trPr>
          <w:trHeight w:val="23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20"/>
              </w:rPr>
              <w:t xml:space="preserve">Popis /číslo účtu a názov/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47" w:firstLine="0"/>
              <w:jc w:val="center"/>
            </w:pPr>
            <w:r>
              <w:rPr>
                <w:b/>
                <w:sz w:val="20"/>
              </w:rPr>
              <w:t>Suma k 31.12.</w:t>
            </w:r>
            <w:r w:rsidR="00A30E17">
              <w:rPr>
                <w:b/>
                <w:sz w:val="20"/>
              </w:rPr>
              <w:t xml:space="preserve"> 2019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 w:rsidP="00A30E17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  <w:sz w:val="20"/>
              </w:rPr>
              <w:t>Suma k 31.12.</w:t>
            </w:r>
            <w:r w:rsidR="00BB12CF">
              <w:rPr>
                <w:b/>
                <w:sz w:val="20"/>
              </w:rPr>
              <w:t xml:space="preserve"> 20</w:t>
            </w:r>
            <w:r w:rsidR="00A30E17">
              <w:rPr>
                <w:b/>
                <w:sz w:val="20"/>
              </w:rPr>
              <w:t>20</w:t>
            </w:r>
          </w:p>
        </w:tc>
      </w:tr>
      <w:tr w:rsidR="0015221D">
        <w:trPr>
          <w:trHeight w:val="23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>a)</w:t>
            </w:r>
            <w:r>
              <w:rPr>
                <w:rFonts w:ascii="Arial CE" w:eastAsia="Arial CE" w:hAnsi="Arial CE" w:cs="Arial CE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 tržby za vlastné výkony a tovar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A30E17">
            <w:pPr>
              <w:spacing w:after="0" w:line="259" w:lineRule="auto"/>
              <w:ind w:left="0" w:right="49" w:firstLine="0"/>
              <w:jc w:val="right"/>
            </w:pPr>
            <w:r>
              <w:rPr>
                <w:b/>
                <w:sz w:val="20"/>
              </w:rPr>
              <w:t>63,45</w:t>
            </w:r>
            <w:r w:rsidR="007001F3">
              <w:rPr>
                <w:b/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E405E1">
            <w:pPr>
              <w:spacing w:after="0" w:line="259" w:lineRule="auto"/>
              <w:ind w:left="0" w:right="49" w:firstLine="0"/>
              <w:jc w:val="right"/>
            </w:pPr>
            <w:r>
              <w:rPr>
                <w:b/>
                <w:sz w:val="20"/>
              </w:rPr>
              <w:t>280,80</w:t>
            </w:r>
            <w:r w:rsidR="007001F3">
              <w:rPr>
                <w:b/>
                <w:sz w:val="20"/>
              </w:rPr>
              <w:t xml:space="preserve"> </w:t>
            </w:r>
          </w:p>
        </w:tc>
      </w:tr>
      <w:tr w:rsidR="0015221D" w:rsidTr="00537546">
        <w:trPr>
          <w:trHeight w:val="21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 w:rsidP="00537546">
            <w:pPr>
              <w:spacing w:after="13" w:line="259" w:lineRule="auto"/>
              <w:ind w:left="0" w:firstLine="0"/>
              <w:jc w:val="left"/>
            </w:pPr>
            <w:r>
              <w:rPr>
                <w:sz w:val="20"/>
              </w:rPr>
              <w:t xml:space="preserve">602 - Tržby z predaja služieb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A30E17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63,45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6251A" w:rsidP="00E405E1">
            <w:pPr>
              <w:tabs>
                <w:tab w:val="center" w:pos="948"/>
                <w:tab w:val="right" w:pos="1896"/>
              </w:tabs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ab/>
              <w:t xml:space="preserve">                           </w:t>
            </w:r>
            <w:r w:rsidR="00E405E1">
              <w:rPr>
                <w:sz w:val="20"/>
              </w:rPr>
              <w:t>0,00</w:t>
            </w:r>
            <w:r>
              <w:rPr>
                <w:sz w:val="20"/>
              </w:rPr>
              <w:tab/>
            </w:r>
            <w:r w:rsidR="007001F3">
              <w:rPr>
                <w:sz w:val="20"/>
              </w:rPr>
              <w:t xml:space="preserve"> </w:t>
            </w:r>
          </w:p>
        </w:tc>
      </w:tr>
      <w:tr w:rsidR="00E405E1" w:rsidTr="00537546">
        <w:trPr>
          <w:trHeight w:val="21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5E1" w:rsidRDefault="00E405E1" w:rsidP="00537546">
            <w:pPr>
              <w:spacing w:after="13" w:line="259" w:lineRule="auto"/>
              <w:ind w:left="0" w:firstLine="0"/>
              <w:jc w:val="left"/>
              <w:rPr>
                <w:sz w:val="20"/>
              </w:rPr>
            </w:pPr>
            <w:r>
              <w:rPr>
                <w:sz w:val="20"/>
              </w:rPr>
              <w:t>604 – Tržby za tovar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5E1" w:rsidRDefault="00E405E1">
            <w:pPr>
              <w:spacing w:after="0" w:line="259" w:lineRule="auto"/>
              <w:ind w:left="0" w:right="49" w:firstLine="0"/>
              <w:jc w:val="right"/>
              <w:rPr>
                <w:sz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5E1" w:rsidRDefault="00E405E1" w:rsidP="0076251A">
            <w:pPr>
              <w:tabs>
                <w:tab w:val="center" w:pos="948"/>
                <w:tab w:val="right" w:pos="1896"/>
              </w:tabs>
              <w:spacing w:after="0" w:line="259" w:lineRule="auto"/>
              <w:ind w:lef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         280,80</w:t>
            </w:r>
          </w:p>
        </w:tc>
      </w:tr>
      <w:tr w:rsidR="0015221D">
        <w:trPr>
          <w:trHeight w:val="23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b) zmena stavu vnútroorganizačných zásob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49" w:firstLine="0"/>
              <w:jc w:val="right"/>
            </w:pPr>
            <w:r>
              <w:rPr>
                <w:b/>
                <w:sz w:val="20"/>
              </w:rPr>
              <w:t xml:space="preserve">0,00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49" w:firstLine="0"/>
              <w:jc w:val="right"/>
            </w:pPr>
            <w:r>
              <w:rPr>
                <w:b/>
                <w:sz w:val="20"/>
              </w:rPr>
              <w:t xml:space="preserve">0,00 </w:t>
            </w:r>
          </w:p>
        </w:tc>
      </w:tr>
      <w:tr w:rsidR="0015221D">
        <w:trPr>
          <w:trHeight w:val="24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>c)</w:t>
            </w:r>
            <w:r>
              <w:rPr>
                <w:rFonts w:ascii="Arial CE" w:eastAsia="Arial CE" w:hAnsi="Arial CE" w:cs="Arial CE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 aktivácia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49" w:firstLine="0"/>
              <w:jc w:val="right"/>
            </w:pPr>
            <w:r>
              <w:rPr>
                <w:b/>
                <w:sz w:val="20"/>
              </w:rPr>
              <w:t xml:space="preserve">0,00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49" w:firstLine="0"/>
              <w:jc w:val="right"/>
            </w:pPr>
            <w:r>
              <w:rPr>
                <w:b/>
                <w:sz w:val="20"/>
              </w:rPr>
              <w:t xml:space="preserve">0,00 </w:t>
            </w:r>
          </w:p>
        </w:tc>
      </w:tr>
      <w:tr w:rsidR="0015221D">
        <w:trPr>
          <w:trHeight w:val="23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d) daňové a colné výnosy a výnosy z poplatkov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A30E17">
            <w:pPr>
              <w:spacing w:after="0" w:line="259" w:lineRule="auto"/>
              <w:ind w:left="0" w:right="50" w:firstLine="0"/>
              <w:jc w:val="right"/>
            </w:pPr>
            <w:r>
              <w:rPr>
                <w:b/>
                <w:sz w:val="20"/>
              </w:rPr>
              <w:t>23 366,83</w:t>
            </w:r>
            <w:r w:rsidR="007001F3">
              <w:rPr>
                <w:b/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E405E1">
            <w:pPr>
              <w:spacing w:after="0" w:line="259" w:lineRule="auto"/>
              <w:ind w:left="0" w:right="50" w:firstLine="0"/>
              <w:jc w:val="right"/>
            </w:pPr>
            <w:r>
              <w:rPr>
                <w:b/>
                <w:sz w:val="20"/>
              </w:rPr>
              <w:t>27 821,27</w:t>
            </w:r>
            <w:r w:rsidR="007001F3">
              <w:rPr>
                <w:b/>
                <w:sz w:val="20"/>
              </w:rPr>
              <w:t xml:space="preserve"> </w:t>
            </w:r>
          </w:p>
        </w:tc>
      </w:tr>
      <w:tr w:rsidR="0015221D" w:rsidTr="00537546">
        <w:trPr>
          <w:trHeight w:val="228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537546" w:rsidP="00537546">
            <w:pPr>
              <w:spacing w:after="18" w:line="259" w:lineRule="auto"/>
              <w:ind w:left="0" w:firstLine="0"/>
              <w:jc w:val="left"/>
            </w:pPr>
            <w:r>
              <w:rPr>
                <w:sz w:val="20"/>
              </w:rPr>
              <w:t>632 - Daňové výnosy samosprávy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A30E17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22 107,47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E405E1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26 072,41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 w:rsidTr="00537546">
        <w:trPr>
          <w:trHeight w:val="23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 w:rsidP="00537546">
            <w:pPr>
              <w:spacing w:after="19" w:line="259" w:lineRule="auto"/>
              <w:ind w:left="0" w:firstLine="0"/>
              <w:jc w:val="left"/>
            </w:pPr>
            <w:r>
              <w:rPr>
                <w:sz w:val="20"/>
              </w:rPr>
              <w:t xml:space="preserve">633 - Výnosy z poplatkov 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A30E17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1 259,36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E405E1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1 748,86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>
        <w:trPr>
          <w:trHeight w:val="238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>e)</w:t>
            </w:r>
            <w:r>
              <w:rPr>
                <w:rFonts w:ascii="Arial CE" w:eastAsia="Arial CE" w:hAnsi="Arial CE" w:cs="Arial CE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 finančné výnosy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A30E17">
            <w:pPr>
              <w:spacing w:after="0" w:line="259" w:lineRule="auto"/>
              <w:ind w:left="0" w:right="49" w:firstLine="0"/>
              <w:jc w:val="right"/>
            </w:pPr>
            <w:r>
              <w:rPr>
                <w:b/>
                <w:sz w:val="20"/>
              </w:rPr>
              <w:t>46 ,64</w:t>
            </w:r>
            <w:r w:rsidR="007001F3">
              <w:rPr>
                <w:b/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E405E1">
            <w:pPr>
              <w:spacing w:after="0" w:line="259" w:lineRule="auto"/>
              <w:ind w:left="0" w:right="49" w:firstLine="0"/>
              <w:jc w:val="right"/>
            </w:pPr>
            <w:r>
              <w:rPr>
                <w:b/>
                <w:sz w:val="20"/>
              </w:rPr>
              <w:t>31,68</w:t>
            </w:r>
            <w:r w:rsidR="007001F3">
              <w:rPr>
                <w:b/>
                <w:sz w:val="20"/>
              </w:rPr>
              <w:t xml:space="preserve"> </w:t>
            </w:r>
          </w:p>
        </w:tc>
      </w:tr>
      <w:tr w:rsidR="0015221D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662 - Úroky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A30E17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46,64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E405E1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31,68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>
        <w:trPr>
          <w:trHeight w:val="238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>f)</w:t>
            </w:r>
            <w:r>
              <w:rPr>
                <w:rFonts w:ascii="Arial CE" w:eastAsia="Arial CE" w:hAnsi="Arial CE" w:cs="Arial CE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mimoriadne výnosy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49" w:firstLine="0"/>
              <w:jc w:val="right"/>
            </w:pPr>
            <w:r>
              <w:rPr>
                <w:b/>
                <w:sz w:val="20"/>
              </w:rPr>
              <w:t xml:space="preserve">0,00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49" w:firstLine="0"/>
              <w:jc w:val="right"/>
            </w:pPr>
            <w:r>
              <w:rPr>
                <w:b/>
                <w:sz w:val="20"/>
              </w:rPr>
              <w:t xml:space="preserve">0,00 </w:t>
            </w:r>
          </w:p>
        </w:tc>
      </w:tr>
      <w:tr w:rsidR="0015221D">
        <w:trPr>
          <w:trHeight w:val="468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185" w:right="387" w:hanging="185"/>
              <w:jc w:val="left"/>
            </w:pPr>
            <w:r>
              <w:rPr>
                <w:b/>
                <w:sz w:val="20"/>
              </w:rPr>
              <w:t>g)</w:t>
            </w:r>
            <w:r>
              <w:rPr>
                <w:rFonts w:ascii="Arial CE" w:eastAsia="Arial CE" w:hAnsi="Arial CE" w:cs="Arial CE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 výnosy z transferov a rozpočtových príjmov v obciach, VÚC   a v RO a PO zriadených obcou alebo VÚC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A30E17">
            <w:pPr>
              <w:spacing w:after="0" w:line="259" w:lineRule="auto"/>
              <w:ind w:left="0" w:right="50" w:firstLine="0"/>
              <w:jc w:val="right"/>
            </w:pPr>
            <w:r>
              <w:rPr>
                <w:b/>
                <w:sz w:val="20"/>
              </w:rPr>
              <w:t>3 161,95</w:t>
            </w:r>
            <w:r w:rsidR="007001F3">
              <w:rPr>
                <w:b/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E405E1">
            <w:pPr>
              <w:spacing w:after="0" w:line="259" w:lineRule="auto"/>
              <w:ind w:left="0" w:right="50" w:firstLine="0"/>
              <w:jc w:val="right"/>
            </w:pPr>
            <w:r>
              <w:rPr>
                <w:b/>
                <w:sz w:val="20"/>
              </w:rPr>
              <w:t>3 349,11</w:t>
            </w:r>
            <w:r w:rsidR="007001F3">
              <w:rPr>
                <w:b/>
                <w:sz w:val="20"/>
              </w:rPr>
              <w:t xml:space="preserve"> </w:t>
            </w:r>
          </w:p>
        </w:tc>
      </w:tr>
      <w:tr w:rsidR="0015221D">
        <w:trPr>
          <w:trHeight w:val="468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317" w:right="1547" w:hanging="317"/>
              <w:jc w:val="left"/>
            </w:pPr>
            <w:r>
              <w:rPr>
                <w:sz w:val="20"/>
              </w:rPr>
              <w:t>693 - Výnosy samosprávy z bežných transferov zo ŠR -</w:t>
            </w:r>
            <w:r>
              <w:rPr>
                <w:rFonts w:ascii="Arial CE" w:eastAsia="Arial CE" w:hAnsi="Arial CE" w:cs="Arial CE"/>
                <w:sz w:val="20"/>
              </w:rPr>
              <w:t xml:space="preserve"> </w:t>
            </w:r>
            <w:r>
              <w:rPr>
                <w:rFonts w:ascii="Arial CE" w:eastAsia="Arial CE" w:hAnsi="Arial CE" w:cs="Arial CE"/>
                <w:sz w:val="20"/>
              </w:rPr>
              <w:tab/>
            </w:r>
            <w:r>
              <w:rPr>
                <w:sz w:val="20"/>
              </w:rPr>
              <w:t xml:space="preserve">bežný transfer na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A30E17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2 781,70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E405E1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2 974,11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>
        <w:trPr>
          <w:trHeight w:val="47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317" w:right="1179" w:hanging="317"/>
              <w:jc w:val="left"/>
            </w:pPr>
            <w:r>
              <w:rPr>
                <w:sz w:val="20"/>
              </w:rPr>
              <w:t>694 - Výnosy samosprávy z kapitálových transferov zo ŠR -</w:t>
            </w:r>
            <w:r>
              <w:rPr>
                <w:rFonts w:ascii="Arial CE" w:eastAsia="Arial CE" w:hAnsi="Arial CE" w:cs="Arial CE"/>
                <w:sz w:val="20"/>
              </w:rPr>
              <w:t xml:space="preserve"> </w:t>
            </w:r>
            <w:r>
              <w:rPr>
                <w:rFonts w:ascii="Arial CE" w:eastAsia="Arial CE" w:hAnsi="Arial CE" w:cs="Arial CE"/>
                <w:sz w:val="20"/>
              </w:rPr>
              <w:tab/>
            </w:r>
            <w:r>
              <w:rPr>
                <w:sz w:val="20"/>
              </w:rPr>
              <w:t xml:space="preserve">zúčtovanie kapitálového transferu zo ŠR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A30E17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380,25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E405E1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375,00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>
        <w:trPr>
          <w:trHeight w:val="47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697 - Výnosy samosprávy z bežných transferov od ostatných subjektov mimo verejnej správy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A30E17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0,00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6251A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0,00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>
        <w:trPr>
          <w:trHeight w:val="238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h) ostatné výnosy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A30E17">
            <w:pPr>
              <w:spacing w:after="0" w:line="259" w:lineRule="auto"/>
              <w:ind w:left="0" w:right="50" w:firstLine="0"/>
              <w:jc w:val="right"/>
            </w:pPr>
            <w:r>
              <w:rPr>
                <w:b/>
                <w:sz w:val="20"/>
              </w:rPr>
              <w:t>7 838,88</w:t>
            </w:r>
            <w:r w:rsidR="007001F3">
              <w:rPr>
                <w:b/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E405E1">
            <w:pPr>
              <w:spacing w:after="0" w:line="259" w:lineRule="auto"/>
              <w:ind w:left="0" w:right="50" w:firstLine="0"/>
              <w:jc w:val="right"/>
            </w:pPr>
            <w:r>
              <w:rPr>
                <w:b/>
                <w:sz w:val="20"/>
              </w:rPr>
              <w:t>17,50</w:t>
            </w:r>
            <w:r w:rsidR="007001F3">
              <w:rPr>
                <w:b/>
                <w:sz w:val="20"/>
              </w:rPr>
              <w:t xml:space="preserve"> </w:t>
            </w:r>
          </w:p>
        </w:tc>
      </w:tr>
      <w:tr w:rsidR="0015221D">
        <w:trPr>
          <w:trHeight w:val="47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641 – Tržby z predaja dlhodobého nehmotného majetku a dlhodobého hmotného majetku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Pr="00A30E17" w:rsidRDefault="00A30E17">
            <w:pPr>
              <w:spacing w:after="0" w:line="259" w:lineRule="auto"/>
              <w:ind w:left="0" w:right="50" w:firstLine="0"/>
              <w:jc w:val="right"/>
              <w:rPr>
                <w:sz w:val="20"/>
                <w:szCs w:val="20"/>
              </w:rPr>
            </w:pPr>
            <w:r w:rsidRPr="00A30E17">
              <w:rPr>
                <w:sz w:val="20"/>
                <w:szCs w:val="20"/>
              </w:rPr>
              <w:t>7 576,00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8962E8" w:rsidP="008962E8">
            <w:pPr>
              <w:tabs>
                <w:tab w:val="center" w:pos="948"/>
                <w:tab w:val="right" w:pos="1896"/>
              </w:tabs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ab/>
              <w:t xml:space="preserve">                      7 576,00</w:t>
            </w:r>
            <w:r>
              <w:rPr>
                <w:sz w:val="20"/>
              </w:rPr>
              <w:tab/>
            </w:r>
            <w:r w:rsidR="007001F3">
              <w:rPr>
                <w:sz w:val="20"/>
              </w:rPr>
              <w:t xml:space="preserve"> </w:t>
            </w:r>
          </w:p>
        </w:tc>
      </w:tr>
      <w:tr w:rsidR="00E405E1">
        <w:trPr>
          <w:trHeight w:val="47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5E1" w:rsidRDefault="00E405E1">
            <w:pPr>
              <w:spacing w:after="0" w:line="259" w:lineRule="auto"/>
              <w:ind w:left="0" w:firstLine="0"/>
              <w:rPr>
                <w:sz w:val="20"/>
              </w:rPr>
            </w:pPr>
            <w:r>
              <w:rPr>
                <w:sz w:val="20"/>
              </w:rPr>
              <w:t>642 – Tržby z predaja materiálu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5E1" w:rsidRPr="00A30E17" w:rsidRDefault="00E405E1">
            <w:pPr>
              <w:spacing w:after="0" w:line="259" w:lineRule="auto"/>
              <w:ind w:left="0" w:right="5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5E1" w:rsidRDefault="00E405E1" w:rsidP="008962E8">
            <w:pPr>
              <w:tabs>
                <w:tab w:val="center" w:pos="948"/>
                <w:tab w:val="right" w:pos="1896"/>
              </w:tabs>
              <w:spacing w:after="0" w:line="259" w:lineRule="auto"/>
              <w:ind w:lef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             7,50</w:t>
            </w:r>
          </w:p>
        </w:tc>
      </w:tr>
      <w:tr w:rsidR="0015221D">
        <w:trPr>
          <w:trHeight w:val="24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648 - Ostatné výnosy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A30E17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262,88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E405E1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10,00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>
        <w:trPr>
          <w:trHeight w:val="238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>i)</w:t>
            </w:r>
            <w:r>
              <w:rPr>
                <w:rFonts w:ascii="Arial CE" w:eastAsia="Arial CE" w:hAnsi="Arial CE" w:cs="Arial CE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 zúčtovanie rezerv, opravných položiek, časového rozlíšenia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213FDC">
            <w:pPr>
              <w:spacing w:after="0" w:line="259" w:lineRule="auto"/>
              <w:ind w:left="0" w:right="49" w:firstLine="0"/>
              <w:jc w:val="right"/>
            </w:pPr>
            <w:r>
              <w:rPr>
                <w:b/>
                <w:sz w:val="20"/>
              </w:rPr>
              <w:t>400,00</w:t>
            </w:r>
            <w:r w:rsidR="007001F3">
              <w:rPr>
                <w:b/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50" w:firstLine="0"/>
              <w:jc w:val="right"/>
            </w:pPr>
            <w:r>
              <w:rPr>
                <w:b/>
                <w:sz w:val="20"/>
              </w:rPr>
              <w:t xml:space="preserve">400,00 </w:t>
            </w:r>
          </w:p>
        </w:tc>
      </w:tr>
      <w:tr w:rsidR="0015221D">
        <w:trPr>
          <w:trHeight w:val="47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 w:rsidP="008962E8">
            <w:pPr>
              <w:spacing w:after="17" w:line="259" w:lineRule="auto"/>
              <w:ind w:left="0" w:firstLine="0"/>
              <w:jc w:val="left"/>
            </w:pPr>
            <w:r>
              <w:rPr>
                <w:sz w:val="20"/>
              </w:rPr>
              <w:t xml:space="preserve">653 - Zúčtovanie ostatných rezerv z prevádzkovej činnosti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213FDC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4</w:t>
            </w:r>
            <w:r w:rsidR="007001F3">
              <w:rPr>
                <w:sz w:val="20"/>
              </w:rPr>
              <w:t xml:space="preserve">00,00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 xml:space="preserve">400,00 </w:t>
            </w:r>
          </w:p>
        </w:tc>
      </w:tr>
    </w:tbl>
    <w:p w:rsidR="00242377" w:rsidRDefault="00242377">
      <w:pPr>
        <w:spacing w:after="20" w:line="259" w:lineRule="auto"/>
        <w:ind w:left="283" w:firstLine="0"/>
        <w:jc w:val="left"/>
        <w:rPr>
          <w:b/>
        </w:rPr>
      </w:pPr>
    </w:p>
    <w:p w:rsidR="0015221D" w:rsidRDefault="007001F3">
      <w:pPr>
        <w:spacing w:after="20" w:line="259" w:lineRule="auto"/>
        <w:ind w:left="283" w:firstLine="0"/>
        <w:jc w:val="left"/>
        <w:rPr>
          <w:b/>
        </w:rPr>
      </w:pPr>
      <w:r>
        <w:rPr>
          <w:b/>
        </w:rPr>
        <w:lastRenderedPageBreak/>
        <w:t xml:space="preserve"> </w:t>
      </w:r>
    </w:p>
    <w:p w:rsidR="008962E8" w:rsidRDefault="008962E8">
      <w:pPr>
        <w:spacing w:after="20" w:line="259" w:lineRule="auto"/>
        <w:ind w:left="283" w:firstLine="0"/>
        <w:jc w:val="left"/>
      </w:pPr>
    </w:p>
    <w:p w:rsidR="0015221D" w:rsidRDefault="007001F3">
      <w:pPr>
        <w:pStyle w:val="Nadpis1"/>
        <w:spacing w:after="5"/>
        <w:ind w:left="-5" w:right="0"/>
        <w:jc w:val="left"/>
      </w:pPr>
      <w:r>
        <w:t>2.</w:t>
      </w:r>
      <w:r>
        <w:rPr>
          <w:rFonts w:ascii="Arial CE" w:eastAsia="Arial CE" w:hAnsi="Arial CE" w:cs="Arial CE"/>
        </w:rPr>
        <w:t xml:space="preserve"> </w:t>
      </w:r>
      <w:r>
        <w:t xml:space="preserve">Náklady - popis a výška významných položiek nákladov </w:t>
      </w:r>
    </w:p>
    <w:tbl>
      <w:tblPr>
        <w:tblStyle w:val="TableGrid"/>
        <w:tblW w:w="10206" w:type="dxa"/>
        <w:tblInd w:w="2" w:type="dxa"/>
        <w:tblCellMar>
          <w:top w:w="6" w:type="dxa"/>
          <w:left w:w="70" w:type="dxa"/>
          <w:right w:w="19" w:type="dxa"/>
        </w:tblCellMar>
        <w:tblLook w:val="04A0" w:firstRow="1" w:lastRow="0" w:firstColumn="1" w:lastColumn="0" w:noHBand="0" w:noVBand="1"/>
      </w:tblPr>
      <w:tblGrid>
        <w:gridCol w:w="6096"/>
        <w:gridCol w:w="1984"/>
        <w:gridCol w:w="2126"/>
      </w:tblGrid>
      <w:tr w:rsidR="0015221D">
        <w:trPr>
          <w:trHeight w:val="23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20"/>
              </w:rPr>
              <w:t xml:space="preserve">Popis /číslo účtu a názov/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 w:rsidP="00BB12CF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  <w:sz w:val="20"/>
              </w:rPr>
              <w:t>Suma k 31.12.</w:t>
            </w:r>
            <w:r w:rsidR="00A30E17">
              <w:rPr>
                <w:b/>
                <w:sz w:val="20"/>
              </w:rPr>
              <w:t xml:space="preserve"> 2019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 w:rsidP="00A30E17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  <w:sz w:val="20"/>
              </w:rPr>
              <w:t>Suma k 31.12.</w:t>
            </w:r>
            <w:r w:rsidR="00BB12CF">
              <w:rPr>
                <w:b/>
                <w:sz w:val="20"/>
              </w:rPr>
              <w:t xml:space="preserve"> 20</w:t>
            </w:r>
            <w:r w:rsidR="00A30E17">
              <w:rPr>
                <w:b/>
                <w:sz w:val="20"/>
              </w:rPr>
              <w:t>20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15221D">
        <w:trPr>
          <w:trHeight w:val="23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>a)</w:t>
            </w:r>
            <w:r>
              <w:rPr>
                <w:rFonts w:ascii="Arial CE" w:eastAsia="Arial CE" w:hAnsi="Arial CE" w:cs="Arial CE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 spotrebované nákupy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A30E17">
            <w:pPr>
              <w:spacing w:after="0" w:line="259" w:lineRule="auto"/>
              <w:ind w:left="0" w:right="51" w:firstLine="0"/>
              <w:jc w:val="right"/>
            </w:pPr>
            <w:r>
              <w:rPr>
                <w:b/>
                <w:sz w:val="20"/>
              </w:rPr>
              <w:t>4 082,83</w:t>
            </w:r>
            <w:r w:rsidR="007001F3">
              <w:rPr>
                <w:b/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A30E17">
            <w:pPr>
              <w:spacing w:after="0" w:line="259" w:lineRule="auto"/>
              <w:ind w:left="0" w:right="50" w:firstLine="0"/>
              <w:jc w:val="right"/>
            </w:pPr>
            <w:r>
              <w:rPr>
                <w:b/>
                <w:sz w:val="20"/>
              </w:rPr>
              <w:t>4 097,33</w:t>
            </w:r>
            <w:r w:rsidR="007001F3">
              <w:rPr>
                <w:b/>
                <w:sz w:val="20"/>
              </w:rPr>
              <w:t xml:space="preserve"> </w:t>
            </w:r>
          </w:p>
        </w:tc>
      </w:tr>
      <w:tr w:rsidR="0015221D">
        <w:trPr>
          <w:trHeight w:val="24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501 - Spotreba materiálu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A30E17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>2 871,16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A30E17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3 324,24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 w:rsidTr="00A6051E">
        <w:trPr>
          <w:trHeight w:val="23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 w:rsidP="00A6051E">
            <w:pPr>
              <w:spacing w:after="19" w:line="259" w:lineRule="auto"/>
              <w:ind w:left="0" w:firstLine="0"/>
              <w:jc w:val="left"/>
            </w:pPr>
            <w:r>
              <w:rPr>
                <w:sz w:val="20"/>
              </w:rPr>
              <w:t xml:space="preserve">502 - Spotreba energie </w:t>
            </w:r>
            <w:r w:rsidRPr="004E458B">
              <w:rPr>
                <w:sz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A30E17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>1 211,67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A30E17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492,29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A30E17" w:rsidTr="00A6051E">
        <w:trPr>
          <w:trHeight w:val="23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E17" w:rsidRDefault="00A30E17" w:rsidP="00A6051E">
            <w:pPr>
              <w:spacing w:after="19" w:line="259" w:lineRule="auto"/>
              <w:ind w:left="0" w:firstLine="0"/>
              <w:jc w:val="left"/>
              <w:rPr>
                <w:sz w:val="20"/>
              </w:rPr>
            </w:pPr>
            <w:r>
              <w:rPr>
                <w:sz w:val="20"/>
              </w:rPr>
              <w:t>504 - Predaný tovar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E17" w:rsidRDefault="00A30E17">
            <w:pPr>
              <w:spacing w:after="0" w:line="259" w:lineRule="auto"/>
              <w:ind w:left="0" w:right="51" w:firstLine="0"/>
              <w:jc w:val="right"/>
              <w:rPr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E17" w:rsidRDefault="00A30E17">
            <w:pPr>
              <w:spacing w:after="0" w:line="259" w:lineRule="auto"/>
              <w:ind w:left="0" w:right="49" w:firstLine="0"/>
              <w:jc w:val="right"/>
              <w:rPr>
                <w:sz w:val="20"/>
              </w:rPr>
            </w:pPr>
            <w:r>
              <w:rPr>
                <w:sz w:val="20"/>
              </w:rPr>
              <w:t>280,80</w:t>
            </w:r>
          </w:p>
        </w:tc>
      </w:tr>
      <w:tr w:rsidR="0015221D">
        <w:trPr>
          <w:trHeight w:val="238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b) služby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A30E17">
            <w:pPr>
              <w:spacing w:after="0" w:line="259" w:lineRule="auto"/>
              <w:ind w:left="0" w:right="51" w:firstLine="0"/>
              <w:jc w:val="right"/>
            </w:pPr>
            <w:r>
              <w:rPr>
                <w:b/>
                <w:sz w:val="20"/>
              </w:rPr>
              <w:t>6 812,64</w:t>
            </w:r>
            <w:r w:rsidR="007001F3">
              <w:rPr>
                <w:b/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A30E17">
            <w:pPr>
              <w:spacing w:after="0" w:line="259" w:lineRule="auto"/>
              <w:ind w:left="0" w:right="50" w:firstLine="0"/>
              <w:jc w:val="right"/>
            </w:pPr>
            <w:r>
              <w:rPr>
                <w:b/>
                <w:sz w:val="20"/>
              </w:rPr>
              <w:t>5 940,69</w:t>
            </w:r>
            <w:r w:rsidR="007001F3">
              <w:rPr>
                <w:b/>
                <w:sz w:val="20"/>
              </w:rPr>
              <w:t xml:space="preserve"> </w:t>
            </w:r>
          </w:p>
        </w:tc>
      </w:tr>
      <w:tr w:rsidR="0015221D">
        <w:trPr>
          <w:trHeight w:val="24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511 - Opravy a udržiavanie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A30E17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>1 123,80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A30E17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1 189,80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512 - Cestovné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A30E17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>187,43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A30E17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171,39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513 - Náklady na reprezentáciu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A30E17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369,14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A30E17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84,19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>
        <w:trPr>
          <w:trHeight w:val="24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518 - Ostatné služby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A30E17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>5 132,27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A30E17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4 495,31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>
        <w:trPr>
          <w:trHeight w:val="238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>c)</w:t>
            </w:r>
            <w:r>
              <w:rPr>
                <w:rFonts w:ascii="Arial CE" w:eastAsia="Arial CE" w:hAnsi="Arial CE" w:cs="Arial CE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 osobné náklady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A30E17">
            <w:pPr>
              <w:spacing w:after="0" w:line="259" w:lineRule="auto"/>
              <w:ind w:left="0" w:right="51" w:firstLine="0"/>
              <w:jc w:val="right"/>
            </w:pPr>
            <w:r>
              <w:rPr>
                <w:b/>
                <w:sz w:val="20"/>
              </w:rPr>
              <w:t>10 423,53</w:t>
            </w:r>
            <w:r w:rsidR="007001F3">
              <w:rPr>
                <w:b/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A30E17">
            <w:pPr>
              <w:spacing w:after="0" w:line="259" w:lineRule="auto"/>
              <w:ind w:left="0" w:right="50" w:firstLine="0"/>
              <w:jc w:val="right"/>
            </w:pPr>
            <w:r>
              <w:rPr>
                <w:b/>
                <w:sz w:val="20"/>
              </w:rPr>
              <w:t>17 350,91</w:t>
            </w:r>
            <w:r w:rsidR="007001F3">
              <w:rPr>
                <w:b/>
                <w:sz w:val="20"/>
              </w:rPr>
              <w:t xml:space="preserve"> </w:t>
            </w:r>
          </w:p>
        </w:tc>
      </w:tr>
      <w:tr w:rsidR="0015221D">
        <w:trPr>
          <w:trHeight w:val="24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521 - Mzdové náklady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A30E17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>7 658,35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A30E17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13 035,59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524 - Zákonné sociálne náklady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A30E17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>2 567,63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A30E17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4 216,42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>
        <w:trPr>
          <w:trHeight w:val="24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527 - Zákonné sociálne náklady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A30E17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>197,55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E405E1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98,90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>
        <w:trPr>
          <w:trHeight w:val="238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d) dane a poplatky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A30E17">
            <w:pPr>
              <w:spacing w:after="0" w:line="259" w:lineRule="auto"/>
              <w:ind w:left="0" w:right="50" w:firstLine="0"/>
              <w:jc w:val="right"/>
            </w:pPr>
            <w:r>
              <w:rPr>
                <w:b/>
                <w:sz w:val="20"/>
              </w:rPr>
              <w:t>315,01</w:t>
            </w:r>
            <w:r w:rsidR="007001F3">
              <w:rPr>
                <w:b/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E405E1">
            <w:pPr>
              <w:spacing w:after="0" w:line="259" w:lineRule="auto"/>
              <w:ind w:left="0" w:right="49" w:firstLine="0"/>
              <w:jc w:val="right"/>
            </w:pPr>
            <w:r>
              <w:rPr>
                <w:b/>
                <w:sz w:val="20"/>
              </w:rPr>
              <w:t>392,78</w:t>
            </w:r>
            <w:r w:rsidR="007001F3">
              <w:rPr>
                <w:b/>
                <w:sz w:val="20"/>
              </w:rPr>
              <w:t xml:space="preserve"> </w:t>
            </w:r>
          </w:p>
        </w:tc>
      </w:tr>
      <w:tr w:rsidR="0015221D">
        <w:trPr>
          <w:trHeight w:val="24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538 - Ostatné dane a poplatky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A30E17">
            <w:pPr>
              <w:spacing w:after="0" w:line="259" w:lineRule="auto"/>
              <w:ind w:left="0" w:right="1" w:firstLine="0"/>
              <w:jc w:val="right"/>
            </w:pPr>
            <w:r>
              <w:rPr>
                <w:sz w:val="20"/>
              </w:rPr>
              <w:t>315,01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8962E8" w:rsidP="00E405E1">
            <w:pPr>
              <w:tabs>
                <w:tab w:val="left" w:pos="495"/>
                <w:tab w:val="right" w:pos="2037"/>
              </w:tabs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ab/>
            </w:r>
            <w:r w:rsidR="00E405E1">
              <w:rPr>
                <w:sz w:val="20"/>
              </w:rPr>
              <w:t xml:space="preserve">                   392,78</w:t>
            </w:r>
            <w:r>
              <w:rPr>
                <w:sz w:val="20"/>
              </w:rPr>
              <w:tab/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>
        <w:trPr>
          <w:trHeight w:val="238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>e)</w:t>
            </w:r>
            <w:r>
              <w:rPr>
                <w:rFonts w:ascii="Arial CE" w:eastAsia="Arial CE" w:hAnsi="Arial CE" w:cs="Arial CE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 odpisy, rezervy a opravné položky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A30E17">
            <w:pPr>
              <w:spacing w:after="0" w:line="259" w:lineRule="auto"/>
              <w:ind w:left="0" w:right="51" w:firstLine="0"/>
              <w:jc w:val="right"/>
            </w:pPr>
            <w:r>
              <w:rPr>
                <w:b/>
                <w:sz w:val="20"/>
              </w:rPr>
              <w:t>1 264,80</w:t>
            </w:r>
            <w:r w:rsidR="007001F3">
              <w:rPr>
                <w:b/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E405E1">
            <w:pPr>
              <w:spacing w:after="0" w:line="259" w:lineRule="auto"/>
              <w:ind w:left="0" w:right="50" w:firstLine="0"/>
              <w:jc w:val="right"/>
            </w:pPr>
            <w:r>
              <w:rPr>
                <w:b/>
                <w:sz w:val="20"/>
              </w:rPr>
              <w:t>1 616,80</w:t>
            </w:r>
            <w:r w:rsidR="007001F3">
              <w:rPr>
                <w:b/>
                <w:sz w:val="20"/>
              </w:rPr>
              <w:t xml:space="preserve"> </w:t>
            </w:r>
          </w:p>
        </w:tc>
      </w:tr>
      <w:tr w:rsidR="0015221D" w:rsidTr="00E405E1">
        <w:trPr>
          <w:trHeight w:val="29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A6051E" w:rsidP="00E405E1">
            <w:pPr>
              <w:spacing w:after="9" w:line="240" w:lineRule="auto"/>
              <w:ind w:left="0" w:firstLine="0"/>
              <w:jc w:val="left"/>
            </w:pPr>
            <w:r>
              <w:rPr>
                <w:sz w:val="20"/>
              </w:rPr>
              <w:t>551 - Odpisy  DNM a DHM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A30E17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>864,80</w:t>
            </w:r>
          </w:p>
          <w:p w:rsidR="0015221D" w:rsidRDefault="007001F3">
            <w:pPr>
              <w:spacing w:after="0" w:line="259" w:lineRule="auto"/>
              <w:ind w:left="0" w:right="1" w:firstLine="0"/>
              <w:jc w:val="right"/>
            </w:pPr>
            <w:r>
              <w:rPr>
                <w:sz w:val="20"/>
              </w:rPr>
              <w:t xml:space="preserve"> </w:t>
            </w:r>
          </w:p>
          <w:p w:rsidR="0015221D" w:rsidRDefault="007001F3">
            <w:pPr>
              <w:spacing w:after="0" w:line="259" w:lineRule="auto"/>
              <w:ind w:left="0" w:right="1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E405E1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1 216,80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553 - Tvorba ostatných rezerv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 xml:space="preserve">400,00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 xml:space="preserve">400,00 </w:t>
            </w:r>
          </w:p>
        </w:tc>
      </w:tr>
      <w:tr w:rsidR="0015221D">
        <w:trPr>
          <w:trHeight w:val="238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>f)</w:t>
            </w:r>
            <w:r>
              <w:rPr>
                <w:rFonts w:ascii="Arial CE" w:eastAsia="Arial CE" w:hAnsi="Arial CE" w:cs="Arial CE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finančné náklady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A30E17">
            <w:pPr>
              <w:spacing w:after="0" w:line="259" w:lineRule="auto"/>
              <w:ind w:left="0" w:right="51" w:firstLine="0"/>
              <w:jc w:val="right"/>
            </w:pPr>
            <w:r>
              <w:rPr>
                <w:b/>
                <w:sz w:val="20"/>
              </w:rPr>
              <w:t>324,06</w:t>
            </w:r>
            <w:r w:rsidR="007001F3">
              <w:rPr>
                <w:b/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E405E1">
            <w:pPr>
              <w:spacing w:after="0" w:line="259" w:lineRule="auto"/>
              <w:ind w:left="0" w:right="49" w:firstLine="0"/>
              <w:jc w:val="right"/>
            </w:pPr>
            <w:r>
              <w:rPr>
                <w:b/>
                <w:sz w:val="20"/>
              </w:rPr>
              <w:t>304,10</w:t>
            </w:r>
            <w:r w:rsidR="007001F3">
              <w:rPr>
                <w:b/>
                <w:sz w:val="20"/>
              </w:rPr>
              <w:t xml:space="preserve"> </w:t>
            </w:r>
          </w:p>
        </w:tc>
      </w:tr>
      <w:tr w:rsidR="0015221D" w:rsidTr="00A6051E">
        <w:trPr>
          <w:trHeight w:val="323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 w:rsidP="00A6051E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568 - Ostatné finančné náklady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A30E17">
            <w:pPr>
              <w:spacing w:after="0" w:line="259" w:lineRule="auto"/>
              <w:ind w:left="0" w:right="1" w:firstLine="0"/>
              <w:jc w:val="right"/>
            </w:pPr>
            <w:r>
              <w:rPr>
                <w:sz w:val="20"/>
              </w:rPr>
              <w:t>324,06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8962E8" w:rsidP="00E405E1">
            <w:pPr>
              <w:tabs>
                <w:tab w:val="center" w:pos="1018"/>
                <w:tab w:val="right" w:pos="2037"/>
              </w:tabs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ab/>
            </w:r>
            <w:r w:rsidR="00E405E1">
              <w:rPr>
                <w:sz w:val="20"/>
              </w:rPr>
              <w:t xml:space="preserve">                            304,10</w:t>
            </w:r>
            <w:r>
              <w:rPr>
                <w:sz w:val="20"/>
              </w:rPr>
              <w:tab/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>
        <w:trPr>
          <w:trHeight w:val="238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>g)</w:t>
            </w:r>
            <w:r>
              <w:rPr>
                <w:rFonts w:ascii="Arial CE" w:eastAsia="Arial CE" w:hAnsi="Arial CE" w:cs="Arial CE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 mimoriadne náklady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50" w:firstLine="0"/>
              <w:jc w:val="right"/>
            </w:pPr>
            <w:r>
              <w:rPr>
                <w:b/>
                <w:sz w:val="20"/>
              </w:rPr>
              <w:t xml:space="preserve">0,00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49" w:firstLine="0"/>
              <w:jc w:val="right"/>
            </w:pPr>
            <w:r>
              <w:rPr>
                <w:b/>
                <w:sz w:val="20"/>
              </w:rPr>
              <w:t xml:space="preserve">0,00 </w:t>
            </w:r>
          </w:p>
        </w:tc>
      </w:tr>
      <w:tr w:rsidR="0015221D">
        <w:trPr>
          <w:trHeight w:val="24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572 - Škody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right="1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15221D">
        <w:trPr>
          <w:trHeight w:val="238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h) náklady na transfery a náklady z odvodov príjmov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A30E17">
            <w:pPr>
              <w:spacing w:after="0" w:line="259" w:lineRule="auto"/>
              <w:ind w:left="0" w:right="51" w:firstLine="0"/>
              <w:jc w:val="right"/>
            </w:pPr>
            <w:r>
              <w:rPr>
                <w:b/>
                <w:sz w:val="20"/>
              </w:rPr>
              <w:t>575,00</w:t>
            </w:r>
            <w:r w:rsidR="007001F3">
              <w:rPr>
                <w:b/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E405E1">
            <w:pPr>
              <w:spacing w:after="0" w:line="259" w:lineRule="auto"/>
              <w:ind w:left="0" w:right="49" w:firstLine="0"/>
              <w:jc w:val="right"/>
            </w:pPr>
            <w:r>
              <w:rPr>
                <w:b/>
                <w:sz w:val="20"/>
              </w:rPr>
              <w:t>0,00</w:t>
            </w:r>
            <w:r w:rsidR="007001F3">
              <w:rPr>
                <w:b/>
                <w:sz w:val="20"/>
              </w:rPr>
              <w:t xml:space="preserve"> </w:t>
            </w:r>
          </w:p>
        </w:tc>
      </w:tr>
      <w:tr w:rsidR="0015221D">
        <w:trPr>
          <w:trHeight w:val="70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3" w:line="276" w:lineRule="auto"/>
              <w:ind w:left="0" w:firstLine="0"/>
            </w:pPr>
            <w:r>
              <w:rPr>
                <w:sz w:val="20"/>
              </w:rPr>
              <w:t xml:space="preserve">585 - Náklady na transfery z rozpočtu obce, VÚC ostatným subjektov verejnej správy </w:t>
            </w:r>
          </w:p>
          <w:p w:rsidR="0015221D" w:rsidRDefault="007001F3">
            <w:pPr>
              <w:tabs>
                <w:tab w:val="center" w:pos="350"/>
                <w:tab w:val="center" w:pos="1419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0"/>
              </w:rPr>
              <w:t>-</w:t>
            </w:r>
            <w:r>
              <w:rPr>
                <w:rFonts w:ascii="Arial CE" w:eastAsia="Arial CE" w:hAnsi="Arial CE" w:cs="Arial CE"/>
                <w:sz w:val="20"/>
              </w:rPr>
              <w:t xml:space="preserve"> </w:t>
            </w:r>
            <w:r>
              <w:rPr>
                <w:rFonts w:ascii="Arial CE" w:eastAsia="Arial CE" w:hAnsi="Arial CE" w:cs="Arial CE"/>
                <w:sz w:val="20"/>
              </w:rPr>
              <w:tab/>
            </w:r>
            <w:r>
              <w:rPr>
                <w:sz w:val="20"/>
              </w:rPr>
              <w:t xml:space="preserve">bežný transfer xxx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A30E17">
            <w:pPr>
              <w:spacing w:after="0" w:line="259" w:lineRule="auto"/>
              <w:ind w:left="0" w:right="1" w:firstLine="0"/>
              <w:jc w:val="right"/>
            </w:pPr>
            <w:r>
              <w:rPr>
                <w:sz w:val="20"/>
              </w:rPr>
              <w:t>575,00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2E8" w:rsidRDefault="007001F3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  <w:p w:rsidR="0015221D" w:rsidRPr="008962E8" w:rsidRDefault="008962E8" w:rsidP="008962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</w:t>
            </w:r>
            <w:r w:rsidRPr="008962E8">
              <w:rPr>
                <w:sz w:val="20"/>
                <w:szCs w:val="20"/>
              </w:rPr>
              <w:t>575,00</w:t>
            </w:r>
          </w:p>
        </w:tc>
      </w:tr>
      <w:tr w:rsidR="0015221D">
        <w:trPr>
          <w:trHeight w:val="238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>i)</w:t>
            </w:r>
            <w:r>
              <w:rPr>
                <w:rFonts w:ascii="Arial CE" w:eastAsia="Arial CE" w:hAnsi="Arial CE" w:cs="Arial CE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ostatné náklady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A30E17">
            <w:pPr>
              <w:spacing w:after="0" w:line="259" w:lineRule="auto"/>
              <w:ind w:left="0" w:right="51" w:firstLine="0"/>
              <w:jc w:val="right"/>
            </w:pPr>
            <w:r>
              <w:rPr>
                <w:b/>
                <w:sz w:val="20"/>
              </w:rPr>
              <w:t>1 345,90</w:t>
            </w:r>
            <w:r w:rsidR="007001F3">
              <w:rPr>
                <w:b/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E405E1">
            <w:pPr>
              <w:spacing w:after="0" w:line="259" w:lineRule="auto"/>
              <w:ind w:left="0" w:right="49" w:firstLine="0"/>
              <w:jc w:val="right"/>
            </w:pPr>
            <w:r>
              <w:rPr>
                <w:b/>
                <w:sz w:val="20"/>
              </w:rPr>
              <w:t>246,11</w:t>
            </w:r>
            <w:r w:rsidR="007001F3">
              <w:rPr>
                <w:b/>
                <w:sz w:val="20"/>
              </w:rPr>
              <w:t xml:space="preserve"> </w:t>
            </w:r>
          </w:p>
        </w:tc>
      </w:tr>
      <w:tr w:rsidR="0015221D">
        <w:trPr>
          <w:trHeight w:val="24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541 - ZC predaného DNM a DHM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A30E17">
            <w:pPr>
              <w:spacing w:after="0" w:line="259" w:lineRule="auto"/>
              <w:ind w:left="0" w:right="1" w:firstLine="0"/>
              <w:jc w:val="right"/>
            </w:pPr>
            <w:r>
              <w:rPr>
                <w:sz w:val="20"/>
              </w:rPr>
              <w:t>42,71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8D1164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>42,71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E405E1">
        <w:trPr>
          <w:trHeight w:val="24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5E1" w:rsidRDefault="00E405E1">
            <w:pPr>
              <w:spacing w:after="0" w:line="259" w:lineRule="auto"/>
              <w:ind w:left="0" w:firstLine="0"/>
              <w:jc w:val="left"/>
              <w:rPr>
                <w:sz w:val="20"/>
              </w:rPr>
            </w:pPr>
            <w:r>
              <w:rPr>
                <w:sz w:val="20"/>
              </w:rPr>
              <w:t>546 – Odpis pohľadávky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5E1" w:rsidRDefault="00E405E1">
            <w:pPr>
              <w:spacing w:after="0" w:line="259" w:lineRule="auto"/>
              <w:ind w:left="0" w:right="1" w:firstLine="0"/>
              <w:jc w:val="right"/>
              <w:rPr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5E1" w:rsidRDefault="00E405E1" w:rsidP="00E405E1">
            <w:pPr>
              <w:spacing w:after="0" w:line="259" w:lineRule="auto"/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                        57,43</w:t>
            </w:r>
          </w:p>
        </w:tc>
      </w:tr>
      <w:tr w:rsidR="0015221D">
        <w:trPr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548 - Ostatné náklady na prevádzkovú činnosť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A30E17">
            <w:pPr>
              <w:spacing w:after="0" w:line="259" w:lineRule="auto"/>
              <w:ind w:left="0" w:right="51" w:firstLine="0"/>
              <w:jc w:val="right"/>
            </w:pPr>
            <w:r>
              <w:rPr>
                <w:sz w:val="20"/>
              </w:rPr>
              <w:t>1 303,19</w:t>
            </w:r>
            <w:r w:rsidR="007001F3"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E405E1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188,68</w:t>
            </w:r>
            <w:r w:rsidR="007001F3">
              <w:rPr>
                <w:sz w:val="20"/>
              </w:rPr>
              <w:t xml:space="preserve"> </w:t>
            </w:r>
          </w:p>
        </w:tc>
      </w:tr>
      <w:tr w:rsidR="0015221D">
        <w:trPr>
          <w:trHeight w:val="468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6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>j)</w:t>
            </w:r>
            <w:r>
              <w:rPr>
                <w:rFonts w:ascii="Arial CE" w:eastAsia="Arial CE" w:hAnsi="Arial CE" w:cs="Arial CE"/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dane z príjmov </w:t>
            </w:r>
          </w:p>
          <w:p w:rsidR="0015221D" w:rsidRDefault="007001F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591 - Splatná daň z príjmov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right="1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</w:tbl>
    <w:p w:rsidR="00A6051E" w:rsidRDefault="007001F3" w:rsidP="00A6051E">
      <w:pPr>
        <w:spacing w:after="28" w:line="259" w:lineRule="auto"/>
        <w:ind w:left="283" w:firstLine="0"/>
        <w:jc w:val="left"/>
        <w:rPr>
          <w:b/>
        </w:rPr>
      </w:pPr>
      <w:r>
        <w:rPr>
          <w:b/>
        </w:rPr>
        <w:t xml:space="preserve"> </w:t>
      </w:r>
    </w:p>
    <w:p w:rsidR="0015221D" w:rsidRDefault="007001F3" w:rsidP="00AE52C4">
      <w:pPr>
        <w:spacing w:after="28" w:line="259" w:lineRule="auto"/>
        <w:ind w:left="283" w:firstLine="0"/>
        <w:jc w:val="left"/>
      </w:pPr>
      <w:r>
        <w:rPr>
          <w:b/>
        </w:rPr>
        <w:t xml:space="preserve"> </w:t>
      </w:r>
    </w:p>
    <w:p w:rsidR="00A6051E" w:rsidRDefault="007001F3">
      <w:pPr>
        <w:spacing w:after="13" w:line="270" w:lineRule="auto"/>
        <w:ind w:left="10" w:right="2"/>
        <w:jc w:val="center"/>
        <w:rPr>
          <w:b/>
        </w:rPr>
      </w:pPr>
      <w:r>
        <w:rPr>
          <w:b/>
        </w:rPr>
        <w:t xml:space="preserve">Čl. VI </w:t>
      </w:r>
    </w:p>
    <w:p w:rsidR="0015221D" w:rsidRDefault="007001F3">
      <w:pPr>
        <w:spacing w:after="13" w:line="270" w:lineRule="auto"/>
        <w:ind w:left="10" w:right="2"/>
        <w:jc w:val="center"/>
      </w:pPr>
      <w:r>
        <w:rPr>
          <w:b/>
        </w:rPr>
        <w:t xml:space="preserve">Informácie o údajoch na podsúvahových účtoch </w:t>
      </w:r>
    </w:p>
    <w:p w:rsidR="0015221D" w:rsidRDefault="0015221D">
      <w:pPr>
        <w:spacing w:after="0" w:line="259" w:lineRule="auto"/>
        <w:ind w:left="283" w:firstLine="0"/>
        <w:jc w:val="left"/>
      </w:pPr>
    </w:p>
    <w:p w:rsidR="0015221D" w:rsidRDefault="00A6051E">
      <w:pPr>
        <w:pStyle w:val="Nadpis1"/>
        <w:spacing w:after="5"/>
        <w:ind w:left="-5" w:right="0"/>
        <w:jc w:val="left"/>
      </w:pPr>
      <w:r>
        <w:t>1</w:t>
      </w:r>
      <w:r w:rsidR="007001F3">
        <w:t>.</w:t>
      </w:r>
      <w:r w:rsidR="007001F3">
        <w:rPr>
          <w:rFonts w:ascii="Arial CE" w:eastAsia="Arial CE" w:hAnsi="Arial CE" w:cs="Arial CE"/>
        </w:rPr>
        <w:t xml:space="preserve"> </w:t>
      </w:r>
      <w:r w:rsidR="007001F3">
        <w:t xml:space="preserve"> Ďalšie informácie  </w:t>
      </w:r>
    </w:p>
    <w:tbl>
      <w:tblPr>
        <w:tblStyle w:val="TableGrid"/>
        <w:tblW w:w="10064" w:type="dxa"/>
        <w:tblInd w:w="2" w:type="dxa"/>
        <w:tblCellMar>
          <w:top w:w="8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4110"/>
        <w:gridCol w:w="3120"/>
        <w:gridCol w:w="2834"/>
      </w:tblGrid>
      <w:tr w:rsidR="0015221D">
        <w:trPr>
          <w:trHeight w:val="214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43" w:firstLine="0"/>
              <w:jc w:val="center"/>
            </w:pPr>
            <w:r>
              <w:rPr>
                <w:b/>
                <w:sz w:val="18"/>
              </w:rPr>
              <w:t xml:space="preserve">Významné položky 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45" w:firstLine="0"/>
              <w:jc w:val="center"/>
            </w:pPr>
            <w:r>
              <w:rPr>
                <w:b/>
                <w:sz w:val="18"/>
              </w:rPr>
              <w:t xml:space="preserve">Hodnota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:rsidR="0015221D" w:rsidRDefault="007001F3">
            <w:pPr>
              <w:spacing w:after="0" w:line="259" w:lineRule="auto"/>
              <w:ind w:left="42" w:firstLine="0"/>
              <w:jc w:val="center"/>
            </w:pPr>
            <w:r>
              <w:rPr>
                <w:b/>
                <w:sz w:val="18"/>
              </w:rPr>
              <w:t xml:space="preserve">Účet </w:t>
            </w:r>
          </w:p>
        </w:tc>
      </w:tr>
      <w:tr w:rsidR="0015221D">
        <w:trPr>
          <w:trHeight w:val="241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8D1164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>Majetok v evidencii</w:t>
            </w:r>
            <w:r w:rsidR="007001F3">
              <w:rPr>
                <w:sz w:val="18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Pr="008D1164" w:rsidRDefault="009A75C6" w:rsidP="008D1164">
            <w:pPr>
              <w:spacing w:after="0" w:line="259" w:lineRule="auto"/>
              <w:ind w:left="1" w:firstLine="0"/>
              <w:jc w:val="right"/>
            </w:pPr>
            <w:r>
              <w:rPr>
                <w:color w:val="auto"/>
                <w:sz w:val="20"/>
              </w:rPr>
              <w:t>10 630,55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 w:rsidP="008D1164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 xml:space="preserve"> </w:t>
            </w:r>
            <w:r w:rsidR="008D1164">
              <w:rPr>
                <w:sz w:val="18"/>
              </w:rPr>
              <w:t>771</w:t>
            </w:r>
          </w:p>
        </w:tc>
      </w:tr>
      <w:tr w:rsidR="0015221D">
        <w:trPr>
          <w:trHeight w:val="218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 w:rsidP="008D1164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Majetok </w:t>
            </w:r>
            <w:r w:rsidR="008D1164">
              <w:rPr>
                <w:sz w:val="18"/>
              </w:rPr>
              <w:t>vo výpožičke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 w:rsidP="008D1164">
            <w:pPr>
              <w:spacing w:after="0" w:line="259" w:lineRule="auto"/>
              <w:ind w:left="1" w:firstLine="0"/>
              <w:jc w:val="right"/>
            </w:pPr>
            <w:r>
              <w:rPr>
                <w:sz w:val="18"/>
              </w:rPr>
              <w:t xml:space="preserve"> </w:t>
            </w:r>
            <w:r w:rsidR="008D1164">
              <w:rPr>
                <w:sz w:val="18"/>
              </w:rPr>
              <w:t>1 861,68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21D" w:rsidRDefault="007001F3" w:rsidP="008D1164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 xml:space="preserve"> </w:t>
            </w:r>
            <w:r w:rsidR="008D1164">
              <w:rPr>
                <w:sz w:val="18"/>
              </w:rPr>
              <w:t>762</w:t>
            </w:r>
          </w:p>
        </w:tc>
      </w:tr>
    </w:tbl>
    <w:p w:rsidR="008D1164" w:rsidRDefault="008D1164">
      <w:pPr>
        <w:spacing w:after="23" w:line="259" w:lineRule="auto"/>
        <w:ind w:left="56" w:firstLine="0"/>
        <w:jc w:val="center"/>
        <w:rPr>
          <w:b/>
        </w:rPr>
      </w:pPr>
    </w:p>
    <w:p w:rsidR="0015221D" w:rsidRDefault="007001F3">
      <w:pPr>
        <w:spacing w:after="23" w:line="259" w:lineRule="auto"/>
        <w:ind w:left="56" w:firstLine="0"/>
        <w:jc w:val="center"/>
      </w:pPr>
      <w:r>
        <w:rPr>
          <w:b/>
        </w:rPr>
        <w:t xml:space="preserve"> </w:t>
      </w:r>
    </w:p>
    <w:p w:rsidR="0015221D" w:rsidRDefault="0015221D">
      <w:pPr>
        <w:spacing w:after="3" w:line="259" w:lineRule="auto"/>
        <w:ind w:left="56" w:firstLine="0"/>
        <w:jc w:val="center"/>
      </w:pPr>
    </w:p>
    <w:p w:rsidR="00A6051E" w:rsidRDefault="007001F3">
      <w:pPr>
        <w:pStyle w:val="Nadpis1"/>
        <w:ind w:right="1"/>
      </w:pPr>
      <w:r>
        <w:t xml:space="preserve">Čl. </w:t>
      </w:r>
      <w:r w:rsidR="00A6051E">
        <w:t>VII</w:t>
      </w:r>
    </w:p>
    <w:p w:rsidR="0015221D" w:rsidRDefault="007001F3">
      <w:pPr>
        <w:pStyle w:val="Nadpis1"/>
        <w:ind w:right="1"/>
      </w:pPr>
      <w:r>
        <w:t xml:space="preserve"> Informácie o rozpočte a hodnotenie plnenia rozpočtu  </w:t>
      </w:r>
    </w:p>
    <w:p w:rsidR="0015221D" w:rsidRDefault="007001F3">
      <w:pPr>
        <w:spacing w:after="16" w:line="259" w:lineRule="auto"/>
        <w:ind w:left="56" w:firstLine="0"/>
        <w:jc w:val="center"/>
      </w:pPr>
      <w:r>
        <w:rPr>
          <w:b/>
        </w:rPr>
        <w:t xml:space="preserve"> </w:t>
      </w:r>
    </w:p>
    <w:p w:rsidR="000D7EAF" w:rsidRDefault="007001F3" w:rsidP="000D7EAF">
      <w:pPr>
        <w:spacing w:line="270" w:lineRule="auto"/>
        <w:ind w:left="-5" w:right="2224"/>
        <w:jc w:val="left"/>
        <w:rPr>
          <w:b/>
        </w:rPr>
      </w:pPr>
      <w:r>
        <w:rPr>
          <w:b/>
        </w:rPr>
        <w:t xml:space="preserve">Informácie o rozpočte a hodnotenie plnenia rozpočtu - </w:t>
      </w:r>
      <w:r>
        <w:t>tabuľka č.12-14</w:t>
      </w:r>
      <w:r>
        <w:rPr>
          <w:b/>
        </w:rPr>
        <w:t xml:space="preserve"> </w:t>
      </w:r>
    </w:p>
    <w:p w:rsidR="000D7EAF" w:rsidRPr="00CE5477" w:rsidRDefault="007001F3" w:rsidP="000D7EAF">
      <w:pPr>
        <w:pStyle w:val="Pismenka"/>
        <w:tabs>
          <w:tab w:val="clear" w:pos="426"/>
        </w:tabs>
        <w:spacing w:after="240"/>
        <w:ind w:left="0" w:firstLine="0"/>
        <w:jc w:val="left"/>
        <w:rPr>
          <w:b w:val="0"/>
          <w:sz w:val="24"/>
        </w:rPr>
      </w:pPr>
      <w:r>
        <w:t xml:space="preserve"> </w:t>
      </w:r>
      <w:r w:rsidR="000D7EAF" w:rsidRPr="00111B4C">
        <w:rPr>
          <w:b w:val="0"/>
          <w:sz w:val="24"/>
        </w:rPr>
        <w:t>Textová časť k tabuľke č.</w:t>
      </w:r>
      <w:r w:rsidR="000D7EAF">
        <w:rPr>
          <w:b w:val="0"/>
          <w:sz w:val="24"/>
        </w:rPr>
        <w:t>12-14:</w:t>
      </w:r>
    </w:p>
    <w:p w:rsidR="000D7EAF" w:rsidRPr="00CE5477" w:rsidRDefault="000D7EAF" w:rsidP="000D7EAF">
      <w:r>
        <w:t xml:space="preserve">Rozpočet </w:t>
      </w:r>
      <w:r w:rsidRPr="006D1109">
        <w:t>obce</w:t>
      </w:r>
      <w:r>
        <w:t xml:space="preserve"> </w:t>
      </w:r>
      <w:r w:rsidRPr="00CE5477">
        <w:t>bol</w:t>
      </w:r>
      <w:r>
        <w:t xml:space="preserve"> </w:t>
      </w:r>
      <w:r w:rsidRPr="00CE5477">
        <w:t>schválený</w:t>
      </w:r>
      <w:r>
        <w:t xml:space="preserve"> </w:t>
      </w:r>
      <w:r w:rsidRPr="006D1109">
        <w:t>obecným</w:t>
      </w:r>
      <w:r>
        <w:t xml:space="preserve"> zastupiteľstvom </w:t>
      </w:r>
      <w:r>
        <w:rPr>
          <w:b/>
        </w:rPr>
        <w:t xml:space="preserve">dňa </w:t>
      </w:r>
      <w:r w:rsidR="003203C0">
        <w:rPr>
          <w:b/>
        </w:rPr>
        <w:t>03</w:t>
      </w:r>
      <w:r w:rsidR="00871494">
        <w:rPr>
          <w:b/>
        </w:rPr>
        <w:t>. 1</w:t>
      </w:r>
      <w:r w:rsidR="003203C0">
        <w:rPr>
          <w:b/>
        </w:rPr>
        <w:t>2</w:t>
      </w:r>
      <w:r>
        <w:rPr>
          <w:b/>
        </w:rPr>
        <w:t>. 201</w:t>
      </w:r>
      <w:r w:rsidR="003203C0">
        <w:rPr>
          <w:b/>
        </w:rPr>
        <w:t>9</w:t>
      </w:r>
      <w:r w:rsidRPr="00475D58">
        <w:rPr>
          <w:b/>
        </w:rPr>
        <w:t xml:space="preserve"> uznesením č.</w:t>
      </w:r>
      <w:r>
        <w:rPr>
          <w:b/>
        </w:rPr>
        <w:t xml:space="preserve"> </w:t>
      </w:r>
      <w:r w:rsidR="003203C0">
        <w:rPr>
          <w:b/>
        </w:rPr>
        <w:t>38</w:t>
      </w:r>
      <w:bookmarkStart w:id="0" w:name="_GoBack"/>
      <w:bookmarkEnd w:id="0"/>
      <w:r w:rsidRPr="00475D58">
        <w:rPr>
          <w:b/>
        </w:rPr>
        <w:t>/201</w:t>
      </w:r>
      <w:r w:rsidR="003203C0">
        <w:rPr>
          <w:b/>
        </w:rPr>
        <w:t>9</w:t>
      </w:r>
    </w:p>
    <w:p w:rsidR="000D7EAF" w:rsidRPr="00CE5477" w:rsidRDefault="000D7EAF" w:rsidP="000D7EAF">
      <w:r>
        <w:t xml:space="preserve">Zmeny rozpočtu: </w:t>
      </w:r>
    </w:p>
    <w:p w:rsidR="000D7EAF" w:rsidRPr="009A75C6" w:rsidRDefault="000D7EAF" w:rsidP="000D7EAF">
      <w:pPr>
        <w:numPr>
          <w:ilvl w:val="0"/>
          <w:numId w:val="28"/>
        </w:numPr>
        <w:spacing w:after="0" w:line="240" w:lineRule="auto"/>
      </w:pPr>
      <w:r w:rsidRPr="00CE5477">
        <w:t xml:space="preserve">prvá </w:t>
      </w:r>
      <w:r>
        <w:t xml:space="preserve"> </w:t>
      </w:r>
      <w:r w:rsidRPr="00CE5477">
        <w:t>zmena  schvále</w:t>
      </w:r>
      <w:r>
        <w:t xml:space="preserve">ná </w:t>
      </w:r>
      <w:r w:rsidRPr="00475D58">
        <w:rPr>
          <w:b/>
        </w:rPr>
        <w:t>dňa</w:t>
      </w:r>
      <w:r>
        <w:t xml:space="preserve"> </w:t>
      </w:r>
      <w:r w:rsidR="00DC15D2">
        <w:rPr>
          <w:b/>
        </w:rPr>
        <w:t>2</w:t>
      </w:r>
      <w:r w:rsidR="009A75C6">
        <w:rPr>
          <w:b/>
        </w:rPr>
        <w:t>8</w:t>
      </w:r>
      <w:r w:rsidR="00DC15D2">
        <w:rPr>
          <w:b/>
        </w:rPr>
        <w:t>. 0</w:t>
      </w:r>
      <w:r w:rsidR="009A75C6">
        <w:rPr>
          <w:b/>
        </w:rPr>
        <w:t>7</w:t>
      </w:r>
      <w:r w:rsidRPr="006D1109">
        <w:rPr>
          <w:b/>
        </w:rPr>
        <w:t>. 20</w:t>
      </w:r>
      <w:r w:rsidR="009A75C6">
        <w:rPr>
          <w:b/>
        </w:rPr>
        <w:t>20</w:t>
      </w:r>
      <w:r w:rsidRPr="00CE5477">
        <w:t xml:space="preserve"> </w:t>
      </w:r>
      <w:r>
        <w:rPr>
          <w:b/>
        </w:rPr>
        <w:t xml:space="preserve">uznesením č. </w:t>
      </w:r>
      <w:r w:rsidR="009A75C6">
        <w:rPr>
          <w:b/>
        </w:rPr>
        <w:t>23</w:t>
      </w:r>
      <w:r>
        <w:rPr>
          <w:b/>
        </w:rPr>
        <w:t>/20</w:t>
      </w:r>
      <w:r w:rsidR="009A75C6">
        <w:rPr>
          <w:b/>
        </w:rPr>
        <w:t>20</w:t>
      </w:r>
    </w:p>
    <w:p w:rsidR="009A75C6" w:rsidRPr="009A75C6" w:rsidRDefault="009A75C6" w:rsidP="000D7EAF">
      <w:pPr>
        <w:numPr>
          <w:ilvl w:val="0"/>
          <w:numId w:val="28"/>
        </w:numPr>
        <w:spacing w:after="0" w:line="240" w:lineRule="auto"/>
      </w:pPr>
      <w:r w:rsidRPr="009A75C6">
        <w:t>druhá zmena schválená</w:t>
      </w:r>
      <w:r>
        <w:rPr>
          <w:b/>
        </w:rPr>
        <w:t xml:space="preserve"> dňa 29. 09. 2020 uznesením č. 29/2020</w:t>
      </w:r>
    </w:p>
    <w:p w:rsidR="009A75C6" w:rsidRPr="00E06CEC" w:rsidRDefault="009A75C6" w:rsidP="000D7EAF">
      <w:pPr>
        <w:numPr>
          <w:ilvl w:val="0"/>
          <w:numId w:val="28"/>
        </w:numPr>
        <w:spacing w:after="0" w:line="240" w:lineRule="auto"/>
      </w:pPr>
      <w:r w:rsidRPr="009A75C6">
        <w:t>tretia zmena schválená</w:t>
      </w:r>
      <w:r>
        <w:rPr>
          <w:b/>
        </w:rPr>
        <w:t xml:space="preserve"> dňa 08. 12. 2020 uznesením č. 45/2020</w:t>
      </w:r>
    </w:p>
    <w:p w:rsidR="0015221D" w:rsidRPr="000D7EAF" w:rsidRDefault="0015221D" w:rsidP="000D7EAF">
      <w:pPr>
        <w:spacing w:line="270" w:lineRule="auto"/>
        <w:ind w:left="-5" w:right="2224"/>
        <w:jc w:val="left"/>
        <w:rPr>
          <w:b/>
        </w:rPr>
      </w:pPr>
    </w:p>
    <w:p w:rsidR="0015221D" w:rsidRDefault="007001F3">
      <w:pPr>
        <w:spacing w:after="13" w:line="259" w:lineRule="auto"/>
        <w:ind w:left="56" w:firstLine="0"/>
        <w:jc w:val="center"/>
      </w:pPr>
      <w:r>
        <w:rPr>
          <w:b/>
        </w:rPr>
        <w:t xml:space="preserve"> </w:t>
      </w:r>
    </w:p>
    <w:p w:rsidR="0015221D" w:rsidRDefault="0015221D">
      <w:pPr>
        <w:spacing w:after="27" w:line="259" w:lineRule="auto"/>
        <w:ind w:left="0" w:firstLine="0"/>
        <w:jc w:val="left"/>
      </w:pPr>
    </w:p>
    <w:p w:rsidR="00A6051E" w:rsidRDefault="007001F3">
      <w:pPr>
        <w:pStyle w:val="Nadpis1"/>
        <w:ind w:right="4"/>
      </w:pPr>
      <w:r>
        <w:t xml:space="preserve">Čl. </w:t>
      </w:r>
      <w:r w:rsidR="00A6051E">
        <w:t>VII</w:t>
      </w:r>
      <w:r>
        <w:t xml:space="preserve"> </w:t>
      </w:r>
    </w:p>
    <w:p w:rsidR="0015221D" w:rsidRDefault="00A6051E">
      <w:pPr>
        <w:pStyle w:val="Nadpis1"/>
        <w:ind w:right="4"/>
      </w:pPr>
      <w:r>
        <w:t>I</w:t>
      </w:r>
      <w:r w:rsidR="007001F3">
        <w:t xml:space="preserve">nformácie o skutočnostiach, ktoré nastali po dni, ku ktorému sa zostavuje účtovná závierka  do dňa zostavenia účtovnej závierky </w:t>
      </w:r>
    </w:p>
    <w:p w:rsidR="0015221D" w:rsidRDefault="007001F3">
      <w:pPr>
        <w:spacing w:after="0" w:line="259" w:lineRule="auto"/>
        <w:ind w:left="66" w:firstLine="0"/>
        <w:jc w:val="center"/>
      </w:pPr>
      <w:r>
        <w:rPr>
          <w:b/>
          <w:sz w:val="28"/>
        </w:rPr>
        <w:t xml:space="preserve"> </w:t>
      </w:r>
    </w:p>
    <w:p w:rsidR="0015221D" w:rsidRDefault="0015221D">
      <w:pPr>
        <w:spacing w:after="0" w:line="259" w:lineRule="auto"/>
        <w:ind w:left="66" w:firstLine="0"/>
        <w:jc w:val="center"/>
      </w:pPr>
    </w:p>
    <w:p w:rsidR="0015221D" w:rsidRDefault="007001F3">
      <w:pPr>
        <w:ind w:left="-5"/>
      </w:pPr>
      <w:r>
        <w:t>Po 31. decembri 20</w:t>
      </w:r>
      <w:r w:rsidR="009A75C6">
        <w:t>20</w:t>
      </w:r>
      <w:r>
        <w:t xml:space="preserve"> nenastali také udalosti, ktoré by si vyžadovali zverejnenie alebo vykázanie v účtovnej závierke za rok 20</w:t>
      </w:r>
      <w:r w:rsidR="009A75C6">
        <w:t>20</w:t>
      </w:r>
      <w:r>
        <w:t xml:space="preserve">. </w:t>
      </w:r>
    </w:p>
    <w:p w:rsidR="0015221D" w:rsidRDefault="007001F3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sectPr w:rsidR="0015221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24" w:right="562" w:bottom="951" w:left="1133" w:header="710" w:footer="636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68B9" w:rsidRDefault="007568B9">
      <w:pPr>
        <w:spacing w:after="0" w:line="240" w:lineRule="auto"/>
      </w:pPr>
      <w:r>
        <w:separator/>
      </w:r>
    </w:p>
  </w:endnote>
  <w:endnote w:type="continuationSeparator" w:id="0">
    <w:p w:rsidR="007568B9" w:rsidRDefault="00756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68B9" w:rsidRDefault="007568B9">
    <w:pPr>
      <w:tabs>
        <w:tab w:val="right" w:pos="10211"/>
      </w:tabs>
      <w:spacing w:after="0" w:line="259" w:lineRule="auto"/>
      <w:ind w:left="0" w:firstLine="0"/>
      <w:jc w:val="left"/>
    </w:pPr>
    <w:r>
      <w:rPr>
        <w:sz w:val="31"/>
        <w:vertAlign w:val="superscript"/>
      </w:rPr>
      <w:t xml:space="preserve"> </w:t>
    </w:r>
    <w:r>
      <w:rPr>
        <w:sz w:val="31"/>
        <w:vertAlign w:val="superscript"/>
      </w:rPr>
      <w:tab/>
    </w:r>
    <w:r>
      <w:rPr>
        <w:sz w:val="20"/>
      </w:rPr>
      <w:fldChar w:fldCharType="begin"/>
    </w:r>
    <w:r>
      <w:rPr>
        <w:sz w:val="20"/>
      </w:rPr>
      <w:instrText xml:space="preserve"> PAGE   \* MERGEFORMAT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68B9" w:rsidRDefault="007568B9">
    <w:pPr>
      <w:tabs>
        <w:tab w:val="right" w:pos="10211"/>
      </w:tabs>
      <w:spacing w:after="0" w:line="259" w:lineRule="auto"/>
      <w:ind w:left="0" w:firstLine="0"/>
      <w:jc w:val="left"/>
    </w:pPr>
    <w:r>
      <w:rPr>
        <w:sz w:val="31"/>
        <w:vertAlign w:val="superscript"/>
      </w:rPr>
      <w:t xml:space="preserve"> </w:t>
    </w:r>
    <w:r>
      <w:rPr>
        <w:sz w:val="31"/>
        <w:vertAlign w:val="superscript"/>
      </w:rPr>
      <w:tab/>
    </w:r>
    <w:r>
      <w:rPr>
        <w:sz w:val="20"/>
      </w:rPr>
      <w:fldChar w:fldCharType="begin"/>
    </w:r>
    <w:r>
      <w:rPr>
        <w:sz w:val="20"/>
      </w:rPr>
      <w:instrText xml:space="preserve"> PAGE   \* MERGEFORMAT </w:instrText>
    </w:r>
    <w:r>
      <w:rPr>
        <w:sz w:val="20"/>
      </w:rPr>
      <w:fldChar w:fldCharType="separate"/>
    </w:r>
    <w:r w:rsidR="003203C0">
      <w:rPr>
        <w:noProof/>
        <w:sz w:val="20"/>
      </w:rPr>
      <w:t>12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68B9" w:rsidRDefault="007568B9">
    <w:pPr>
      <w:tabs>
        <w:tab w:val="right" w:pos="10211"/>
      </w:tabs>
      <w:spacing w:after="0" w:line="259" w:lineRule="auto"/>
      <w:ind w:left="0" w:firstLine="0"/>
      <w:jc w:val="left"/>
    </w:pPr>
    <w:r>
      <w:rPr>
        <w:sz w:val="31"/>
        <w:vertAlign w:val="superscript"/>
      </w:rPr>
      <w:t xml:space="preserve"> </w:t>
    </w:r>
    <w:r>
      <w:rPr>
        <w:sz w:val="31"/>
        <w:vertAlign w:val="superscript"/>
      </w:rPr>
      <w:tab/>
    </w:r>
    <w:r>
      <w:rPr>
        <w:sz w:val="20"/>
      </w:rPr>
      <w:fldChar w:fldCharType="begin"/>
    </w:r>
    <w:r>
      <w:rPr>
        <w:sz w:val="20"/>
      </w:rPr>
      <w:instrText xml:space="preserve"> PAGE   \* MERGEFORMAT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68B9" w:rsidRDefault="007568B9">
      <w:pPr>
        <w:spacing w:after="0" w:line="240" w:lineRule="auto"/>
      </w:pPr>
      <w:r>
        <w:separator/>
      </w:r>
    </w:p>
  </w:footnote>
  <w:footnote w:type="continuationSeparator" w:id="0">
    <w:p w:rsidR="007568B9" w:rsidRDefault="007568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68B9" w:rsidRDefault="007568B9">
    <w:pPr>
      <w:spacing w:line="259" w:lineRule="auto"/>
      <w:ind w:left="74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701345</wp:posOffset>
              </wp:positionH>
              <wp:positionV relativeFrom="page">
                <wp:posOffset>813816</wp:posOffset>
              </wp:positionV>
              <wp:extent cx="6519419" cy="6096"/>
              <wp:effectExtent l="0" t="0" r="0" b="0"/>
              <wp:wrapSquare wrapText="bothSides"/>
              <wp:docPr id="86364" name="Group 863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19419" cy="6096"/>
                        <a:chOff x="0" y="0"/>
                        <a:chExt cx="6519419" cy="6096"/>
                      </a:xfrm>
                    </wpg:grpSpPr>
                    <wps:wsp>
                      <wps:cNvPr id="90326" name="Shape 90326"/>
                      <wps:cNvSpPr/>
                      <wps:spPr>
                        <a:xfrm>
                          <a:off x="0" y="0"/>
                          <a:ext cx="651941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19419" h="9144">
                              <a:moveTo>
                                <a:pt x="0" y="0"/>
                              </a:moveTo>
                              <a:lnTo>
                                <a:pt x="6519419" y="0"/>
                              </a:lnTo>
                              <a:lnTo>
                                <a:pt x="651941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FCF696B" id="Group 86364" o:spid="_x0000_s1026" style="position:absolute;margin-left:55.2pt;margin-top:64.1pt;width:513.35pt;height:.5pt;z-index:251658240;mso-position-horizontal-relative:page;mso-position-vertical-relative:page" coordsize="65194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">
              <v:shape id="Shape 90326" o:spid="_x0000_s1027" style="position:absolute;width:65194;height:91;visibility:visible;mso-wrap-style:square;v-text-anchor:top" coordsize="6519419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7VdMYA&#10;AADeAAAADwAAAGRycy9kb3ducmV2LnhtbESP0WoCMRRE3wv9h3ALvmmyWsRujVKFUgsiuPYDbjfX&#10;zdLNzZKkuv59Uyj0cZiZM8xyPbhOXCjE1rOGYqJAENfetNxo+Di9jhcgYkI22HkmDTeKsF7d3y2x&#10;NP7KR7pUqREZwrFEDTalvpQy1pYcxonvibN39sFhyjI00gS8Zrjr5FSpuXTYcl6w2NPWUv1VfTsN&#10;x/17c9jZ07l4u7lio1x47KpPrUcPw8sziERD+g//tXdGw5OaTefweydfAbn6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J7VdMYAAADeAAAADwAAAAAAAAAAAAAAAACYAgAAZHJz&#10;L2Rvd25yZXYueG1sUEsFBgAAAAAEAAQA9QAAAIsDAAAAAA==&#10;" path="m,l6519419,r,9144l,9144,,e" fillcolor="black" stroked="f" strokeweight="0">
                <v:stroke miterlimit="83231f" joinstyle="miter"/>
                <v:path arrowok="t" textboxrect="0,0,6519419,9144"/>
              </v:shape>
              <w10:wrap type="square" anchorx="page" anchory="page"/>
            </v:group>
          </w:pict>
        </mc:Fallback>
      </mc:AlternateContent>
    </w:r>
    <w:r>
      <w:rPr>
        <w:i/>
      </w:rPr>
      <w:t>OBEC ONDRAŠOVÁ</w:t>
    </w:r>
    <w:r>
      <w:t xml:space="preserve"> </w:t>
    </w:r>
  </w:p>
  <w:p w:rsidR="007568B9" w:rsidRDefault="007568B9">
    <w:pPr>
      <w:spacing w:after="0" w:line="259" w:lineRule="auto"/>
      <w:ind w:left="0" w:right="5" w:firstLine="0"/>
      <w:jc w:val="center"/>
    </w:pPr>
    <w:r>
      <w:t>Poznámky individuálnej účtovnej závierky zostavenej k 31. decembru 2018</w:t>
    </w:r>
    <w:r>
      <w:rPr>
        <w:color w:val="FF0000"/>
      </w:rPr>
      <w:t xml:space="preserve"> </w:t>
    </w:r>
  </w:p>
  <w:p w:rsidR="007568B9" w:rsidRDefault="007568B9">
    <w:pPr>
      <w:spacing w:after="0" w:line="259" w:lineRule="auto"/>
      <w:ind w:left="0" w:firstLine="0"/>
      <w:jc w:val="left"/>
    </w:pPr>
    <w:r>
      <w:rPr>
        <w:sz w:val="20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68B9" w:rsidRDefault="007568B9">
    <w:pPr>
      <w:spacing w:line="259" w:lineRule="auto"/>
      <w:ind w:left="74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701345</wp:posOffset>
              </wp:positionH>
              <wp:positionV relativeFrom="page">
                <wp:posOffset>813816</wp:posOffset>
              </wp:positionV>
              <wp:extent cx="6519419" cy="6096"/>
              <wp:effectExtent l="0" t="0" r="0" b="0"/>
              <wp:wrapSquare wrapText="bothSides"/>
              <wp:docPr id="86335" name="Group 8633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19419" cy="6096"/>
                        <a:chOff x="0" y="0"/>
                        <a:chExt cx="6519419" cy="6096"/>
                      </a:xfrm>
                    </wpg:grpSpPr>
                    <wps:wsp>
                      <wps:cNvPr id="90325" name="Shape 90325"/>
                      <wps:cNvSpPr/>
                      <wps:spPr>
                        <a:xfrm>
                          <a:off x="0" y="0"/>
                          <a:ext cx="651941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19419" h="9144">
                              <a:moveTo>
                                <a:pt x="0" y="0"/>
                              </a:moveTo>
                              <a:lnTo>
                                <a:pt x="6519419" y="0"/>
                              </a:lnTo>
                              <a:lnTo>
                                <a:pt x="651941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F23B964" id="Group 86335" o:spid="_x0000_s1026" style="position:absolute;margin-left:55.2pt;margin-top:64.1pt;width:513.35pt;height:.5pt;z-index:251659264;mso-position-horizontal-relative:page;mso-position-vertical-relative:page" coordsize="65194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">
              <v:shape id="Shape 90325" o:spid="_x0000_s1027" style="position:absolute;width:65194;height:91;visibility:visible;mso-wrap-style:square;v-text-anchor:top" coordsize="6519419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xLA8cA&#10;AADeAAAADwAAAGRycy9kb3ducmV2LnhtbESP3WoCMRSE74W+QziF3tVk7Q/t1ihVkFoQwbUPcLo5&#10;bpZuTpYk6vr2TaHg5TAz3zDT+eA6caIQW88airECQVx703Kj4Wu/un8BEROywc4zabhQhPnsZjTF&#10;0vgz7+hUpUZkCMcSNdiU+lLKWFtyGMe+J87ewQeHKcvQSBPwnOGukxOlnqXDlvOCxZ6Wluqf6ug0&#10;7DafzXZt94fi4+KKhXLhsau+tb67Hd7fQCQa0jX8314bDa/qYfIEf3fyFZCz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hMSwPHAAAA3gAAAA8AAAAAAAAAAAAAAAAAmAIAAGRy&#10;cy9kb3ducmV2LnhtbFBLBQYAAAAABAAEAPUAAACMAwAAAAA=&#10;" path="m,l6519419,r,9144l,9144,,e" fillcolor="black" stroked="f" strokeweight="0">
                <v:stroke miterlimit="83231f" joinstyle="miter"/>
                <v:path arrowok="t" textboxrect="0,0,6519419,9144"/>
              </v:shape>
              <w10:wrap type="square" anchorx="page" anchory="page"/>
            </v:group>
          </w:pict>
        </mc:Fallback>
      </mc:AlternateContent>
    </w:r>
    <w:r>
      <w:rPr>
        <w:i/>
      </w:rPr>
      <w:t>OBEC ONDRAŠOVÁ</w:t>
    </w:r>
    <w:r>
      <w:t xml:space="preserve"> </w:t>
    </w:r>
  </w:p>
  <w:p w:rsidR="007568B9" w:rsidRDefault="007568B9">
    <w:pPr>
      <w:spacing w:after="0" w:line="259" w:lineRule="auto"/>
      <w:ind w:left="0" w:right="5" w:firstLine="0"/>
      <w:jc w:val="center"/>
    </w:pPr>
    <w:r>
      <w:t>Poznámky individuálnej účtovnej závierky zostavenej k 31. decembru 2020</w:t>
    </w:r>
  </w:p>
  <w:p w:rsidR="007568B9" w:rsidRDefault="007568B9">
    <w:pPr>
      <w:spacing w:after="0" w:line="259" w:lineRule="auto"/>
      <w:ind w:left="0" w:firstLine="0"/>
      <w:jc w:val="left"/>
    </w:pPr>
    <w:r>
      <w:rPr>
        <w:sz w:val="20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68B9" w:rsidRDefault="007568B9">
    <w:pPr>
      <w:spacing w:line="259" w:lineRule="auto"/>
      <w:ind w:left="74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701345</wp:posOffset>
              </wp:positionH>
              <wp:positionV relativeFrom="page">
                <wp:posOffset>813816</wp:posOffset>
              </wp:positionV>
              <wp:extent cx="6519419" cy="6096"/>
              <wp:effectExtent l="0" t="0" r="0" b="0"/>
              <wp:wrapSquare wrapText="bothSides"/>
              <wp:docPr id="86306" name="Group 8630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19419" cy="6096"/>
                        <a:chOff x="0" y="0"/>
                        <a:chExt cx="6519419" cy="6096"/>
                      </a:xfrm>
                    </wpg:grpSpPr>
                    <wps:wsp>
                      <wps:cNvPr id="90324" name="Shape 90324"/>
                      <wps:cNvSpPr/>
                      <wps:spPr>
                        <a:xfrm>
                          <a:off x="0" y="0"/>
                          <a:ext cx="651941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19419" h="9144">
                              <a:moveTo>
                                <a:pt x="0" y="0"/>
                              </a:moveTo>
                              <a:lnTo>
                                <a:pt x="6519419" y="0"/>
                              </a:lnTo>
                              <a:lnTo>
                                <a:pt x="651941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224352D" id="Group 86306" o:spid="_x0000_s1026" style="position:absolute;margin-left:55.2pt;margin-top:64.1pt;width:513.35pt;height:.5pt;z-index:251660288;mso-position-horizontal-relative:page;mso-position-vertical-relative:page" coordsize="65194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">
              <v:shape id="Shape 90324" o:spid="_x0000_s1027" style="position:absolute;width:65194;height:91;visibility:visible;mso-wrap-style:square;v-text-anchor:top" coordsize="6519419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DumMYA&#10;AADeAAAADwAAAGRycy9kb3ducmV2LnhtbESP0WoCMRRE3wv+Q7hC32qyVkq7NYoKUgul4NoPuN1c&#10;N4ubmyWJuv59Uyj0cZiZM8x8ObhOXCjE1rOGYqJAENfetNxo+DpsH55BxIRssPNMGm4UYbkY3c2x&#10;NP7Ke7pUqREZwrFEDTalvpQy1pYcxonvibN39MFhyjI00gS8Zrjr5FSpJ+mw5bxgsaeNpfpUnZ2G&#10;/cd787mzh2PxdnPFWrkw66pvre/Hw+oVRKIh/Yf/2juj4UU9TmfweydfAbn4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wDumMYAAADeAAAADwAAAAAAAAAAAAAAAACYAgAAZHJz&#10;L2Rvd25yZXYueG1sUEsFBgAAAAAEAAQA9QAAAIsDAAAAAA==&#10;" path="m,l6519419,r,9144l,9144,,e" fillcolor="black" stroked="f" strokeweight="0">
                <v:stroke miterlimit="83231f" joinstyle="miter"/>
                <v:path arrowok="t" textboxrect="0,0,6519419,9144"/>
              </v:shape>
              <w10:wrap type="square" anchorx="page" anchory="page"/>
            </v:group>
          </w:pict>
        </mc:Fallback>
      </mc:AlternateContent>
    </w:r>
    <w:r>
      <w:rPr>
        <w:i/>
      </w:rPr>
      <w:t>OBEC ONDRAŠOVÁ</w:t>
    </w:r>
    <w:r>
      <w:t xml:space="preserve"> </w:t>
    </w:r>
  </w:p>
  <w:p w:rsidR="007568B9" w:rsidRDefault="007568B9">
    <w:pPr>
      <w:spacing w:after="0" w:line="259" w:lineRule="auto"/>
      <w:ind w:left="0" w:right="5" w:firstLine="0"/>
      <w:jc w:val="center"/>
    </w:pPr>
    <w:r>
      <w:t>Poznámky individuálnej účtovnej závierky zostavenej k 31. decembru 2018</w:t>
    </w:r>
    <w:r>
      <w:rPr>
        <w:color w:val="FF0000"/>
      </w:rPr>
      <w:t xml:space="preserve"> </w:t>
    </w:r>
  </w:p>
  <w:p w:rsidR="007568B9" w:rsidRDefault="007568B9">
    <w:pPr>
      <w:spacing w:after="0" w:line="259" w:lineRule="auto"/>
      <w:ind w:left="0" w:firstLine="0"/>
      <w:jc w:val="left"/>
    </w:pPr>
    <w:r>
      <w:rPr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D5062"/>
    <w:multiLevelType w:val="hybridMultilevel"/>
    <w:tmpl w:val="FED00B5E"/>
    <w:lvl w:ilvl="0" w:tplc="8340B6E2">
      <w:start w:val="2"/>
      <w:numFmt w:val="lowerLetter"/>
      <w:lvlText w:val="%1)"/>
      <w:lvlJc w:val="left"/>
      <w:pPr>
        <w:ind w:left="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3EF96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FA43F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B81A5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88ACE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E4687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0E1F1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5EFFC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EE457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B17F6D"/>
    <w:multiLevelType w:val="hybridMultilevel"/>
    <w:tmpl w:val="AFA25432"/>
    <w:lvl w:ilvl="0" w:tplc="66F08786">
      <w:start w:val="1"/>
      <w:numFmt w:val="bullet"/>
      <w:lvlText w:val="•"/>
      <w:lvlJc w:val="left"/>
      <w:pPr>
        <w:ind w:left="1003"/>
      </w:pPr>
      <w:rPr>
        <w:rFonts w:ascii="Arial" w:eastAsia="Arial" w:hAnsi="Arial" w:cs="Arial"/>
        <w:b w:val="0"/>
        <w:i w:val="0"/>
        <w:strike w:val="0"/>
        <w:dstrike w:val="0"/>
        <w:color w:val="C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33C8894">
      <w:start w:val="1"/>
      <w:numFmt w:val="bullet"/>
      <w:lvlText w:val="o"/>
      <w:lvlJc w:val="left"/>
      <w:pPr>
        <w:ind w:left="17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C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5FE02E4">
      <w:start w:val="1"/>
      <w:numFmt w:val="bullet"/>
      <w:lvlText w:val="▪"/>
      <w:lvlJc w:val="left"/>
      <w:pPr>
        <w:ind w:left="24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C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E1479CE">
      <w:start w:val="1"/>
      <w:numFmt w:val="bullet"/>
      <w:lvlText w:val="•"/>
      <w:lvlJc w:val="left"/>
      <w:pPr>
        <w:ind w:left="3163"/>
      </w:pPr>
      <w:rPr>
        <w:rFonts w:ascii="Arial" w:eastAsia="Arial" w:hAnsi="Arial" w:cs="Arial"/>
        <w:b w:val="0"/>
        <w:i w:val="0"/>
        <w:strike w:val="0"/>
        <w:dstrike w:val="0"/>
        <w:color w:val="C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CF0FCE6">
      <w:start w:val="1"/>
      <w:numFmt w:val="bullet"/>
      <w:lvlText w:val="o"/>
      <w:lvlJc w:val="left"/>
      <w:pPr>
        <w:ind w:left="38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C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9CEEEF6">
      <w:start w:val="1"/>
      <w:numFmt w:val="bullet"/>
      <w:lvlText w:val="▪"/>
      <w:lvlJc w:val="left"/>
      <w:pPr>
        <w:ind w:left="46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C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EA64ECC">
      <w:start w:val="1"/>
      <w:numFmt w:val="bullet"/>
      <w:lvlText w:val="•"/>
      <w:lvlJc w:val="left"/>
      <w:pPr>
        <w:ind w:left="5323"/>
      </w:pPr>
      <w:rPr>
        <w:rFonts w:ascii="Arial" w:eastAsia="Arial" w:hAnsi="Arial" w:cs="Arial"/>
        <w:b w:val="0"/>
        <w:i w:val="0"/>
        <w:strike w:val="0"/>
        <w:dstrike w:val="0"/>
        <w:color w:val="C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EA22D4E">
      <w:start w:val="1"/>
      <w:numFmt w:val="bullet"/>
      <w:lvlText w:val="o"/>
      <w:lvlJc w:val="left"/>
      <w:pPr>
        <w:ind w:left="60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C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4D42360">
      <w:start w:val="1"/>
      <w:numFmt w:val="bullet"/>
      <w:lvlText w:val="▪"/>
      <w:lvlJc w:val="left"/>
      <w:pPr>
        <w:ind w:left="67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C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8957AA8"/>
    <w:multiLevelType w:val="hybridMultilevel"/>
    <w:tmpl w:val="A7DC3A82"/>
    <w:lvl w:ilvl="0" w:tplc="EC005054">
      <w:start w:val="3"/>
      <w:numFmt w:val="lowerLetter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F8AD6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DC8A3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A4BFE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BC936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00E3D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4A0750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064D4D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74E573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9065968"/>
    <w:multiLevelType w:val="hybridMultilevel"/>
    <w:tmpl w:val="822C6E2E"/>
    <w:lvl w:ilvl="0" w:tplc="545EEFCE">
      <w:start w:val="1"/>
      <w:numFmt w:val="bullet"/>
      <w:lvlText w:val="-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765CEE">
      <w:start w:val="1"/>
      <w:numFmt w:val="bullet"/>
      <w:lvlText w:val="o"/>
      <w:lvlJc w:val="left"/>
      <w:pPr>
        <w:ind w:left="1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2E8968">
      <w:start w:val="1"/>
      <w:numFmt w:val="bullet"/>
      <w:lvlText w:val="▪"/>
      <w:lvlJc w:val="left"/>
      <w:pPr>
        <w:ind w:left="2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7A569A">
      <w:start w:val="1"/>
      <w:numFmt w:val="bullet"/>
      <w:lvlText w:val="•"/>
      <w:lvlJc w:val="left"/>
      <w:pPr>
        <w:ind w:left="2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EE068E">
      <w:start w:val="1"/>
      <w:numFmt w:val="bullet"/>
      <w:lvlText w:val="o"/>
      <w:lvlJc w:val="left"/>
      <w:pPr>
        <w:ind w:left="3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18EE2C">
      <w:start w:val="1"/>
      <w:numFmt w:val="bullet"/>
      <w:lvlText w:val="▪"/>
      <w:lvlJc w:val="left"/>
      <w:pPr>
        <w:ind w:left="4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B045D2">
      <w:start w:val="1"/>
      <w:numFmt w:val="bullet"/>
      <w:lvlText w:val="•"/>
      <w:lvlJc w:val="left"/>
      <w:pPr>
        <w:ind w:left="4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408646">
      <w:start w:val="1"/>
      <w:numFmt w:val="bullet"/>
      <w:lvlText w:val="o"/>
      <w:lvlJc w:val="left"/>
      <w:pPr>
        <w:ind w:left="5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46CC9E">
      <w:start w:val="1"/>
      <w:numFmt w:val="bullet"/>
      <w:lvlText w:val="▪"/>
      <w:lvlJc w:val="left"/>
      <w:pPr>
        <w:ind w:left="6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C0235D5"/>
    <w:multiLevelType w:val="hybridMultilevel"/>
    <w:tmpl w:val="DD50C88E"/>
    <w:lvl w:ilvl="0" w:tplc="6E845928">
      <w:start w:val="1"/>
      <w:numFmt w:val="bullet"/>
      <w:lvlText w:val="-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870299A">
      <w:start w:val="1"/>
      <w:numFmt w:val="bullet"/>
      <w:lvlText w:val="o"/>
      <w:lvlJc w:val="left"/>
      <w:pPr>
        <w:ind w:left="1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084AC72">
      <w:start w:val="1"/>
      <w:numFmt w:val="bullet"/>
      <w:lvlText w:val="▪"/>
      <w:lvlJc w:val="left"/>
      <w:pPr>
        <w:ind w:left="2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2287BAE">
      <w:start w:val="1"/>
      <w:numFmt w:val="bullet"/>
      <w:lvlText w:val="•"/>
      <w:lvlJc w:val="left"/>
      <w:pPr>
        <w:ind w:left="2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1AA2F64">
      <w:start w:val="1"/>
      <w:numFmt w:val="bullet"/>
      <w:lvlText w:val="o"/>
      <w:lvlJc w:val="left"/>
      <w:pPr>
        <w:ind w:left="3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776FE98">
      <w:start w:val="1"/>
      <w:numFmt w:val="bullet"/>
      <w:lvlText w:val="▪"/>
      <w:lvlJc w:val="left"/>
      <w:pPr>
        <w:ind w:left="4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488446">
      <w:start w:val="1"/>
      <w:numFmt w:val="bullet"/>
      <w:lvlText w:val="•"/>
      <w:lvlJc w:val="left"/>
      <w:pPr>
        <w:ind w:left="5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0C28FD4">
      <w:start w:val="1"/>
      <w:numFmt w:val="bullet"/>
      <w:lvlText w:val="o"/>
      <w:lvlJc w:val="left"/>
      <w:pPr>
        <w:ind w:left="5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E187A22">
      <w:start w:val="1"/>
      <w:numFmt w:val="bullet"/>
      <w:lvlText w:val="▪"/>
      <w:lvlJc w:val="left"/>
      <w:pPr>
        <w:ind w:left="6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FEA1AD4"/>
    <w:multiLevelType w:val="hybridMultilevel"/>
    <w:tmpl w:val="EAF2EE7E"/>
    <w:lvl w:ilvl="0" w:tplc="00446924">
      <w:start w:val="1"/>
      <w:numFmt w:val="bullet"/>
      <w:lvlText w:val="-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BE5BB2">
      <w:start w:val="1"/>
      <w:numFmt w:val="bullet"/>
      <w:lvlText w:val="o"/>
      <w:lvlJc w:val="left"/>
      <w:pPr>
        <w:ind w:left="1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42F126">
      <w:start w:val="1"/>
      <w:numFmt w:val="bullet"/>
      <w:lvlText w:val="▪"/>
      <w:lvlJc w:val="left"/>
      <w:pPr>
        <w:ind w:left="2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B4D12E">
      <w:start w:val="1"/>
      <w:numFmt w:val="bullet"/>
      <w:lvlText w:val="•"/>
      <w:lvlJc w:val="left"/>
      <w:pPr>
        <w:ind w:left="2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6096CE">
      <w:start w:val="1"/>
      <w:numFmt w:val="bullet"/>
      <w:lvlText w:val="o"/>
      <w:lvlJc w:val="left"/>
      <w:pPr>
        <w:ind w:left="3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6668AC">
      <w:start w:val="1"/>
      <w:numFmt w:val="bullet"/>
      <w:lvlText w:val="▪"/>
      <w:lvlJc w:val="left"/>
      <w:pPr>
        <w:ind w:left="4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C81BCE">
      <w:start w:val="1"/>
      <w:numFmt w:val="bullet"/>
      <w:lvlText w:val="•"/>
      <w:lvlJc w:val="left"/>
      <w:pPr>
        <w:ind w:left="4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7AE994">
      <w:start w:val="1"/>
      <w:numFmt w:val="bullet"/>
      <w:lvlText w:val="o"/>
      <w:lvlJc w:val="left"/>
      <w:pPr>
        <w:ind w:left="5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3EE6D8">
      <w:start w:val="1"/>
      <w:numFmt w:val="bullet"/>
      <w:lvlText w:val="▪"/>
      <w:lvlJc w:val="left"/>
      <w:pPr>
        <w:ind w:left="6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4B7387E"/>
    <w:multiLevelType w:val="hybridMultilevel"/>
    <w:tmpl w:val="17C41ED4"/>
    <w:lvl w:ilvl="0" w:tplc="F7261AF8">
      <w:start w:val="1"/>
      <w:numFmt w:val="lowerLetter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64D46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6CE4A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74FB2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AAF8E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C097D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7CEAE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24D9B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10C40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5252348"/>
    <w:multiLevelType w:val="hybridMultilevel"/>
    <w:tmpl w:val="61D6C820"/>
    <w:lvl w:ilvl="0" w:tplc="2FC27498">
      <w:start w:val="5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A28A3A">
      <w:start w:val="1"/>
      <w:numFmt w:val="bullet"/>
      <w:lvlText w:val="-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72C4A0">
      <w:start w:val="1"/>
      <w:numFmt w:val="bullet"/>
      <w:lvlText w:val="▪"/>
      <w:lvlJc w:val="left"/>
      <w:pPr>
        <w:ind w:left="1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5A0060">
      <w:start w:val="1"/>
      <w:numFmt w:val="bullet"/>
      <w:lvlText w:val="•"/>
      <w:lvlJc w:val="left"/>
      <w:pPr>
        <w:ind w:left="2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F0A9D2">
      <w:start w:val="1"/>
      <w:numFmt w:val="bullet"/>
      <w:lvlText w:val="o"/>
      <w:lvlJc w:val="left"/>
      <w:pPr>
        <w:ind w:left="2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B8792C">
      <w:start w:val="1"/>
      <w:numFmt w:val="bullet"/>
      <w:lvlText w:val="▪"/>
      <w:lvlJc w:val="left"/>
      <w:pPr>
        <w:ind w:left="3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3E0290">
      <w:start w:val="1"/>
      <w:numFmt w:val="bullet"/>
      <w:lvlText w:val="•"/>
      <w:lvlJc w:val="left"/>
      <w:pPr>
        <w:ind w:left="4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6E6DD0">
      <w:start w:val="1"/>
      <w:numFmt w:val="bullet"/>
      <w:lvlText w:val="o"/>
      <w:lvlJc w:val="left"/>
      <w:pPr>
        <w:ind w:left="4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66016E">
      <w:start w:val="1"/>
      <w:numFmt w:val="bullet"/>
      <w:lvlText w:val="▪"/>
      <w:lvlJc w:val="left"/>
      <w:pPr>
        <w:ind w:left="5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55555B8"/>
    <w:multiLevelType w:val="hybridMultilevel"/>
    <w:tmpl w:val="6492A3AA"/>
    <w:lvl w:ilvl="0" w:tplc="5F9668FA">
      <w:start w:val="1"/>
      <w:numFmt w:val="lowerLetter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CAD51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A03C9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78F5A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74EFE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BABD8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C007E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D611B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D2AC1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9F9630A"/>
    <w:multiLevelType w:val="hybridMultilevel"/>
    <w:tmpl w:val="95EC2AE8"/>
    <w:lvl w:ilvl="0" w:tplc="5DF05764">
      <w:start w:val="1"/>
      <w:numFmt w:val="lowerLetter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28C63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A69CE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AC96B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A2D02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16420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8CC14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4CC08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AEB4D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C562478"/>
    <w:multiLevelType w:val="hybridMultilevel"/>
    <w:tmpl w:val="8EE0BD0E"/>
    <w:lvl w:ilvl="0" w:tplc="5A18C0C6">
      <w:start w:val="1"/>
      <w:numFmt w:val="bullet"/>
      <w:lvlText w:val="-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538201E">
      <w:start w:val="1"/>
      <w:numFmt w:val="bullet"/>
      <w:lvlText w:val="o"/>
      <w:lvlJc w:val="left"/>
      <w:pPr>
        <w:ind w:left="1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05451A6">
      <w:start w:val="1"/>
      <w:numFmt w:val="bullet"/>
      <w:lvlText w:val="▪"/>
      <w:lvlJc w:val="left"/>
      <w:pPr>
        <w:ind w:left="2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6CC93AC">
      <w:start w:val="1"/>
      <w:numFmt w:val="bullet"/>
      <w:lvlText w:val="•"/>
      <w:lvlJc w:val="left"/>
      <w:pPr>
        <w:ind w:left="2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2BC41FC">
      <w:start w:val="1"/>
      <w:numFmt w:val="bullet"/>
      <w:lvlText w:val="o"/>
      <w:lvlJc w:val="left"/>
      <w:pPr>
        <w:ind w:left="3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AF0A194">
      <w:start w:val="1"/>
      <w:numFmt w:val="bullet"/>
      <w:lvlText w:val="▪"/>
      <w:lvlJc w:val="left"/>
      <w:pPr>
        <w:ind w:left="4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C94CDFA">
      <w:start w:val="1"/>
      <w:numFmt w:val="bullet"/>
      <w:lvlText w:val="•"/>
      <w:lvlJc w:val="left"/>
      <w:pPr>
        <w:ind w:left="5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3E2CFB2">
      <w:start w:val="1"/>
      <w:numFmt w:val="bullet"/>
      <w:lvlText w:val="o"/>
      <w:lvlJc w:val="left"/>
      <w:pPr>
        <w:ind w:left="5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8781F22">
      <w:start w:val="1"/>
      <w:numFmt w:val="bullet"/>
      <w:lvlText w:val="▪"/>
      <w:lvlJc w:val="left"/>
      <w:pPr>
        <w:ind w:left="6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CDA6B8B"/>
    <w:multiLevelType w:val="hybridMultilevel"/>
    <w:tmpl w:val="A31E37C4"/>
    <w:lvl w:ilvl="0" w:tplc="4AC6E1E4">
      <w:start w:val="5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8" w:hanging="360"/>
      </w:pPr>
    </w:lvl>
    <w:lvl w:ilvl="2" w:tplc="041B001B" w:tentative="1">
      <w:start w:val="1"/>
      <w:numFmt w:val="lowerRoman"/>
      <w:lvlText w:val="%3."/>
      <w:lvlJc w:val="right"/>
      <w:pPr>
        <w:ind w:left="1908" w:hanging="180"/>
      </w:pPr>
    </w:lvl>
    <w:lvl w:ilvl="3" w:tplc="041B000F" w:tentative="1">
      <w:start w:val="1"/>
      <w:numFmt w:val="decimal"/>
      <w:lvlText w:val="%4."/>
      <w:lvlJc w:val="left"/>
      <w:pPr>
        <w:ind w:left="2628" w:hanging="360"/>
      </w:pPr>
    </w:lvl>
    <w:lvl w:ilvl="4" w:tplc="041B0019" w:tentative="1">
      <w:start w:val="1"/>
      <w:numFmt w:val="lowerLetter"/>
      <w:lvlText w:val="%5."/>
      <w:lvlJc w:val="left"/>
      <w:pPr>
        <w:ind w:left="3348" w:hanging="360"/>
      </w:pPr>
    </w:lvl>
    <w:lvl w:ilvl="5" w:tplc="041B001B" w:tentative="1">
      <w:start w:val="1"/>
      <w:numFmt w:val="lowerRoman"/>
      <w:lvlText w:val="%6."/>
      <w:lvlJc w:val="right"/>
      <w:pPr>
        <w:ind w:left="4068" w:hanging="180"/>
      </w:pPr>
    </w:lvl>
    <w:lvl w:ilvl="6" w:tplc="041B000F" w:tentative="1">
      <w:start w:val="1"/>
      <w:numFmt w:val="decimal"/>
      <w:lvlText w:val="%7."/>
      <w:lvlJc w:val="left"/>
      <w:pPr>
        <w:ind w:left="4788" w:hanging="360"/>
      </w:pPr>
    </w:lvl>
    <w:lvl w:ilvl="7" w:tplc="041B0019" w:tentative="1">
      <w:start w:val="1"/>
      <w:numFmt w:val="lowerLetter"/>
      <w:lvlText w:val="%8."/>
      <w:lvlJc w:val="left"/>
      <w:pPr>
        <w:ind w:left="5508" w:hanging="360"/>
      </w:pPr>
    </w:lvl>
    <w:lvl w:ilvl="8" w:tplc="041B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3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B37623"/>
    <w:multiLevelType w:val="hybridMultilevel"/>
    <w:tmpl w:val="EF68F0A4"/>
    <w:lvl w:ilvl="0" w:tplc="7124126A">
      <w:start w:val="1"/>
      <w:numFmt w:val="lowerLetter"/>
      <w:lvlText w:val="%1)"/>
      <w:lvlJc w:val="left"/>
      <w:pPr>
        <w:ind w:left="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2E55C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4EF6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BDE5E6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2CC5E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205CE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4085A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C83A4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DC2B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9775451"/>
    <w:multiLevelType w:val="hybridMultilevel"/>
    <w:tmpl w:val="E43A123E"/>
    <w:lvl w:ilvl="0" w:tplc="3BD23D26">
      <w:start w:val="1"/>
      <w:numFmt w:val="lowerLetter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8604A5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8869A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DCB62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62F89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764D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986D9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286DA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2E281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F2F72B2"/>
    <w:multiLevelType w:val="hybridMultilevel"/>
    <w:tmpl w:val="D2B052B4"/>
    <w:lvl w:ilvl="0" w:tplc="208C0E6A">
      <w:start w:val="1"/>
      <w:numFmt w:val="lowerLetter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A6015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A8535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E203B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E8842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B2408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0600A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C0417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3E9B8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F4E1BF1"/>
    <w:multiLevelType w:val="hybridMultilevel"/>
    <w:tmpl w:val="23C8FA6A"/>
    <w:lvl w:ilvl="0" w:tplc="5DCAA39E">
      <w:start w:val="1"/>
      <w:numFmt w:val="bullet"/>
      <w:lvlText w:val="-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D7A0A62">
      <w:start w:val="1"/>
      <w:numFmt w:val="bullet"/>
      <w:lvlText w:val="o"/>
      <w:lvlJc w:val="left"/>
      <w:pPr>
        <w:ind w:left="1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6464144">
      <w:start w:val="1"/>
      <w:numFmt w:val="bullet"/>
      <w:lvlText w:val="▪"/>
      <w:lvlJc w:val="left"/>
      <w:pPr>
        <w:ind w:left="2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2803CF4">
      <w:start w:val="1"/>
      <w:numFmt w:val="bullet"/>
      <w:lvlText w:val="•"/>
      <w:lvlJc w:val="left"/>
      <w:pPr>
        <w:ind w:left="2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2FA3180">
      <w:start w:val="1"/>
      <w:numFmt w:val="bullet"/>
      <w:lvlText w:val="o"/>
      <w:lvlJc w:val="left"/>
      <w:pPr>
        <w:ind w:left="3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10A40D2">
      <w:start w:val="1"/>
      <w:numFmt w:val="bullet"/>
      <w:lvlText w:val="▪"/>
      <w:lvlJc w:val="left"/>
      <w:pPr>
        <w:ind w:left="4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D64FD32">
      <w:start w:val="1"/>
      <w:numFmt w:val="bullet"/>
      <w:lvlText w:val="•"/>
      <w:lvlJc w:val="left"/>
      <w:pPr>
        <w:ind w:left="5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0A87BF0">
      <w:start w:val="1"/>
      <w:numFmt w:val="bullet"/>
      <w:lvlText w:val="o"/>
      <w:lvlJc w:val="left"/>
      <w:pPr>
        <w:ind w:left="5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AF648F0">
      <w:start w:val="1"/>
      <w:numFmt w:val="bullet"/>
      <w:lvlText w:val="▪"/>
      <w:lvlJc w:val="left"/>
      <w:pPr>
        <w:ind w:left="6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FB933C7"/>
    <w:multiLevelType w:val="hybridMultilevel"/>
    <w:tmpl w:val="28EC4222"/>
    <w:lvl w:ilvl="0" w:tplc="81701578">
      <w:start w:val="1"/>
      <w:numFmt w:val="bullet"/>
      <w:lvlText w:val="-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E923FBE">
      <w:start w:val="1"/>
      <w:numFmt w:val="bullet"/>
      <w:lvlText w:val="o"/>
      <w:lvlJc w:val="left"/>
      <w:pPr>
        <w:ind w:left="1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ED2EFFC">
      <w:start w:val="1"/>
      <w:numFmt w:val="bullet"/>
      <w:lvlText w:val="▪"/>
      <w:lvlJc w:val="left"/>
      <w:pPr>
        <w:ind w:left="2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1223D94">
      <w:start w:val="1"/>
      <w:numFmt w:val="bullet"/>
      <w:lvlText w:val="•"/>
      <w:lvlJc w:val="left"/>
      <w:pPr>
        <w:ind w:left="2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A600372">
      <w:start w:val="1"/>
      <w:numFmt w:val="bullet"/>
      <w:lvlText w:val="o"/>
      <w:lvlJc w:val="left"/>
      <w:pPr>
        <w:ind w:left="3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5069994">
      <w:start w:val="1"/>
      <w:numFmt w:val="bullet"/>
      <w:lvlText w:val="▪"/>
      <w:lvlJc w:val="left"/>
      <w:pPr>
        <w:ind w:left="4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0B49C30">
      <w:start w:val="1"/>
      <w:numFmt w:val="bullet"/>
      <w:lvlText w:val="•"/>
      <w:lvlJc w:val="left"/>
      <w:pPr>
        <w:ind w:left="5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FEEE5A2">
      <w:start w:val="1"/>
      <w:numFmt w:val="bullet"/>
      <w:lvlText w:val="o"/>
      <w:lvlJc w:val="left"/>
      <w:pPr>
        <w:ind w:left="5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9D8FD3A">
      <w:start w:val="1"/>
      <w:numFmt w:val="bullet"/>
      <w:lvlText w:val="▪"/>
      <w:lvlJc w:val="left"/>
      <w:pPr>
        <w:ind w:left="6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6861878"/>
    <w:multiLevelType w:val="hybridMultilevel"/>
    <w:tmpl w:val="DA8012F6"/>
    <w:lvl w:ilvl="0" w:tplc="D84EB65C">
      <w:start w:val="2"/>
      <w:numFmt w:val="lowerLetter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A8AB5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34D6F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2E39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5881F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40A4D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CEFE2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7022C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6C2E2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22" w15:restartNumberingAfterBreak="0">
    <w:nsid w:val="6AA46048"/>
    <w:multiLevelType w:val="hybridMultilevel"/>
    <w:tmpl w:val="074652A4"/>
    <w:lvl w:ilvl="0" w:tplc="F7A88016">
      <w:start w:val="1"/>
      <w:numFmt w:val="bullet"/>
      <w:lvlText w:val="-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FEA7AEC">
      <w:start w:val="1"/>
      <w:numFmt w:val="bullet"/>
      <w:lvlText w:val="o"/>
      <w:lvlJc w:val="left"/>
      <w:pPr>
        <w:ind w:left="1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22AA152">
      <w:start w:val="1"/>
      <w:numFmt w:val="bullet"/>
      <w:lvlText w:val="▪"/>
      <w:lvlJc w:val="left"/>
      <w:pPr>
        <w:ind w:left="2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EEE5F3C">
      <w:start w:val="1"/>
      <w:numFmt w:val="bullet"/>
      <w:lvlText w:val="•"/>
      <w:lvlJc w:val="left"/>
      <w:pPr>
        <w:ind w:left="2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B82C664">
      <w:start w:val="1"/>
      <w:numFmt w:val="bullet"/>
      <w:lvlText w:val="o"/>
      <w:lvlJc w:val="left"/>
      <w:pPr>
        <w:ind w:left="3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702FE8E">
      <w:start w:val="1"/>
      <w:numFmt w:val="bullet"/>
      <w:lvlText w:val="▪"/>
      <w:lvlJc w:val="left"/>
      <w:pPr>
        <w:ind w:left="4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43C55AC">
      <w:start w:val="1"/>
      <w:numFmt w:val="bullet"/>
      <w:lvlText w:val="•"/>
      <w:lvlJc w:val="left"/>
      <w:pPr>
        <w:ind w:left="5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3888F5A">
      <w:start w:val="1"/>
      <w:numFmt w:val="bullet"/>
      <w:lvlText w:val="o"/>
      <w:lvlJc w:val="left"/>
      <w:pPr>
        <w:ind w:left="5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4AED856">
      <w:start w:val="1"/>
      <w:numFmt w:val="bullet"/>
      <w:lvlText w:val="▪"/>
      <w:lvlJc w:val="left"/>
      <w:pPr>
        <w:ind w:left="6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AEE687C"/>
    <w:multiLevelType w:val="hybridMultilevel"/>
    <w:tmpl w:val="37FC4AB2"/>
    <w:lvl w:ilvl="0" w:tplc="2522F5BA">
      <w:start w:val="1"/>
      <w:numFmt w:val="lowerLetter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C200D5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6501BE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4E606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E25B6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683E0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3C83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002DC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E8E58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BAC6E9E"/>
    <w:multiLevelType w:val="hybridMultilevel"/>
    <w:tmpl w:val="EFB22612"/>
    <w:lvl w:ilvl="0" w:tplc="F4E6A0AA">
      <w:start w:val="1"/>
      <w:numFmt w:val="bullet"/>
      <w:lvlText w:val="-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348F8FA">
      <w:start w:val="1"/>
      <w:numFmt w:val="bullet"/>
      <w:lvlText w:val="o"/>
      <w:lvlJc w:val="left"/>
      <w:pPr>
        <w:ind w:left="1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4BC0890">
      <w:start w:val="1"/>
      <w:numFmt w:val="bullet"/>
      <w:lvlText w:val="▪"/>
      <w:lvlJc w:val="left"/>
      <w:pPr>
        <w:ind w:left="2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6AE68B2">
      <w:start w:val="1"/>
      <w:numFmt w:val="bullet"/>
      <w:lvlText w:val="•"/>
      <w:lvlJc w:val="left"/>
      <w:pPr>
        <w:ind w:left="2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8E2462E">
      <w:start w:val="1"/>
      <w:numFmt w:val="bullet"/>
      <w:lvlText w:val="o"/>
      <w:lvlJc w:val="left"/>
      <w:pPr>
        <w:ind w:left="3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6327F18">
      <w:start w:val="1"/>
      <w:numFmt w:val="bullet"/>
      <w:lvlText w:val="▪"/>
      <w:lvlJc w:val="left"/>
      <w:pPr>
        <w:ind w:left="4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ECE230A">
      <w:start w:val="1"/>
      <w:numFmt w:val="bullet"/>
      <w:lvlText w:val="•"/>
      <w:lvlJc w:val="left"/>
      <w:pPr>
        <w:ind w:left="5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DB26598">
      <w:start w:val="1"/>
      <w:numFmt w:val="bullet"/>
      <w:lvlText w:val="o"/>
      <w:lvlJc w:val="left"/>
      <w:pPr>
        <w:ind w:left="5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626C876">
      <w:start w:val="1"/>
      <w:numFmt w:val="bullet"/>
      <w:lvlText w:val="▪"/>
      <w:lvlJc w:val="left"/>
      <w:pPr>
        <w:ind w:left="6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4215F50"/>
    <w:multiLevelType w:val="hybridMultilevel"/>
    <w:tmpl w:val="AB600B64"/>
    <w:lvl w:ilvl="0" w:tplc="3FBEEF3E">
      <w:start w:val="1"/>
      <w:numFmt w:val="lowerLetter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EEE74E">
      <w:start w:val="1"/>
      <w:numFmt w:val="decimal"/>
      <w:lvlText w:val="%2.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CE0D90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960542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CC8666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6879AE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BCD8DE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B8B942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303C06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DE47044"/>
    <w:multiLevelType w:val="hybridMultilevel"/>
    <w:tmpl w:val="3D6003A2"/>
    <w:lvl w:ilvl="0" w:tplc="ABBCD2F4">
      <w:start w:val="1"/>
      <w:numFmt w:val="bullet"/>
      <w:lvlText w:val="-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4F4DC52">
      <w:start w:val="1"/>
      <w:numFmt w:val="bullet"/>
      <w:lvlText w:val="o"/>
      <w:lvlJc w:val="left"/>
      <w:pPr>
        <w:ind w:left="1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94AC74C">
      <w:start w:val="1"/>
      <w:numFmt w:val="bullet"/>
      <w:lvlText w:val="▪"/>
      <w:lvlJc w:val="left"/>
      <w:pPr>
        <w:ind w:left="2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0DA243E">
      <w:start w:val="1"/>
      <w:numFmt w:val="bullet"/>
      <w:lvlText w:val="•"/>
      <w:lvlJc w:val="left"/>
      <w:pPr>
        <w:ind w:left="2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6DE013A">
      <w:start w:val="1"/>
      <w:numFmt w:val="bullet"/>
      <w:lvlText w:val="o"/>
      <w:lvlJc w:val="left"/>
      <w:pPr>
        <w:ind w:left="3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BDA565C">
      <w:start w:val="1"/>
      <w:numFmt w:val="bullet"/>
      <w:lvlText w:val="▪"/>
      <w:lvlJc w:val="left"/>
      <w:pPr>
        <w:ind w:left="4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9C67AE6">
      <w:start w:val="1"/>
      <w:numFmt w:val="bullet"/>
      <w:lvlText w:val="•"/>
      <w:lvlJc w:val="left"/>
      <w:pPr>
        <w:ind w:left="5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BBC24E0">
      <w:start w:val="1"/>
      <w:numFmt w:val="bullet"/>
      <w:lvlText w:val="o"/>
      <w:lvlJc w:val="left"/>
      <w:pPr>
        <w:ind w:left="5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024BC5E">
      <w:start w:val="1"/>
      <w:numFmt w:val="bullet"/>
      <w:lvlText w:val="▪"/>
      <w:lvlJc w:val="left"/>
      <w:pPr>
        <w:ind w:left="6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FFB22A2"/>
    <w:multiLevelType w:val="hybridMultilevel"/>
    <w:tmpl w:val="C954178C"/>
    <w:lvl w:ilvl="0" w:tplc="A154B2F2">
      <w:start w:val="1"/>
      <w:numFmt w:val="bullet"/>
      <w:lvlText w:val="-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F202B28">
      <w:start w:val="1"/>
      <w:numFmt w:val="bullet"/>
      <w:lvlText w:val="o"/>
      <w:lvlJc w:val="left"/>
      <w:pPr>
        <w:ind w:left="1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96A1DB8">
      <w:start w:val="1"/>
      <w:numFmt w:val="bullet"/>
      <w:lvlText w:val="▪"/>
      <w:lvlJc w:val="left"/>
      <w:pPr>
        <w:ind w:left="2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83CC69E">
      <w:start w:val="1"/>
      <w:numFmt w:val="bullet"/>
      <w:lvlText w:val="•"/>
      <w:lvlJc w:val="left"/>
      <w:pPr>
        <w:ind w:left="2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4B629F0">
      <w:start w:val="1"/>
      <w:numFmt w:val="bullet"/>
      <w:lvlText w:val="o"/>
      <w:lvlJc w:val="left"/>
      <w:pPr>
        <w:ind w:left="3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BD614BA">
      <w:start w:val="1"/>
      <w:numFmt w:val="bullet"/>
      <w:lvlText w:val="▪"/>
      <w:lvlJc w:val="left"/>
      <w:pPr>
        <w:ind w:left="4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C361EEA">
      <w:start w:val="1"/>
      <w:numFmt w:val="bullet"/>
      <w:lvlText w:val="•"/>
      <w:lvlJc w:val="left"/>
      <w:pPr>
        <w:ind w:left="5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AEC6BA2">
      <w:start w:val="1"/>
      <w:numFmt w:val="bullet"/>
      <w:lvlText w:val="o"/>
      <w:lvlJc w:val="left"/>
      <w:pPr>
        <w:ind w:left="5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A94EA3C">
      <w:start w:val="1"/>
      <w:numFmt w:val="bullet"/>
      <w:lvlText w:val="▪"/>
      <w:lvlJc w:val="left"/>
      <w:pPr>
        <w:ind w:left="6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6"/>
  </w:num>
  <w:num w:numId="5">
    <w:abstractNumId w:val="19"/>
  </w:num>
  <w:num w:numId="6">
    <w:abstractNumId w:val="2"/>
  </w:num>
  <w:num w:numId="7">
    <w:abstractNumId w:val="16"/>
  </w:num>
  <w:num w:numId="8">
    <w:abstractNumId w:val="23"/>
  </w:num>
  <w:num w:numId="9">
    <w:abstractNumId w:val="7"/>
  </w:num>
  <w:num w:numId="10">
    <w:abstractNumId w:val="14"/>
  </w:num>
  <w:num w:numId="11">
    <w:abstractNumId w:val="9"/>
  </w:num>
  <w:num w:numId="12">
    <w:abstractNumId w:val="15"/>
  </w:num>
  <w:num w:numId="13">
    <w:abstractNumId w:val="25"/>
  </w:num>
  <w:num w:numId="14">
    <w:abstractNumId w:val="3"/>
  </w:num>
  <w:num w:numId="15">
    <w:abstractNumId w:val="10"/>
  </w:num>
  <w:num w:numId="16">
    <w:abstractNumId w:val="5"/>
  </w:num>
  <w:num w:numId="17">
    <w:abstractNumId w:val="26"/>
  </w:num>
  <w:num w:numId="18">
    <w:abstractNumId w:val="27"/>
  </w:num>
  <w:num w:numId="19">
    <w:abstractNumId w:val="17"/>
  </w:num>
  <w:num w:numId="20">
    <w:abstractNumId w:val="18"/>
  </w:num>
  <w:num w:numId="21">
    <w:abstractNumId w:val="11"/>
  </w:num>
  <w:num w:numId="22">
    <w:abstractNumId w:val="22"/>
  </w:num>
  <w:num w:numId="23">
    <w:abstractNumId w:val="24"/>
  </w:num>
  <w:num w:numId="24">
    <w:abstractNumId w:val="20"/>
  </w:num>
  <w:num w:numId="25">
    <w:abstractNumId w:val="1"/>
  </w:num>
  <w:num w:numId="26">
    <w:abstractNumId w:val="21"/>
  </w:num>
  <w:num w:numId="27">
    <w:abstractNumId w:val="12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21D"/>
    <w:rsid w:val="000D7EAF"/>
    <w:rsid w:val="00137163"/>
    <w:rsid w:val="0015221D"/>
    <w:rsid w:val="001C2B7B"/>
    <w:rsid w:val="001E68B2"/>
    <w:rsid w:val="00204D11"/>
    <w:rsid w:val="00213FDC"/>
    <w:rsid w:val="00242377"/>
    <w:rsid w:val="00252BE1"/>
    <w:rsid w:val="00274519"/>
    <w:rsid w:val="003203C0"/>
    <w:rsid w:val="003D0AA6"/>
    <w:rsid w:val="0047425E"/>
    <w:rsid w:val="004837FE"/>
    <w:rsid w:val="004E458B"/>
    <w:rsid w:val="00537546"/>
    <w:rsid w:val="00642F74"/>
    <w:rsid w:val="006C0697"/>
    <w:rsid w:val="007001F3"/>
    <w:rsid w:val="007568B9"/>
    <w:rsid w:val="0076251A"/>
    <w:rsid w:val="007A0420"/>
    <w:rsid w:val="00871494"/>
    <w:rsid w:val="008962E8"/>
    <w:rsid w:val="008D1164"/>
    <w:rsid w:val="008E786C"/>
    <w:rsid w:val="00955415"/>
    <w:rsid w:val="009A4025"/>
    <w:rsid w:val="009A75C6"/>
    <w:rsid w:val="00A30E17"/>
    <w:rsid w:val="00A6051E"/>
    <w:rsid w:val="00AE52C4"/>
    <w:rsid w:val="00B75246"/>
    <w:rsid w:val="00BB12CF"/>
    <w:rsid w:val="00C938BB"/>
    <w:rsid w:val="00CD7F3E"/>
    <w:rsid w:val="00D41472"/>
    <w:rsid w:val="00D60484"/>
    <w:rsid w:val="00DC15D2"/>
    <w:rsid w:val="00E405E1"/>
    <w:rsid w:val="00E42548"/>
    <w:rsid w:val="00E73180"/>
    <w:rsid w:val="00F661B1"/>
    <w:rsid w:val="00F9172F"/>
    <w:rsid w:val="00FF4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F9AB83-BE84-42F9-97A1-30636586C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5" w:line="268" w:lineRule="auto"/>
      <w:ind w:left="118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after="13" w:line="270" w:lineRule="auto"/>
      <w:ind w:left="10" w:right="2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D60484"/>
    <w:pPr>
      <w:ind w:left="720"/>
      <w:contextualSpacing/>
    </w:pPr>
  </w:style>
  <w:style w:type="paragraph" w:customStyle="1" w:styleId="Pismenka">
    <w:name w:val="Pismenka"/>
    <w:basedOn w:val="Zkladntext"/>
    <w:rsid w:val="000D7EAF"/>
    <w:pPr>
      <w:tabs>
        <w:tab w:val="num" w:pos="426"/>
      </w:tabs>
      <w:spacing w:after="0" w:line="240" w:lineRule="auto"/>
      <w:ind w:left="426" w:hanging="426"/>
    </w:pPr>
    <w:rPr>
      <w:b/>
      <w:color w:val="auto"/>
      <w:sz w:val="18"/>
      <w:szCs w:val="24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D7EAF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0D7EAF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4661D7-6323-4BCD-92FC-E03BF4229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3715</Words>
  <Characters>21181</Characters>
  <Application>Microsoft Office Word</Application>
  <DocSecurity>0</DocSecurity>
  <Lines>176</Lines>
  <Paragraphs>49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/>
  <LinksUpToDate>false</LinksUpToDate>
  <CharactersWithSpaces>24847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subject/>
  <dc:creator>admin</dc:creator>
  <cp:keywords/>
  <cp:lastModifiedBy>PILIAROVA Eva</cp:lastModifiedBy>
  <cp:revision>3</cp:revision>
  <dcterms:created xsi:type="dcterms:W3CDTF">2021-03-12T10:14:00Z</dcterms:created>
  <dcterms:modified xsi:type="dcterms:W3CDTF">2021-03-12T10:53:00Z</dcterms:modified>
</cp:coreProperties>
</file>