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A0695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0F7CB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Forvin</w:t>
            </w:r>
            <w:r w:rsidR="00C36687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bookmarkStart w:id="0" w:name="_GoBack"/>
            <w:bookmarkEnd w:id="0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C397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Palárikova 25, 811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F7CB1">
              <w:rPr>
                <w:rFonts w:ascii="Arial Narrow" w:hAnsi="Arial Narrow" w:cs="Arial Narrow"/>
                <w:sz w:val="22"/>
                <w:szCs w:val="22"/>
              </w:rPr>
              <w:t>24.06.2003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Predaj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priemyselného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tovaru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764C2">
              <w:rPr>
                <w:rFonts w:ascii="Arial Narrow" w:hAnsi="Arial Narrow" w:cs="Arial Narrow"/>
                <w:sz w:val="22"/>
                <w:szCs w:val="22"/>
              </w:rPr>
              <w:t xml:space="preserve">a doplnkových 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služieb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0F7CB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C3978">
              <w:rPr>
                <w:rFonts w:ascii="Arial Narrow" w:hAnsi="Arial Narrow" w:cs="Arial Narrow"/>
                <w:sz w:val="22"/>
                <w:szCs w:val="22"/>
              </w:rPr>
              <w:t>Forvin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A069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A0695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7CB1" w:rsidP="001A06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2 186 821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F7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2 290 992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F7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1 422 475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F7CB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1 159 197</w:t>
            </w:r>
            <w:r w:rsidR="00AC397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C397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A0695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1E00F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97F59">
        <w:rPr>
          <w:rFonts w:ascii="Arial Narrow" w:hAnsi="Arial Narrow" w:cs="Arial Narrow"/>
          <w:sz w:val="22"/>
          <w:szCs w:val="22"/>
        </w:rPr>
        <w:t xml:space="preserve"> </w:t>
      </w:r>
      <w:r w:rsidR="000F7CB1">
        <w:rPr>
          <w:rFonts w:ascii="Arial Narrow" w:hAnsi="Arial Narrow" w:cs="Arial Narrow"/>
          <w:sz w:val="22"/>
          <w:szCs w:val="22"/>
        </w:rPr>
        <w:t>05.06.2020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97F59">
        <w:rPr>
          <w:rFonts w:ascii="Arial Narrow" w:hAnsi="Arial Narrow" w:cs="Arial Narrow"/>
          <w:sz w:val="22"/>
          <w:szCs w:val="22"/>
        </w:rPr>
        <w:t xml:space="preserve"> riadna účtovná závierka za kalendárny rok 20</w:t>
      </w:r>
      <w:r w:rsidR="001E00F7">
        <w:rPr>
          <w:rFonts w:ascii="Arial Narrow" w:hAnsi="Arial Narrow" w:cs="Arial Narrow"/>
          <w:sz w:val="22"/>
          <w:szCs w:val="22"/>
        </w:rPr>
        <w:t>20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97F59">
        <w:rPr>
          <w:rFonts w:ascii="Arial Narrow" w:hAnsi="Arial Narrow" w:cs="Arial Narrow"/>
          <w:bCs/>
          <w:sz w:val="22"/>
          <w:szCs w:val="22"/>
        </w:rPr>
        <w:t xml:space="preserve"> účtovná jednotka nie členom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1E00F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1E00F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00323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003239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003239">
        <w:rPr>
          <w:rFonts w:ascii="Arial Narrow" w:hAnsi="Arial Narrow" w:cs="Arial Narrow"/>
          <w:sz w:val="22"/>
          <w:szCs w:val="22"/>
        </w:rPr>
        <w:t xml:space="preserve"> prechod na malú účtovnú jednotku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003239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0F7CB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1E00F7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E00F7">
              <w:rPr>
                <w:rFonts w:ascii="Arial Narrow" w:hAnsi="Arial Narrow" w:cs="Arial"/>
                <w:sz w:val="22"/>
                <w:szCs w:val="22"/>
              </w:rPr>
              <w:t>2001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53A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153A9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:rsidR="00126DE3" w:rsidRPr="00755848" w:rsidRDefault="001E00F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003239">
        <w:rPr>
          <w:rFonts w:ascii="Arial Narrow" w:hAnsi="Arial Narrow" w:cs="Arial"/>
          <w:sz w:val="22"/>
          <w:szCs w:val="22"/>
        </w:rPr>
        <w:t>MRP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153A91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poskytnutá na dlhodobý hmotný majetok: na stroje vo výške 198 376 eur v roku 2016, ktorá sa postupne podľa odpisov rozpúšťa do výnosov a dotácie a rekonštrukciu výrobnej haly v roku 2016 vo výške 106274 eur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1223" w:type="pct"/>
            <w:vAlign w:val="center"/>
          </w:tcPr>
          <w:p w:rsidR="00620893" w:rsidRPr="00755848" w:rsidRDefault="00153A91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                      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251 757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úvery</w:t>
            </w:r>
          </w:p>
        </w:tc>
        <w:tc>
          <w:tcPr>
            <w:tcW w:w="2304" w:type="dxa"/>
            <w:vAlign w:val="center"/>
          </w:tcPr>
          <w:p w:rsidR="00620893" w:rsidRPr="00755848" w:rsidRDefault="00153A91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362 695</w:t>
            </w: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  <w:r w:rsidR="00153A91">
        <w:rPr>
          <w:rFonts w:ascii="Arial Narrow" w:hAnsi="Arial Narrow" w:cs="Arial Narrow"/>
          <w:sz w:val="22"/>
          <w:szCs w:val="22"/>
        </w:rPr>
        <w:t xml:space="preserve"> ostatné kapitálové fondy vo výške 869 981,-eur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B1FC0" w:rsidRDefault="00AB1FC0">
      <w:r>
        <w:separator/>
      </w:r>
    </w:p>
  </w:endnote>
  <w:endnote w:type="continuationSeparator" w:id="0">
    <w:p w:rsidR="00AB1FC0" w:rsidRDefault="00AB1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36687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B1FC0" w:rsidRDefault="00AB1FC0">
      <w:r>
        <w:separator/>
      </w:r>
    </w:p>
  </w:footnote>
  <w:footnote w:type="continuationSeparator" w:id="0">
    <w:p w:rsidR="00AB1FC0" w:rsidRDefault="00AB1FC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35860472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F7CB1">
      <w:rPr>
        <w:rFonts w:ascii="Arial" w:hAnsi="Arial" w:cs="Arial"/>
        <w:sz w:val="22"/>
        <w:szCs w:val="22"/>
        <w:bdr w:val="single" w:sz="4" w:space="0" w:color="auto" w:frame="1"/>
      </w:rPr>
      <w:t>2021734638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323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7CB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3A91"/>
    <w:rsid w:val="001550FB"/>
    <w:rsid w:val="001553EC"/>
    <w:rsid w:val="001641B3"/>
    <w:rsid w:val="0017150B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0695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00F7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173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FA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F59"/>
    <w:rsid w:val="00AA0570"/>
    <w:rsid w:val="00AA2BED"/>
    <w:rsid w:val="00AA3E88"/>
    <w:rsid w:val="00AA44FB"/>
    <w:rsid w:val="00AA70A4"/>
    <w:rsid w:val="00AB1FC0"/>
    <w:rsid w:val="00AC397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73E1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687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186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773ED884-4455-47E2-810E-BBA191E9D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A6DB4F-719E-4A6A-8CDC-824933E99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3029</Words>
  <Characters>17266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20255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BEA</cp:lastModifiedBy>
  <cp:revision>2</cp:revision>
  <cp:lastPrinted>2015-07-22T08:26:00Z</cp:lastPrinted>
  <dcterms:created xsi:type="dcterms:W3CDTF">2021-05-18T09:59:00Z</dcterms:created>
  <dcterms:modified xsi:type="dcterms:W3CDTF">2021-05-18T09:59:00Z</dcterms:modified>
</cp:coreProperties>
</file>