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FCB" w:rsidRDefault="00BA645C">
      <w:r>
        <w:t xml:space="preserve">                    </w:t>
      </w:r>
    </w:p>
    <w:tbl>
      <w:tblPr>
        <w:tblStyle w:val="Mriekatabuky"/>
        <w:tblW w:w="0" w:type="auto"/>
        <w:tblLook w:val="04A0"/>
      </w:tblPr>
      <w:tblGrid>
        <w:gridCol w:w="9062"/>
      </w:tblGrid>
      <w:tr w:rsidR="00CE23E1" w:rsidTr="00CE23E1">
        <w:tc>
          <w:tcPr>
            <w:tcW w:w="9062" w:type="dxa"/>
          </w:tcPr>
          <w:p w:rsidR="00CE23E1" w:rsidRPr="00946AF2" w:rsidRDefault="00CE23E1" w:rsidP="00CE23E1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Poznámky k mik</w:t>
            </w:r>
            <w:r w:rsidR="00447F96">
              <w:rPr>
                <w:b/>
                <w:sz w:val="20"/>
                <w:szCs w:val="20"/>
              </w:rPr>
              <w:t>ro účtovnej závierke za rok 2020</w:t>
            </w:r>
          </w:p>
          <w:p w:rsidR="00CE23E1" w:rsidRPr="00946AF2" w:rsidRDefault="00CE23E1" w:rsidP="00CE23E1">
            <w:pPr>
              <w:jc w:val="center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 xml:space="preserve"> 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 </w:t>
            </w:r>
          </w:p>
          <w:p w:rsidR="00CE23E1" w:rsidRPr="00946AF2" w:rsidRDefault="00CE23E1" w:rsidP="00CE23E1">
            <w:pPr>
              <w:jc w:val="center"/>
              <w:rPr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mikro účtovné jednotky</w:t>
            </w:r>
            <w:r w:rsidRPr="00946AF2">
              <w:rPr>
                <w:sz w:val="20"/>
                <w:szCs w:val="20"/>
              </w:rPr>
              <w:t xml:space="preserve"> v znení neskorších predpisov </w:t>
            </w:r>
          </w:p>
          <w:p w:rsidR="00CE23E1" w:rsidRDefault="00CE23E1" w:rsidP="00CE23E1">
            <w:pPr>
              <w:jc w:val="center"/>
            </w:pPr>
            <w:r w:rsidRPr="00946AF2">
              <w:rPr>
                <w:sz w:val="20"/>
                <w:szCs w:val="20"/>
              </w:rPr>
              <w:t>(ostatná novela č.MF/18008/2014-74 – FS č.10/2014)</w:t>
            </w:r>
          </w:p>
        </w:tc>
      </w:tr>
    </w:tbl>
    <w:p w:rsidR="00CE23E1" w:rsidRDefault="00CE23E1"/>
    <w:p w:rsidR="00946AF2" w:rsidRDefault="00CE23E1" w:rsidP="00946AF2">
      <w:pPr>
        <w:spacing w:line="240" w:lineRule="atLeast"/>
        <w:jc w:val="center"/>
        <w:rPr>
          <w:b/>
        </w:rPr>
      </w:pPr>
      <w:r w:rsidRPr="00CE23E1">
        <w:rPr>
          <w:b/>
        </w:rPr>
        <w:t xml:space="preserve">Článok I </w:t>
      </w:r>
    </w:p>
    <w:p w:rsidR="00CE23E1" w:rsidRDefault="00CE23E1" w:rsidP="00946AF2">
      <w:pPr>
        <w:spacing w:line="240" w:lineRule="atLeast"/>
        <w:jc w:val="center"/>
        <w:rPr>
          <w:b/>
        </w:rPr>
      </w:pPr>
      <w:r w:rsidRPr="00CE23E1">
        <w:rPr>
          <w:b/>
        </w:rPr>
        <w:t>Všeobecné údaje</w:t>
      </w:r>
    </w:p>
    <w:p w:rsidR="00CE23E1" w:rsidRPr="00946AF2" w:rsidRDefault="00CE23E1" w:rsidP="00CE23E1">
      <w:pPr>
        <w:pStyle w:val="Odsekzoznamu"/>
        <w:numPr>
          <w:ilvl w:val="0"/>
          <w:numId w:val="1"/>
        </w:numPr>
        <w:jc w:val="both"/>
        <w:rPr>
          <w:sz w:val="20"/>
          <w:szCs w:val="20"/>
          <w:u w:val="single"/>
        </w:rPr>
      </w:pPr>
      <w:r w:rsidRPr="00946AF2">
        <w:rPr>
          <w:sz w:val="20"/>
          <w:szCs w:val="20"/>
          <w:u w:val="single"/>
        </w:rPr>
        <w:t>Identifikácia účtovnej jednotky (názov, IČO, sídlo):</w:t>
      </w:r>
    </w:p>
    <w:tbl>
      <w:tblPr>
        <w:tblStyle w:val="Mriekatabuky"/>
        <w:tblW w:w="0" w:type="auto"/>
        <w:tblLook w:val="04A0"/>
      </w:tblPr>
      <w:tblGrid>
        <w:gridCol w:w="2122"/>
        <w:gridCol w:w="6940"/>
      </w:tblGrid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Názov:</w:t>
            </w:r>
          </w:p>
        </w:tc>
        <w:tc>
          <w:tcPr>
            <w:tcW w:w="6940" w:type="dxa"/>
          </w:tcPr>
          <w:p w:rsidR="00CE23E1" w:rsidRPr="00946AF2" w:rsidRDefault="003B7E88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ZDRAVOCENTRUM Neded, s.r.o.</w:t>
            </w:r>
          </w:p>
        </w:tc>
      </w:tr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IČO:</w:t>
            </w:r>
          </w:p>
        </w:tc>
        <w:tc>
          <w:tcPr>
            <w:tcW w:w="6940" w:type="dxa"/>
          </w:tcPr>
          <w:p w:rsidR="00CE23E1" w:rsidRPr="00946AF2" w:rsidRDefault="003B7E88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36526916</w:t>
            </w:r>
          </w:p>
        </w:tc>
      </w:tr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Sídlo:</w:t>
            </w:r>
          </w:p>
        </w:tc>
        <w:tc>
          <w:tcPr>
            <w:tcW w:w="6940" w:type="dxa"/>
          </w:tcPr>
          <w:p w:rsidR="00CE23E1" w:rsidRPr="00946AF2" w:rsidRDefault="003B7E88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925 85 Neded</w:t>
            </w:r>
          </w:p>
        </w:tc>
      </w:tr>
    </w:tbl>
    <w:p w:rsidR="008F4003" w:rsidRPr="00946AF2" w:rsidRDefault="008F4003" w:rsidP="00946AF2">
      <w:pPr>
        <w:pStyle w:val="Odsekzoznamu"/>
        <w:numPr>
          <w:ilvl w:val="0"/>
          <w:numId w:val="1"/>
        </w:numPr>
        <w:jc w:val="both"/>
        <w:rPr>
          <w:sz w:val="20"/>
          <w:szCs w:val="20"/>
        </w:rPr>
      </w:pPr>
      <w:r w:rsidRPr="00946AF2">
        <w:rPr>
          <w:sz w:val="20"/>
          <w:szCs w:val="20"/>
          <w:u w:val="single"/>
        </w:rPr>
        <w:t>Údaje o konsolidovanom celku</w:t>
      </w:r>
      <w:r w:rsidRPr="00946AF2">
        <w:rPr>
          <w:sz w:val="20"/>
          <w:szCs w:val="20"/>
        </w:rPr>
        <w:t xml:space="preserve"> - obchodné meno a sídlo konsolidujúcej účtovnej jednotky: -nie je súčasťou konsolidovaného celku.</w:t>
      </w:r>
    </w:p>
    <w:p w:rsidR="008F4003" w:rsidRPr="00946AF2" w:rsidRDefault="008F4003" w:rsidP="008F4003">
      <w:pPr>
        <w:pStyle w:val="Odsekzoznamu"/>
        <w:numPr>
          <w:ilvl w:val="0"/>
          <w:numId w:val="1"/>
        </w:numPr>
        <w:jc w:val="both"/>
        <w:rPr>
          <w:sz w:val="20"/>
          <w:szCs w:val="20"/>
          <w:u w:val="single"/>
        </w:rPr>
      </w:pPr>
      <w:r w:rsidRPr="00946AF2">
        <w:rPr>
          <w:sz w:val="20"/>
          <w:szCs w:val="20"/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8F4003" w:rsidRPr="00946AF2" w:rsidTr="008F4003">
        <w:tc>
          <w:tcPr>
            <w:tcW w:w="3020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3021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 xml:space="preserve">Bežné účtovné   </w:t>
            </w:r>
          </w:p>
          <w:p w:rsidR="008F4003" w:rsidRPr="00946AF2" w:rsidRDefault="00352E6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O</w:t>
            </w:r>
            <w:r w:rsidR="008F4003" w:rsidRPr="00946AF2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3021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Bezprostredne predchádzajúce</w:t>
            </w:r>
          </w:p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účtovné obdobie</w:t>
            </w:r>
          </w:p>
        </w:tc>
      </w:tr>
      <w:tr w:rsidR="008F4003" w:rsidRPr="00946AF2" w:rsidTr="008F4003">
        <w:tc>
          <w:tcPr>
            <w:tcW w:w="3020" w:type="dxa"/>
          </w:tcPr>
          <w:p w:rsidR="008F4003" w:rsidRPr="00946AF2" w:rsidRDefault="008F4003" w:rsidP="008F4003">
            <w:pPr>
              <w:jc w:val="center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21" w:type="dxa"/>
          </w:tcPr>
          <w:p w:rsidR="008F4003" w:rsidRPr="00946AF2" w:rsidRDefault="00447F96" w:rsidP="008F400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021" w:type="dxa"/>
          </w:tcPr>
          <w:p w:rsidR="008F4003" w:rsidRPr="00946AF2" w:rsidRDefault="00447F96" w:rsidP="008F400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</w:tbl>
    <w:p w:rsidR="008F4003" w:rsidRPr="00946AF2" w:rsidRDefault="008F4003" w:rsidP="008F4003">
      <w:pPr>
        <w:jc w:val="both"/>
        <w:rPr>
          <w:b/>
          <w:sz w:val="20"/>
          <w:szCs w:val="20"/>
        </w:rPr>
      </w:pPr>
    </w:p>
    <w:p w:rsidR="008F4003" w:rsidRPr="00946AF2" w:rsidRDefault="008F4003" w:rsidP="008F4003">
      <w:pPr>
        <w:spacing w:line="240" w:lineRule="atLeast"/>
        <w:jc w:val="center"/>
        <w:rPr>
          <w:b/>
          <w:sz w:val="20"/>
          <w:szCs w:val="20"/>
        </w:rPr>
      </w:pPr>
      <w:r w:rsidRPr="00946AF2">
        <w:rPr>
          <w:b/>
          <w:sz w:val="20"/>
          <w:szCs w:val="20"/>
        </w:rPr>
        <w:t>Článok II</w:t>
      </w:r>
    </w:p>
    <w:p w:rsidR="008F4003" w:rsidRPr="00946AF2" w:rsidRDefault="008F4003" w:rsidP="008F4003">
      <w:pPr>
        <w:spacing w:line="240" w:lineRule="atLeast"/>
        <w:jc w:val="center"/>
        <w:rPr>
          <w:b/>
          <w:sz w:val="20"/>
          <w:szCs w:val="20"/>
        </w:rPr>
      </w:pPr>
      <w:r w:rsidRPr="00946AF2">
        <w:rPr>
          <w:b/>
          <w:sz w:val="20"/>
          <w:szCs w:val="20"/>
        </w:rPr>
        <w:t>Informácie o prijatých postupoch</w:t>
      </w:r>
    </w:p>
    <w:p w:rsidR="00352E63" w:rsidRPr="00946AF2" w:rsidRDefault="00352E63" w:rsidP="00352E63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Informácia, či je účtovná závierka zostavená za splnenia predpokladu, že účtovná jednotka bude </w:t>
      </w:r>
      <w:r w:rsidRPr="00946AF2">
        <w:rPr>
          <w:sz w:val="20"/>
          <w:szCs w:val="20"/>
          <w:u w:val="single"/>
        </w:rPr>
        <w:t>nepretržite pokračovať</w:t>
      </w:r>
      <w:r w:rsidRPr="00946AF2">
        <w:rPr>
          <w:sz w:val="20"/>
          <w:szCs w:val="20"/>
        </w:rPr>
        <w:t xml:space="preserve"> vo svojej činnosti:</w:t>
      </w:r>
      <w:r w:rsidR="002B3511">
        <w:rPr>
          <w:sz w:val="20"/>
          <w:szCs w:val="20"/>
        </w:rPr>
        <w:t xml:space="preserve">  Ano</w:t>
      </w:r>
    </w:p>
    <w:p w:rsidR="008F4003" w:rsidRPr="00946AF2" w:rsidRDefault="00352E63" w:rsidP="00352E63">
      <w:pPr>
        <w:pStyle w:val="Odsekzoznamu"/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 - účtovná závierka bola zostavená za predpokladu, že spoločnosť bude nepretržite pokračovať vo svojej činnosti</w:t>
      </w:r>
    </w:p>
    <w:p w:rsidR="00352E63" w:rsidRPr="00946AF2" w:rsidRDefault="00352E63" w:rsidP="00352E63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>Spôsob oceňovania jednotlivých položiek majetku a záväzkov, a to: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Spôsob oceňovania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  <w:r w:rsidR="00447F96">
              <w:rPr>
                <w:sz w:val="20"/>
                <w:szCs w:val="20"/>
              </w:rPr>
              <w:t xml:space="preserve"> - nemá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Vlastné pohľadávky: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Menovitá hodnota</w:t>
            </w:r>
            <w:r w:rsidR="00447F96">
              <w:rPr>
                <w:sz w:val="20"/>
                <w:szCs w:val="20"/>
              </w:rPr>
              <w:t xml:space="preserve"> - nemá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  <w:r w:rsidR="00447F96">
              <w:rPr>
                <w:sz w:val="20"/>
                <w:szCs w:val="20"/>
              </w:rPr>
              <w:t xml:space="preserve"> </w:t>
            </w:r>
          </w:p>
        </w:tc>
      </w:tr>
    </w:tbl>
    <w:p w:rsidR="00352E63" w:rsidRPr="00946AF2" w:rsidRDefault="00352E63" w:rsidP="00352E63">
      <w:pPr>
        <w:spacing w:line="240" w:lineRule="atLeast"/>
        <w:rPr>
          <w:sz w:val="20"/>
          <w:szCs w:val="20"/>
        </w:rPr>
      </w:pPr>
    </w:p>
    <w:p w:rsidR="00352E63" w:rsidRPr="00946AF2" w:rsidRDefault="00352E63" w:rsidP="00352E63">
      <w:pPr>
        <w:pStyle w:val="Odsekzoznamu"/>
        <w:spacing w:line="240" w:lineRule="atLeast"/>
        <w:rPr>
          <w:sz w:val="20"/>
          <w:szCs w:val="20"/>
        </w:rPr>
      </w:pPr>
    </w:p>
    <w:p w:rsidR="002B3511" w:rsidRDefault="00946AF2" w:rsidP="002B3511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Spôsob zostavenia </w:t>
      </w:r>
      <w:r w:rsidRPr="000B1453">
        <w:rPr>
          <w:sz w:val="20"/>
          <w:szCs w:val="20"/>
          <w:u w:val="single"/>
        </w:rPr>
        <w:t>odpisového plánu</w:t>
      </w:r>
      <w:r w:rsidRPr="00946AF2">
        <w:rPr>
          <w:sz w:val="20"/>
          <w:szCs w:val="20"/>
        </w:rPr>
        <w:t xml:space="preserve"> pre jednotlivé druhy dlhodobého hmotného majetku a dlhodobého nehmotného majetku, pričom sa uvádza doba odpisovania, použité sadzby</w:t>
      </w:r>
      <w:r w:rsidR="002B3511">
        <w:rPr>
          <w:sz w:val="20"/>
          <w:szCs w:val="20"/>
        </w:rPr>
        <w:t xml:space="preserve"> </w:t>
      </w:r>
      <w:r w:rsidR="000B1453" w:rsidRPr="002B3511">
        <w:rPr>
          <w:sz w:val="20"/>
          <w:szCs w:val="20"/>
        </w:rPr>
        <w:t xml:space="preserve">odpisov a odpisové metódy pri určení odpisov: </w:t>
      </w:r>
    </w:p>
    <w:p w:rsidR="008F4003" w:rsidRPr="002B3511" w:rsidRDefault="000B1453" w:rsidP="002B3511">
      <w:pPr>
        <w:pStyle w:val="Odsekzoznamu"/>
        <w:spacing w:line="240" w:lineRule="atLeast"/>
        <w:rPr>
          <w:sz w:val="20"/>
          <w:szCs w:val="20"/>
        </w:rPr>
      </w:pPr>
      <w:r w:rsidRPr="002B3511">
        <w:rPr>
          <w:sz w:val="20"/>
          <w:szCs w:val="20"/>
        </w:rPr>
        <w:t>- Odpisový plán účtovných odpisov hmotného majetku sa zostavil interným predpisom tak, že za základ vzal metódy používané pri vyčíslovaní daňových odpisov pri rešpektovaní predpokladaného opotrebenia. Odpisové sadzby pre účtovné a daňové odpisy sa rovnajú.</w:t>
      </w:r>
    </w:p>
    <w:p w:rsidR="000B1453" w:rsidRPr="005B3190" w:rsidRDefault="000B1453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</w:rPr>
        <w:t xml:space="preserve">. </w:t>
      </w:r>
      <w:r w:rsidRPr="006E6E8F">
        <w:rPr>
          <w:sz w:val="20"/>
          <w:szCs w:val="20"/>
          <w:u w:val="single"/>
        </w:rPr>
        <w:t>Zmeny účtovných  zásad  a zmeny účtovných  metód</w:t>
      </w:r>
      <w:r w:rsidRPr="006E6E8F">
        <w:rPr>
          <w:sz w:val="20"/>
          <w:szCs w:val="20"/>
        </w:rPr>
        <w:t xml:space="preserve">  s uvedením  dôvodu  týchto  zmien a vyčíslením ich  vplyvu  na  finančnú  hodnotu  majetku,  záväzkov,  základného  imania a výsledku hospodárenia účtovnej jednotky: </w:t>
      </w:r>
      <w:r w:rsidRPr="005B3190">
        <w:rPr>
          <w:b/>
          <w:sz w:val="20"/>
          <w:szCs w:val="20"/>
        </w:rPr>
        <w:t>-účtovné zásady sa nemenili</w:t>
      </w:r>
      <w:r w:rsidR="006E6E8F" w:rsidRPr="005B3190">
        <w:rPr>
          <w:b/>
          <w:sz w:val="20"/>
          <w:szCs w:val="20"/>
        </w:rPr>
        <w:t>.</w:t>
      </w:r>
    </w:p>
    <w:p w:rsidR="006E6E8F" w:rsidRPr="005B3190" w:rsidRDefault="006E6E8F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  <w:u w:val="single"/>
        </w:rPr>
        <w:t>Informácie o dotáciách</w:t>
      </w:r>
      <w:r w:rsidRPr="006E6E8F">
        <w:rPr>
          <w:sz w:val="20"/>
          <w:szCs w:val="20"/>
        </w:rPr>
        <w:t xml:space="preserve"> a ich oceňovanie v účtovníctve: -</w:t>
      </w:r>
      <w:r w:rsidRPr="005B3190">
        <w:rPr>
          <w:b/>
          <w:sz w:val="20"/>
          <w:szCs w:val="20"/>
        </w:rPr>
        <w:t>neú</w:t>
      </w:r>
      <w:r w:rsidR="00447F96">
        <w:rPr>
          <w:b/>
          <w:sz w:val="20"/>
          <w:szCs w:val="20"/>
        </w:rPr>
        <w:t>čtovali sa  dotácie</w:t>
      </w:r>
    </w:p>
    <w:p w:rsidR="006E6E8F" w:rsidRPr="005B3190" w:rsidRDefault="006E6E8F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</w:rPr>
        <w:t xml:space="preserve">Informácie o účtovaní </w:t>
      </w:r>
      <w:r w:rsidRPr="006E6E8F">
        <w:rPr>
          <w:sz w:val="20"/>
          <w:szCs w:val="20"/>
          <w:u w:val="single"/>
        </w:rPr>
        <w:t>významných opráv chýb</w:t>
      </w:r>
      <w:r w:rsidRPr="006E6E8F">
        <w:rPr>
          <w:sz w:val="20"/>
          <w:szCs w:val="20"/>
        </w:rPr>
        <w:t xml:space="preserve"> minulých účtovných období v bežnom účtovnom období s uvedením vplyvu na nerozdelený zisk minulých rokov alebo neuhradenú stratu minulých </w:t>
      </w:r>
      <w:r w:rsidRPr="006E6E8F">
        <w:rPr>
          <w:sz w:val="20"/>
          <w:szCs w:val="20"/>
        </w:rPr>
        <w:lastRenderedPageBreak/>
        <w:t xml:space="preserve">rokov; súčasne sa môže uviesť aj účtovanie nevýznamných chýb minulých účtovných období v bežnom účtovnom období s uvedením vplyvu na výsledok hospodárenia bežného účtovného obdobia: - </w:t>
      </w:r>
      <w:r w:rsidRPr="005B3190">
        <w:rPr>
          <w:b/>
          <w:sz w:val="20"/>
          <w:szCs w:val="20"/>
        </w:rPr>
        <w:t>neúčtovalo sa o významných opravách chýb</w:t>
      </w:r>
    </w:p>
    <w:p w:rsidR="006E6E8F" w:rsidRDefault="006E6E8F" w:rsidP="006E6E8F">
      <w:pPr>
        <w:spacing w:line="240" w:lineRule="auto"/>
        <w:jc w:val="center"/>
        <w:rPr>
          <w:b/>
        </w:rPr>
      </w:pPr>
    </w:p>
    <w:p w:rsidR="006E6E8F" w:rsidRPr="006E6E8F" w:rsidRDefault="006E6E8F" w:rsidP="006E6E8F">
      <w:pPr>
        <w:spacing w:line="240" w:lineRule="auto"/>
        <w:jc w:val="center"/>
        <w:rPr>
          <w:b/>
        </w:rPr>
      </w:pPr>
      <w:r w:rsidRPr="006E6E8F">
        <w:rPr>
          <w:b/>
        </w:rPr>
        <w:t>Článok III</w:t>
      </w:r>
    </w:p>
    <w:p w:rsidR="008F4003" w:rsidRDefault="006E6E8F" w:rsidP="008F4003">
      <w:pPr>
        <w:jc w:val="center"/>
        <w:rPr>
          <w:b/>
        </w:rPr>
      </w:pPr>
      <w:r w:rsidRPr="006E6E8F">
        <w:rPr>
          <w:b/>
        </w:rPr>
        <w:t>Informácie, ktoré vysvetľujú a dopĺňajú súvahu a výkaz ziskov a</w:t>
      </w:r>
      <w:r w:rsidR="005667E4">
        <w:rPr>
          <w:b/>
        </w:rPr>
        <w:t> </w:t>
      </w:r>
      <w:r w:rsidRPr="006E6E8F">
        <w:rPr>
          <w:b/>
        </w:rPr>
        <w:t>strát</w:t>
      </w:r>
    </w:p>
    <w:p w:rsidR="005667E4" w:rsidRPr="005B3190" w:rsidRDefault="00A02F5A" w:rsidP="00A02F5A">
      <w:pPr>
        <w:pStyle w:val="Odsekzoznamu"/>
        <w:numPr>
          <w:ilvl w:val="0"/>
          <w:numId w:val="3"/>
        </w:numPr>
        <w:spacing w:line="240" w:lineRule="auto"/>
        <w:ind w:left="714" w:hanging="357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Informácia o sume a dôvodoch vzniku jednotlivých položiek nákladov alebo výnosov, ktoré majú </w:t>
      </w:r>
      <w:r w:rsidRPr="00A02F5A">
        <w:rPr>
          <w:sz w:val="20"/>
          <w:szCs w:val="20"/>
          <w:u w:val="single"/>
        </w:rPr>
        <w:t>výnimočný rozsah alebo výskyt</w:t>
      </w:r>
      <w:r w:rsidRPr="00A02F5A">
        <w:rPr>
          <w:sz w:val="20"/>
          <w:szCs w:val="20"/>
        </w:rPr>
        <w:t xml:space="preserve">, napríklad výnosy z predaja podniku alebo časti podniku, náklady z dôvodu predaja podniku alebo časti podniku, škody z dôvodu živelných pohrôm: </w:t>
      </w:r>
      <w:r w:rsidRPr="005B3190">
        <w:rPr>
          <w:b/>
          <w:sz w:val="20"/>
          <w:szCs w:val="20"/>
        </w:rPr>
        <w:t>neevidujú sa také náklady, či výnosy</w:t>
      </w:r>
    </w:p>
    <w:p w:rsidR="00A02F5A" w:rsidRDefault="00A02F5A" w:rsidP="00A02F5A">
      <w:pPr>
        <w:pStyle w:val="Odsekzoznamu"/>
        <w:numPr>
          <w:ilvl w:val="0"/>
          <w:numId w:val="3"/>
        </w:numPr>
        <w:spacing w:line="240" w:lineRule="auto"/>
        <w:ind w:left="714" w:hanging="357"/>
        <w:rPr>
          <w:sz w:val="20"/>
          <w:szCs w:val="20"/>
        </w:rPr>
      </w:pPr>
      <w:r w:rsidRPr="00A02F5A">
        <w:rPr>
          <w:sz w:val="20"/>
          <w:szCs w:val="20"/>
          <w:u w:val="single"/>
        </w:rPr>
        <w:t>Informácie o záväzkoch</w:t>
      </w:r>
      <w:r w:rsidRPr="00A02F5A">
        <w:rPr>
          <w:sz w:val="20"/>
          <w:szCs w:val="20"/>
        </w:rPr>
        <w:t>, a to:</w:t>
      </w:r>
    </w:p>
    <w:p w:rsidR="00A02F5A" w:rsidRPr="00A44A66" w:rsidRDefault="00A02F5A" w:rsidP="003A3FC3">
      <w:pPr>
        <w:pStyle w:val="Odsekzoznamu"/>
        <w:numPr>
          <w:ilvl w:val="1"/>
          <w:numId w:val="4"/>
        </w:numPr>
        <w:spacing w:line="240" w:lineRule="auto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celkovej sume záväzkov so zostatkovou dobou splatnosti dlhšou ako päť rokov: </w:t>
      </w:r>
      <w:r w:rsidRPr="00A44A66">
        <w:rPr>
          <w:b/>
          <w:sz w:val="20"/>
          <w:szCs w:val="20"/>
        </w:rPr>
        <w:t>neevidujú sa</w:t>
      </w:r>
    </w:p>
    <w:p w:rsidR="00A02F5A" w:rsidRPr="00A44A66" w:rsidRDefault="00A02F5A" w:rsidP="003A3FC3">
      <w:pPr>
        <w:pStyle w:val="Odsekzoznamu"/>
        <w:numPr>
          <w:ilvl w:val="1"/>
          <w:numId w:val="4"/>
        </w:numPr>
        <w:spacing w:line="240" w:lineRule="auto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celkovej sume zabezpečených záväzkov, opis a spôsoby zabezpečenia záväzkov: </w:t>
      </w:r>
      <w:r w:rsidRPr="00A44A66">
        <w:rPr>
          <w:b/>
          <w:sz w:val="20"/>
          <w:szCs w:val="20"/>
        </w:rPr>
        <w:t>neevidujú sa</w:t>
      </w:r>
    </w:p>
    <w:p w:rsidR="00A02F5A" w:rsidRPr="005B3190" w:rsidRDefault="00A02F5A" w:rsidP="00A02F5A">
      <w:pPr>
        <w:pStyle w:val="Odsekzoznamu"/>
        <w:numPr>
          <w:ilvl w:val="0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  <w:u w:val="single"/>
        </w:rPr>
        <w:t>Informácie o vlastných akciách</w:t>
      </w:r>
      <w:r w:rsidRPr="00A02F5A">
        <w:rPr>
          <w:sz w:val="20"/>
          <w:szCs w:val="20"/>
        </w:rP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 w:rsidRPr="005B3190">
        <w:rPr>
          <w:b/>
          <w:sz w:val="20"/>
          <w:szCs w:val="20"/>
        </w:rPr>
        <w:t xml:space="preserve">neevidujú sa </w:t>
      </w:r>
    </w:p>
    <w:p w:rsidR="00A02F5A" w:rsidRDefault="003A3FC3" w:rsidP="00A02F5A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orgánoch účtovnej jednotky</w:t>
      </w:r>
      <w:r w:rsidRPr="003A3FC3">
        <w:rPr>
          <w:sz w:val="20"/>
          <w:szCs w:val="20"/>
        </w:rPr>
        <w:t>, a to: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 w:rsidRPr="005B3190">
        <w:rPr>
          <w:b/>
          <w:sz w:val="20"/>
          <w:szCs w:val="20"/>
        </w:rPr>
        <w:t>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Pr="005B3190">
        <w:rPr>
          <w:b/>
          <w:sz w:val="20"/>
          <w:szCs w:val="20"/>
        </w:rPr>
        <w:t>: 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hlavných podmienkach, na základe ktorých im boli záruky alebo iné zabezpečenie a pôžičky poskytnuté; pri pôžičkách sa uvádzajú úrokové sadzby: </w:t>
      </w:r>
      <w:r w:rsidRPr="005B3190">
        <w:rPr>
          <w:b/>
          <w:sz w:val="20"/>
          <w:szCs w:val="20"/>
        </w:rPr>
        <w:t xml:space="preserve">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 w:rsidRPr="005B3190">
        <w:rPr>
          <w:b/>
          <w:sz w:val="20"/>
          <w:szCs w:val="20"/>
        </w:rPr>
        <w:t>neevidujú sa</w:t>
      </w:r>
    </w:p>
    <w:p w:rsidR="003A3FC3" w:rsidRDefault="003A3FC3" w:rsidP="003A3FC3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povinnostiach účtovnej jednotky</w:t>
      </w:r>
      <w:r w:rsidRPr="003A3FC3">
        <w:rPr>
          <w:sz w:val="20"/>
          <w:szCs w:val="20"/>
        </w:rPr>
        <w:t>, a to: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</w:t>
      </w:r>
      <w:r w:rsidRPr="003A3FC3">
        <w:rPr>
          <w:sz w:val="20"/>
          <w:szCs w:val="20"/>
          <w:u w:val="single"/>
        </w:rPr>
        <w:t>finančných povinností</w:t>
      </w:r>
      <w:r w:rsidRPr="003A3FC3">
        <w:rPr>
          <w:sz w:val="20"/>
          <w:szCs w:val="2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 w:rsidRPr="005B3190">
        <w:rPr>
          <w:b/>
          <w:sz w:val="20"/>
          <w:szCs w:val="20"/>
        </w:rPr>
        <w:t>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významných </w:t>
      </w:r>
      <w:r w:rsidRPr="003A3FC3">
        <w:rPr>
          <w:sz w:val="20"/>
          <w:szCs w:val="20"/>
          <w:u w:val="single"/>
        </w:rPr>
        <w:t>podmienených záväzkov</w:t>
      </w:r>
      <w:r w:rsidRPr="003A3FC3">
        <w:rPr>
          <w:sz w:val="20"/>
          <w:szCs w:val="20"/>
        </w:rPr>
        <w:t xml:space="preserve">, ktorými sa rozumie možná povinnosť, ktorá vznikla </w:t>
      </w:r>
      <w:bookmarkStart w:id="0" w:name="_GoBack"/>
      <w:bookmarkEnd w:id="0"/>
      <w:r w:rsidRPr="003A3FC3">
        <w:rPr>
          <w:sz w:val="20"/>
          <w:szCs w:val="20"/>
        </w:rPr>
        <w:t xml:space="preserve">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</w:t>
      </w:r>
      <w:r w:rsidRPr="005B3190">
        <w:rPr>
          <w:sz w:val="20"/>
          <w:szCs w:val="20"/>
        </w:rPr>
        <w:t xml:space="preserve">potrebný úbytok ekonomických úžitkov, alebo výška tejto povinnosti sa nedá spoľahlivo oceniť: </w:t>
      </w:r>
      <w:r w:rsidRPr="005B3190">
        <w:rPr>
          <w:b/>
          <w:sz w:val="20"/>
          <w:szCs w:val="20"/>
        </w:rPr>
        <w:t xml:space="preserve">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  <w:u w:val="single"/>
        </w:rPr>
        <w:t>opise významných finančných povinností</w:t>
      </w:r>
      <w:r w:rsidRPr="003A3FC3">
        <w:rPr>
          <w:sz w:val="20"/>
          <w:szCs w:val="20"/>
        </w:rPr>
        <w:t xml:space="preserve"> a významných podmienených záväzkov, a to celkovej sume významných finančných povinností a významných podmienených záväzkoch voči dcérskej účtovnej jednotke a účtovnej jednotke s podstatným vplyvom</w:t>
      </w:r>
      <w:r w:rsidRPr="005B3190">
        <w:rPr>
          <w:b/>
          <w:sz w:val="20"/>
          <w:szCs w:val="20"/>
        </w:rPr>
        <w:t xml:space="preserve">: 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1C17AE">
        <w:rPr>
          <w:sz w:val="20"/>
          <w:szCs w:val="20"/>
          <w:u w:val="single"/>
        </w:rPr>
        <w:t>opise významných povinností</w:t>
      </w:r>
      <w:r w:rsidRPr="003A3FC3">
        <w:rPr>
          <w:sz w:val="20"/>
          <w:szCs w:val="20"/>
        </w:rPr>
        <w:t xml:space="preserve"> účtovnej jednotky vyplývajúcich </w:t>
      </w:r>
      <w:r w:rsidRPr="001C17AE">
        <w:rPr>
          <w:sz w:val="20"/>
          <w:szCs w:val="20"/>
          <w:u w:val="single"/>
        </w:rPr>
        <w:t>z dôchodkových programov</w:t>
      </w:r>
      <w:r w:rsidRPr="003A3FC3">
        <w:rPr>
          <w:sz w:val="20"/>
          <w:szCs w:val="20"/>
        </w:rPr>
        <w:t xml:space="preserve"> pre zamestnancov: </w:t>
      </w:r>
      <w:r w:rsidRPr="005B3190">
        <w:rPr>
          <w:b/>
          <w:sz w:val="20"/>
          <w:szCs w:val="20"/>
        </w:rPr>
        <w:t>neevidujú sa</w:t>
      </w:r>
    </w:p>
    <w:p w:rsidR="001C17AE" w:rsidRPr="005B3190" w:rsidRDefault="001C17AE" w:rsidP="001C17AE">
      <w:pPr>
        <w:pStyle w:val="Odsekzoznamu"/>
        <w:numPr>
          <w:ilvl w:val="0"/>
          <w:numId w:val="3"/>
        </w:numPr>
        <w:spacing w:line="240" w:lineRule="auto"/>
        <w:rPr>
          <w:b/>
          <w:sz w:val="20"/>
          <w:szCs w:val="20"/>
        </w:rPr>
      </w:pPr>
      <w:r w:rsidRPr="001C17AE">
        <w:rPr>
          <w:sz w:val="20"/>
          <w:szCs w:val="20"/>
        </w:rPr>
        <w:t xml:space="preserve">Informácie o udelení výlučného práva alebo osobitného práva, ktorým sa udelilo právo poskytovať </w:t>
      </w:r>
      <w:r w:rsidRPr="001C17AE">
        <w:rPr>
          <w:b/>
          <w:sz w:val="20"/>
          <w:szCs w:val="20"/>
          <w:u w:val="single"/>
        </w:rPr>
        <w:t>služby vo verejnom záujme</w:t>
      </w:r>
      <w:r w:rsidRPr="001C17AE">
        <w:rPr>
          <w:sz w:val="20"/>
          <w:szCs w:val="20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 w:rsidRPr="005B3190">
        <w:rPr>
          <w:b/>
          <w:sz w:val="20"/>
          <w:szCs w:val="20"/>
        </w:rPr>
        <w:t>: neevidujú sa</w:t>
      </w:r>
    </w:p>
    <w:p w:rsidR="003A3FC3" w:rsidRPr="003A3FC3" w:rsidRDefault="003A3FC3" w:rsidP="003A3FC3">
      <w:pPr>
        <w:spacing w:line="240" w:lineRule="auto"/>
        <w:rPr>
          <w:sz w:val="20"/>
          <w:szCs w:val="20"/>
        </w:rPr>
      </w:pPr>
    </w:p>
    <w:p w:rsidR="00A02F5A" w:rsidRPr="00A02F5A" w:rsidRDefault="00A02F5A" w:rsidP="00A02F5A">
      <w:pPr>
        <w:spacing w:line="240" w:lineRule="auto"/>
        <w:rPr>
          <w:sz w:val="20"/>
          <w:szCs w:val="20"/>
        </w:rPr>
      </w:pPr>
    </w:p>
    <w:p w:rsidR="00A02F5A" w:rsidRPr="00A02F5A" w:rsidRDefault="00A02F5A" w:rsidP="00A02F5A">
      <w:pPr>
        <w:spacing w:line="240" w:lineRule="auto"/>
        <w:rPr>
          <w:sz w:val="20"/>
          <w:szCs w:val="20"/>
        </w:rPr>
      </w:pPr>
    </w:p>
    <w:p w:rsidR="008F4003" w:rsidRPr="006E6E8F" w:rsidRDefault="008F4003" w:rsidP="008F4003">
      <w:pPr>
        <w:spacing w:line="240" w:lineRule="auto"/>
        <w:jc w:val="center"/>
        <w:rPr>
          <w:b/>
          <w:sz w:val="20"/>
          <w:szCs w:val="20"/>
        </w:rPr>
      </w:pPr>
    </w:p>
    <w:p w:rsidR="008F4003" w:rsidRPr="006E6E8F" w:rsidRDefault="008F4003" w:rsidP="008F4003">
      <w:pPr>
        <w:jc w:val="both"/>
        <w:rPr>
          <w:b/>
          <w:sz w:val="20"/>
          <w:szCs w:val="20"/>
        </w:rPr>
      </w:pPr>
    </w:p>
    <w:sectPr w:rsidR="008F4003" w:rsidRPr="006E6E8F" w:rsidSect="00AF2B3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BCE" w:rsidRDefault="000F4BCE" w:rsidP="00946AF2">
      <w:pPr>
        <w:spacing w:after="0" w:line="240" w:lineRule="auto"/>
      </w:pPr>
      <w:r>
        <w:separator/>
      </w:r>
    </w:p>
  </w:endnote>
  <w:endnote w:type="continuationSeparator" w:id="0">
    <w:p w:rsidR="000F4BCE" w:rsidRDefault="000F4BCE" w:rsidP="00946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6481232"/>
      <w:docPartObj>
        <w:docPartGallery w:val="Page Numbers (Bottom of Page)"/>
        <w:docPartUnique/>
      </w:docPartObj>
    </w:sdtPr>
    <w:sdtContent>
      <w:p w:rsidR="000B1453" w:rsidRDefault="00510593">
        <w:pPr>
          <w:pStyle w:val="Pta"/>
        </w:pPr>
        <w:r>
          <w:fldChar w:fldCharType="begin"/>
        </w:r>
        <w:r w:rsidR="000B1453">
          <w:instrText>PAGE   \* MERGEFORMAT</w:instrText>
        </w:r>
        <w:r>
          <w:fldChar w:fldCharType="separate"/>
        </w:r>
        <w:r w:rsidR="000F4BCE">
          <w:rPr>
            <w:noProof/>
          </w:rPr>
          <w:t>1</w:t>
        </w:r>
        <w:r>
          <w:fldChar w:fldCharType="end"/>
        </w:r>
      </w:p>
    </w:sdtContent>
  </w:sdt>
  <w:p w:rsidR="00946AF2" w:rsidRDefault="00946A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BCE" w:rsidRDefault="000F4BCE" w:rsidP="00946AF2">
      <w:pPr>
        <w:spacing w:after="0" w:line="240" w:lineRule="auto"/>
      </w:pPr>
      <w:r>
        <w:separator/>
      </w:r>
    </w:p>
  </w:footnote>
  <w:footnote w:type="continuationSeparator" w:id="0">
    <w:p w:rsidR="000F4BCE" w:rsidRDefault="000F4BCE" w:rsidP="00946A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209" w:type="dxa"/>
      <w:tblLook w:val="04A0"/>
    </w:tblPr>
    <w:tblGrid>
      <w:gridCol w:w="2547"/>
      <w:gridCol w:w="2126"/>
      <w:gridCol w:w="2126"/>
      <w:gridCol w:w="236"/>
      <w:gridCol w:w="2174"/>
    </w:tblGrid>
    <w:tr w:rsidR="00946AF2" w:rsidTr="000B1453">
      <w:tc>
        <w:tcPr>
          <w:tcW w:w="25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>Poznámky Úč MÚJ 3 – 01</w:t>
          </w:r>
        </w:p>
      </w:tc>
      <w:tc>
        <w:tcPr>
          <w:tcW w:w="212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6AF2" w:rsidRDefault="00F252F9">
          <w:pPr>
            <w:pStyle w:val="Hlavika"/>
          </w:pPr>
          <w:r>
            <w:t>Zdravocentrum Neded, s.r.o.</w:t>
          </w:r>
        </w:p>
      </w:tc>
      <w:tc>
        <w:tcPr>
          <w:tcW w:w="2126" w:type="dxa"/>
          <w:tcBorders>
            <w:left w:val="single" w:sz="4" w:space="0" w:color="auto"/>
            <w:righ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 xml:space="preserve">IČO: </w:t>
          </w:r>
          <w:r w:rsidR="00F252F9">
            <w:t>36526916</w:t>
          </w:r>
        </w:p>
      </w:tc>
      <w:tc>
        <w:tcPr>
          <w:tcW w:w="23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6AF2" w:rsidRDefault="00946AF2">
          <w:pPr>
            <w:pStyle w:val="Hlavika"/>
          </w:pPr>
        </w:p>
      </w:tc>
      <w:tc>
        <w:tcPr>
          <w:tcW w:w="2174" w:type="dxa"/>
          <w:tcBorders>
            <w:lef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>DIČ:</w:t>
          </w:r>
          <w:r w:rsidR="00F252F9">
            <w:t>2021388094</w:t>
          </w:r>
        </w:p>
      </w:tc>
    </w:tr>
  </w:tbl>
  <w:p w:rsidR="00946AF2" w:rsidRDefault="00946A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E6435"/>
    <w:multiLevelType w:val="hybridMultilevel"/>
    <w:tmpl w:val="DC58B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F41556"/>
    <w:multiLevelType w:val="hybridMultilevel"/>
    <w:tmpl w:val="87BC96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B25139"/>
    <w:multiLevelType w:val="hybridMultilevel"/>
    <w:tmpl w:val="E5D0ED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218E7"/>
    <w:multiLevelType w:val="hybridMultilevel"/>
    <w:tmpl w:val="261091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savePreviewPicture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BA645C"/>
    <w:rsid w:val="000B1453"/>
    <w:rsid w:val="000F4BCE"/>
    <w:rsid w:val="00142FCB"/>
    <w:rsid w:val="001C17AE"/>
    <w:rsid w:val="00263B24"/>
    <w:rsid w:val="002B3511"/>
    <w:rsid w:val="00352E63"/>
    <w:rsid w:val="003A3FC3"/>
    <w:rsid w:val="003B7E88"/>
    <w:rsid w:val="00447F96"/>
    <w:rsid w:val="00510593"/>
    <w:rsid w:val="005667E4"/>
    <w:rsid w:val="00596B4E"/>
    <w:rsid w:val="005B3190"/>
    <w:rsid w:val="00651809"/>
    <w:rsid w:val="006E6E8F"/>
    <w:rsid w:val="007501B5"/>
    <w:rsid w:val="00820169"/>
    <w:rsid w:val="0084096A"/>
    <w:rsid w:val="008F4003"/>
    <w:rsid w:val="009449BE"/>
    <w:rsid w:val="00946AF2"/>
    <w:rsid w:val="00A02F5A"/>
    <w:rsid w:val="00A346A7"/>
    <w:rsid w:val="00A44A66"/>
    <w:rsid w:val="00AA226E"/>
    <w:rsid w:val="00AF2B30"/>
    <w:rsid w:val="00BA645C"/>
    <w:rsid w:val="00CE23E1"/>
    <w:rsid w:val="00D91771"/>
    <w:rsid w:val="00DD2ADD"/>
    <w:rsid w:val="00ED00BB"/>
    <w:rsid w:val="00F252F9"/>
    <w:rsid w:val="00F438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E23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E23E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46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46AF2"/>
  </w:style>
  <w:style w:type="paragraph" w:styleId="Pta">
    <w:name w:val="footer"/>
    <w:basedOn w:val="Normlny"/>
    <w:link w:val="PtaChar"/>
    <w:uiPriority w:val="99"/>
    <w:unhideWhenUsed/>
    <w:rsid w:val="00946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46A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 oraveczova</dc:creator>
  <cp:lastModifiedBy>Baba</cp:lastModifiedBy>
  <cp:revision>3</cp:revision>
  <dcterms:created xsi:type="dcterms:W3CDTF">2021-05-19T10:27:00Z</dcterms:created>
  <dcterms:modified xsi:type="dcterms:W3CDTF">2021-05-19T10:32:00Z</dcterms:modified>
</cp:coreProperties>
</file>