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32CC" w:rsidRDefault="002532CC" w:rsidP="002532CC">
      <w:pPr>
        <w:jc w:val="center"/>
        <w:rPr>
          <w:b/>
          <w:i/>
          <w:sz w:val="44"/>
          <w:lang w:val="sk-SK"/>
        </w:rPr>
      </w:pPr>
      <w:r>
        <w:rPr>
          <w:b/>
          <w:i/>
          <w:sz w:val="44"/>
          <w:lang w:val="sk-SK"/>
        </w:rPr>
        <w:t>Nadácia pre rozvoj Gombaseku</w:t>
      </w:r>
    </w:p>
    <w:p w:rsidR="002532CC" w:rsidRDefault="002532CC" w:rsidP="002532CC">
      <w:pPr>
        <w:jc w:val="center"/>
        <w:rPr>
          <w:b/>
          <w:i/>
          <w:sz w:val="44"/>
          <w:lang w:val="sk-SK"/>
        </w:rPr>
      </w:pPr>
      <w:r>
        <w:rPr>
          <w:b/>
          <w:i/>
          <w:sz w:val="44"/>
          <w:lang w:val="sk-SK"/>
        </w:rPr>
        <w:t>Gombasz</w:t>
      </w:r>
      <w:r>
        <w:rPr>
          <w:b/>
          <w:i/>
          <w:sz w:val="44"/>
        </w:rPr>
        <w:t>ög Fejlesztéséért Alap</w:t>
      </w:r>
      <w:r>
        <w:rPr>
          <w:b/>
          <w:i/>
          <w:sz w:val="44"/>
          <w:lang w:val="sk-SK"/>
        </w:rPr>
        <w:t>ítvány</w:t>
      </w:r>
    </w:p>
    <w:p w:rsidR="002532CC" w:rsidRDefault="002532CC" w:rsidP="002532CC"/>
    <w:p w:rsidR="002532CC" w:rsidRDefault="002532CC" w:rsidP="002532CC"/>
    <w:p w:rsidR="002532CC" w:rsidRDefault="002532CC" w:rsidP="002532CC"/>
    <w:p w:rsidR="002532CC" w:rsidRDefault="002532CC" w:rsidP="002532CC">
      <w:pPr>
        <w:jc w:val="center"/>
        <w:rPr>
          <w:b/>
          <w:sz w:val="32"/>
          <w:szCs w:val="32"/>
        </w:rPr>
      </w:pPr>
      <w:r>
        <w:rPr>
          <w:b/>
          <w:sz w:val="32"/>
          <w:szCs w:val="32"/>
        </w:rPr>
        <w:t>Výpis</w:t>
      </w:r>
    </w:p>
    <w:p w:rsidR="002532CC" w:rsidRDefault="002532CC" w:rsidP="002532CC">
      <w:pPr>
        <w:rPr>
          <w:sz w:val="28"/>
          <w:szCs w:val="28"/>
        </w:rPr>
      </w:pPr>
      <w:r>
        <w:rPr>
          <w:sz w:val="28"/>
          <w:szCs w:val="28"/>
        </w:rPr>
        <w:t xml:space="preserve">z uznesenia správnej rady Nadácie pre rozvoj Gombaseku zo dňa </w:t>
      </w:r>
      <w:r w:rsidR="007C7878">
        <w:rPr>
          <w:sz w:val="28"/>
          <w:szCs w:val="28"/>
        </w:rPr>
        <w:t>12. apríla 2021</w:t>
      </w:r>
      <w:r>
        <w:rPr>
          <w:sz w:val="28"/>
          <w:szCs w:val="28"/>
        </w:rPr>
        <w:t xml:space="preserve">. </w:t>
      </w:r>
    </w:p>
    <w:p w:rsidR="002532CC" w:rsidRDefault="002532CC" w:rsidP="002532CC">
      <w:pPr>
        <w:rPr>
          <w:sz w:val="28"/>
          <w:szCs w:val="28"/>
        </w:rPr>
      </w:pPr>
    </w:p>
    <w:p w:rsidR="002532CC" w:rsidRDefault="007C7878" w:rsidP="002532CC">
      <w:pPr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Uznesenie č.1</w:t>
      </w:r>
      <w:r w:rsidR="002532CC">
        <w:rPr>
          <w:b/>
          <w:i/>
          <w:sz w:val="28"/>
          <w:szCs w:val="28"/>
        </w:rPr>
        <w:t xml:space="preserve">/ </w:t>
      </w:r>
      <w:r>
        <w:rPr>
          <w:b/>
          <w:i/>
          <w:sz w:val="28"/>
          <w:szCs w:val="28"/>
        </w:rPr>
        <w:t>4</w:t>
      </w:r>
      <w:r w:rsidR="002532CC">
        <w:rPr>
          <w:b/>
          <w:i/>
          <w:sz w:val="28"/>
          <w:szCs w:val="28"/>
        </w:rPr>
        <w:t>- 202</w:t>
      </w:r>
      <w:r>
        <w:rPr>
          <w:b/>
          <w:i/>
          <w:sz w:val="28"/>
          <w:szCs w:val="28"/>
        </w:rPr>
        <w:t>1</w:t>
      </w:r>
      <w:r w:rsidR="002532CC">
        <w:rPr>
          <w:b/>
          <w:i/>
          <w:sz w:val="28"/>
          <w:szCs w:val="28"/>
        </w:rPr>
        <w:t xml:space="preserve"> :</w:t>
      </w:r>
    </w:p>
    <w:p w:rsidR="002532CC" w:rsidRDefault="002532CC" w:rsidP="002532CC">
      <w:pPr>
        <w:ind w:left="705"/>
        <w:rPr>
          <w:sz w:val="28"/>
          <w:szCs w:val="28"/>
        </w:rPr>
      </w:pPr>
      <w:r>
        <w:rPr>
          <w:sz w:val="28"/>
          <w:szCs w:val="28"/>
        </w:rPr>
        <w:t>Členovia správnej rady prednesenú správu o činnosti a výdavkoch správy Nadácie pre rozvoj Gombaseku prerokovali a jednohlasne schválili.</w:t>
      </w:r>
    </w:p>
    <w:p w:rsidR="002532CC" w:rsidRDefault="002532CC" w:rsidP="002532CC"/>
    <w:p w:rsidR="002532CC" w:rsidRDefault="002532CC" w:rsidP="002532CC"/>
    <w:p w:rsidR="002532CC" w:rsidRDefault="002532CC" w:rsidP="002532CC"/>
    <w:p w:rsidR="002532CC" w:rsidRDefault="002532CC" w:rsidP="002532CC"/>
    <w:p w:rsidR="002532CC" w:rsidRDefault="002532CC" w:rsidP="002532CC"/>
    <w:p w:rsidR="002532CC" w:rsidRDefault="002532CC" w:rsidP="002532CC"/>
    <w:p w:rsidR="002532CC" w:rsidRDefault="002532CC" w:rsidP="002532CC"/>
    <w:p w:rsidR="002532CC" w:rsidRDefault="002532CC" w:rsidP="002532CC"/>
    <w:p w:rsidR="002532CC" w:rsidRDefault="002532CC" w:rsidP="002532CC"/>
    <w:p w:rsidR="002532CC" w:rsidRDefault="002532CC" w:rsidP="002532CC">
      <w:pPr>
        <w:ind w:left="3540" w:firstLine="708"/>
        <w:rPr>
          <w:b/>
          <w:i/>
          <w:sz w:val="28"/>
          <w:szCs w:val="28"/>
          <w:lang w:val="sk-SK"/>
        </w:rPr>
      </w:pPr>
      <w:r>
        <w:rPr>
          <w:b/>
          <w:i/>
          <w:sz w:val="28"/>
          <w:szCs w:val="28"/>
          <w:lang w:val="sk-SK"/>
        </w:rPr>
        <w:t>Margita Ambrúžová</w:t>
      </w:r>
    </w:p>
    <w:p w:rsidR="002532CC" w:rsidRDefault="002532CC" w:rsidP="002532CC">
      <w:pPr>
        <w:rPr>
          <w:sz w:val="28"/>
          <w:szCs w:val="28"/>
          <w:lang w:val="sk-SK"/>
        </w:rPr>
      </w:pP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i/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>správca</w:t>
      </w:r>
    </w:p>
    <w:p w:rsidR="002532CC" w:rsidRDefault="002532CC" w:rsidP="002532CC">
      <w:pPr>
        <w:rPr>
          <w:sz w:val="28"/>
          <w:szCs w:val="28"/>
          <w:lang w:val="sk-SK"/>
        </w:rPr>
      </w:pP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</w:r>
      <w:r>
        <w:rPr>
          <w:sz w:val="28"/>
          <w:szCs w:val="28"/>
          <w:lang w:val="sk-SK"/>
        </w:rPr>
        <w:tab/>
        <w:t>Nadácie pre rozvoj Gombaseku</w:t>
      </w:r>
    </w:p>
    <w:p w:rsidR="002532CC" w:rsidRDefault="002532CC" w:rsidP="002532CC">
      <w:pPr>
        <w:rPr>
          <w:lang w:val="sk-SK"/>
        </w:rPr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</w:p>
    <w:p w:rsidR="002532CC" w:rsidRDefault="002532CC" w:rsidP="002532CC">
      <w:pPr>
        <w:jc w:val="both"/>
      </w:pPr>
      <w:r>
        <w:t xml:space="preserve">Výpis vyhotovený v Slavci, dňa </w:t>
      </w:r>
      <w:r w:rsidR="007C7878">
        <w:t>12. apríla</w:t>
      </w:r>
      <w:r>
        <w:t xml:space="preserve"> 202</w:t>
      </w:r>
      <w:r w:rsidR="007C7878">
        <w:t>1</w:t>
      </w:r>
      <w:bookmarkStart w:id="0" w:name="_GoBack"/>
      <w:bookmarkEnd w:id="0"/>
    </w:p>
    <w:p w:rsidR="00B068A5" w:rsidRDefault="00B068A5"/>
    <w:sectPr w:rsidR="00B068A5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2CC"/>
    <w:rsid w:val="002532CC"/>
    <w:rsid w:val="007C7878"/>
    <w:rsid w:val="00B068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2CC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val="hu-HU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32CC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val="hu-HU" w:eastAsia="cs-CZ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049605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68</Words>
  <Characters>391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J. Fábián</dc:creator>
  <cp:lastModifiedBy>J. Fábián</cp:lastModifiedBy>
  <cp:revision>2</cp:revision>
  <dcterms:created xsi:type="dcterms:W3CDTF">2021-05-25T16:00:00Z</dcterms:created>
  <dcterms:modified xsi:type="dcterms:W3CDTF">2021-05-25T16:00:00Z</dcterms:modified>
</cp:coreProperties>
</file>