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2016A" w:rsidRDefault="0072016A">
      <w:pPr>
        <w:spacing w:before="2" w:line="140" w:lineRule="exact"/>
        <w:rPr>
          <w:sz w:val="14"/>
          <w:szCs w:val="14"/>
          <w:lang w:val="en-US"/>
        </w:rPr>
      </w:pPr>
      <w:bookmarkStart w:id="0" w:name="_GoBack"/>
      <w:bookmarkEnd w:id="0"/>
    </w:p>
    <w:p w:rsidR="0072016A" w:rsidRDefault="0072016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Poznámky k mik</w:t>
      </w:r>
      <w:r w:rsidR="00CB2B8E">
        <w:rPr>
          <w:rFonts w:ascii="Arial Narrow" w:hAnsi="Arial Narrow"/>
          <w:b/>
        </w:rPr>
        <w:t>ro účtovnej závierke za rok 2020</w:t>
      </w:r>
      <w:r w:rsidR="00723E81">
        <w:rPr>
          <w:rFonts w:ascii="Arial Narrow" w:hAnsi="Arial Narrow"/>
          <w:b/>
        </w:rPr>
        <w:tab/>
      </w:r>
      <w:r w:rsidR="00723E81">
        <w:rPr>
          <w:rFonts w:ascii="Arial Narrow" w:hAnsi="Arial Narrow"/>
          <w:b/>
        </w:rPr>
        <w:tab/>
      </w:r>
      <w:r w:rsidR="00723E81">
        <w:rPr>
          <w:rFonts w:ascii="Arial Narrow" w:hAnsi="Arial Narrow"/>
          <w:b/>
        </w:rPr>
        <w:tab/>
      </w:r>
      <w:r w:rsidR="00723E81">
        <w:rPr>
          <w:rFonts w:ascii="Arial Narrow" w:hAnsi="Arial Narrow"/>
          <w:b/>
        </w:rPr>
        <w:tab/>
      </w:r>
    </w:p>
    <w:p w:rsidR="0072016A" w:rsidRDefault="0072016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ascii="Arial Narrow" w:hAnsi="Arial Narrow"/>
          <w:b/>
        </w:rPr>
        <w:t>mikro účtovné jednotky</w:t>
      </w:r>
      <w:r>
        <w:rPr>
          <w:rFonts w:ascii="Arial Narrow" w:hAnsi="Arial Narrow"/>
        </w:rPr>
        <w:t xml:space="preserve"> v znení neskorších predpisov</w:t>
      </w:r>
    </w:p>
    <w:p w:rsidR="0072016A" w:rsidRDefault="0072016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>(ostatná novela č.MF/18008/2014-74 – FS č.10/2014)</w:t>
      </w:r>
    </w:p>
    <w:p w:rsidR="0072016A" w:rsidRDefault="0072016A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72016A" w:rsidRDefault="0072016A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</w:t>
      </w:r>
    </w:p>
    <w:p w:rsidR="0072016A" w:rsidRDefault="0072016A">
      <w:pPr>
        <w:ind w:right="841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Vš</w:t>
      </w:r>
      <w:r>
        <w:rPr>
          <w:rFonts w:ascii="Arial" w:eastAsia="Times New Roman" w:hAnsi="Arial" w:cs="Arial"/>
          <w:b/>
          <w:bCs/>
          <w:spacing w:val="-2"/>
        </w:rPr>
        <w:t>e</w:t>
      </w:r>
      <w:r>
        <w:rPr>
          <w:rFonts w:ascii="Arial" w:eastAsia="Times New Roman" w:hAnsi="Arial" w:cs="Arial"/>
          <w:b/>
          <w:bCs/>
        </w:rPr>
        <w:t>ob</w:t>
      </w:r>
      <w:r>
        <w:rPr>
          <w:rFonts w:ascii="Arial" w:eastAsia="Times New Roman" w:hAnsi="Arial" w:cs="Arial"/>
          <w:b/>
          <w:bCs/>
          <w:spacing w:val="-1"/>
        </w:rPr>
        <w:t>ec</w:t>
      </w:r>
      <w:r>
        <w:rPr>
          <w:rFonts w:ascii="Arial" w:eastAsia="Times New Roman" w:hAnsi="Arial" w:cs="Arial"/>
          <w:b/>
          <w:bCs/>
        </w:rPr>
        <w:t>né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úda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e</w:t>
      </w:r>
    </w:p>
    <w:p w:rsidR="0072016A" w:rsidRDefault="0072016A">
      <w:pPr>
        <w:spacing w:before="7" w:line="240" w:lineRule="exact"/>
        <w:jc w:val="both"/>
        <w:rPr>
          <w:rFonts w:ascii="Arial" w:hAnsi="Arial" w:cs="Arial"/>
        </w:rPr>
      </w:pPr>
    </w:p>
    <w:p w:rsidR="0072016A" w:rsidRDefault="0072016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72016A" w:rsidRDefault="0072016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6602"/>
      </w:tblGrid>
      <w:tr w:rsidR="0072016A">
        <w:tc>
          <w:tcPr>
            <w:tcW w:w="3085" w:type="dxa"/>
          </w:tcPr>
          <w:p w:rsidR="0072016A" w:rsidRDefault="0072016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72016A" w:rsidRDefault="004F3C0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VaM acoustie – Jozef Mazánik s.r.o.</w:t>
            </w:r>
          </w:p>
        </w:tc>
      </w:tr>
      <w:tr w:rsidR="0072016A">
        <w:tc>
          <w:tcPr>
            <w:tcW w:w="3085" w:type="dxa"/>
          </w:tcPr>
          <w:p w:rsidR="0072016A" w:rsidRDefault="0072016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72016A" w:rsidRDefault="004F3C0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47563371</w:t>
            </w:r>
          </w:p>
        </w:tc>
      </w:tr>
      <w:tr w:rsidR="0072016A">
        <w:tc>
          <w:tcPr>
            <w:tcW w:w="3085" w:type="dxa"/>
          </w:tcPr>
          <w:p w:rsidR="0072016A" w:rsidRDefault="0072016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72016A" w:rsidRDefault="004F3C0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Kollárova 1307/31,  01841 Dubnica nad Váhom</w:t>
            </w:r>
          </w:p>
        </w:tc>
      </w:tr>
      <w:tr w:rsidR="0072016A">
        <w:tc>
          <w:tcPr>
            <w:tcW w:w="3085" w:type="dxa"/>
          </w:tcPr>
          <w:p w:rsidR="0072016A" w:rsidRDefault="0072016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6602" w:type="dxa"/>
          </w:tcPr>
          <w:p w:rsidR="0072016A" w:rsidRDefault="0072016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72016A" w:rsidRDefault="0072016A">
      <w:pPr>
        <w:spacing w:line="260" w:lineRule="exact"/>
        <w:jc w:val="both"/>
        <w:rPr>
          <w:rFonts w:ascii="Arial" w:hAnsi="Arial" w:cs="Arial"/>
        </w:rPr>
      </w:pPr>
    </w:p>
    <w:p w:rsidR="0072016A" w:rsidRDefault="0072016A">
      <w:pPr>
        <w:spacing w:line="260" w:lineRule="exact"/>
        <w:jc w:val="both"/>
        <w:rPr>
          <w:rFonts w:ascii="Arial" w:hAnsi="Arial" w:cs="Arial"/>
        </w:rPr>
      </w:pPr>
    </w:p>
    <w:p w:rsidR="0072016A" w:rsidRDefault="0072016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- </w:t>
      </w:r>
      <w:r>
        <w:rPr>
          <w:rFonts w:ascii="Arial" w:hAnsi="Arial" w:cs="Arial"/>
          <w:sz w:val="22"/>
          <w:szCs w:val="22"/>
        </w:rPr>
        <w:t>ob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síd</w:t>
      </w:r>
      <w:r>
        <w:rPr>
          <w:rFonts w:ascii="Arial" w:hAnsi="Arial" w:cs="Arial"/>
          <w:spacing w:val="3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konsolidujú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72016A" w:rsidRDefault="0072016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netýka sa</w:t>
      </w:r>
    </w:p>
    <w:p w:rsidR="0072016A" w:rsidRDefault="0072016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72016A" w:rsidRDefault="0072016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72016A" w:rsidRDefault="0072016A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:rsidR="0072016A" w:rsidRDefault="0072016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72016A">
        <w:tc>
          <w:tcPr>
            <w:tcW w:w="4219" w:type="dxa"/>
          </w:tcPr>
          <w:p w:rsidR="0072016A" w:rsidRDefault="0072016A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72016A" w:rsidRDefault="0072016A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Bežné účtovné</w:t>
            </w:r>
          </w:p>
          <w:p w:rsidR="0072016A" w:rsidRDefault="0072016A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72016A" w:rsidRDefault="0072016A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72016A">
        <w:tc>
          <w:tcPr>
            <w:tcW w:w="4219" w:type="dxa"/>
          </w:tcPr>
          <w:p w:rsidR="0072016A" w:rsidRDefault="0072016A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72016A" w:rsidRDefault="004F3C0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72016A" w:rsidRDefault="004F3C0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72016A">
        <w:tc>
          <w:tcPr>
            <w:tcW w:w="4219" w:type="dxa"/>
          </w:tcPr>
          <w:p w:rsidR="0072016A" w:rsidRDefault="0072016A">
            <w:pPr>
              <w:spacing w:line="260" w:lineRule="exact"/>
              <w:rPr>
                <w:rFonts w:ascii="Arial" w:hAnsi="Arial" w:cs="Arial"/>
              </w:rPr>
            </w:pPr>
          </w:p>
        </w:tc>
        <w:tc>
          <w:tcPr>
            <w:tcW w:w="2126" w:type="dxa"/>
          </w:tcPr>
          <w:p w:rsidR="0072016A" w:rsidRDefault="0072016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:rsidR="0072016A" w:rsidRDefault="0072016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72016A" w:rsidRDefault="0072016A">
      <w:pPr>
        <w:spacing w:line="260" w:lineRule="exact"/>
        <w:jc w:val="both"/>
        <w:rPr>
          <w:rFonts w:ascii="Arial" w:hAnsi="Arial" w:cs="Arial"/>
        </w:rPr>
      </w:pPr>
    </w:p>
    <w:p w:rsidR="0072016A" w:rsidRDefault="0072016A">
      <w:pPr>
        <w:spacing w:before="1" w:line="280" w:lineRule="exact"/>
        <w:jc w:val="both"/>
        <w:rPr>
          <w:rFonts w:ascii="Arial" w:hAnsi="Arial" w:cs="Arial"/>
        </w:rPr>
      </w:pPr>
    </w:p>
    <w:p w:rsidR="0072016A" w:rsidRDefault="0072016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</w:t>
      </w:r>
    </w:p>
    <w:p w:rsidR="0072016A" w:rsidRDefault="0072016A">
      <w:pPr>
        <w:ind w:right="836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 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</w:t>
      </w:r>
      <w:r>
        <w:rPr>
          <w:rFonts w:ascii="Arial" w:eastAsia="Times New Roman" w:hAnsi="Arial" w:cs="Arial"/>
          <w:b/>
          <w:bCs/>
          <w:spacing w:val="2"/>
        </w:rPr>
        <w:t xml:space="preserve"> </w:t>
      </w:r>
      <w:r>
        <w:rPr>
          <w:rFonts w:ascii="Arial" w:eastAsia="Times New Roman" w:hAnsi="Arial" w:cs="Arial"/>
          <w:b/>
          <w:bCs/>
        </w:rPr>
        <w:t>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:rsidR="0072016A" w:rsidRDefault="0072016A">
      <w:pPr>
        <w:spacing w:before="11" w:line="260" w:lineRule="exact"/>
        <w:jc w:val="both"/>
        <w:rPr>
          <w:rFonts w:ascii="Arial" w:hAnsi="Arial" w:cs="Arial"/>
        </w:rPr>
      </w:pPr>
    </w:p>
    <w:p w:rsidR="0072016A" w:rsidRDefault="0072016A">
      <w:pPr>
        <w:pStyle w:val="Zkladn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innosti:</w:t>
      </w:r>
    </w:p>
    <w:p w:rsidR="0072016A" w:rsidRDefault="0072016A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</w:t>
      </w:r>
      <w:r w:rsidR="00CB2B8E">
        <w:rPr>
          <w:rFonts w:ascii="Arial" w:hAnsi="Arial" w:cs="Arial"/>
          <w:sz w:val="22"/>
          <w:szCs w:val="22"/>
        </w:rPr>
        <w:t>účtovná jednotka nevykonávala v roku 2020 žiadnu činnosť</w:t>
      </w:r>
    </w:p>
    <w:p w:rsidR="00CB2B8E" w:rsidRDefault="00CB2B8E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činnosť chce obnoviť až pominú obmedzenia v súvislosti s pandémiou</w:t>
      </w:r>
    </w:p>
    <w:p w:rsidR="0072016A" w:rsidRDefault="0072016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2016A" w:rsidRDefault="0072016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to:</w:t>
      </w:r>
    </w:p>
    <w:p w:rsidR="0072016A" w:rsidRDefault="0072016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43"/>
        <w:gridCol w:w="4844"/>
      </w:tblGrid>
      <w:tr w:rsidR="0072016A">
        <w:tc>
          <w:tcPr>
            <w:tcW w:w="4843" w:type="dxa"/>
          </w:tcPr>
          <w:p w:rsidR="0072016A" w:rsidRDefault="0072016A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72016A" w:rsidRDefault="0072016A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72016A">
        <w:tc>
          <w:tcPr>
            <w:tcW w:w="4843" w:type="dxa"/>
          </w:tcPr>
          <w:p w:rsidR="0072016A" w:rsidRDefault="0072016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72016A" w:rsidRDefault="0072016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72016A">
        <w:tc>
          <w:tcPr>
            <w:tcW w:w="4843" w:type="dxa"/>
          </w:tcPr>
          <w:p w:rsidR="0072016A" w:rsidRDefault="0072016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72016A" w:rsidRDefault="0072016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72016A">
        <w:tc>
          <w:tcPr>
            <w:tcW w:w="4843" w:type="dxa"/>
          </w:tcPr>
          <w:p w:rsidR="0072016A" w:rsidRDefault="0072016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fin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72016A" w:rsidRDefault="0072016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72016A">
        <w:tc>
          <w:tcPr>
            <w:tcW w:w="4843" w:type="dxa"/>
          </w:tcPr>
          <w:p w:rsidR="0072016A" w:rsidRDefault="0072016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Zásoby obst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kúpo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72016A" w:rsidRDefault="0072016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72016A">
        <w:tc>
          <w:tcPr>
            <w:tcW w:w="4843" w:type="dxa"/>
          </w:tcPr>
          <w:p w:rsidR="0072016A" w:rsidRDefault="0072016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 xml:space="preserve">soby 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>
              <w:rPr>
                <w:rFonts w:ascii="Arial" w:hAnsi="Arial" w:cs="Arial"/>
                <w:sz w:val="22"/>
                <w:szCs w:val="22"/>
              </w:rPr>
              <w:t>tvor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72016A" w:rsidRDefault="0072016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72016A">
        <w:tc>
          <w:tcPr>
            <w:tcW w:w="4843" w:type="dxa"/>
          </w:tcPr>
          <w:p w:rsidR="0072016A" w:rsidRDefault="0072016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72016A" w:rsidRDefault="0072016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72016A">
        <w:tc>
          <w:tcPr>
            <w:tcW w:w="4843" w:type="dxa"/>
          </w:tcPr>
          <w:p w:rsidR="0072016A" w:rsidRDefault="0072016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Kúpené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72016A" w:rsidRDefault="0072016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72016A">
        <w:tc>
          <w:tcPr>
            <w:tcW w:w="4843" w:type="dxa"/>
          </w:tcPr>
          <w:p w:rsidR="0072016A" w:rsidRDefault="0072016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>
              <w:rPr>
                <w:rFonts w:ascii="Arial" w:hAnsi="Arial" w:cs="Arial"/>
                <w:sz w:val="22"/>
                <w:szCs w:val="22"/>
              </w:rPr>
              <w:t>ina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72016A" w:rsidRDefault="0072016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72016A">
        <w:tc>
          <w:tcPr>
            <w:tcW w:w="4843" w:type="dxa"/>
          </w:tcPr>
          <w:p w:rsidR="0072016A" w:rsidRDefault="0072016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>
              <w:rPr>
                <w:rFonts w:ascii="Arial" w:hAnsi="Arial" w:cs="Arial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z w:val="22"/>
                <w:szCs w:val="22"/>
              </w:rPr>
              <w:t>ky 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>tane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72016A" w:rsidRDefault="0072016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72016A">
        <w:tc>
          <w:tcPr>
            <w:tcW w:w="4843" w:type="dxa"/>
          </w:tcPr>
          <w:p w:rsidR="0072016A" w:rsidRDefault="0072016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72016A" w:rsidRDefault="0072016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72016A">
        <w:tc>
          <w:tcPr>
            <w:tcW w:w="4843" w:type="dxa"/>
          </w:tcPr>
          <w:p w:rsidR="0072016A" w:rsidRDefault="0072016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Pô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>
              <w:rPr>
                <w:rFonts w:ascii="Arial" w:hAnsi="Arial" w:cs="Arial"/>
                <w:sz w:val="22"/>
                <w:szCs w:val="22"/>
              </w:rPr>
              <w:t>ičky 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úv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72016A" w:rsidRDefault="0072016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72016A">
        <w:tc>
          <w:tcPr>
            <w:tcW w:w="4843" w:type="dxa"/>
          </w:tcPr>
          <w:p w:rsidR="0072016A" w:rsidRDefault="0072016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riv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to</w:t>
            </w:r>
            <w:r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ascii="Arial" w:hAnsi="Arial" w:cs="Arial"/>
                <w:sz w:val="22"/>
                <w:szCs w:val="22"/>
              </w:rPr>
              <w:t>op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72016A" w:rsidRDefault="0072016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72016A" w:rsidRDefault="0072016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2016A" w:rsidRDefault="0072016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2016A" w:rsidRDefault="0072016A">
      <w:pPr>
        <w:pStyle w:val="Zkladntext"/>
        <w:numPr>
          <w:ilvl w:val="0"/>
          <w:numId w:val="12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</w:t>
      </w:r>
    </w:p>
    <w:p w:rsidR="0072016A" w:rsidRDefault="0072016A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</w:p>
    <w:p w:rsidR="0072016A" w:rsidRDefault="0072016A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-účtovná jednotka </w:t>
      </w:r>
      <w:r w:rsidR="009A73CC">
        <w:rPr>
          <w:rFonts w:ascii="Arial" w:hAnsi="Arial" w:cs="Arial"/>
          <w:sz w:val="22"/>
          <w:szCs w:val="22"/>
        </w:rPr>
        <w:t>nevlastní odpisovaný majetok</w:t>
      </w:r>
    </w:p>
    <w:p w:rsidR="0072016A" w:rsidRDefault="0072016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2016A" w:rsidRDefault="0072016A">
      <w:pPr>
        <w:pStyle w:val="Zkladntext"/>
        <w:numPr>
          <w:ilvl w:val="0"/>
          <w:numId w:val="12"/>
        </w:numPr>
        <w:tabs>
          <w:tab w:val="left" w:pos="808"/>
        </w:tabs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72016A" w:rsidRDefault="0072016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       - netýka sa</w:t>
      </w:r>
    </w:p>
    <w:p w:rsidR="0072016A" w:rsidRDefault="0072016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72016A" w:rsidRDefault="0072016A">
      <w:pPr>
        <w:pStyle w:val="Zkladntext"/>
        <w:numPr>
          <w:ilvl w:val="0"/>
          <w:numId w:val="12"/>
        </w:numPr>
        <w:tabs>
          <w:tab w:val="left" w:pos="808"/>
        </w:tabs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dotá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</w:t>
      </w:r>
      <w:r>
        <w:rPr>
          <w:rFonts w:ascii="Arial" w:hAnsi="Arial" w:cs="Arial"/>
          <w:spacing w:val="1"/>
          <w:sz w:val="22"/>
          <w:szCs w:val="22"/>
          <w:u w:val="single"/>
        </w:rPr>
        <w:t>á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ich o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ňov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 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íctv</w:t>
      </w:r>
      <w:r>
        <w:rPr>
          <w:rFonts w:ascii="Arial" w:hAnsi="Arial" w:cs="Arial"/>
          <w:spacing w:val="-1"/>
          <w:sz w:val="22"/>
          <w:szCs w:val="22"/>
        </w:rPr>
        <w:t>e:</w:t>
      </w:r>
    </w:p>
    <w:p w:rsidR="0072016A" w:rsidRDefault="0072016A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- účtovná jednotka nezískala dotácie</w:t>
      </w:r>
      <w:r w:rsidR="00CB2B8E">
        <w:rPr>
          <w:rFonts w:ascii="Arial" w:hAnsi="Arial" w:cs="Arial"/>
          <w:sz w:val="22"/>
          <w:szCs w:val="22"/>
        </w:rPr>
        <w:t>, v súvislosti s činnosťou ani dotácie na zmiernenie  strát v súvislosti s pandémiou</w:t>
      </w:r>
    </w:p>
    <w:p w:rsidR="0072016A" w:rsidRDefault="0072016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2016A" w:rsidRDefault="0072016A">
      <w:pPr>
        <w:pStyle w:val="Zkladntext"/>
        <w:numPr>
          <w:ilvl w:val="0"/>
          <w:numId w:val="12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4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 xml:space="preserve">ia:  </w:t>
      </w:r>
    </w:p>
    <w:p w:rsidR="009A73CC" w:rsidRDefault="009A73CC" w:rsidP="009A73CC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22"/>
          <w:szCs w:val="22"/>
        </w:rPr>
      </w:pPr>
    </w:p>
    <w:p w:rsidR="0072016A" w:rsidRDefault="009A73CC" w:rsidP="009A73CC">
      <w:pPr>
        <w:pStyle w:val="Zkladntext"/>
        <w:numPr>
          <w:ilvl w:val="0"/>
          <w:numId w:val="16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netýka sa</w:t>
      </w:r>
    </w:p>
    <w:p w:rsidR="0072016A" w:rsidRDefault="009A73CC">
      <w:pPr>
        <w:pStyle w:val="Zkladntext"/>
        <w:tabs>
          <w:tab w:val="left" w:pos="808"/>
        </w:tabs>
        <w:ind w:left="108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</w:p>
    <w:p w:rsidR="0072016A" w:rsidRDefault="0072016A">
      <w:pPr>
        <w:spacing w:before="1" w:line="280" w:lineRule="exact"/>
        <w:jc w:val="both"/>
        <w:rPr>
          <w:rFonts w:ascii="Arial" w:hAnsi="Arial" w:cs="Arial"/>
        </w:rPr>
      </w:pPr>
    </w:p>
    <w:p w:rsidR="0072016A" w:rsidRDefault="0072016A">
      <w:pPr>
        <w:pStyle w:val="Nadpis1"/>
        <w:ind w:right="157"/>
        <w:jc w:val="center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III</w:t>
      </w:r>
    </w:p>
    <w:p w:rsidR="009A73CC" w:rsidRDefault="009A73CC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</w:p>
    <w:p w:rsidR="0072016A" w:rsidRDefault="0072016A">
      <w:pPr>
        <w:ind w:right="157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ie, ktoré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vysv</w:t>
      </w:r>
      <w:r>
        <w:rPr>
          <w:rFonts w:ascii="Arial" w:eastAsia="Times New Roman" w:hAnsi="Arial" w:cs="Arial"/>
          <w:b/>
          <w:bCs/>
          <w:spacing w:val="1"/>
        </w:rPr>
        <w:t>e</w:t>
      </w:r>
      <w:r>
        <w:rPr>
          <w:rFonts w:ascii="Arial" w:eastAsia="Times New Roman" w:hAnsi="Arial" w:cs="Arial"/>
          <w:b/>
          <w:bCs/>
        </w:rPr>
        <w:t>tľujú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dop</w:t>
      </w:r>
      <w:r>
        <w:rPr>
          <w:rFonts w:ascii="Arial" w:eastAsia="Times New Roman" w:hAnsi="Arial" w:cs="Arial"/>
          <w:b/>
          <w:bCs/>
          <w:spacing w:val="-2"/>
        </w:rPr>
        <w:t>ĺ</w:t>
      </w:r>
      <w:r>
        <w:rPr>
          <w:rFonts w:ascii="Arial" w:eastAsia="Times New Roman" w:hAnsi="Arial" w:cs="Arial"/>
          <w:b/>
          <w:bCs/>
        </w:rPr>
        <w:t>ňa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ú súv</w:t>
      </w:r>
      <w:r>
        <w:rPr>
          <w:rFonts w:ascii="Arial" w:eastAsia="Times New Roman" w:hAnsi="Arial" w:cs="Arial"/>
          <w:b/>
          <w:bCs/>
          <w:spacing w:val="-3"/>
        </w:rPr>
        <w:t>a</w:t>
      </w:r>
      <w:r>
        <w:rPr>
          <w:rFonts w:ascii="Arial" w:eastAsia="Times New Roman" w:hAnsi="Arial" w:cs="Arial"/>
          <w:b/>
          <w:bCs/>
          <w:spacing w:val="-2"/>
        </w:rPr>
        <w:t>h</w:t>
      </w:r>
      <w:r>
        <w:rPr>
          <w:rFonts w:ascii="Arial" w:eastAsia="Times New Roman" w:hAnsi="Arial" w:cs="Arial"/>
          <w:b/>
          <w:bCs/>
        </w:rPr>
        <w:t>u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výkaz</w:t>
      </w:r>
      <w:r>
        <w:rPr>
          <w:rFonts w:ascii="Arial" w:eastAsia="Times New Roman" w:hAnsi="Arial" w:cs="Arial"/>
          <w:b/>
          <w:bCs/>
          <w:spacing w:val="-1"/>
        </w:rPr>
        <w:t xml:space="preserve"> z</w:t>
      </w:r>
      <w:r>
        <w:rPr>
          <w:rFonts w:ascii="Arial" w:eastAsia="Times New Roman" w:hAnsi="Arial" w:cs="Arial"/>
          <w:b/>
          <w:bCs/>
        </w:rPr>
        <w:t>is</w:t>
      </w:r>
      <w:r>
        <w:rPr>
          <w:rFonts w:ascii="Arial" w:eastAsia="Times New Roman" w:hAnsi="Arial" w:cs="Arial"/>
          <w:b/>
          <w:bCs/>
          <w:spacing w:val="1"/>
        </w:rPr>
        <w:t>k</w:t>
      </w:r>
      <w:r>
        <w:rPr>
          <w:rFonts w:ascii="Arial" w:eastAsia="Times New Roman" w:hAnsi="Arial" w:cs="Arial"/>
          <w:b/>
          <w:bCs/>
        </w:rPr>
        <w:t>ov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st</w:t>
      </w:r>
      <w:r>
        <w:rPr>
          <w:rFonts w:ascii="Arial" w:eastAsia="Times New Roman" w:hAnsi="Arial" w:cs="Arial"/>
          <w:b/>
          <w:bCs/>
          <w:spacing w:val="-2"/>
        </w:rPr>
        <w:t>r</w:t>
      </w:r>
      <w:r>
        <w:rPr>
          <w:rFonts w:ascii="Arial" w:eastAsia="Times New Roman" w:hAnsi="Arial" w:cs="Arial"/>
          <w:b/>
          <w:bCs/>
        </w:rPr>
        <w:t>át</w:t>
      </w:r>
    </w:p>
    <w:p w:rsidR="0072016A" w:rsidRDefault="0072016A">
      <w:pPr>
        <w:spacing w:before="11" w:line="260" w:lineRule="exact"/>
        <w:jc w:val="both"/>
        <w:rPr>
          <w:rFonts w:ascii="Arial" w:hAnsi="Arial" w:cs="Arial"/>
        </w:rPr>
      </w:pPr>
    </w:p>
    <w:p w:rsidR="0072016A" w:rsidRDefault="0072016A">
      <w:pPr>
        <w:pStyle w:val="Zkladntext"/>
        <w:numPr>
          <w:ilvl w:val="0"/>
          <w:numId w:val="11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 xml:space="preserve">ôm: </w:t>
      </w:r>
    </w:p>
    <w:p w:rsidR="0072016A" w:rsidRDefault="0072016A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- žiadne mimoriadne náklady ani výnosy   rozsahom alebo výskytom neboli.</w:t>
      </w:r>
    </w:p>
    <w:p w:rsidR="0072016A" w:rsidRDefault="0072016A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72016A" w:rsidRDefault="0072016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72016A" w:rsidRDefault="0072016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72016A" w:rsidRDefault="0072016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2016A" w:rsidRDefault="0072016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 0,-</w:t>
      </w:r>
    </w:p>
    <w:p w:rsidR="0072016A" w:rsidRDefault="0072016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2016A" w:rsidRDefault="0072016A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          nevyskytuje sa</w:t>
      </w:r>
    </w:p>
    <w:p w:rsidR="0072016A" w:rsidRDefault="0072016A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:rsidR="0072016A" w:rsidRDefault="0072016A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  <w:u w:val="single"/>
        </w:rPr>
        <w:t>3. 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 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    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  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</w:t>
      </w:r>
      <w:r>
        <w:rPr>
          <w:rFonts w:ascii="Arial" w:hAnsi="Arial" w:cs="Arial"/>
          <w:spacing w:val="-1"/>
          <w:sz w:val="22"/>
          <w:szCs w:val="22"/>
        </w:rPr>
        <w:t>čet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</w:t>
      </w:r>
    </w:p>
    <w:p w:rsidR="0072016A" w:rsidRDefault="0072016A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  <w:u w:val="single"/>
        </w:rPr>
        <w:t xml:space="preserve">   </w:t>
      </w:r>
      <w:r>
        <w:rPr>
          <w:rFonts w:ascii="Arial" w:hAnsi="Arial" w:cs="Arial"/>
          <w:spacing w:val="-4"/>
          <w:sz w:val="22"/>
          <w:szCs w:val="22"/>
          <w:u w:val="single"/>
        </w:rPr>
        <w:tab/>
        <w:t>-  netýka sa</w:t>
      </w:r>
    </w:p>
    <w:p w:rsidR="0072016A" w:rsidRDefault="0072016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2016A" w:rsidRDefault="0072016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2016A" w:rsidRDefault="0072016A">
      <w:pPr>
        <w:pStyle w:val="Zkladntext"/>
        <w:numPr>
          <w:ilvl w:val="0"/>
          <w:numId w:val="14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72016A" w:rsidRDefault="0072016A">
      <w:pPr>
        <w:pStyle w:val="Zkladntext"/>
        <w:tabs>
          <w:tab w:val="left" w:pos="668"/>
        </w:tabs>
        <w:ind w:left="120" w:right="116" w:firstLine="0"/>
        <w:jc w:val="both"/>
        <w:rPr>
          <w:rFonts w:ascii="Arial" w:hAnsi="Arial" w:cs="Arial"/>
          <w:sz w:val="22"/>
          <w:szCs w:val="22"/>
        </w:rPr>
      </w:pPr>
    </w:p>
    <w:p w:rsidR="0072016A" w:rsidRDefault="0072016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spoločnosť  nevytvára žiadne orgány, zásadné  rozhodnutia vykonáva valné zhromaždenie spoločníkov a operatívne  riadenie spoločnosti zabezpečujú jej konatelia.</w:t>
      </w:r>
    </w:p>
    <w:p w:rsidR="0072016A" w:rsidRDefault="0072016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2016A" w:rsidRDefault="0072016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a)   Výške jednotlivých druhov záruk alebo iných zabezpečení poskytnutých pre členov</w:t>
      </w:r>
    </w:p>
    <w:p w:rsidR="0072016A" w:rsidRDefault="0072016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v                       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72016A" w:rsidRDefault="0072016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 spoločnosť neposkytuje záruky ani iné zabezpečenia spriazneným osobám</w:t>
      </w:r>
    </w:p>
    <w:p w:rsidR="0072016A" w:rsidRDefault="0072016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2016A" w:rsidRDefault="0072016A">
      <w:pPr>
        <w:pStyle w:val="Zkladntext"/>
        <w:numPr>
          <w:ilvl w:val="0"/>
          <w:numId w:val="15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obdobia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</w:t>
      </w:r>
    </w:p>
    <w:p w:rsidR="0072016A" w:rsidRDefault="0072016A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2"/>
          <w:sz w:val="22"/>
          <w:szCs w:val="22"/>
        </w:rPr>
        <w:t>- netýka sa</w:t>
      </w:r>
    </w:p>
    <w:p w:rsidR="0072016A" w:rsidRDefault="0072016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2016A" w:rsidRDefault="0072016A">
      <w:pPr>
        <w:pStyle w:val="Zkladntext"/>
        <w:numPr>
          <w:ilvl w:val="0"/>
          <w:numId w:val="15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72016A" w:rsidRDefault="0072016A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 netýka sa</w:t>
      </w:r>
    </w:p>
    <w:p w:rsidR="0072016A" w:rsidRDefault="0072016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72016A" w:rsidRDefault="0072016A">
      <w:pPr>
        <w:pStyle w:val="Zkladntext"/>
        <w:numPr>
          <w:ilvl w:val="0"/>
          <w:numId w:val="15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tovať: </w:t>
      </w:r>
    </w:p>
    <w:p w:rsidR="0072016A" w:rsidRDefault="0072016A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netýka sa</w:t>
      </w:r>
    </w:p>
    <w:p w:rsidR="0072016A" w:rsidRDefault="0072016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2016A" w:rsidRDefault="0072016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a 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:rsidR="0072016A" w:rsidRDefault="0072016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72016A" w:rsidRDefault="0072016A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</w:t>
      </w:r>
      <w:r>
        <w:rPr>
          <w:rFonts w:ascii="Arial" w:hAnsi="Arial" w:cs="Arial"/>
          <w:spacing w:val="-2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</w:t>
      </w:r>
    </w:p>
    <w:p w:rsidR="0072016A" w:rsidRDefault="0072016A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- netýka sa</w:t>
      </w:r>
    </w:p>
    <w:p w:rsidR="0072016A" w:rsidRDefault="0072016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72016A" w:rsidRDefault="0072016A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</w:t>
      </w:r>
    </w:p>
    <w:p w:rsidR="0072016A" w:rsidRDefault="0072016A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netýka sa</w:t>
      </w:r>
    </w:p>
    <w:p w:rsidR="0072016A" w:rsidRDefault="0072016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2016A" w:rsidRDefault="0072016A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 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</w:t>
      </w:r>
    </w:p>
    <w:p w:rsidR="0072016A" w:rsidRDefault="0072016A">
      <w:pPr>
        <w:pStyle w:val="Zkladntext"/>
        <w:numPr>
          <w:ilvl w:val="1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netýka sa</w:t>
      </w:r>
    </w:p>
    <w:p w:rsidR="0072016A" w:rsidRDefault="0072016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2016A" w:rsidRDefault="0072016A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> 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 nie sú</w:t>
      </w:r>
    </w:p>
    <w:p w:rsidR="0072016A" w:rsidRDefault="0072016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2016A" w:rsidRDefault="0072016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2016A" w:rsidRDefault="0072016A">
      <w:pPr>
        <w:pStyle w:val="Zkladntext"/>
        <w:tabs>
          <w:tab w:val="left" w:pos="668"/>
        </w:tabs>
        <w:ind w:left="120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 xml:space="preserve"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 </w:t>
      </w:r>
    </w:p>
    <w:p w:rsidR="0072016A" w:rsidRDefault="0072016A">
      <w:pPr>
        <w:pStyle w:val="Zkladntext"/>
        <w:tabs>
          <w:tab w:val="left" w:pos="668"/>
        </w:tabs>
        <w:ind w:left="720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netýka sa</w:t>
      </w:r>
    </w:p>
    <w:sectPr w:rsidR="0072016A">
      <w:headerReference w:type="default" r:id="rId7"/>
      <w:footerReference w:type="default" r:id="rId8"/>
      <w:pgSz w:w="11907" w:h="16860"/>
      <w:pgMar w:top="1340" w:right="1300" w:bottom="800" w:left="1060" w:header="0" w:footer="620" w:gutter="0"/>
      <w:pgNumType w:start="6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5736F" w:rsidRDefault="0035736F">
      <w:r>
        <w:separator/>
      </w:r>
    </w:p>
  </w:endnote>
  <w:endnote w:type="continuationSeparator" w:id="0">
    <w:p w:rsidR="0035736F" w:rsidRDefault="0035736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2016A" w:rsidRDefault="00275D97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72016A" w:rsidRDefault="0072016A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B91C27">
                            <w:rPr>
                              <w:noProof/>
                            </w:rPr>
                            <w:t>8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72016A" w:rsidRDefault="0072016A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B91C27">
                      <w:rPr>
                        <w:noProof/>
                      </w:rPr>
                      <w:t>8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5736F" w:rsidRDefault="0035736F">
      <w:r>
        <w:separator/>
      </w:r>
    </w:p>
  </w:footnote>
  <w:footnote w:type="continuationSeparator" w:id="0">
    <w:p w:rsidR="0035736F" w:rsidRDefault="0035736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2016A" w:rsidRDefault="0072016A">
    <w:pPr>
      <w:pStyle w:val="Hlavika"/>
    </w:pPr>
  </w:p>
  <w:p w:rsidR="0072016A" w:rsidRDefault="0072016A">
    <w:pPr>
      <w:pStyle w:val="Hlavika"/>
    </w:pPr>
  </w:p>
  <w:p w:rsidR="0072016A" w:rsidRDefault="0072016A">
    <w:pPr>
      <w:pStyle w:val="Hlavika"/>
    </w:pPr>
  </w:p>
  <w:p w:rsidR="0072016A" w:rsidRDefault="0072016A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bdr w:val="single" w:sz="4" w:space="0" w:color="auto"/>
      </w:rPr>
      <w:t>Po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>
      <w:rPr>
        <w:rFonts w:ascii="Arial" w:hAnsi="Arial" w:cs="Arial"/>
        <w:sz w:val="22"/>
        <w:szCs w:val="22"/>
        <w:bdr w:val="single" w:sz="4" w:space="0" w:color="auto"/>
      </w:rPr>
      <w:t>n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>
      <w:rPr>
        <w:rFonts w:ascii="Arial" w:hAnsi="Arial" w:cs="Arial"/>
        <w:sz w:val="22"/>
        <w:szCs w:val="22"/>
        <w:bdr w:val="single" w:sz="4" w:space="0" w:color="auto"/>
      </w:rPr>
      <w:t>m</w:t>
    </w:r>
    <w:r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>
      <w:rPr>
        <w:rFonts w:ascii="Arial" w:hAnsi="Arial" w:cs="Arial"/>
        <w:sz w:val="22"/>
        <w:szCs w:val="22"/>
        <w:bdr w:val="single" w:sz="4" w:space="0" w:color="auto"/>
      </w:rPr>
      <w:t>y</w:t>
    </w:r>
    <w:r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>
      <w:rPr>
        <w:rFonts w:ascii="Arial" w:hAnsi="Arial" w:cs="Arial"/>
        <w:sz w:val="22"/>
        <w:szCs w:val="22"/>
        <w:bdr w:val="single" w:sz="4" w:space="0" w:color="auto"/>
      </w:rPr>
      <w:t>č MÚJ 3 –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4F3C0D">
      <w:rPr>
        <w:rFonts w:ascii="Arial" w:hAnsi="Arial" w:cs="Arial"/>
        <w:sz w:val="22"/>
        <w:szCs w:val="22"/>
        <w:bdr w:val="single" w:sz="4" w:space="0" w:color="auto"/>
      </w:rPr>
      <w:t>ČO: 47563371</w:t>
    </w:r>
    <w:r w:rsidR="004F3C0D">
      <w:rPr>
        <w:rFonts w:ascii="Arial" w:hAnsi="Arial" w:cs="Arial"/>
        <w:sz w:val="22"/>
        <w:szCs w:val="22"/>
        <w:bdr w:val="single" w:sz="4" w:space="0" w:color="auto"/>
      </w:rPr>
      <w:tab/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4F3C0D">
      <w:rPr>
        <w:rFonts w:ascii="Arial" w:hAnsi="Arial" w:cs="Arial"/>
        <w:sz w:val="22"/>
        <w:szCs w:val="22"/>
        <w:bdr w:val="single" w:sz="4" w:space="0" w:color="auto"/>
      </w:rPr>
      <w:t>Č: 2024013222</w:t>
    </w:r>
    <w:r w:rsidR="004F3C0D">
      <w:rPr>
        <w:rFonts w:ascii="Arial" w:hAnsi="Arial" w:cs="Arial"/>
        <w:sz w:val="22"/>
        <w:szCs w:val="22"/>
        <w:bdr w:val="single" w:sz="4" w:space="0" w:color="auto"/>
      </w:rPr>
      <w:tab/>
    </w:r>
    <w:r w:rsidR="004F3C0D">
      <w:rPr>
        <w:rFonts w:ascii="Arial" w:hAnsi="Arial" w:cs="Arial"/>
        <w:sz w:val="22"/>
        <w:szCs w:val="22"/>
        <w:bdr w:val="single" w:sz="4" w:space="0" w:color="auto"/>
      </w:rPr>
      <w:tab/>
    </w:r>
  </w:p>
  <w:p w:rsidR="0072016A" w:rsidRDefault="0072016A">
    <w:pPr>
      <w:pStyle w:val="Hlavika"/>
      <w:rPr>
        <w:rFonts w:ascii="Times New Roman" w:hAnsi="Times New Roman"/>
        <w:sz w:val="24"/>
        <w:szCs w:val="24"/>
      </w:rPr>
    </w:pPr>
  </w:p>
  <w:p w:rsidR="0072016A" w:rsidRDefault="0072016A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4E42C1"/>
    <w:multiLevelType w:val="hybridMultilevel"/>
    <w:tmpl w:val="39B40F76"/>
    <w:lvl w:ilvl="0" w:tplc="E35A75EC">
      <w:start w:val="2"/>
      <w:numFmt w:val="lowerLetter"/>
      <w:lvlText w:val="%1)"/>
      <w:lvlJc w:val="left"/>
      <w:pPr>
        <w:tabs>
          <w:tab w:val="num" w:pos="461"/>
        </w:tabs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181"/>
        </w:tabs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901"/>
        </w:tabs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621"/>
        </w:tabs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41"/>
        </w:tabs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61"/>
        </w:tabs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781"/>
        </w:tabs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501"/>
        </w:tabs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221"/>
        </w:tabs>
        <w:ind w:left="6221" w:hanging="180"/>
      </w:pPr>
    </w:lvl>
  </w:abstractNum>
  <w:abstractNum w:abstractNumId="1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2" w15:restartNumberingAfterBreak="0">
    <w:nsid w:val="17CF1C66"/>
    <w:multiLevelType w:val="hybridMultilevel"/>
    <w:tmpl w:val="2E586A64"/>
    <w:lvl w:ilvl="0" w:tplc="FC68B5EC">
      <w:start w:val="1"/>
      <w:numFmt w:val="lowerLetter"/>
      <w:lvlText w:val="%1)"/>
      <w:lvlJc w:val="left"/>
      <w:pPr>
        <w:tabs>
          <w:tab w:val="num" w:pos="461"/>
        </w:tabs>
        <w:ind w:left="461" w:hanging="360"/>
      </w:pPr>
      <w:rPr>
        <w:rFonts w:hint="default"/>
      </w:rPr>
    </w:lvl>
    <w:lvl w:ilvl="1" w:tplc="DD1298DC">
      <w:start w:val="3"/>
      <w:numFmt w:val="bullet"/>
      <w:lvlText w:val="-"/>
      <w:lvlJc w:val="left"/>
      <w:pPr>
        <w:tabs>
          <w:tab w:val="num" w:pos="1181"/>
        </w:tabs>
        <w:ind w:left="1181" w:hanging="360"/>
      </w:pPr>
      <w:rPr>
        <w:rFonts w:ascii="Times New Roman" w:eastAsia="Times New Roman" w:hAnsi="Times New Roman"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1901"/>
        </w:tabs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621"/>
        </w:tabs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41"/>
        </w:tabs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61"/>
        </w:tabs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781"/>
        </w:tabs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501"/>
        </w:tabs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221"/>
        </w:tabs>
        <w:ind w:left="6221" w:hanging="180"/>
      </w:pPr>
    </w:lvl>
  </w:abstractNum>
  <w:abstractNum w:abstractNumId="3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30270DC0"/>
    <w:multiLevelType w:val="hybridMultilevel"/>
    <w:tmpl w:val="62AE0C62"/>
    <w:lvl w:ilvl="0" w:tplc="DF44E6B6">
      <w:start w:val="1"/>
      <w:numFmt w:val="decimal"/>
      <w:lvlText w:val="%1."/>
      <w:lvlJc w:val="left"/>
      <w:pPr>
        <w:tabs>
          <w:tab w:val="num" w:pos="461"/>
        </w:tabs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181"/>
        </w:tabs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901"/>
        </w:tabs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621"/>
        </w:tabs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41"/>
        </w:tabs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61"/>
        </w:tabs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781"/>
        </w:tabs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501"/>
        </w:tabs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221"/>
        </w:tabs>
        <w:ind w:left="6221" w:hanging="180"/>
      </w:pPr>
    </w:lvl>
  </w:abstractNum>
  <w:abstractNum w:abstractNumId="5" w15:restartNumberingAfterBreak="0">
    <w:nsid w:val="39A82005"/>
    <w:multiLevelType w:val="hybridMultilevel"/>
    <w:tmpl w:val="BC185A74"/>
    <w:lvl w:ilvl="0" w:tplc="041B000F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426F5569"/>
    <w:multiLevelType w:val="hybridMultilevel"/>
    <w:tmpl w:val="0A1ADEFE"/>
    <w:lvl w:ilvl="0" w:tplc="20C0B21A">
      <w:start w:val="1"/>
      <w:numFmt w:val="lowerLetter"/>
      <w:lvlText w:val="%1)"/>
      <w:lvlJc w:val="left"/>
      <w:pPr>
        <w:tabs>
          <w:tab w:val="num" w:pos="461"/>
        </w:tabs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181"/>
        </w:tabs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901"/>
        </w:tabs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621"/>
        </w:tabs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41"/>
        </w:tabs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61"/>
        </w:tabs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781"/>
        </w:tabs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501"/>
        </w:tabs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221"/>
        </w:tabs>
        <w:ind w:left="6221" w:hanging="180"/>
      </w:pPr>
    </w:lvl>
  </w:abstractNum>
  <w:abstractNum w:abstractNumId="7" w15:restartNumberingAfterBreak="0">
    <w:nsid w:val="433E52B5"/>
    <w:multiLevelType w:val="hybridMultilevel"/>
    <w:tmpl w:val="95A6784A"/>
    <w:lvl w:ilvl="0" w:tplc="E508093C">
      <w:start w:val="4"/>
      <w:numFmt w:val="decimal"/>
      <w:lvlText w:val="%1."/>
      <w:lvlJc w:val="left"/>
      <w:pPr>
        <w:tabs>
          <w:tab w:val="num" w:pos="480"/>
        </w:tabs>
        <w:ind w:left="4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200"/>
        </w:tabs>
        <w:ind w:left="120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920"/>
        </w:tabs>
        <w:ind w:left="192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640"/>
        </w:tabs>
        <w:ind w:left="264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60"/>
        </w:tabs>
        <w:ind w:left="336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80"/>
        </w:tabs>
        <w:ind w:left="408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800"/>
        </w:tabs>
        <w:ind w:left="480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520"/>
        </w:tabs>
        <w:ind w:left="552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240"/>
        </w:tabs>
        <w:ind w:left="6240" w:hanging="180"/>
      </w:pPr>
    </w:lvl>
  </w:abstractNum>
  <w:abstractNum w:abstractNumId="8" w15:restartNumberingAfterBreak="0">
    <w:nsid w:val="441C3875"/>
    <w:multiLevelType w:val="hybridMultilevel"/>
    <w:tmpl w:val="01C405C2"/>
    <w:lvl w:ilvl="0" w:tplc="1F3E1410"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9" w15:restartNumberingAfterBreak="0">
    <w:nsid w:val="467C57D2"/>
    <w:multiLevelType w:val="hybridMultilevel"/>
    <w:tmpl w:val="D40C6B16"/>
    <w:lvl w:ilvl="0" w:tplc="533690BA">
      <w:start w:val="3"/>
      <w:numFmt w:val="bullet"/>
      <w:lvlText w:val="-"/>
      <w:lvlJc w:val="left"/>
      <w:pPr>
        <w:tabs>
          <w:tab w:val="num" w:pos="461"/>
        </w:tabs>
        <w:ind w:left="461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181"/>
        </w:tabs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1901"/>
        </w:tabs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621"/>
        </w:tabs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341"/>
        </w:tabs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061"/>
        </w:tabs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4781"/>
        </w:tabs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501"/>
        </w:tabs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221"/>
        </w:tabs>
        <w:ind w:left="6221" w:hanging="360"/>
      </w:pPr>
      <w:rPr>
        <w:rFonts w:ascii="Wingdings" w:hAnsi="Wingdings" w:hint="default"/>
      </w:rPr>
    </w:lvl>
  </w:abstractNum>
  <w:abstractNum w:abstractNumId="10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1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2" w15:restartNumberingAfterBreak="0">
    <w:nsid w:val="5AC3382B"/>
    <w:multiLevelType w:val="hybridMultilevel"/>
    <w:tmpl w:val="CFF81BB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2E189FBC">
      <w:start w:val="3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4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5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1"/>
  </w:num>
  <w:num w:numId="2">
    <w:abstractNumId w:val="15"/>
  </w:num>
  <w:num w:numId="3">
    <w:abstractNumId w:val="14"/>
  </w:num>
  <w:num w:numId="4">
    <w:abstractNumId w:val="3"/>
  </w:num>
  <w:num w:numId="5">
    <w:abstractNumId w:val="13"/>
  </w:num>
  <w:num w:numId="6">
    <w:abstractNumId w:val="10"/>
  </w:num>
  <w:num w:numId="7">
    <w:abstractNumId w:val="11"/>
  </w:num>
  <w:num w:numId="8">
    <w:abstractNumId w:val="12"/>
  </w:num>
  <w:num w:numId="9">
    <w:abstractNumId w:val="6"/>
  </w:num>
  <w:num w:numId="10">
    <w:abstractNumId w:val="2"/>
  </w:num>
  <w:num w:numId="11">
    <w:abstractNumId w:val="4"/>
  </w:num>
  <w:num w:numId="12">
    <w:abstractNumId w:val="5"/>
  </w:num>
  <w:num w:numId="13">
    <w:abstractNumId w:val="9"/>
  </w:num>
  <w:num w:numId="14">
    <w:abstractNumId w:val="7"/>
  </w:num>
  <w:num w:numId="15">
    <w:abstractNumId w:val="0"/>
  </w:num>
  <w:num w:numId="16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web"/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D1653"/>
    <w:rsid w:val="00073512"/>
    <w:rsid w:val="000D36D6"/>
    <w:rsid w:val="00275D97"/>
    <w:rsid w:val="0035736F"/>
    <w:rsid w:val="00454DF5"/>
    <w:rsid w:val="004F3C0D"/>
    <w:rsid w:val="00675E86"/>
    <w:rsid w:val="0072016A"/>
    <w:rsid w:val="00723E81"/>
    <w:rsid w:val="00733CB9"/>
    <w:rsid w:val="007D6395"/>
    <w:rsid w:val="008178D9"/>
    <w:rsid w:val="009A73CC"/>
    <w:rsid w:val="00B27304"/>
    <w:rsid w:val="00B91C27"/>
    <w:rsid w:val="00BB1662"/>
    <w:rsid w:val="00BD1653"/>
    <w:rsid w:val="00C73295"/>
    <w:rsid w:val="00CB2B8E"/>
    <w:rsid w:val="00D52A65"/>
    <w:rsid w:val="00F47E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  <w15:chartTrackingRefBased/>
  <w15:docId w15:val="{A94CE49C-764E-4380-BF3D-DAD7553137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4F3C0D"/>
    <w:rPr>
      <w:rFonts w:ascii="Segoe UI" w:hAnsi="Segoe UI" w:cs="Segoe UI"/>
      <w:sz w:val="18"/>
      <w:szCs w:val="18"/>
    </w:rPr>
  </w:style>
  <w:style w:type="paragraph" w:styleId="Zkladntext">
    <w:name w:val="Body Text"/>
    <w:basedOn w:val="Normlny"/>
    <w:semiHidden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qFormat/>
  </w:style>
  <w:style w:type="paragraph" w:customStyle="1" w:styleId="TableParagraph">
    <w:name w:val="Table Paragraph"/>
    <w:basedOn w:val="Normlny"/>
    <w:qFormat/>
  </w:style>
  <w:style w:type="paragraph" w:styleId="Hlavika">
    <w:name w:val="header"/>
    <w:basedOn w:val="Normlny"/>
    <w:unhideWhenUsed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</w:style>
  <w:style w:type="paragraph" w:styleId="Pta">
    <w:name w:val="footer"/>
    <w:basedOn w:val="Normlny"/>
    <w:unhideWhenUsed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</w:style>
  <w:style w:type="character" w:customStyle="1" w:styleId="TextbublinyChar">
    <w:name w:val="Text bubliny Char"/>
    <w:link w:val="Textbubliny"/>
    <w:uiPriority w:val="99"/>
    <w:semiHidden/>
    <w:rsid w:val="004F3C0D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1107</Words>
  <Characters>6314</Characters>
  <Application>Microsoft Office Word</Application>
  <DocSecurity>0</DocSecurity>
  <Lines>52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7407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mt</cp:lastModifiedBy>
  <cp:revision>2</cp:revision>
  <cp:lastPrinted>2017-03-26T09:36:00Z</cp:lastPrinted>
  <dcterms:created xsi:type="dcterms:W3CDTF">2021-05-28T11:25:00Z</dcterms:created>
  <dcterms:modified xsi:type="dcterms:W3CDTF">2021-05-28T11:25:00Z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