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38810E" w14:textId="77777777" w:rsidR="006F68E8" w:rsidRPr="004475FB" w:rsidRDefault="00B922FE" w:rsidP="004475FB">
      <w:pPr>
        <w:pStyle w:val="Zkladntext30"/>
        <w:shd w:val="clear" w:color="auto" w:fill="auto"/>
        <w:spacing w:before="0" w:after="0" w:line="240" w:lineRule="auto"/>
        <w:ind w:firstLine="0"/>
        <w:rPr>
          <w:sz w:val="24"/>
          <w:szCs w:val="24"/>
        </w:rPr>
      </w:pPr>
      <w:r w:rsidRPr="004475FB">
        <w:rPr>
          <w:sz w:val="24"/>
          <w:szCs w:val="24"/>
        </w:rPr>
        <w:t>Čl. I Všeobecné informácie o účtovnej jednotke (ďalej len v skratke „ÚJ“)</w:t>
      </w:r>
    </w:p>
    <w:p w14:paraId="23BBC909" w14:textId="77777777" w:rsidR="004475FB" w:rsidRPr="00E47DD0" w:rsidRDefault="004475FB" w:rsidP="004475FB">
      <w:pPr>
        <w:pStyle w:val="Nadpis10"/>
        <w:keepNext/>
        <w:keepLines/>
        <w:shd w:val="clear" w:color="auto" w:fill="auto"/>
        <w:spacing w:before="0" w:line="240" w:lineRule="auto"/>
        <w:rPr>
          <w:rStyle w:val="Nadpis111pt"/>
          <w:b/>
          <w:bCs/>
          <w:iCs/>
          <w:sz w:val="24"/>
          <w:szCs w:val="24"/>
        </w:rPr>
      </w:pPr>
      <w:bookmarkStart w:id="0" w:name="bookmark0"/>
    </w:p>
    <w:p w14:paraId="761C14AA" w14:textId="77777777" w:rsidR="006F68E8" w:rsidRPr="00E47DD0" w:rsidRDefault="00B922FE" w:rsidP="004475FB">
      <w:pPr>
        <w:pStyle w:val="Nadpis10"/>
        <w:keepNext/>
        <w:keepLines/>
        <w:shd w:val="clear" w:color="auto" w:fill="auto"/>
        <w:spacing w:before="0" w:line="240" w:lineRule="auto"/>
        <w:rPr>
          <w:sz w:val="24"/>
          <w:szCs w:val="24"/>
        </w:rPr>
      </w:pPr>
      <w:r w:rsidRPr="00E47DD0">
        <w:rPr>
          <w:rStyle w:val="Nadpis111pt"/>
          <w:b/>
          <w:bCs/>
          <w:iCs/>
          <w:sz w:val="24"/>
          <w:szCs w:val="24"/>
        </w:rPr>
        <w:t>1</w:t>
      </w:r>
      <w:r w:rsidRPr="00E47DD0">
        <w:rPr>
          <w:sz w:val="24"/>
          <w:szCs w:val="24"/>
        </w:rPr>
        <w:t>)</w:t>
      </w:r>
      <w:bookmarkEnd w:id="0"/>
    </w:p>
    <w:p w14:paraId="2E51B904" w14:textId="7B070C16" w:rsidR="006F68E8" w:rsidRPr="004475FB" w:rsidRDefault="00B922FE" w:rsidP="004475FB">
      <w:pPr>
        <w:pStyle w:val="Zkladntext40"/>
        <w:shd w:val="clear" w:color="auto" w:fill="auto"/>
        <w:spacing w:line="240" w:lineRule="auto"/>
        <w:ind w:firstLine="0"/>
        <w:rPr>
          <w:sz w:val="24"/>
          <w:szCs w:val="24"/>
        </w:rPr>
      </w:pPr>
      <w:r w:rsidRPr="004475FB">
        <w:rPr>
          <w:sz w:val="24"/>
          <w:szCs w:val="24"/>
        </w:rPr>
        <w:t xml:space="preserve">Obchodné meno: </w:t>
      </w:r>
      <w:r w:rsidR="00D56F89">
        <w:rPr>
          <w:sz w:val="24"/>
          <w:szCs w:val="24"/>
        </w:rPr>
        <w:t>ELMART, s.r.o.</w:t>
      </w:r>
    </w:p>
    <w:p w14:paraId="1033A0A7" w14:textId="3399C461" w:rsidR="00663F37" w:rsidRPr="00A308A2" w:rsidRDefault="00B922FE" w:rsidP="00571F93">
      <w:pPr>
        <w:pStyle w:val="Zkladntext20"/>
        <w:shd w:val="clear" w:color="auto" w:fill="auto"/>
        <w:spacing w:line="240" w:lineRule="auto"/>
        <w:ind w:right="-7" w:firstLine="0"/>
        <w:jc w:val="both"/>
        <w:rPr>
          <w:sz w:val="24"/>
          <w:szCs w:val="24"/>
        </w:rPr>
      </w:pPr>
      <w:r w:rsidRPr="004475FB">
        <w:rPr>
          <w:rStyle w:val="Zkladntext2Tun"/>
          <w:sz w:val="24"/>
          <w:szCs w:val="24"/>
        </w:rPr>
        <w:t xml:space="preserve">Sídlo: </w:t>
      </w:r>
      <w:proofErr w:type="spellStart"/>
      <w:r w:rsidR="00D56F89" w:rsidRPr="001148B3">
        <w:rPr>
          <w:rStyle w:val="Zkladntext2Tun"/>
          <w:b w:val="0"/>
          <w:bCs w:val="0"/>
          <w:sz w:val="24"/>
          <w:szCs w:val="24"/>
        </w:rPr>
        <w:t>Kvášovecká</w:t>
      </w:r>
      <w:proofErr w:type="spellEnd"/>
      <w:r w:rsidR="00D56F89" w:rsidRPr="001148B3">
        <w:rPr>
          <w:rStyle w:val="Zkladntext2Tun"/>
          <w:b w:val="0"/>
          <w:bCs w:val="0"/>
          <w:sz w:val="24"/>
          <w:szCs w:val="24"/>
        </w:rPr>
        <w:t xml:space="preserve"> 4185/29</w:t>
      </w:r>
      <w:r w:rsidR="00A308A2" w:rsidRPr="001148B3">
        <w:rPr>
          <w:rStyle w:val="Zkladntext2Tun"/>
          <w:b w:val="0"/>
          <w:bCs w:val="0"/>
          <w:sz w:val="24"/>
          <w:szCs w:val="24"/>
        </w:rPr>
        <w:t>,</w:t>
      </w:r>
      <w:r w:rsidR="00A308A2">
        <w:rPr>
          <w:rStyle w:val="Zkladntext2Tun"/>
          <w:b w:val="0"/>
          <w:sz w:val="24"/>
          <w:szCs w:val="24"/>
        </w:rPr>
        <w:t xml:space="preserve"> 018 </w:t>
      </w:r>
      <w:r w:rsidR="00D56F89">
        <w:rPr>
          <w:rStyle w:val="Zkladntext2Tun"/>
          <w:b w:val="0"/>
          <w:sz w:val="24"/>
          <w:szCs w:val="24"/>
        </w:rPr>
        <w:t>41</w:t>
      </w:r>
      <w:r w:rsidR="00A308A2">
        <w:rPr>
          <w:rStyle w:val="Zkladntext2Tun"/>
          <w:b w:val="0"/>
          <w:sz w:val="24"/>
          <w:szCs w:val="24"/>
        </w:rPr>
        <w:t xml:space="preserve"> </w:t>
      </w:r>
      <w:r w:rsidR="00D56F89">
        <w:rPr>
          <w:rStyle w:val="Zkladntext2Tun"/>
          <w:b w:val="0"/>
          <w:sz w:val="24"/>
          <w:szCs w:val="24"/>
        </w:rPr>
        <w:t>Dubnica nad Váhom</w:t>
      </w:r>
    </w:p>
    <w:p w14:paraId="27A6E41C" w14:textId="77777777" w:rsidR="006F68E8" w:rsidRPr="00A308A2" w:rsidRDefault="00B922FE" w:rsidP="004475FB">
      <w:pPr>
        <w:pStyle w:val="Zkladntext20"/>
        <w:shd w:val="clear" w:color="auto" w:fill="auto"/>
        <w:spacing w:line="240" w:lineRule="auto"/>
        <w:ind w:right="2080" w:firstLine="0"/>
        <w:jc w:val="both"/>
        <w:rPr>
          <w:sz w:val="24"/>
          <w:szCs w:val="24"/>
        </w:rPr>
      </w:pPr>
      <w:r w:rsidRPr="004475FB">
        <w:rPr>
          <w:rStyle w:val="Zkladntext2Tun"/>
          <w:sz w:val="24"/>
          <w:szCs w:val="24"/>
        </w:rPr>
        <w:t xml:space="preserve">Právna forma: </w:t>
      </w:r>
      <w:r w:rsidR="00A308A2">
        <w:rPr>
          <w:rStyle w:val="Zkladntext2Tun"/>
          <w:b w:val="0"/>
          <w:sz w:val="24"/>
          <w:szCs w:val="24"/>
        </w:rPr>
        <w:t>Spoločnosť s ručením obmedzeným</w:t>
      </w:r>
    </w:p>
    <w:p w14:paraId="4889DDEA" w14:textId="410096C1" w:rsidR="006F68E8" w:rsidRPr="004475FB" w:rsidRDefault="00B922FE" w:rsidP="004475FB">
      <w:pPr>
        <w:pStyle w:val="Zkladntext40"/>
        <w:shd w:val="clear" w:color="auto" w:fill="auto"/>
        <w:spacing w:line="240" w:lineRule="auto"/>
        <w:ind w:firstLine="0"/>
        <w:rPr>
          <w:sz w:val="24"/>
          <w:szCs w:val="24"/>
        </w:rPr>
      </w:pPr>
      <w:r w:rsidRPr="004475FB">
        <w:rPr>
          <w:sz w:val="24"/>
          <w:szCs w:val="24"/>
        </w:rPr>
        <w:t xml:space="preserve">Identifikačné číslo a daňové identifikačné číslo: </w:t>
      </w:r>
      <w:r w:rsidRPr="004475FB">
        <w:rPr>
          <w:rStyle w:val="Zkladntext4Netun"/>
          <w:sz w:val="24"/>
          <w:szCs w:val="24"/>
        </w:rPr>
        <w:t xml:space="preserve">IČO: </w:t>
      </w:r>
      <w:r w:rsidR="00D56F89">
        <w:rPr>
          <w:rStyle w:val="Zkladntext4Netun"/>
          <w:sz w:val="24"/>
          <w:szCs w:val="24"/>
        </w:rPr>
        <w:t>36326135</w:t>
      </w:r>
      <w:r w:rsidRPr="004475FB">
        <w:rPr>
          <w:rStyle w:val="Zkladntext4Netun"/>
          <w:sz w:val="24"/>
          <w:szCs w:val="24"/>
        </w:rPr>
        <w:t xml:space="preserve">, DIČ: </w:t>
      </w:r>
      <w:r w:rsidR="00D56F89">
        <w:rPr>
          <w:rStyle w:val="Zkladntext4Netun"/>
          <w:sz w:val="24"/>
          <w:szCs w:val="24"/>
        </w:rPr>
        <w:t>2020116659</w:t>
      </w:r>
    </w:p>
    <w:p w14:paraId="62012E0E" w14:textId="77777777" w:rsidR="006F68E8" w:rsidRPr="00640540" w:rsidRDefault="00B922FE" w:rsidP="004475FB">
      <w:pPr>
        <w:pStyle w:val="Nadpis20"/>
        <w:keepNext/>
        <w:keepLines/>
        <w:shd w:val="clear" w:color="auto" w:fill="auto"/>
        <w:spacing w:before="0" w:after="0" w:line="240" w:lineRule="auto"/>
        <w:ind w:firstLine="0"/>
        <w:rPr>
          <w:sz w:val="24"/>
          <w:szCs w:val="24"/>
        </w:rPr>
      </w:pPr>
      <w:bookmarkStart w:id="1" w:name="bookmark1"/>
      <w:r w:rsidRPr="00640540">
        <w:rPr>
          <w:sz w:val="24"/>
          <w:szCs w:val="24"/>
        </w:rPr>
        <w:t>Predmet činnosti:</w:t>
      </w:r>
      <w:bookmarkEnd w:id="1"/>
    </w:p>
    <w:p w14:paraId="6250B7AF" w14:textId="5F4B865A" w:rsidR="006F68E8" w:rsidRPr="00383C91" w:rsidRDefault="00383C91" w:rsidP="004475FB">
      <w:pPr>
        <w:pStyle w:val="Zkladntext20"/>
        <w:numPr>
          <w:ilvl w:val="0"/>
          <w:numId w:val="1"/>
        </w:numPr>
        <w:shd w:val="clear" w:color="auto" w:fill="auto"/>
        <w:tabs>
          <w:tab w:val="left" w:pos="320"/>
        </w:tabs>
        <w:spacing w:line="240" w:lineRule="auto"/>
        <w:ind w:left="320" w:hanging="320"/>
        <w:jc w:val="both"/>
        <w:rPr>
          <w:bCs/>
          <w:sz w:val="24"/>
          <w:szCs w:val="24"/>
        </w:rPr>
      </w:pPr>
      <w:r w:rsidRPr="00383C91">
        <w:rPr>
          <w:bCs/>
          <w:sz w:val="24"/>
          <w:szCs w:val="24"/>
        </w:rPr>
        <w:t>výskum a vývoj v oblasti prírodných a technických vied</w:t>
      </w:r>
    </w:p>
    <w:p w14:paraId="4DA3A44B" w14:textId="7714AFE9" w:rsidR="00F762E7" w:rsidRPr="00640540" w:rsidRDefault="00383C91" w:rsidP="004475FB">
      <w:pPr>
        <w:pStyle w:val="Zkladntext20"/>
        <w:numPr>
          <w:ilvl w:val="0"/>
          <w:numId w:val="1"/>
        </w:numPr>
        <w:shd w:val="clear" w:color="auto" w:fill="auto"/>
        <w:tabs>
          <w:tab w:val="left" w:pos="320"/>
        </w:tabs>
        <w:spacing w:line="240" w:lineRule="auto"/>
        <w:ind w:left="320" w:hanging="320"/>
        <w:jc w:val="both"/>
        <w:rPr>
          <w:sz w:val="24"/>
          <w:szCs w:val="24"/>
        </w:rPr>
      </w:pPr>
      <w:r>
        <w:rPr>
          <w:sz w:val="24"/>
          <w:szCs w:val="24"/>
        </w:rPr>
        <w:t>veľkoobchod v rozsahu voľných živností</w:t>
      </w:r>
    </w:p>
    <w:p w14:paraId="19E2A46B" w14:textId="3B1F1D75" w:rsidR="006F68E8" w:rsidRPr="00640540" w:rsidRDefault="00383C91" w:rsidP="004475FB">
      <w:pPr>
        <w:pStyle w:val="Zkladntext20"/>
        <w:numPr>
          <w:ilvl w:val="0"/>
          <w:numId w:val="1"/>
        </w:numPr>
        <w:shd w:val="clear" w:color="auto" w:fill="auto"/>
        <w:tabs>
          <w:tab w:val="left" w:pos="320"/>
        </w:tabs>
        <w:spacing w:line="240" w:lineRule="auto"/>
        <w:ind w:left="320" w:hanging="32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maloobchod v rozsahu voľných živností</w:t>
      </w:r>
    </w:p>
    <w:p w14:paraId="26090C4B" w14:textId="47D303B5" w:rsidR="00383C91" w:rsidRDefault="00383C91" w:rsidP="002B55F9">
      <w:pPr>
        <w:pStyle w:val="Zkladntext20"/>
        <w:numPr>
          <w:ilvl w:val="0"/>
          <w:numId w:val="1"/>
        </w:numPr>
        <w:shd w:val="clear" w:color="auto" w:fill="auto"/>
        <w:tabs>
          <w:tab w:val="left" w:pos="320"/>
        </w:tabs>
        <w:spacing w:line="240" w:lineRule="auto"/>
        <w:ind w:left="320" w:hanging="32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s</w:t>
      </w:r>
      <w:r w:rsidR="00F762E7" w:rsidRPr="00383C91">
        <w:rPr>
          <w:rStyle w:val="ra"/>
          <w:sz w:val="24"/>
          <w:szCs w:val="24"/>
        </w:rPr>
        <w:t>prostredkovateľská činnosť v</w:t>
      </w:r>
      <w:r>
        <w:rPr>
          <w:rStyle w:val="ra"/>
          <w:sz w:val="24"/>
          <w:szCs w:val="24"/>
        </w:rPr>
        <w:t> rozsahu voľných živností</w:t>
      </w:r>
    </w:p>
    <w:p w14:paraId="64E0E20D" w14:textId="2A10108B" w:rsidR="00F762E7" w:rsidRPr="00383C91" w:rsidRDefault="00383C91" w:rsidP="002B55F9">
      <w:pPr>
        <w:pStyle w:val="Zkladntext20"/>
        <w:numPr>
          <w:ilvl w:val="0"/>
          <w:numId w:val="1"/>
        </w:numPr>
        <w:shd w:val="clear" w:color="auto" w:fill="auto"/>
        <w:tabs>
          <w:tab w:val="left" w:pos="320"/>
        </w:tabs>
        <w:spacing w:line="240" w:lineRule="auto"/>
        <w:ind w:left="320" w:hanging="32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výroba elektrických zariadení a elektrických súčiastok</w:t>
      </w:r>
    </w:p>
    <w:p w14:paraId="224D0955" w14:textId="20F49549" w:rsidR="00F762E7" w:rsidRPr="00640540" w:rsidRDefault="00383C91" w:rsidP="004475FB">
      <w:pPr>
        <w:pStyle w:val="Zkladntext20"/>
        <w:numPr>
          <w:ilvl w:val="0"/>
          <w:numId w:val="1"/>
        </w:numPr>
        <w:shd w:val="clear" w:color="auto" w:fill="auto"/>
        <w:tabs>
          <w:tab w:val="left" w:pos="320"/>
        </w:tabs>
        <w:spacing w:line="240" w:lineRule="auto"/>
        <w:ind w:left="320" w:hanging="32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projektová a konštrukčná činnosť v oblasti strojárstva</w:t>
      </w:r>
    </w:p>
    <w:p w14:paraId="006BB7FB" w14:textId="5BF4203B" w:rsidR="00F762E7" w:rsidRPr="00640540" w:rsidRDefault="00383C91" w:rsidP="004475FB">
      <w:pPr>
        <w:pStyle w:val="Zkladntext20"/>
        <w:numPr>
          <w:ilvl w:val="0"/>
          <w:numId w:val="1"/>
        </w:numPr>
        <w:shd w:val="clear" w:color="auto" w:fill="auto"/>
        <w:tabs>
          <w:tab w:val="left" w:pos="320"/>
        </w:tabs>
        <w:spacing w:line="240" w:lineRule="auto"/>
        <w:ind w:left="320" w:hanging="32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výroba strojov a zariadení pre všeobecné účely</w:t>
      </w:r>
    </w:p>
    <w:p w14:paraId="3F7DD134" w14:textId="71F58E82" w:rsidR="00F762E7" w:rsidRDefault="00383C91" w:rsidP="004475FB">
      <w:pPr>
        <w:pStyle w:val="Zkladntext20"/>
        <w:numPr>
          <w:ilvl w:val="0"/>
          <w:numId w:val="1"/>
        </w:numPr>
        <w:shd w:val="clear" w:color="auto" w:fill="auto"/>
        <w:tabs>
          <w:tab w:val="left" w:pos="320"/>
        </w:tabs>
        <w:spacing w:line="240" w:lineRule="auto"/>
        <w:ind w:left="320" w:hanging="320"/>
        <w:jc w:val="both"/>
        <w:rPr>
          <w:sz w:val="24"/>
          <w:szCs w:val="24"/>
        </w:rPr>
      </w:pPr>
      <w:r>
        <w:rPr>
          <w:sz w:val="24"/>
          <w:szCs w:val="24"/>
        </w:rPr>
        <w:t>počítačové služby a služby súvisiace s počítačovým spracovaním údajov</w:t>
      </w:r>
    </w:p>
    <w:p w14:paraId="746918C5" w14:textId="437514E7" w:rsidR="00383C91" w:rsidRDefault="00383C91" w:rsidP="004475FB">
      <w:pPr>
        <w:pStyle w:val="Zkladntext20"/>
        <w:numPr>
          <w:ilvl w:val="0"/>
          <w:numId w:val="1"/>
        </w:numPr>
        <w:shd w:val="clear" w:color="auto" w:fill="auto"/>
        <w:tabs>
          <w:tab w:val="left" w:pos="320"/>
        </w:tabs>
        <w:spacing w:line="240" w:lineRule="auto"/>
        <w:ind w:left="320" w:hanging="32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opravy vyhradených technických zariadení elektrických </w:t>
      </w:r>
    </w:p>
    <w:p w14:paraId="7DAFBF80" w14:textId="12D19A04" w:rsidR="00383C91" w:rsidRPr="00640540" w:rsidRDefault="00383C91" w:rsidP="004475FB">
      <w:pPr>
        <w:pStyle w:val="Zkladntext20"/>
        <w:numPr>
          <w:ilvl w:val="0"/>
          <w:numId w:val="1"/>
        </w:numPr>
        <w:shd w:val="clear" w:color="auto" w:fill="auto"/>
        <w:tabs>
          <w:tab w:val="left" w:pos="320"/>
        </w:tabs>
        <w:spacing w:line="240" w:lineRule="auto"/>
        <w:ind w:left="320" w:hanging="320"/>
        <w:jc w:val="both"/>
        <w:rPr>
          <w:sz w:val="24"/>
          <w:szCs w:val="24"/>
        </w:rPr>
      </w:pPr>
      <w:r>
        <w:rPr>
          <w:sz w:val="24"/>
          <w:szCs w:val="24"/>
        </w:rPr>
        <w:t>montáž, rekonštrukcia a údržba vyhradených technických zariadení elektrických</w:t>
      </w:r>
    </w:p>
    <w:p w14:paraId="58CF9A7F" w14:textId="77777777" w:rsidR="00397300" w:rsidRDefault="00397300" w:rsidP="004475FB">
      <w:pPr>
        <w:pStyle w:val="Nadpis20"/>
        <w:keepNext/>
        <w:keepLines/>
        <w:shd w:val="clear" w:color="auto" w:fill="auto"/>
        <w:spacing w:before="0" w:after="0" w:line="240" w:lineRule="auto"/>
        <w:ind w:firstLine="0"/>
        <w:rPr>
          <w:sz w:val="24"/>
          <w:szCs w:val="24"/>
        </w:rPr>
      </w:pPr>
      <w:bookmarkStart w:id="2" w:name="bookmark3"/>
      <w:r>
        <w:rPr>
          <w:sz w:val="24"/>
          <w:szCs w:val="24"/>
        </w:rPr>
        <w:t xml:space="preserve">2) </w:t>
      </w:r>
    </w:p>
    <w:p w14:paraId="2F66E0F1" w14:textId="3AF4846D" w:rsidR="00397300" w:rsidRPr="00397300" w:rsidRDefault="00397300" w:rsidP="00397300">
      <w:pPr>
        <w:jc w:val="both"/>
        <w:rPr>
          <w:rFonts w:ascii="Times New Roman" w:hAnsi="Times New Roman" w:cs="Times New Roman"/>
        </w:rPr>
      </w:pPr>
      <w:r w:rsidRPr="00397300">
        <w:rPr>
          <w:rFonts w:ascii="Times New Roman" w:hAnsi="Times New Roman" w:cs="Times New Roman"/>
          <w:b/>
        </w:rPr>
        <w:t>Dátum schválenia účtovnej závierky (ďalej len v skratke „ÚZ“) za bezprostredne predchádzajúce účtovné obdobie (ďalej len v skratke „ÚO“)</w:t>
      </w:r>
      <w:r>
        <w:rPr>
          <w:rFonts w:ascii="Times New Roman" w:hAnsi="Times New Roman" w:cs="Times New Roman"/>
          <w:b/>
        </w:rPr>
        <w:t xml:space="preserve">: </w:t>
      </w:r>
      <w:r w:rsidR="00D56F89" w:rsidRPr="001148B3">
        <w:rPr>
          <w:rFonts w:ascii="Times New Roman" w:hAnsi="Times New Roman" w:cs="Times New Roman"/>
          <w:bCs/>
        </w:rPr>
        <w:t>01</w:t>
      </w:r>
      <w:r w:rsidR="0094401D" w:rsidRPr="001148B3">
        <w:rPr>
          <w:rFonts w:ascii="Times New Roman" w:hAnsi="Times New Roman" w:cs="Times New Roman"/>
          <w:bCs/>
        </w:rPr>
        <w:t>.</w:t>
      </w:r>
      <w:r w:rsidR="00D56F89">
        <w:rPr>
          <w:rFonts w:ascii="Times New Roman" w:hAnsi="Times New Roman" w:cs="Times New Roman"/>
        </w:rPr>
        <w:t>03</w:t>
      </w:r>
      <w:r w:rsidR="0094401D">
        <w:rPr>
          <w:rFonts w:ascii="Times New Roman" w:hAnsi="Times New Roman" w:cs="Times New Roman"/>
        </w:rPr>
        <w:t>.2020</w:t>
      </w:r>
    </w:p>
    <w:p w14:paraId="18D0391F" w14:textId="77777777" w:rsidR="006F68E8" w:rsidRPr="004475FB" w:rsidRDefault="00B922FE" w:rsidP="004475FB">
      <w:pPr>
        <w:pStyle w:val="Nadpis20"/>
        <w:keepNext/>
        <w:keepLines/>
        <w:shd w:val="clear" w:color="auto" w:fill="auto"/>
        <w:spacing w:before="0" w:after="0" w:line="240" w:lineRule="auto"/>
        <w:ind w:firstLine="0"/>
        <w:rPr>
          <w:sz w:val="24"/>
          <w:szCs w:val="24"/>
        </w:rPr>
      </w:pPr>
      <w:r w:rsidRPr="004475FB">
        <w:rPr>
          <w:sz w:val="24"/>
          <w:szCs w:val="24"/>
        </w:rPr>
        <w:t>3)</w:t>
      </w:r>
      <w:bookmarkEnd w:id="2"/>
    </w:p>
    <w:p w14:paraId="072C1D40" w14:textId="77777777" w:rsidR="006F68E8" w:rsidRPr="004475FB" w:rsidRDefault="00B922FE" w:rsidP="004475FB">
      <w:pPr>
        <w:pStyle w:val="Zkladntext40"/>
        <w:shd w:val="clear" w:color="auto" w:fill="auto"/>
        <w:spacing w:line="240" w:lineRule="auto"/>
        <w:ind w:firstLine="0"/>
        <w:rPr>
          <w:sz w:val="24"/>
          <w:szCs w:val="24"/>
        </w:rPr>
      </w:pPr>
      <w:r w:rsidRPr="004475FB">
        <w:rPr>
          <w:sz w:val="24"/>
          <w:szCs w:val="24"/>
        </w:rPr>
        <w:t xml:space="preserve">Právny dôvod na zostavenie </w:t>
      </w:r>
      <w:r w:rsidR="00397300">
        <w:rPr>
          <w:sz w:val="24"/>
          <w:szCs w:val="24"/>
        </w:rPr>
        <w:t>ÚZ</w:t>
      </w:r>
    </w:p>
    <w:p w14:paraId="426AE290" w14:textId="77777777" w:rsidR="006F68E8" w:rsidRPr="004475FB" w:rsidRDefault="00B922FE" w:rsidP="004475FB">
      <w:pPr>
        <w:pStyle w:val="Zkladntext20"/>
        <w:shd w:val="clear" w:color="auto" w:fill="auto"/>
        <w:spacing w:line="240" w:lineRule="auto"/>
        <w:ind w:firstLine="0"/>
        <w:jc w:val="both"/>
        <w:rPr>
          <w:sz w:val="24"/>
          <w:szCs w:val="24"/>
        </w:rPr>
      </w:pPr>
      <w:r w:rsidRPr="004475FB">
        <w:rPr>
          <w:sz w:val="24"/>
          <w:szCs w:val="24"/>
        </w:rPr>
        <w:t>ÚJ ako právnická osoba so sídlom na území Slovenskej republiky má v zmysle ustanovenia § 6 ods. 4 zákona č. 431/2002 Z. z. o účtovníctve v znení neskorších predpisov (ďalej len v skratke „</w:t>
      </w:r>
      <w:proofErr w:type="spellStart"/>
      <w:r w:rsidRPr="004475FB">
        <w:rPr>
          <w:sz w:val="24"/>
          <w:szCs w:val="24"/>
        </w:rPr>
        <w:t>ZoÚ</w:t>
      </w:r>
      <w:proofErr w:type="spellEnd"/>
      <w:r w:rsidRPr="004475FB">
        <w:rPr>
          <w:sz w:val="24"/>
          <w:szCs w:val="24"/>
        </w:rPr>
        <w:t xml:space="preserve">“) povinnosť zostavovať individuálnu ÚZ za ÚJ podľa § 17 </w:t>
      </w:r>
      <w:proofErr w:type="spellStart"/>
      <w:r w:rsidRPr="004475FB">
        <w:rPr>
          <w:sz w:val="24"/>
          <w:szCs w:val="24"/>
        </w:rPr>
        <w:t>ZoÚ</w:t>
      </w:r>
      <w:proofErr w:type="spellEnd"/>
      <w:r w:rsidRPr="004475FB">
        <w:rPr>
          <w:sz w:val="24"/>
          <w:szCs w:val="24"/>
        </w:rPr>
        <w:t xml:space="preserve">. ÚJ zostavuje riadnu individuálnu ÚZ k poslednému dňu </w:t>
      </w:r>
      <w:r w:rsidR="00397300">
        <w:rPr>
          <w:sz w:val="24"/>
          <w:szCs w:val="24"/>
        </w:rPr>
        <w:t>ÚO</w:t>
      </w:r>
      <w:r w:rsidRPr="004475FB">
        <w:rPr>
          <w:sz w:val="24"/>
          <w:szCs w:val="24"/>
        </w:rPr>
        <w:t xml:space="preserve"> </w:t>
      </w:r>
      <w:r w:rsidR="00640540">
        <w:rPr>
          <w:sz w:val="24"/>
          <w:szCs w:val="24"/>
        </w:rPr>
        <w:t>–</w:t>
      </w:r>
      <w:r w:rsidRPr="004475FB">
        <w:rPr>
          <w:sz w:val="24"/>
          <w:szCs w:val="24"/>
        </w:rPr>
        <w:t xml:space="preserve"> ku</w:t>
      </w:r>
      <w:r w:rsidR="00640540">
        <w:rPr>
          <w:sz w:val="24"/>
          <w:szCs w:val="24"/>
        </w:rPr>
        <w:t xml:space="preserve"> </w:t>
      </w:r>
      <w:r w:rsidRPr="004475FB">
        <w:rPr>
          <w:sz w:val="24"/>
          <w:szCs w:val="24"/>
        </w:rPr>
        <w:t>dňu uzatvorenia účtovných kníh</w:t>
      </w:r>
      <w:r w:rsidR="008877F9">
        <w:rPr>
          <w:sz w:val="24"/>
          <w:szCs w:val="24"/>
        </w:rPr>
        <w:t xml:space="preserve">, </w:t>
      </w:r>
      <w:proofErr w:type="spellStart"/>
      <w:r w:rsidR="004475FB">
        <w:rPr>
          <w:sz w:val="24"/>
          <w:szCs w:val="24"/>
        </w:rPr>
        <w:t>t.j</w:t>
      </w:r>
      <w:proofErr w:type="spellEnd"/>
      <w:r w:rsidR="004475FB">
        <w:rPr>
          <w:sz w:val="24"/>
          <w:szCs w:val="24"/>
        </w:rPr>
        <w:t>. k</w:t>
      </w:r>
      <w:r w:rsidR="0094401D">
        <w:rPr>
          <w:sz w:val="24"/>
          <w:szCs w:val="24"/>
        </w:rPr>
        <w:t xml:space="preserve"> 31.12.2020</w:t>
      </w:r>
      <w:r w:rsidRPr="004475FB">
        <w:rPr>
          <w:sz w:val="24"/>
          <w:szCs w:val="24"/>
        </w:rPr>
        <w:t>.</w:t>
      </w:r>
    </w:p>
    <w:p w14:paraId="1567AA0A" w14:textId="77777777" w:rsidR="00D47711" w:rsidRDefault="00D47711" w:rsidP="004475FB">
      <w:pPr>
        <w:jc w:val="both"/>
        <w:rPr>
          <w:rFonts w:ascii="Times New Roman" w:hAnsi="Times New Roman" w:cs="Times New Roman"/>
          <w:b/>
          <w:bCs/>
        </w:rPr>
      </w:pPr>
      <w:r w:rsidRPr="00D47711">
        <w:rPr>
          <w:rFonts w:ascii="Times New Roman" w:hAnsi="Times New Roman" w:cs="Times New Roman"/>
          <w:b/>
          <w:bCs/>
        </w:rPr>
        <w:t>4)</w:t>
      </w:r>
      <w:r>
        <w:rPr>
          <w:rFonts w:ascii="Times New Roman" w:hAnsi="Times New Roman" w:cs="Times New Roman"/>
          <w:b/>
          <w:bCs/>
        </w:rPr>
        <w:t xml:space="preserve"> </w:t>
      </w:r>
    </w:p>
    <w:p w14:paraId="19827EA3" w14:textId="7531DFE7" w:rsidR="006F68E8" w:rsidRPr="00D47711" w:rsidRDefault="00D47711" w:rsidP="004475FB">
      <w:pPr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Počet zamestnancov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7"/>
        <w:gridCol w:w="3257"/>
        <w:gridCol w:w="3258"/>
      </w:tblGrid>
      <w:tr w:rsidR="00383C91" w14:paraId="67E1B884" w14:textId="77777777" w:rsidTr="00383C91">
        <w:tc>
          <w:tcPr>
            <w:tcW w:w="3257" w:type="dxa"/>
          </w:tcPr>
          <w:p w14:paraId="06E3F3D4" w14:textId="4A12C724" w:rsidR="00383C91" w:rsidRDefault="00383C91" w:rsidP="004475FB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Priemerný prepočítaný počet zamestnancov</w:t>
            </w:r>
          </w:p>
        </w:tc>
        <w:tc>
          <w:tcPr>
            <w:tcW w:w="3257" w:type="dxa"/>
          </w:tcPr>
          <w:p w14:paraId="720DBE5D" w14:textId="546DFCC0" w:rsidR="00383C91" w:rsidRDefault="006467D6" w:rsidP="004475FB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3258" w:type="dxa"/>
          </w:tcPr>
          <w:p w14:paraId="144CF863" w14:textId="279F38E7" w:rsidR="00383C91" w:rsidRDefault="006467D6" w:rsidP="004475FB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</w:p>
        </w:tc>
      </w:tr>
      <w:tr w:rsidR="00383C91" w14:paraId="2FA0B09B" w14:textId="77777777" w:rsidTr="00383C91">
        <w:tc>
          <w:tcPr>
            <w:tcW w:w="3257" w:type="dxa"/>
          </w:tcPr>
          <w:p w14:paraId="597095E4" w14:textId="204FECD8" w:rsidR="00383C91" w:rsidRDefault="00383C91" w:rsidP="004475FB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Stav zamestnancov ku dňu, ku ktorému sa zostavuje ÚZ</w:t>
            </w:r>
          </w:p>
        </w:tc>
        <w:tc>
          <w:tcPr>
            <w:tcW w:w="3257" w:type="dxa"/>
          </w:tcPr>
          <w:p w14:paraId="4F3321EC" w14:textId="725131FD" w:rsidR="00383C91" w:rsidRDefault="006467D6" w:rsidP="004475FB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3258" w:type="dxa"/>
          </w:tcPr>
          <w:p w14:paraId="77A92942" w14:textId="4C724E48" w:rsidR="00383C91" w:rsidRDefault="006467D6" w:rsidP="004475FB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</w:p>
        </w:tc>
      </w:tr>
      <w:tr w:rsidR="00383C91" w14:paraId="45826E6D" w14:textId="77777777" w:rsidTr="00383C91">
        <w:tc>
          <w:tcPr>
            <w:tcW w:w="3257" w:type="dxa"/>
          </w:tcPr>
          <w:p w14:paraId="42A3E5E0" w14:textId="795A9733" w:rsidR="00383C91" w:rsidRDefault="006467D6" w:rsidP="004475FB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Počet vedúcich zamestnancov</w:t>
            </w:r>
          </w:p>
        </w:tc>
        <w:tc>
          <w:tcPr>
            <w:tcW w:w="3257" w:type="dxa"/>
          </w:tcPr>
          <w:p w14:paraId="24B6ABBA" w14:textId="5831F0EE" w:rsidR="00383C91" w:rsidRDefault="006467D6" w:rsidP="004475FB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258" w:type="dxa"/>
          </w:tcPr>
          <w:p w14:paraId="0EE6C0E3" w14:textId="0EF4ACF6" w:rsidR="00383C91" w:rsidRDefault="006467D6" w:rsidP="004475FB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</w:tbl>
    <w:p w14:paraId="54B914D0" w14:textId="5B60467A" w:rsidR="00383C91" w:rsidRDefault="00383C91" w:rsidP="004475FB">
      <w:pPr>
        <w:jc w:val="both"/>
        <w:rPr>
          <w:rFonts w:ascii="Times New Roman" w:hAnsi="Times New Roman" w:cs="Times New Roman"/>
        </w:rPr>
      </w:pPr>
    </w:p>
    <w:p w14:paraId="177CAB23" w14:textId="77777777" w:rsidR="00383C91" w:rsidRPr="004475FB" w:rsidRDefault="00383C91" w:rsidP="004475FB">
      <w:pPr>
        <w:jc w:val="both"/>
        <w:rPr>
          <w:rFonts w:ascii="Times New Roman" w:hAnsi="Times New Roman" w:cs="Times New Roman"/>
        </w:rPr>
      </w:pPr>
    </w:p>
    <w:p w14:paraId="3E410244" w14:textId="77777777" w:rsidR="006F68E8" w:rsidRPr="004475FB" w:rsidRDefault="00B922FE" w:rsidP="004475FB">
      <w:pPr>
        <w:pStyle w:val="Zkladntext30"/>
        <w:shd w:val="clear" w:color="auto" w:fill="auto"/>
        <w:spacing w:before="0" w:after="0" w:line="240" w:lineRule="auto"/>
        <w:ind w:left="320"/>
        <w:rPr>
          <w:sz w:val="24"/>
          <w:szCs w:val="24"/>
        </w:rPr>
      </w:pPr>
      <w:r w:rsidRPr="004475FB">
        <w:rPr>
          <w:sz w:val="24"/>
          <w:szCs w:val="24"/>
        </w:rPr>
        <w:t>Čl. III Informácie o prijatých postupoch</w:t>
      </w:r>
    </w:p>
    <w:p w14:paraId="5F00B661" w14:textId="77777777" w:rsidR="004475FB" w:rsidRDefault="004475FB" w:rsidP="004475FB">
      <w:pPr>
        <w:pStyle w:val="Nadpis20"/>
        <w:keepNext/>
        <w:keepLines/>
        <w:shd w:val="clear" w:color="auto" w:fill="auto"/>
        <w:spacing w:before="0" w:after="0" w:line="240" w:lineRule="auto"/>
        <w:ind w:left="320"/>
        <w:rPr>
          <w:sz w:val="24"/>
          <w:szCs w:val="24"/>
        </w:rPr>
      </w:pPr>
      <w:bookmarkStart w:id="3" w:name="bookmark4"/>
    </w:p>
    <w:p w14:paraId="3961929C" w14:textId="77777777" w:rsidR="006F68E8" w:rsidRPr="004475FB" w:rsidRDefault="00B922FE" w:rsidP="004475FB">
      <w:pPr>
        <w:pStyle w:val="Nadpis20"/>
        <w:keepNext/>
        <w:keepLines/>
        <w:shd w:val="clear" w:color="auto" w:fill="auto"/>
        <w:spacing w:before="0" w:after="0" w:line="240" w:lineRule="auto"/>
        <w:ind w:left="320"/>
        <w:rPr>
          <w:sz w:val="24"/>
          <w:szCs w:val="24"/>
        </w:rPr>
      </w:pPr>
      <w:r w:rsidRPr="004475FB">
        <w:rPr>
          <w:sz w:val="24"/>
          <w:szCs w:val="24"/>
        </w:rPr>
        <w:t>1)</w:t>
      </w:r>
      <w:bookmarkEnd w:id="3"/>
    </w:p>
    <w:p w14:paraId="6F424FAC" w14:textId="77777777" w:rsidR="006F68E8" w:rsidRPr="004475FB" w:rsidRDefault="00B922FE" w:rsidP="004475FB">
      <w:pPr>
        <w:pStyle w:val="Zkladntext40"/>
        <w:shd w:val="clear" w:color="auto" w:fill="auto"/>
        <w:spacing w:line="240" w:lineRule="auto"/>
        <w:ind w:left="320"/>
        <w:rPr>
          <w:sz w:val="24"/>
          <w:szCs w:val="24"/>
        </w:rPr>
      </w:pPr>
      <w:r w:rsidRPr="004475FB">
        <w:rPr>
          <w:sz w:val="24"/>
          <w:szCs w:val="24"/>
        </w:rPr>
        <w:t>Predpoklad nepretržitého pokračovania činnosti</w:t>
      </w:r>
    </w:p>
    <w:p w14:paraId="5DF773FE" w14:textId="77777777" w:rsidR="006F68E8" w:rsidRDefault="00B922FE" w:rsidP="004475FB">
      <w:pPr>
        <w:pStyle w:val="Zkladntext20"/>
        <w:shd w:val="clear" w:color="auto" w:fill="auto"/>
        <w:spacing w:line="240" w:lineRule="auto"/>
        <w:ind w:left="320" w:hanging="320"/>
        <w:jc w:val="both"/>
        <w:rPr>
          <w:sz w:val="24"/>
          <w:szCs w:val="24"/>
        </w:rPr>
      </w:pPr>
      <w:r w:rsidRPr="004475FB">
        <w:rPr>
          <w:sz w:val="24"/>
          <w:szCs w:val="24"/>
        </w:rPr>
        <w:t>ÚJ spĺňa predpoklad, že bude nepretržite pokračovať vo svojej činnosti.</w:t>
      </w:r>
    </w:p>
    <w:p w14:paraId="7929B083" w14:textId="77777777" w:rsidR="006F68E8" w:rsidRPr="004475FB" w:rsidRDefault="00B922FE" w:rsidP="004475FB">
      <w:pPr>
        <w:pStyle w:val="Nadpis20"/>
        <w:keepNext/>
        <w:keepLines/>
        <w:shd w:val="clear" w:color="auto" w:fill="auto"/>
        <w:spacing w:before="0" w:after="0" w:line="240" w:lineRule="auto"/>
        <w:ind w:left="320"/>
        <w:rPr>
          <w:sz w:val="24"/>
          <w:szCs w:val="24"/>
        </w:rPr>
      </w:pPr>
      <w:bookmarkStart w:id="4" w:name="bookmark5"/>
      <w:r w:rsidRPr="004475FB">
        <w:rPr>
          <w:sz w:val="24"/>
          <w:szCs w:val="24"/>
        </w:rPr>
        <w:t>2)</w:t>
      </w:r>
      <w:bookmarkEnd w:id="4"/>
    </w:p>
    <w:p w14:paraId="4F65783E" w14:textId="77777777" w:rsidR="006F68E8" w:rsidRPr="004475FB" w:rsidRDefault="00B922FE" w:rsidP="004475FB">
      <w:pPr>
        <w:pStyle w:val="Zkladntext40"/>
        <w:shd w:val="clear" w:color="auto" w:fill="auto"/>
        <w:spacing w:line="240" w:lineRule="auto"/>
        <w:ind w:left="320"/>
        <w:rPr>
          <w:sz w:val="24"/>
          <w:szCs w:val="24"/>
        </w:rPr>
      </w:pPr>
      <w:r w:rsidRPr="004475FB">
        <w:rPr>
          <w:sz w:val="24"/>
          <w:szCs w:val="24"/>
        </w:rPr>
        <w:t>Účtovné zásady a metódy</w:t>
      </w:r>
    </w:p>
    <w:p w14:paraId="02C2B6AC" w14:textId="77777777" w:rsidR="006F68E8" w:rsidRPr="004475FB" w:rsidRDefault="00B922FE" w:rsidP="00397300">
      <w:pPr>
        <w:pStyle w:val="Zkladntext20"/>
        <w:shd w:val="clear" w:color="auto" w:fill="auto"/>
        <w:spacing w:line="240" w:lineRule="auto"/>
        <w:ind w:firstLine="0"/>
        <w:jc w:val="both"/>
        <w:rPr>
          <w:sz w:val="24"/>
          <w:szCs w:val="24"/>
        </w:rPr>
      </w:pPr>
      <w:r w:rsidRPr="004475FB">
        <w:rPr>
          <w:sz w:val="24"/>
          <w:szCs w:val="24"/>
        </w:rPr>
        <w:t>ÚJ postupuje podľa všeobecne záväzných právnych predpisov platných pre ÚJ účtujúce v</w:t>
      </w:r>
      <w:r w:rsidR="00397300">
        <w:rPr>
          <w:sz w:val="24"/>
          <w:szCs w:val="24"/>
        </w:rPr>
        <w:t> </w:t>
      </w:r>
      <w:r w:rsidRPr="004475FB">
        <w:rPr>
          <w:sz w:val="24"/>
          <w:szCs w:val="24"/>
        </w:rPr>
        <w:t>sústave</w:t>
      </w:r>
      <w:r w:rsidR="00397300">
        <w:rPr>
          <w:sz w:val="24"/>
          <w:szCs w:val="24"/>
        </w:rPr>
        <w:t xml:space="preserve"> p</w:t>
      </w:r>
      <w:r w:rsidRPr="004475FB">
        <w:rPr>
          <w:sz w:val="24"/>
          <w:szCs w:val="24"/>
        </w:rPr>
        <w:t>odvojného účtovníctva. ÚJ v priebehu ÚO nemenila účtovné zásady a metódy.</w:t>
      </w:r>
    </w:p>
    <w:p w14:paraId="02E6974A" w14:textId="3A07E9F2" w:rsidR="006F68E8" w:rsidRPr="004475FB" w:rsidRDefault="00D47711" w:rsidP="004475FB">
      <w:pPr>
        <w:pStyle w:val="Nadpis20"/>
        <w:keepNext/>
        <w:keepLines/>
        <w:shd w:val="clear" w:color="auto" w:fill="auto"/>
        <w:spacing w:before="0" w:after="0" w:line="240" w:lineRule="auto"/>
        <w:ind w:left="320"/>
        <w:rPr>
          <w:sz w:val="24"/>
          <w:szCs w:val="24"/>
        </w:rPr>
      </w:pPr>
      <w:bookmarkStart w:id="5" w:name="bookmark6"/>
      <w:r>
        <w:rPr>
          <w:sz w:val="24"/>
          <w:szCs w:val="24"/>
        </w:rPr>
        <w:t>3</w:t>
      </w:r>
      <w:r w:rsidR="00B922FE" w:rsidRPr="004475FB">
        <w:rPr>
          <w:sz w:val="24"/>
          <w:szCs w:val="24"/>
        </w:rPr>
        <w:t>)</w:t>
      </w:r>
      <w:bookmarkEnd w:id="5"/>
    </w:p>
    <w:p w14:paraId="6346AB34" w14:textId="77777777" w:rsidR="006F68E8" w:rsidRPr="004475FB" w:rsidRDefault="00B922FE" w:rsidP="004475FB">
      <w:pPr>
        <w:pStyle w:val="Zkladntext40"/>
        <w:shd w:val="clear" w:color="auto" w:fill="auto"/>
        <w:spacing w:line="240" w:lineRule="auto"/>
        <w:ind w:firstLine="0"/>
        <w:rPr>
          <w:sz w:val="24"/>
          <w:szCs w:val="24"/>
        </w:rPr>
      </w:pPr>
      <w:r w:rsidRPr="004475FB">
        <w:rPr>
          <w:sz w:val="24"/>
          <w:szCs w:val="24"/>
        </w:rPr>
        <w:t>Spôsob a určenie ocenenia majetku a záväzko</w:t>
      </w:r>
      <w:r w:rsidR="004475FB">
        <w:rPr>
          <w:sz w:val="24"/>
          <w:szCs w:val="24"/>
        </w:rPr>
        <w:t xml:space="preserve">v vrátane určenia rozhodujúcich </w:t>
      </w:r>
      <w:r w:rsidRPr="004475FB">
        <w:rPr>
          <w:sz w:val="24"/>
          <w:szCs w:val="24"/>
        </w:rPr>
        <w:t>účtovných</w:t>
      </w:r>
      <w:r w:rsidR="004475FB">
        <w:rPr>
          <w:sz w:val="24"/>
          <w:szCs w:val="24"/>
        </w:rPr>
        <w:t xml:space="preserve"> </w:t>
      </w:r>
      <w:r w:rsidRPr="004475FB">
        <w:rPr>
          <w:sz w:val="24"/>
          <w:szCs w:val="24"/>
        </w:rPr>
        <w:t>odhadov a predpokladov</w:t>
      </w:r>
    </w:p>
    <w:p w14:paraId="2922D902" w14:textId="027F0F54" w:rsidR="006F68E8" w:rsidRPr="004475FB" w:rsidRDefault="00D47711" w:rsidP="004475FB">
      <w:pPr>
        <w:pStyle w:val="Zkladntext20"/>
        <w:shd w:val="clear" w:color="auto" w:fill="auto"/>
        <w:spacing w:line="240" w:lineRule="auto"/>
        <w:ind w:left="320" w:hanging="320"/>
        <w:jc w:val="both"/>
        <w:rPr>
          <w:sz w:val="24"/>
          <w:szCs w:val="24"/>
        </w:rPr>
      </w:pPr>
      <w:r>
        <w:rPr>
          <w:sz w:val="24"/>
          <w:szCs w:val="24"/>
        </w:rPr>
        <w:t>3</w:t>
      </w:r>
      <w:r w:rsidR="00B922FE" w:rsidRPr="004475FB">
        <w:rPr>
          <w:sz w:val="24"/>
          <w:szCs w:val="24"/>
        </w:rPr>
        <w:t>a)</w:t>
      </w:r>
    </w:p>
    <w:p w14:paraId="38EBDBDF" w14:textId="77777777" w:rsidR="006F68E8" w:rsidRPr="004475FB" w:rsidRDefault="00B922FE" w:rsidP="004475FB">
      <w:pPr>
        <w:pStyle w:val="Zkladntext20"/>
        <w:shd w:val="clear" w:color="auto" w:fill="auto"/>
        <w:spacing w:line="240" w:lineRule="auto"/>
        <w:ind w:left="320" w:hanging="320"/>
        <w:jc w:val="both"/>
        <w:rPr>
          <w:sz w:val="24"/>
          <w:szCs w:val="24"/>
        </w:rPr>
      </w:pPr>
      <w:r w:rsidRPr="004475FB">
        <w:rPr>
          <w:sz w:val="24"/>
          <w:szCs w:val="24"/>
        </w:rPr>
        <w:t xml:space="preserve">ÚJ </w:t>
      </w:r>
      <w:r w:rsidR="00FB18ED">
        <w:rPr>
          <w:sz w:val="24"/>
          <w:szCs w:val="24"/>
        </w:rPr>
        <w:t xml:space="preserve">v priebehu ÚO </w:t>
      </w:r>
      <w:r w:rsidRPr="004475FB">
        <w:rPr>
          <w:sz w:val="24"/>
          <w:szCs w:val="24"/>
        </w:rPr>
        <w:t>oceň</w:t>
      </w:r>
      <w:r w:rsidR="00FB18ED">
        <w:rPr>
          <w:sz w:val="24"/>
          <w:szCs w:val="24"/>
        </w:rPr>
        <w:t>ovala</w:t>
      </w:r>
      <w:r w:rsidRPr="004475FB">
        <w:rPr>
          <w:sz w:val="24"/>
          <w:szCs w:val="24"/>
        </w:rPr>
        <w:t xml:space="preserve"> jednotlivé zložky majetku a záväzkov nasledovne:</w:t>
      </w:r>
    </w:p>
    <w:p w14:paraId="4B5ED20D" w14:textId="5C3FD58A" w:rsidR="006F68E8" w:rsidRPr="004475FB" w:rsidRDefault="00B922FE" w:rsidP="004475FB">
      <w:pPr>
        <w:pStyle w:val="Zkladntext20"/>
        <w:numPr>
          <w:ilvl w:val="0"/>
          <w:numId w:val="1"/>
        </w:numPr>
        <w:shd w:val="clear" w:color="auto" w:fill="auto"/>
        <w:tabs>
          <w:tab w:val="left" w:pos="320"/>
        </w:tabs>
        <w:spacing w:line="240" w:lineRule="auto"/>
        <w:ind w:left="320" w:hanging="320"/>
        <w:jc w:val="both"/>
        <w:rPr>
          <w:sz w:val="24"/>
          <w:szCs w:val="24"/>
        </w:rPr>
      </w:pPr>
      <w:r w:rsidRPr="004475FB">
        <w:rPr>
          <w:sz w:val="24"/>
          <w:szCs w:val="24"/>
        </w:rPr>
        <w:t>obstarávacou cenou (cena, za ktorú sa majetok obstaral, vrátane nákladov súvisiacich s jeho obstaraním</w:t>
      </w:r>
      <w:r w:rsidR="00511B1B">
        <w:rPr>
          <w:sz w:val="24"/>
          <w:szCs w:val="24"/>
        </w:rPr>
        <w:t xml:space="preserve"> a všetky zníženia tejto ceny</w:t>
      </w:r>
      <w:r w:rsidR="0094401D">
        <w:rPr>
          <w:sz w:val="24"/>
          <w:szCs w:val="24"/>
        </w:rPr>
        <w:t xml:space="preserve">): hmotný majetok obstarný kúpou, </w:t>
      </w:r>
      <w:r w:rsidRPr="004475FB">
        <w:rPr>
          <w:sz w:val="24"/>
          <w:szCs w:val="24"/>
        </w:rPr>
        <w:t xml:space="preserve">zásoby obstarané </w:t>
      </w:r>
      <w:r w:rsidRPr="004475FB">
        <w:rPr>
          <w:sz w:val="24"/>
          <w:szCs w:val="24"/>
        </w:rPr>
        <w:lastRenderedPageBreak/>
        <w:t>kúpou</w:t>
      </w:r>
      <w:r w:rsidR="00913CAF">
        <w:rPr>
          <w:sz w:val="24"/>
          <w:szCs w:val="24"/>
        </w:rPr>
        <w:t xml:space="preserve"> ( spôsob </w:t>
      </w:r>
      <w:r w:rsidR="00D56F89">
        <w:rPr>
          <w:sz w:val="24"/>
          <w:szCs w:val="24"/>
        </w:rPr>
        <w:t>A</w:t>
      </w:r>
      <w:r w:rsidR="00913CAF">
        <w:rPr>
          <w:sz w:val="24"/>
          <w:szCs w:val="24"/>
        </w:rPr>
        <w:t xml:space="preserve"> účtovania zásob)</w:t>
      </w:r>
      <w:r w:rsidRPr="004475FB">
        <w:rPr>
          <w:sz w:val="24"/>
          <w:szCs w:val="24"/>
        </w:rPr>
        <w:t xml:space="preserve">, </w:t>
      </w:r>
    </w:p>
    <w:p w14:paraId="0FAD26F9" w14:textId="77777777" w:rsidR="006F68E8" w:rsidRPr="004475FB" w:rsidRDefault="00B922FE" w:rsidP="004475FB">
      <w:pPr>
        <w:pStyle w:val="Zkladntext20"/>
        <w:numPr>
          <w:ilvl w:val="0"/>
          <w:numId w:val="1"/>
        </w:numPr>
        <w:shd w:val="clear" w:color="auto" w:fill="auto"/>
        <w:tabs>
          <w:tab w:val="left" w:pos="320"/>
        </w:tabs>
        <w:spacing w:line="240" w:lineRule="auto"/>
        <w:ind w:left="320" w:hanging="320"/>
        <w:jc w:val="both"/>
        <w:rPr>
          <w:sz w:val="24"/>
          <w:szCs w:val="24"/>
        </w:rPr>
      </w:pPr>
      <w:r w:rsidRPr="004475FB">
        <w:rPr>
          <w:sz w:val="24"/>
          <w:szCs w:val="24"/>
        </w:rPr>
        <w:t>menovitou hodnotou (cena, ktorá je uvedená na peňažných prostriedkoch a ceninách, alebo suma, na ktorú pohľadávka alebo záväzok znie): peňažné prostriedky</w:t>
      </w:r>
      <w:r w:rsidR="00215205">
        <w:rPr>
          <w:sz w:val="24"/>
          <w:szCs w:val="24"/>
        </w:rPr>
        <w:t>,</w:t>
      </w:r>
      <w:r w:rsidRPr="004475FB">
        <w:rPr>
          <w:sz w:val="24"/>
          <w:szCs w:val="24"/>
        </w:rPr>
        <w:t xml:space="preserve"> </w:t>
      </w:r>
      <w:r w:rsidR="00215205">
        <w:rPr>
          <w:sz w:val="24"/>
          <w:szCs w:val="24"/>
        </w:rPr>
        <w:t>pohľadá</w:t>
      </w:r>
      <w:r w:rsidRPr="004475FB">
        <w:rPr>
          <w:sz w:val="24"/>
          <w:szCs w:val="24"/>
        </w:rPr>
        <w:t>vky pri ich</w:t>
      </w:r>
      <w:r w:rsidR="00215205">
        <w:rPr>
          <w:sz w:val="24"/>
          <w:szCs w:val="24"/>
        </w:rPr>
        <w:t xml:space="preserve"> vzniku, záväzky pri ich vzniku.</w:t>
      </w:r>
    </w:p>
    <w:p w14:paraId="00BCE7AB" w14:textId="05B0E502" w:rsidR="00913CAF" w:rsidRPr="00913CAF" w:rsidRDefault="00D47711" w:rsidP="00913CAF">
      <w:pPr>
        <w:pStyle w:val="Zkladntext20"/>
        <w:shd w:val="clear" w:color="auto" w:fill="auto"/>
        <w:spacing w:line="240" w:lineRule="auto"/>
        <w:ind w:left="320" w:hanging="320"/>
        <w:jc w:val="both"/>
        <w:rPr>
          <w:sz w:val="24"/>
          <w:szCs w:val="24"/>
        </w:rPr>
      </w:pPr>
      <w:r>
        <w:rPr>
          <w:sz w:val="24"/>
          <w:szCs w:val="24"/>
        </w:rPr>
        <w:t>3b</w:t>
      </w:r>
      <w:r w:rsidR="00913CAF" w:rsidRPr="00913CAF">
        <w:rPr>
          <w:sz w:val="24"/>
          <w:szCs w:val="24"/>
        </w:rPr>
        <w:t>)</w:t>
      </w:r>
    </w:p>
    <w:p w14:paraId="6A1029FD" w14:textId="77777777" w:rsidR="00913CAF" w:rsidRPr="00745355" w:rsidRDefault="00913CAF" w:rsidP="00913CAF">
      <w:pPr>
        <w:pStyle w:val="Zkladntext20"/>
        <w:shd w:val="clear" w:color="auto" w:fill="auto"/>
        <w:spacing w:line="240" w:lineRule="auto"/>
        <w:ind w:left="320" w:hanging="320"/>
        <w:jc w:val="both"/>
        <w:rPr>
          <w:sz w:val="24"/>
          <w:szCs w:val="24"/>
        </w:rPr>
      </w:pPr>
      <w:r w:rsidRPr="00745355">
        <w:rPr>
          <w:sz w:val="24"/>
          <w:szCs w:val="24"/>
        </w:rPr>
        <w:t>Tvorba odpisového plánu pre dlhodobý majetok:</w:t>
      </w:r>
    </w:p>
    <w:p w14:paraId="0927C8D3" w14:textId="77777777" w:rsidR="00173BA2" w:rsidRPr="00745355" w:rsidRDefault="005C3499" w:rsidP="005C3499">
      <w:pPr>
        <w:widowControl/>
        <w:numPr>
          <w:ilvl w:val="5"/>
          <w:numId w:val="2"/>
        </w:numPr>
        <w:tabs>
          <w:tab w:val="clear" w:pos="4500"/>
          <w:tab w:val="num" w:pos="284"/>
        </w:tabs>
        <w:spacing w:after="120"/>
        <w:ind w:left="284" w:hanging="28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</w:t>
      </w:r>
      <w:r w:rsidR="00745355">
        <w:rPr>
          <w:rFonts w:ascii="Times New Roman" w:hAnsi="Times New Roman" w:cs="Times New Roman"/>
        </w:rPr>
        <w:t xml:space="preserve">lhodobý hmotný majetok – odpisový plán </w:t>
      </w:r>
      <w:r w:rsidR="00173BA2">
        <w:rPr>
          <w:rFonts w:ascii="Times New Roman" w:hAnsi="Times New Roman" w:cs="Times New Roman"/>
        </w:rPr>
        <w:t xml:space="preserve">účtovných odpisov </w:t>
      </w:r>
      <w:r w:rsidR="00745355">
        <w:rPr>
          <w:rFonts w:ascii="Times New Roman" w:hAnsi="Times New Roman" w:cs="Times New Roman"/>
        </w:rPr>
        <w:t>sa zostavuje na základe interného predpisu, v ktorom sa vychádza z</w:t>
      </w:r>
      <w:r w:rsidR="00173BA2">
        <w:rPr>
          <w:rFonts w:ascii="Times New Roman" w:hAnsi="Times New Roman" w:cs="Times New Roman"/>
        </w:rPr>
        <w:t xml:space="preserve"> metód používaných pri vyčísľovaní daňových odpisov, z toho účtovné a daňové odpisy sa rovnajú.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38"/>
        <w:gridCol w:w="2101"/>
        <w:gridCol w:w="2054"/>
        <w:gridCol w:w="1985"/>
      </w:tblGrid>
      <w:tr w:rsidR="00913CAF" w:rsidRPr="00913CAF" w14:paraId="6A98C22B" w14:textId="77777777" w:rsidTr="00870842">
        <w:tc>
          <w:tcPr>
            <w:tcW w:w="3038" w:type="dxa"/>
            <w:shd w:val="clear" w:color="auto" w:fill="auto"/>
            <w:vAlign w:val="center"/>
          </w:tcPr>
          <w:p w14:paraId="564FF389" w14:textId="77777777" w:rsidR="00913CAF" w:rsidRPr="00913CAF" w:rsidRDefault="00913CAF" w:rsidP="00870842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913CAF">
              <w:rPr>
                <w:rFonts w:ascii="Times New Roman" w:hAnsi="Times New Roman" w:cs="Times New Roman"/>
                <w:b/>
              </w:rPr>
              <w:t>Druh majetku</w:t>
            </w:r>
          </w:p>
        </w:tc>
        <w:tc>
          <w:tcPr>
            <w:tcW w:w="2101" w:type="dxa"/>
            <w:shd w:val="clear" w:color="auto" w:fill="auto"/>
            <w:vAlign w:val="center"/>
          </w:tcPr>
          <w:p w14:paraId="543EA10A" w14:textId="77777777" w:rsidR="00913CAF" w:rsidRPr="00913CAF" w:rsidRDefault="00173BA2" w:rsidP="00173BA2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Doba odpisovania (v</w:t>
            </w:r>
            <w:r w:rsidR="00913CAF" w:rsidRPr="00913CAF">
              <w:rPr>
                <w:rFonts w:ascii="Times New Roman" w:hAnsi="Times New Roman" w:cs="Times New Roman"/>
                <w:b/>
              </w:rPr>
              <w:t xml:space="preserve"> rokoch</w:t>
            </w:r>
            <w:r>
              <w:rPr>
                <w:rFonts w:ascii="Times New Roman" w:hAnsi="Times New Roman" w:cs="Times New Roman"/>
                <w:b/>
              </w:rPr>
              <w:t>)</w:t>
            </w:r>
          </w:p>
        </w:tc>
        <w:tc>
          <w:tcPr>
            <w:tcW w:w="2054" w:type="dxa"/>
            <w:shd w:val="clear" w:color="auto" w:fill="auto"/>
            <w:vAlign w:val="center"/>
          </w:tcPr>
          <w:p w14:paraId="01B4E769" w14:textId="77777777" w:rsidR="00913CAF" w:rsidRPr="00913CAF" w:rsidRDefault="00173BA2" w:rsidP="00173BA2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913CAF">
              <w:rPr>
                <w:rFonts w:ascii="Times New Roman" w:hAnsi="Times New Roman" w:cs="Times New Roman"/>
                <w:b/>
              </w:rPr>
              <w:t>Sadzba</w:t>
            </w:r>
            <w:r>
              <w:rPr>
                <w:rFonts w:ascii="Times New Roman" w:hAnsi="Times New Roman" w:cs="Times New Roman"/>
                <w:b/>
              </w:rPr>
              <w:t xml:space="preserve"> odpisov (ročná)</w:t>
            </w:r>
          </w:p>
        </w:tc>
        <w:tc>
          <w:tcPr>
            <w:tcW w:w="1985" w:type="dxa"/>
            <w:shd w:val="clear" w:color="auto" w:fill="auto"/>
            <w:vAlign w:val="center"/>
          </w:tcPr>
          <w:p w14:paraId="141E5467" w14:textId="77777777" w:rsidR="00913CAF" w:rsidRPr="00913CAF" w:rsidRDefault="00173BA2" w:rsidP="00870842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Odpisová metóda</w:t>
            </w:r>
          </w:p>
        </w:tc>
      </w:tr>
      <w:tr w:rsidR="00913CAF" w:rsidRPr="00913CAF" w14:paraId="21E74759" w14:textId="77777777" w:rsidTr="00870842">
        <w:trPr>
          <w:trHeight w:val="227"/>
        </w:trPr>
        <w:tc>
          <w:tcPr>
            <w:tcW w:w="3038" w:type="dxa"/>
            <w:shd w:val="clear" w:color="auto" w:fill="auto"/>
            <w:vAlign w:val="center"/>
          </w:tcPr>
          <w:p w14:paraId="015DD8CC" w14:textId="77777777" w:rsidR="00913CAF" w:rsidRPr="00913CAF" w:rsidRDefault="00745355" w:rsidP="0087084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Motorové vozidlá</w:t>
            </w:r>
          </w:p>
        </w:tc>
        <w:tc>
          <w:tcPr>
            <w:tcW w:w="2101" w:type="dxa"/>
            <w:shd w:val="clear" w:color="auto" w:fill="auto"/>
            <w:vAlign w:val="center"/>
          </w:tcPr>
          <w:p w14:paraId="0852B02D" w14:textId="77777777" w:rsidR="00913CAF" w:rsidRPr="00913CAF" w:rsidRDefault="00745355" w:rsidP="0087084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2054" w:type="dxa"/>
            <w:shd w:val="clear" w:color="auto" w:fill="auto"/>
            <w:vAlign w:val="center"/>
          </w:tcPr>
          <w:p w14:paraId="673D6C50" w14:textId="77777777" w:rsidR="00913CAF" w:rsidRPr="00913CAF" w:rsidRDefault="00173BA2" w:rsidP="0087084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25%</w:t>
            </w:r>
          </w:p>
        </w:tc>
        <w:tc>
          <w:tcPr>
            <w:tcW w:w="1985" w:type="dxa"/>
            <w:shd w:val="clear" w:color="auto" w:fill="auto"/>
            <w:vAlign w:val="center"/>
          </w:tcPr>
          <w:p w14:paraId="3A7126B9" w14:textId="77777777" w:rsidR="00913CAF" w:rsidRPr="00745355" w:rsidRDefault="00173BA2" w:rsidP="00870842">
            <w:pPr>
              <w:jc w:val="center"/>
              <w:rPr>
                <w:rFonts w:ascii="Times New Roman" w:hAnsi="Times New Roman" w:cs="Times New Roman"/>
                <w:vertAlign w:val="subscript"/>
              </w:rPr>
            </w:pPr>
            <w:r w:rsidRPr="00913CAF">
              <w:rPr>
                <w:rFonts w:ascii="Times New Roman" w:hAnsi="Times New Roman" w:cs="Times New Roman"/>
              </w:rPr>
              <w:t>rovnomerná</w:t>
            </w:r>
          </w:p>
        </w:tc>
      </w:tr>
      <w:tr w:rsidR="007235AB" w:rsidRPr="00913CAF" w14:paraId="15F52188" w14:textId="77777777" w:rsidTr="00870842">
        <w:trPr>
          <w:trHeight w:val="227"/>
        </w:trPr>
        <w:tc>
          <w:tcPr>
            <w:tcW w:w="3038" w:type="dxa"/>
            <w:shd w:val="clear" w:color="auto" w:fill="auto"/>
            <w:vAlign w:val="center"/>
          </w:tcPr>
          <w:p w14:paraId="1D4882E4" w14:textId="332847B4" w:rsidR="007235AB" w:rsidRDefault="007235AB" w:rsidP="0087084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Počítače</w:t>
            </w:r>
          </w:p>
        </w:tc>
        <w:tc>
          <w:tcPr>
            <w:tcW w:w="2101" w:type="dxa"/>
            <w:shd w:val="clear" w:color="auto" w:fill="auto"/>
            <w:vAlign w:val="center"/>
          </w:tcPr>
          <w:p w14:paraId="01D22C04" w14:textId="2B53A0A1" w:rsidR="007235AB" w:rsidRDefault="007235AB" w:rsidP="0087084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2054" w:type="dxa"/>
            <w:shd w:val="clear" w:color="auto" w:fill="auto"/>
            <w:vAlign w:val="center"/>
          </w:tcPr>
          <w:p w14:paraId="76EF37FE" w14:textId="1A98713E" w:rsidR="007235AB" w:rsidRDefault="007235AB" w:rsidP="0087084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25%</w:t>
            </w:r>
          </w:p>
        </w:tc>
        <w:tc>
          <w:tcPr>
            <w:tcW w:w="1985" w:type="dxa"/>
            <w:shd w:val="clear" w:color="auto" w:fill="auto"/>
            <w:vAlign w:val="center"/>
          </w:tcPr>
          <w:p w14:paraId="5244015D" w14:textId="3752BC11" w:rsidR="007235AB" w:rsidRPr="00913CAF" w:rsidRDefault="007235AB" w:rsidP="0087084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rovnomerná</w:t>
            </w:r>
          </w:p>
        </w:tc>
      </w:tr>
    </w:tbl>
    <w:p w14:paraId="40A8E764" w14:textId="77777777" w:rsidR="00173BA2" w:rsidRDefault="00173BA2" w:rsidP="004475FB">
      <w:pPr>
        <w:pStyle w:val="Zkladntext30"/>
        <w:shd w:val="clear" w:color="auto" w:fill="auto"/>
        <w:spacing w:before="0" w:after="0" w:line="240" w:lineRule="auto"/>
        <w:ind w:firstLine="0"/>
        <w:rPr>
          <w:sz w:val="24"/>
          <w:szCs w:val="24"/>
        </w:rPr>
      </w:pPr>
    </w:p>
    <w:p w14:paraId="2AC1BACD" w14:textId="77777777" w:rsidR="006F68E8" w:rsidRPr="00913CAF" w:rsidRDefault="00B922FE" w:rsidP="004475FB">
      <w:pPr>
        <w:pStyle w:val="Zkladntext30"/>
        <w:shd w:val="clear" w:color="auto" w:fill="auto"/>
        <w:spacing w:before="0" w:after="0" w:line="240" w:lineRule="auto"/>
        <w:ind w:firstLine="0"/>
        <w:rPr>
          <w:sz w:val="24"/>
          <w:szCs w:val="24"/>
        </w:rPr>
      </w:pPr>
      <w:r w:rsidRPr="00913CAF">
        <w:rPr>
          <w:sz w:val="24"/>
          <w:szCs w:val="24"/>
        </w:rPr>
        <w:t>Poznámka:</w:t>
      </w:r>
    </w:p>
    <w:p w14:paraId="65280B49" w14:textId="77777777" w:rsidR="006F68E8" w:rsidRPr="00913CAF" w:rsidRDefault="00B922FE" w:rsidP="004475FB">
      <w:pPr>
        <w:pStyle w:val="Zkladntext50"/>
        <w:shd w:val="clear" w:color="auto" w:fill="auto"/>
        <w:spacing w:line="240" w:lineRule="auto"/>
        <w:rPr>
          <w:sz w:val="24"/>
          <w:szCs w:val="24"/>
        </w:rPr>
      </w:pPr>
      <w:r w:rsidRPr="00913CAF">
        <w:rPr>
          <w:sz w:val="24"/>
          <w:szCs w:val="24"/>
        </w:rPr>
        <w:t>Ak pre niektoré časti poznámok ÚJ nem</w:t>
      </w:r>
      <w:r w:rsidR="00BE5163" w:rsidRPr="00913CAF">
        <w:rPr>
          <w:sz w:val="24"/>
          <w:szCs w:val="24"/>
        </w:rPr>
        <w:t>á</w:t>
      </w:r>
      <w:r w:rsidRPr="00913CAF">
        <w:rPr>
          <w:sz w:val="24"/>
          <w:szCs w:val="24"/>
        </w:rPr>
        <w:t xml:space="preserve"> obsahovú náplň</w:t>
      </w:r>
      <w:r w:rsidR="00BE5163" w:rsidRPr="00913CAF">
        <w:rPr>
          <w:sz w:val="24"/>
          <w:szCs w:val="24"/>
        </w:rPr>
        <w:t xml:space="preserve"> ustanovenú opatrením</w:t>
      </w:r>
      <w:r w:rsidRPr="00913CAF">
        <w:rPr>
          <w:sz w:val="24"/>
          <w:szCs w:val="24"/>
        </w:rPr>
        <w:t>, ÚJ príslušné informácie v poznámkach neuvádza.</w:t>
      </w:r>
    </w:p>
    <w:sectPr w:rsidR="006F68E8" w:rsidRPr="00913CAF" w:rsidSect="0074368D">
      <w:headerReference w:type="default" r:id="rId7"/>
      <w:footerReference w:type="default" r:id="rId8"/>
      <w:pgSz w:w="11900" w:h="16840"/>
      <w:pgMar w:top="1134" w:right="1134" w:bottom="1134" w:left="1134" w:header="0" w:footer="6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DED685" w14:textId="77777777" w:rsidR="00DB6816" w:rsidRDefault="00DB6816">
      <w:r>
        <w:separator/>
      </w:r>
    </w:p>
  </w:endnote>
  <w:endnote w:type="continuationSeparator" w:id="0">
    <w:p w14:paraId="28657E43" w14:textId="77777777" w:rsidR="00DB6816" w:rsidRDefault="00DB68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43BCE9" w14:textId="77777777" w:rsidR="006F68E8" w:rsidRDefault="00B922FE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251657728" behindDoc="1" locked="0" layoutInCell="1" allowOverlap="1" wp14:anchorId="69469F55" wp14:editId="555B6DDF">
              <wp:simplePos x="0" y="0"/>
              <wp:positionH relativeFrom="page">
                <wp:posOffset>3705225</wp:posOffset>
              </wp:positionH>
              <wp:positionV relativeFrom="page">
                <wp:posOffset>10189845</wp:posOffset>
              </wp:positionV>
              <wp:extent cx="194945" cy="175260"/>
              <wp:effectExtent l="0" t="0" r="635" b="0"/>
              <wp:wrapNone/>
              <wp:docPr id="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4945" cy="1752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F92F6BA" w14:textId="77777777" w:rsidR="006F68E8" w:rsidRDefault="00B922FE">
                          <w:pPr>
                            <w:pStyle w:val="ZhlavneboZpat0"/>
                            <w:shd w:val="clear" w:color="auto" w:fill="auto"/>
                            <w:spacing w:line="240" w:lineRule="auto"/>
                          </w:pPr>
                          <w:r>
                            <w:fldChar w:fldCharType="begin"/>
                          </w:r>
                          <w:r>
                            <w:instrText xml:space="preserve"> PAGE \* MERGEFORMAT </w:instrText>
                          </w:r>
                          <w:r>
                            <w:fldChar w:fldCharType="separate"/>
                          </w:r>
                          <w:r w:rsidR="00B02DDD" w:rsidRPr="00B02DDD">
                            <w:rPr>
                              <w:rStyle w:val="ZhlavneboZpat1"/>
                              <w:noProof/>
                            </w:rPr>
                            <w:t>2</w:t>
                          </w:r>
                          <w:r>
                            <w:rPr>
                              <w:rStyle w:val="ZhlavneboZpat1"/>
                            </w:rPr>
                            <w:fldChar w:fldCharType="end"/>
                          </w:r>
                          <w:r>
                            <w:rPr>
                              <w:rStyle w:val="ZhlavneboZpat1"/>
                            </w:rPr>
                            <w:t>/</w:t>
                          </w:r>
                          <w:r w:rsidR="00F049E3">
                            <w:rPr>
                              <w:rStyle w:val="ZhlavneboZpat1"/>
                            </w:rPr>
                            <w:t>2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9469F55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291.75pt;margin-top:802.35pt;width:15.35pt;height:13.8pt;z-index:-251658752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" filled="f" stroked="f">
              <v:textbox style="mso-fit-shape-to-text:t" inset="0,0,0,0">
                <w:txbxContent>
                  <w:p w14:paraId="2F92F6BA" w14:textId="77777777" w:rsidR="006F68E8" w:rsidRDefault="00B922FE">
                    <w:pPr>
                      <w:pStyle w:val="ZhlavneboZpat0"/>
                      <w:shd w:val="clear" w:color="auto" w:fill="auto"/>
                      <w:spacing w:line="240" w:lineRule="auto"/>
                    </w:pPr>
                    <w:r>
                      <w:fldChar w:fldCharType="begin"/>
                    </w:r>
                    <w:r>
                      <w:instrText xml:space="preserve"> PAGE \* MERGEFORMAT </w:instrText>
                    </w:r>
                    <w:r>
                      <w:fldChar w:fldCharType="separate"/>
                    </w:r>
                    <w:r w:rsidR="00B02DDD" w:rsidRPr="00B02DDD">
                      <w:rPr>
                        <w:rStyle w:val="ZhlavneboZpat1"/>
                        <w:noProof/>
                      </w:rPr>
                      <w:t>2</w:t>
                    </w:r>
                    <w:r>
                      <w:rPr>
                        <w:rStyle w:val="ZhlavneboZpat1"/>
                      </w:rPr>
                      <w:fldChar w:fldCharType="end"/>
                    </w:r>
                    <w:r>
                      <w:rPr>
                        <w:rStyle w:val="ZhlavneboZpat1"/>
                      </w:rPr>
                      <w:t>/</w:t>
                    </w:r>
                    <w:r w:rsidR="00F049E3">
                      <w:rPr>
                        <w:rStyle w:val="ZhlavneboZpat1"/>
                      </w:rPr>
                      <w:t>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A44CC4" w14:textId="77777777" w:rsidR="00DB6816" w:rsidRDefault="00DB6816"/>
  </w:footnote>
  <w:footnote w:type="continuationSeparator" w:id="0">
    <w:p w14:paraId="42D70EA8" w14:textId="77777777" w:rsidR="00DB6816" w:rsidRDefault="00DB6816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F2C8F4" w14:textId="77777777" w:rsidR="0074368D" w:rsidRDefault="0074368D" w:rsidP="0074368D">
    <w:pPr>
      <w:pStyle w:val="Hlavika"/>
    </w:pPr>
  </w:p>
  <w:p w14:paraId="0F13FF9A" w14:textId="77777777" w:rsidR="0089260B" w:rsidRDefault="0089260B" w:rsidP="0074368D">
    <w:pPr>
      <w:pStyle w:val="Hlavika"/>
    </w:pPr>
  </w:p>
  <w:p w14:paraId="0D416AF3" w14:textId="224D61C7" w:rsidR="0074368D" w:rsidRPr="0074368D" w:rsidRDefault="0074368D" w:rsidP="0074368D">
    <w:pPr>
      <w:pStyle w:val="Hlavika"/>
    </w:pPr>
    <w:r w:rsidRPr="0074368D">
      <w:rPr>
        <w:rFonts w:ascii="Times New Roman" w:hAnsi="Times New Roman" w:cs="Times New Roman"/>
        <w:bdr w:val="single" w:sz="4" w:space="0" w:color="auto"/>
      </w:rPr>
      <w:t xml:space="preserve">Poznámky </w:t>
    </w:r>
    <w:proofErr w:type="spellStart"/>
    <w:r w:rsidRPr="0074368D">
      <w:rPr>
        <w:rFonts w:ascii="Times New Roman" w:hAnsi="Times New Roman" w:cs="Times New Roman"/>
        <w:bdr w:val="single" w:sz="4" w:space="0" w:color="auto"/>
      </w:rPr>
      <w:t>Úč</w:t>
    </w:r>
    <w:proofErr w:type="spellEnd"/>
    <w:r w:rsidRPr="0074368D">
      <w:rPr>
        <w:rFonts w:ascii="Times New Roman" w:hAnsi="Times New Roman" w:cs="Times New Roman"/>
        <w:bdr w:val="single" w:sz="4" w:space="0" w:color="auto"/>
      </w:rPr>
      <w:t xml:space="preserve"> POD 3-01</w:t>
    </w:r>
    <w:r>
      <w:tab/>
      <w:t xml:space="preserve">                          </w:t>
    </w:r>
    <w:r w:rsidRPr="0074368D">
      <w:rPr>
        <w:rFonts w:ascii="Times New Roman" w:hAnsi="Times New Roman" w:cs="Times New Roman"/>
        <w:bdr w:val="single" w:sz="4" w:space="0" w:color="auto"/>
      </w:rPr>
      <w:t xml:space="preserve">IČO: </w:t>
    </w:r>
    <w:r w:rsidR="00D56F89">
      <w:rPr>
        <w:rFonts w:ascii="Times New Roman" w:hAnsi="Times New Roman" w:cs="Times New Roman"/>
        <w:bdr w:val="single" w:sz="4" w:space="0" w:color="auto"/>
      </w:rPr>
      <w:t>36326135</w:t>
    </w:r>
    <w:r>
      <w:t xml:space="preserve"> </w:t>
    </w:r>
    <w:r w:rsidRPr="0074368D">
      <w:rPr>
        <w:rFonts w:ascii="Times New Roman" w:hAnsi="Times New Roman" w:cs="Times New Roman"/>
        <w:bdr w:val="single" w:sz="4" w:space="0" w:color="auto"/>
      </w:rPr>
      <w:t xml:space="preserve">DIČ: </w:t>
    </w:r>
    <w:r w:rsidR="00D56F89">
      <w:rPr>
        <w:rFonts w:ascii="Times New Roman" w:hAnsi="Times New Roman" w:cs="Times New Roman"/>
        <w:bdr w:val="single" w:sz="4" w:space="0" w:color="auto"/>
      </w:rPr>
      <w:t>2020116659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C697515"/>
    <w:multiLevelType w:val="hybridMultilevel"/>
    <w:tmpl w:val="DDE41778"/>
    <w:lvl w:ilvl="0" w:tplc="A604812A">
      <w:start w:val="1"/>
      <w:numFmt w:val="upperLetter"/>
      <w:lvlText w:val="%1."/>
      <w:lvlJc w:val="left"/>
      <w:pPr>
        <w:tabs>
          <w:tab w:val="num" w:pos="1211"/>
        </w:tabs>
        <w:ind w:left="1211" w:hanging="360"/>
      </w:pPr>
      <w:rPr>
        <w:b/>
      </w:rPr>
    </w:lvl>
    <w:lvl w:ilvl="1" w:tplc="A972F1FA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FE6B4EE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 w:val="0"/>
      </w:rPr>
    </w:lvl>
    <w:lvl w:ilvl="3" w:tplc="61ECF1E4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b/>
      </w:rPr>
    </w:lvl>
    <w:lvl w:ilvl="4" w:tplc="FD86C102">
      <w:start w:val="1"/>
      <w:numFmt w:val="lowerLetter"/>
      <w:lvlText w:val="%5)"/>
      <w:lvlJc w:val="left"/>
      <w:pPr>
        <w:tabs>
          <w:tab w:val="num" w:pos="3600"/>
        </w:tabs>
        <w:ind w:left="3600" w:hanging="360"/>
      </w:pPr>
      <w:rPr>
        <w:rFonts w:hint="default"/>
        <w:b w:val="0"/>
      </w:rPr>
    </w:lvl>
    <w:lvl w:ilvl="5" w:tplc="61ECF1E4">
      <w:start w:val="1"/>
      <w:numFmt w:val="bullet"/>
      <w:lvlText w:val=""/>
      <w:lvlJc w:val="left"/>
      <w:pPr>
        <w:tabs>
          <w:tab w:val="num" w:pos="4500"/>
        </w:tabs>
        <w:ind w:left="4500" w:hanging="360"/>
      </w:pPr>
      <w:rPr>
        <w:rFonts w:ascii="Symbol" w:hAnsi="Symbol" w:hint="default"/>
        <w:b/>
      </w:rPr>
    </w:lvl>
    <w:lvl w:ilvl="6" w:tplc="84ECCDD4">
      <w:start w:val="1"/>
      <w:numFmt w:val="lowerLetter"/>
      <w:lvlText w:val="%7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7" w:tplc="0B2253D2">
      <w:start w:val="1"/>
      <w:numFmt w:val="lowerLetter"/>
      <w:lvlText w:val="%8)"/>
      <w:lvlJc w:val="left"/>
      <w:pPr>
        <w:tabs>
          <w:tab w:val="num" w:pos="5760"/>
        </w:tabs>
        <w:ind w:left="5760" w:hanging="360"/>
      </w:pPr>
      <w:rPr>
        <w:rFonts w:hint="default"/>
        <w:b w:val="0"/>
      </w:rPr>
    </w:lvl>
    <w:lvl w:ilvl="8" w:tplc="9BCEB7C6">
      <w:start w:val="1"/>
      <w:numFmt w:val="decimal"/>
      <w:lvlText w:val="%9."/>
      <w:lvlJc w:val="left"/>
      <w:pPr>
        <w:tabs>
          <w:tab w:val="num" w:pos="360"/>
        </w:tabs>
        <w:ind w:left="360" w:hanging="360"/>
      </w:pPr>
      <w:rPr>
        <w:rFonts w:ascii="Arial Narrow" w:eastAsia="Times New Roman" w:hAnsi="Arial Narrow" w:cs="Times New Roman"/>
        <w:b w:val="0"/>
      </w:rPr>
    </w:lvl>
  </w:abstractNum>
  <w:abstractNum w:abstractNumId="1" w15:restartNumberingAfterBreak="0">
    <w:nsid w:val="73B948D0"/>
    <w:multiLevelType w:val="multilevel"/>
    <w:tmpl w:val="481A88B4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81"/>
  <w:drawingGridVerticalSpacing w:val="181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F68E8"/>
    <w:rsid w:val="001148B3"/>
    <w:rsid w:val="00114B82"/>
    <w:rsid w:val="0014158E"/>
    <w:rsid w:val="00173BA2"/>
    <w:rsid w:val="001F5E87"/>
    <w:rsid w:val="00215205"/>
    <w:rsid w:val="002621F4"/>
    <w:rsid w:val="002E3D89"/>
    <w:rsid w:val="00314424"/>
    <w:rsid w:val="00383C91"/>
    <w:rsid w:val="00392E4D"/>
    <w:rsid w:val="00397300"/>
    <w:rsid w:val="004475FB"/>
    <w:rsid w:val="00506A59"/>
    <w:rsid w:val="00511B1B"/>
    <w:rsid w:val="00541DBF"/>
    <w:rsid w:val="00571F93"/>
    <w:rsid w:val="00577621"/>
    <w:rsid w:val="005C3499"/>
    <w:rsid w:val="00640540"/>
    <w:rsid w:val="006467D6"/>
    <w:rsid w:val="00663F37"/>
    <w:rsid w:val="00680695"/>
    <w:rsid w:val="006F68E8"/>
    <w:rsid w:val="00713EBC"/>
    <w:rsid w:val="007235AB"/>
    <w:rsid w:val="0074368D"/>
    <w:rsid w:val="00745355"/>
    <w:rsid w:val="00763870"/>
    <w:rsid w:val="00796B46"/>
    <w:rsid w:val="007F539E"/>
    <w:rsid w:val="00800573"/>
    <w:rsid w:val="008558EA"/>
    <w:rsid w:val="008601CE"/>
    <w:rsid w:val="008877F9"/>
    <w:rsid w:val="0089260B"/>
    <w:rsid w:val="008D1024"/>
    <w:rsid w:val="008E69D6"/>
    <w:rsid w:val="008E7B63"/>
    <w:rsid w:val="00913CAF"/>
    <w:rsid w:val="0094401D"/>
    <w:rsid w:val="009457C9"/>
    <w:rsid w:val="009B5A0B"/>
    <w:rsid w:val="00A3055A"/>
    <w:rsid w:val="00A308A2"/>
    <w:rsid w:val="00A962B9"/>
    <w:rsid w:val="00B02573"/>
    <w:rsid w:val="00B02DDD"/>
    <w:rsid w:val="00B91FF7"/>
    <w:rsid w:val="00B922FE"/>
    <w:rsid w:val="00BE5163"/>
    <w:rsid w:val="00D2457C"/>
    <w:rsid w:val="00D47711"/>
    <w:rsid w:val="00D52F3F"/>
    <w:rsid w:val="00D56F89"/>
    <w:rsid w:val="00DB6816"/>
    <w:rsid w:val="00E47DD0"/>
    <w:rsid w:val="00E57001"/>
    <w:rsid w:val="00E62F2A"/>
    <w:rsid w:val="00ED2B91"/>
    <w:rsid w:val="00EE2DCD"/>
    <w:rsid w:val="00F049E3"/>
    <w:rsid w:val="00F060AB"/>
    <w:rsid w:val="00F35F82"/>
    <w:rsid w:val="00F63DB2"/>
    <w:rsid w:val="00F762E7"/>
    <w:rsid w:val="00FB18ED"/>
    <w:rsid w:val="00FB55F7"/>
    <w:rsid w:val="00FC1FCE"/>
    <w:rsid w:val="00FC3B98"/>
    <w:rsid w:val="00FE0B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F55722E"/>
  <w15:docId w15:val="{2F9A18C2-14C6-42CF-95DF-3509E1238B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ourier New" w:eastAsia="Courier New" w:hAnsi="Courier New" w:cs="Courier New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rPr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Zkladntext2">
    <w:name w:val="Základní text (2)_"/>
    <w:basedOn w:val="Predvolenpsmoodseku"/>
    <w:link w:val="Zkladntext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Zkladntext21">
    <w:name w:val="Základní text (2)"/>
    <w:basedOn w:val="Zkladntext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sk-SK" w:eastAsia="sk-SK" w:bidi="sk-SK"/>
    </w:rPr>
  </w:style>
  <w:style w:type="character" w:customStyle="1" w:styleId="ZhlavneboZpat">
    <w:name w:val="Záhlaví nebo Zápatí_"/>
    <w:basedOn w:val="Predvolenpsmoodseku"/>
    <w:link w:val="ZhlavneboZpat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4"/>
      <w:szCs w:val="24"/>
      <w:u w:val="none"/>
    </w:rPr>
  </w:style>
  <w:style w:type="character" w:customStyle="1" w:styleId="ZhlavneboZpat1">
    <w:name w:val="Záhlaví nebo Zápatí"/>
    <w:basedOn w:val="ZhlavneboZpat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sk-SK" w:eastAsia="sk-SK" w:bidi="sk-SK"/>
    </w:rPr>
  </w:style>
  <w:style w:type="character" w:customStyle="1" w:styleId="Zkladntext3">
    <w:name w:val="Základní text (3)_"/>
    <w:basedOn w:val="Predvolenpsmoodseku"/>
    <w:link w:val="Zkladntext30"/>
    <w:rPr>
      <w:rFonts w:ascii="Times New Roman" w:eastAsia="Times New Roman" w:hAnsi="Times New Roman" w:cs="Times New Roman"/>
      <w:b/>
      <w:bCs/>
      <w:i/>
      <w:iCs/>
      <w:smallCaps w:val="0"/>
      <w:strike w:val="0"/>
      <w:sz w:val="22"/>
      <w:szCs w:val="22"/>
      <w:u w:val="none"/>
    </w:rPr>
  </w:style>
  <w:style w:type="character" w:customStyle="1" w:styleId="Nadpis1">
    <w:name w:val="Nadpis #1_"/>
    <w:basedOn w:val="Predvolenpsmoodseku"/>
    <w:link w:val="Nadpis10"/>
    <w:rPr>
      <w:rFonts w:ascii="Times New Roman" w:eastAsia="Times New Roman" w:hAnsi="Times New Roman" w:cs="Times New Roman"/>
      <w:b/>
      <w:bCs/>
      <w:i/>
      <w:iCs/>
      <w:smallCaps w:val="0"/>
      <w:strike w:val="0"/>
      <w:sz w:val="28"/>
      <w:szCs w:val="28"/>
      <w:u w:val="none"/>
    </w:rPr>
  </w:style>
  <w:style w:type="character" w:customStyle="1" w:styleId="Nadpis111pt">
    <w:name w:val="Nadpis #1 + 11 pt"/>
    <w:basedOn w:val="Nadpis1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2"/>
      <w:szCs w:val="22"/>
      <w:u w:val="none"/>
      <w:lang w:val="sk-SK" w:eastAsia="sk-SK" w:bidi="sk-SK"/>
    </w:rPr>
  </w:style>
  <w:style w:type="character" w:customStyle="1" w:styleId="Zkladntext4">
    <w:name w:val="Základní text (4)_"/>
    <w:basedOn w:val="Predvolenpsmoodseku"/>
    <w:link w:val="Zkladntext4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2"/>
      <w:szCs w:val="22"/>
      <w:u w:val="none"/>
    </w:rPr>
  </w:style>
  <w:style w:type="character" w:customStyle="1" w:styleId="Zkladntext4Netun">
    <w:name w:val="Základní text (4) + Ne tučné"/>
    <w:basedOn w:val="Zkladntext4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sk-SK" w:eastAsia="sk-SK" w:bidi="sk-SK"/>
    </w:rPr>
  </w:style>
  <w:style w:type="character" w:customStyle="1" w:styleId="Zkladntext2Tun">
    <w:name w:val="Základní text (2) + Tučné"/>
    <w:basedOn w:val="Zkladntext2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sk-SK" w:eastAsia="sk-SK" w:bidi="sk-SK"/>
    </w:rPr>
  </w:style>
  <w:style w:type="character" w:customStyle="1" w:styleId="Nadpis2">
    <w:name w:val="Nadpis #2_"/>
    <w:basedOn w:val="Predvolenpsmoodseku"/>
    <w:link w:val="Nadpis2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2"/>
      <w:szCs w:val="22"/>
      <w:u w:val="none"/>
    </w:rPr>
  </w:style>
  <w:style w:type="character" w:customStyle="1" w:styleId="Zkladntext3NetunNekurzva">
    <w:name w:val="Základní text (3) + Ne tučné;Ne kurzíva"/>
    <w:basedOn w:val="Zkladntext3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2"/>
      <w:szCs w:val="22"/>
      <w:u w:val="none"/>
      <w:lang w:val="sk-SK" w:eastAsia="sk-SK" w:bidi="sk-SK"/>
    </w:rPr>
  </w:style>
  <w:style w:type="character" w:customStyle="1" w:styleId="Zkladntext2TunKurzva">
    <w:name w:val="Základní text (2) + Tučné;Kurzíva"/>
    <w:basedOn w:val="Zkladntext2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2"/>
      <w:szCs w:val="22"/>
      <w:u w:val="none"/>
      <w:lang w:val="sk-SK" w:eastAsia="sk-SK" w:bidi="sk-SK"/>
    </w:rPr>
  </w:style>
  <w:style w:type="character" w:customStyle="1" w:styleId="Zkladntext295ptTun">
    <w:name w:val="Základní text (2) + 9;5 pt;Tučné"/>
    <w:basedOn w:val="Zkladntext2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sk-SK" w:eastAsia="sk-SK" w:bidi="sk-SK"/>
    </w:rPr>
  </w:style>
  <w:style w:type="character" w:customStyle="1" w:styleId="Zkladntext285pt">
    <w:name w:val="Základní text (2) + 8;5 pt"/>
    <w:basedOn w:val="Zkladntext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Zkladntext22">
    <w:name w:val="Základní text (2)"/>
    <w:basedOn w:val="Zkladntext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single"/>
      <w:lang w:val="sk-SK" w:eastAsia="sk-SK" w:bidi="sk-SK"/>
    </w:rPr>
  </w:style>
  <w:style w:type="character" w:customStyle="1" w:styleId="Zkladntext5">
    <w:name w:val="Základní text (5)_"/>
    <w:basedOn w:val="Predvolenpsmoodseku"/>
    <w:link w:val="Zkladntext50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22"/>
      <w:szCs w:val="22"/>
      <w:u w:val="none"/>
    </w:rPr>
  </w:style>
  <w:style w:type="paragraph" w:customStyle="1" w:styleId="Zkladntext20">
    <w:name w:val="Základní text (2)"/>
    <w:basedOn w:val="Normlny"/>
    <w:link w:val="Zkladntext2"/>
    <w:pPr>
      <w:shd w:val="clear" w:color="auto" w:fill="FFFFFF"/>
      <w:spacing w:line="341" w:lineRule="exact"/>
      <w:ind w:hanging="340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ZhlavneboZpat0">
    <w:name w:val="Záhlaví nebo Zápatí"/>
    <w:basedOn w:val="Normlny"/>
    <w:link w:val="ZhlavneboZpat"/>
    <w:pPr>
      <w:shd w:val="clear" w:color="auto" w:fill="FFFFFF"/>
      <w:spacing w:line="266" w:lineRule="exact"/>
    </w:pPr>
    <w:rPr>
      <w:rFonts w:ascii="Times New Roman" w:eastAsia="Times New Roman" w:hAnsi="Times New Roman" w:cs="Times New Roman"/>
    </w:rPr>
  </w:style>
  <w:style w:type="paragraph" w:customStyle="1" w:styleId="Zkladntext30">
    <w:name w:val="Základní text (3)"/>
    <w:basedOn w:val="Normlny"/>
    <w:link w:val="Zkladntext3"/>
    <w:pPr>
      <w:shd w:val="clear" w:color="auto" w:fill="FFFFFF"/>
      <w:spacing w:before="400" w:after="120" w:line="244" w:lineRule="exact"/>
      <w:ind w:hanging="320"/>
      <w:jc w:val="both"/>
    </w:pPr>
    <w:rPr>
      <w:rFonts w:ascii="Times New Roman" w:eastAsia="Times New Roman" w:hAnsi="Times New Roman" w:cs="Times New Roman"/>
      <w:b/>
      <w:bCs/>
      <w:i/>
      <w:iCs/>
      <w:sz w:val="22"/>
      <w:szCs w:val="22"/>
    </w:rPr>
  </w:style>
  <w:style w:type="paragraph" w:customStyle="1" w:styleId="Nadpis10">
    <w:name w:val="Nadpis #1"/>
    <w:basedOn w:val="Normlny"/>
    <w:link w:val="Nadpis1"/>
    <w:pPr>
      <w:shd w:val="clear" w:color="auto" w:fill="FFFFFF"/>
      <w:spacing w:before="120" w:line="310" w:lineRule="exact"/>
      <w:jc w:val="both"/>
      <w:outlineLvl w:val="0"/>
    </w:pPr>
    <w:rPr>
      <w:rFonts w:ascii="Times New Roman" w:eastAsia="Times New Roman" w:hAnsi="Times New Roman" w:cs="Times New Roman"/>
      <w:b/>
      <w:bCs/>
      <w:i/>
      <w:iCs/>
      <w:sz w:val="28"/>
      <w:szCs w:val="28"/>
    </w:rPr>
  </w:style>
  <w:style w:type="paragraph" w:customStyle="1" w:styleId="Zkladntext40">
    <w:name w:val="Základní text (4)"/>
    <w:basedOn w:val="Normlny"/>
    <w:link w:val="Zkladntext4"/>
    <w:pPr>
      <w:shd w:val="clear" w:color="auto" w:fill="FFFFFF"/>
      <w:spacing w:line="341" w:lineRule="exact"/>
      <w:ind w:hanging="320"/>
      <w:jc w:val="both"/>
    </w:pPr>
    <w:rPr>
      <w:rFonts w:ascii="Times New Roman" w:eastAsia="Times New Roman" w:hAnsi="Times New Roman" w:cs="Times New Roman"/>
      <w:b/>
      <w:bCs/>
      <w:sz w:val="22"/>
      <w:szCs w:val="22"/>
    </w:rPr>
  </w:style>
  <w:style w:type="paragraph" w:customStyle="1" w:styleId="Nadpis20">
    <w:name w:val="Nadpis #2"/>
    <w:basedOn w:val="Normlny"/>
    <w:link w:val="Nadpis2"/>
    <w:pPr>
      <w:shd w:val="clear" w:color="auto" w:fill="FFFFFF"/>
      <w:spacing w:before="120" w:after="120" w:line="244" w:lineRule="exact"/>
      <w:ind w:hanging="320"/>
      <w:jc w:val="both"/>
      <w:outlineLvl w:val="1"/>
    </w:pPr>
    <w:rPr>
      <w:rFonts w:ascii="Times New Roman" w:eastAsia="Times New Roman" w:hAnsi="Times New Roman" w:cs="Times New Roman"/>
      <w:b/>
      <w:bCs/>
      <w:sz w:val="22"/>
      <w:szCs w:val="22"/>
    </w:rPr>
  </w:style>
  <w:style w:type="paragraph" w:customStyle="1" w:styleId="Zkladntext50">
    <w:name w:val="Základní text (5)"/>
    <w:basedOn w:val="Normlny"/>
    <w:link w:val="Zkladntext5"/>
    <w:pPr>
      <w:shd w:val="clear" w:color="auto" w:fill="FFFFFF"/>
      <w:spacing w:line="259" w:lineRule="exact"/>
      <w:jc w:val="both"/>
    </w:pPr>
    <w:rPr>
      <w:rFonts w:ascii="Times New Roman" w:eastAsia="Times New Roman" w:hAnsi="Times New Roman" w:cs="Times New Roman"/>
      <w:i/>
      <w:iCs/>
      <w:sz w:val="22"/>
      <w:szCs w:val="22"/>
    </w:rPr>
  </w:style>
  <w:style w:type="paragraph" w:styleId="Hlavika">
    <w:name w:val="header"/>
    <w:basedOn w:val="Normlny"/>
    <w:link w:val="HlavikaChar"/>
    <w:uiPriority w:val="99"/>
    <w:unhideWhenUsed/>
    <w:rsid w:val="004475F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475FB"/>
    <w:rPr>
      <w:color w:val="000000"/>
    </w:rPr>
  </w:style>
  <w:style w:type="paragraph" w:styleId="Pta">
    <w:name w:val="footer"/>
    <w:basedOn w:val="Normlny"/>
    <w:link w:val="PtaChar"/>
    <w:uiPriority w:val="99"/>
    <w:unhideWhenUsed/>
    <w:rsid w:val="004475F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475FB"/>
    <w:rPr>
      <w:color w:val="00000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E69D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E69D6"/>
    <w:rPr>
      <w:rFonts w:ascii="Tahoma" w:hAnsi="Tahoma" w:cs="Tahoma"/>
      <w:color w:val="000000"/>
      <w:sz w:val="16"/>
      <w:szCs w:val="16"/>
    </w:rPr>
  </w:style>
  <w:style w:type="character" w:customStyle="1" w:styleId="ra">
    <w:name w:val="ra"/>
    <w:basedOn w:val="Predvolenpsmoodseku"/>
    <w:rsid w:val="00571F93"/>
  </w:style>
  <w:style w:type="paragraph" w:customStyle="1" w:styleId="TopHeader">
    <w:name w:val="Top Header"/>
    <w:basedOn w:val="Normlny"/>
    <w:qFormat/>
    <w:rsid w:val="00EE2DCD"/>
    <w:pPr>
      <w:widowControl/>
      <w:jc w:val="center"/>
    </w:pPr>
    <w:rPr>
      <w:rFonts w:ascii="Arial Narrow" w:eastAsia="Times New Roman" w:hAnsi="Arial Narrow" w:cs="Arial Narrow"/>
      <w:b/>
      <w:bCs/>
      <w:color w:val="auto"/>
      <w:sz w:val="22"/>
      <w:szCs w:val="22"/>
      <w:lang w:eastAsia="en-US" w:bidi="ar-SA"/>
    </w:rPr>
  </w:style>
  <w:style w:type="paragraph" w:styleId="Odsekzoznamu">
    <w:name w:val="List Paragraph"/>
    <w:basedOn w:val="Normlny"/>
    <w:uiPriority w:val="34"/>
    <w:qFormat/>
    <w:rsid w:val="00EE2DCD"/>
    <w:pPr>
      <w:ind w:left="720"/>
      <w:contextualSpacing/>
    </w:pPr>
  </w:style>
  <w:style w:type="table" w:styleId="Mriekatabuky">
    <w:name w:val="Table Grid"/>
    <w:basedOn w:val="Normlnatabuka"/>
    <w:uiPriority w:val="39"/>
    <w:rsid w:val="00383C9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6943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882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57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670</TotalTime>
  <Pages>2</Pages>
  <Words>461</Words>
  <Characters>2631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Sokolova</dc:creator>
  <cp:lastModifiedBy>Milada Žovincová</cp:lastModifiedBy>
  <cp:revision>55</cp:revision>
  <cp:lastPrinted>2021-05-26T05:39:00Z</cp:lastPrinted>
  <dcterms:created xsi:type="dcterms:W3CDTF">2017-06-15T13:01:00Z</dcterms:created>
  <dcterms:modified xsi:type="dcterms:W3CDTF">2021-05-26T05:42:00Z</dcterms:modified>
</cp:coreProperties>
</file>