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C435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4C435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C435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4C435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4C435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4C435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4C435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4C435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D939C8">
        <w:rPr>
          <w:sz w:val="22"/>
          <w:szCs w:val="22"/>
        </w:rPr>
        <w:tab/>
      </w:r>
      <w:r w:rsidR="00D939C8">
        <w:rPr>
          <w:sz w:val="22"/>
          <w:szCs w:val="22"/>
        </w:rPr>
        <w:tab/>
      </w:r>
      <w:r w:rsidR="00D939C8">
        <w:rPr>
          <w:sz w:val="22"/>
          <w:szCs w:val="22"/>
        </w:rPr>
        <w:tab/>
      </w:r>
      <w:r w:rsidR="00D939C8">
        <w:rPr>
          <w:sz w:val="22"/>
          <w:szCs w:val="22"/>
        </w:rPr>
        <w:tab/>
      </w:r>
      <w:r w:rsidR="009E4EE8">
        <w:rPr>
          <w:sz w:val="22"/>
          <w:szCs w:val="22"/>
        </w:rPr>
        <w:t xml:space="preserve">          </w:t>
      </w:r>
      <w:r w:rsidR="00A26534">
        <w:rPr>
          <w:sz w:val="22"/>
          <w:szCs w:val="22"/>
        </w:rPr>
        <w:t>Fortuna Belina n.</w:t>
      </w:r>
      <w:r w:rsidR="00D939C8">
        <w:rPr>
          <w:sz w:val="22"/>
          <w:szCs w:val="22"/>
        </w:rPr>
        <w:t xml:space="preserve"> </w:t>
      </w:r>
      <w:r w:rsidR="00A26534">
        <w:rPr>
          <w:sz w:val="22"/>
          <w:szCs w:val="22"/>
        </w:rPr>
        <w:t xml:space="preserve">o. </w:t>
      </w:r>
      <w:r w:rsidR="00D939C8">
        <w:rPr>
          <w:sz w:val="22"/>
          <w:szCs w:val="22"/>
        </w:rPr>
        <w:t xml:space="preserve"> </w:t>
      </w:r>
      <w:r w:rsidR="00A26534">
        <w:rPr>
          <w:sz w:val="22"/>
          <w:szCs w:val="22"/>
        </w:rPr>
        <w:t>bola zriadená Zakladateľskou listinou 14.06.2019 zria</w:t>
      </w:r>
      <w:r w:rsidR="00D939C8">
        <w:rPr>
          <w:sz w:val="22"/>
          <w:szCs w:val="22"/>
        </w:rPr>
        <w:t>ďovateľom je Obec Belina. Štatutárnym orgánom je Mgr. Agáta Bartová.</w:t>
      </w:r>
    </w:p>
    <w:p w:rsidR="00A02521" w:rsidRPr="009E4EE8" w:rsidRDefault="00A02521" w:rsidP="009E4EE8">
      <w:pPr>
        <w:spacing w:before="0" w:after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(2)</w:t>
      </w:r>
      <w:r w:rsidR="001D6FA9" w:rsidRPr="00D90FC4">
        <w:rPr>
          <w:sz w:val="22"/>
          <w:szCs w:val="22"/>
        </w:rPr>
        <w:t>.</w:t>
      </w:r>
      <w:r w:rsidR="00D939C8">
        <w:rPr>
          <w:sz w:val="22"/>
          <w:szCs w:val="22"/>
        </w:rPr>
        <w:t xml:space="preserve"> </w:t>
      </w:r>
      <w:r w:rsidR="009E4EE8">
        <w:rPr>
          <w:sz w:val="22"/>
          <w:szCs w:val="22"/>
        </w:rPr>
        <w:t xml:space="preserve">        </w:t>
      </w:r>
      <w:r w:rsidR="00D939C8">
        <w:rPr>
          <w:sz w:val="22"/>
          <w:szCs w:val="22"/>
        </w:rPr>
        <w:t>Orgány neziskovej organizácie</w:t>
      </w:r>
      <w:r w:rsidR="00D939C8" w:rsidRPr="009E4EE8">
        <w:rPr>
          <w:sz w:val="22"/>
          <w:szCs w:val="22"/>
        </w:rPr>
        <w:t>:</w:t>
      </w:r>
      <w:r w:rsidR="00D939C8" w:rsidRPr="009E4EE8">
        <w:rPr>
          <w:b/>
          <w:sz w:val="22"/>
          <w:szCs w:val="22"/>
        </w:rPr>
        <w:t xml:space="preserve"> Správna rada :</w:t>
      </w:r>
      <w:r w:rsidR="00D939C8">
        <w:rPr>
          <w:sz w:val="22"/>
          <w:szCs w:val="22"/>
        </w:rPr>
        <w:t xml:space="preserve"> </w:t>
      </w:r>
      <w:r w:rsidR="009E4EE8">
        <w:rPr>
          <w:sz w:val="22"/>
          <w:szCs w:val="22"/>
        </w:rPr>
        <w:t xml:space="preserve">  </w:t>
      </w:r>
      <w:r w:rsidR="00D939C8" w:rsidRPr="009E4EE8">
        <w:rPr>
          <w:b/>
          <w:sz w:val="22"/>
          <w:szCs w:val="22"/>
        </w:rPr>
        <w:t>Zoltán Danyi</w:t>
      </w:r>
    </w:p>
    <w:p w:rsidR="00D939C8" w:rsidRPr="009E4EE8" w:rsidRDefault="00D939C8" w:rsidP="009E4EE8">
      <w:pPr>
        <w:spacing w:before="0" w:after="0" w:line="240" w:lineRule="auto"/>
        <w:jc w:val="center"/>
        <w:rPr>
          <w:b/>
          <w:sz w:val="22"/>
          <w:szCs w:val="22"/>
        </w:rPr>
      </w:pPr>
      <w:r w:rsidRPr="009E4EE8">
        <w:rPr>
          <w:b/>
          <w:sz w:val="22"/>
          <w:szCs w:val="22"/>
        </w:rPr>
        <w:t>Erika Bajnaiová</w:t>
      </w:r>
    </w:p>
    <w:p w:rsidR="00D939C8" w:rsidRPr="009E4EE8" w:rsidRDefault="009E4EE8" w:rsidP="009E4EE8">
      <w:pPr>
        <w:spacing w:before="0" w:after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</w:t>
      </w:r>
      <w:r w:rsidR="00D939C8" w:rsidRPr="009E4EE8">
        <w:rPr>
          <w:b/>
          <w:sz w:val="22"/>
          <w:szCs w:val="22"/>
        </w:rPr>
        <w:t>Mgr. Erika Farkašová</w:t>
      </w:r>
    </w:p>
    <w:p w:rsidR="00D939C8" w:rsidRPr="009E4EE8" w:rsidRDefault="009E4EE8" w:rsidP="009E4EE8">
      <w:pPr>
        <w:spacing w:before="0" w:after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D939C8" w:rsidRPr="009E4EE8">
        <w:rPr>
          <w:b/>
          <w:sz w:val="22"/>
          <w:szCs w:val="22"/>
        </w:rPr>
        <w:t>Tichomír Farkaš</w:t>
      </w:r>
    </w:p>
    <w:p w:rsidR="009E4EE8" w:rsidRDefault="009E4EE8" w:rsidP="009E4EE8">
      <w:pPr>
        <w:spacing w:before="0" w:after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</w:t>
      </w:r>
      <w:r w:rsidR="00D939C8" w:rsidRPr="009E4EE8">
        <w:rPr>
          <w:b/>
          <w:sz w:val="22"/>
          <w:szCs w:val="22"/>
        </w:rPr>
        <w:t>Mgr. Patrícia Farkašová</w:t>
      </w:r>
    </w:p>
    <w:p w:rsidR="00D939C8" w:rsidRPr="009E4EE8" w:rsidRDefault="009E4EE8" w:rsidP="009E4EE8">
      <w:pPr>
        <w:spacing w:before="0" w:after="0" w:line="240" w:lineRule="auto"/>
        <w:ind w:left="1" w:firstLine="1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 </w:t>
      </w:r>
      <w:r w:rsidR="00C11B73" w:rsidRPr="009E4EE8">
        <w:rPr>
          <w:b/>
          <w:sz w:val="22"/>
          <w:szCs w:val="22"/>
        </w:rPr>
        <w:t>Ondrej Fajd</w:t>
      </w:r>
    </w:p>
    <w:p w:rsidR="009E4EE8" w:rsidRDefault="009E4EE8" w:rsidP="009E4EE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</w:t>
      </w:r>
      <w:r w:rsidRPr="009E4EE8">
        <w:rPr>
          <w:b/>
          <w:sz w:val="22"/>
          <w:szCs w:val="22"/>
        </w:rPr>
        <w:t>Tomáš Angyal</w:t>
      </w:r>
    </w:p>
    <w:p w:rsidR="009E4EE8" w:rsidRPr="009E4EE8" w:rsidRDefault="009E4EE8" w:rsidP="009E4EE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Revízor:  Mgr. Ľudmila Svoreňová</w:t>
      </w:r>
    </w:p>
    <w:p w:rsidR="009E4EE8" w:rsidRDefault="009E4EE8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</w:t>
      </w:r>
      <w:r w:rsidR="009E4EE8">
        <w:rPr>
          <w:sz w:val="22"/>
          <w:szCs w:val="22"/>
        </w:rPr>
        <w:t xml:space="preserve">         </w:t>
      </w:r>
      <w:r w:rsidR="00DB1285" w:rsidRPr="00D90FC4">
        <w:rPr>
          <w:sz w:val="22"/>
          <w:szCs w:val="22"/>
        </w:rPr>
        <w:t xml:space="preserve"> </w:t>
      </w:r>
      <w:r w:rsidR="00D939C8">
        <w:rPr>
          <w:sz w:val="22"/>
          <w:szCs w:val="22"/>
        </w:rPr>
        <w:t xml:space="preserve">Nezisková organizácia bude poskytovať všeobecne prospešné služby v  oblasti tvorby životného prostredia a ochrany zdravia obyvateľstva a v oblasti služieb na podporu regionálneho rozvoja a zamestnanosti, poskytuje služby pri úpravách verejných priestranstiev a zelene a pri úpravách miestnych komunikácií. 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>)</w:t>
      </w:r>
      <w:r w:rsidR="009E4EE8">
        <w:rPr>
          <w:sz w:val="22"/>
          <w:szCs w:val="22"/>
        </w:rPr>
        <w:t xml:space="preserve">        </w:t>
      </w:r>
      <w:r w:rsidR="00DB1285" w:rsidRPr="00D90FC4">
        <w:rPr>
          <w:sz w:val="22"/>
          <w:szCs w:val="22"/>
        </w:rPr>
        <w:t xml:space="preserve"> Priemerný </w:t>
      </w:r>
      <w:r w:rsidR="00F722A3" w:rsidRPr="00D90FC4">
        <w:rPr>
          <w:sz w:val="22"/>
          <w:szCs w:val="22"/>
        </w:rPr>
        <w:t xml:space="preserve">prepočítaný </w:t>
      </w:r>
      <w:r w:rsidR="009E4EE8">
        <w:rPr>
          <w:sz w:val="22"/>
          <w:szCs w:val="22"/>
        </w:rPr>
        <w:t>počet zamestnancov za rok 2020 je 1 zamestnanec.</w:t>
      </w:r>
      <w:r w:rsidR="00401F3C" w:rsidRPr="00D90FC4">
        <w:rPr>
          <w:sz w:val="22"/>
          <w:szCs w:val="22"/>
        </w:rPr>
        <w:t xml:space="preserve">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</w:t>
      </w:r>
      <w:r w:rsidR="009E4EE8">
        <w:rPr>
          <w:sz w:val="22"/>
          <w:szCs w:val="22"/>
        </w:rPr>
        <w:t xml:space="preserve">        </w:t>
      </w:r>
      <w:r w:rsidRPr="00D90FC4">
        <w:rPr>
          <w:sz w:val="22"/>
          <w:szCs w:val="22"/>
        </w:rPr>
        <w:t xml:space="preserve">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9E4EE8">
        <w:rPr>
          <w:sz w:val="22"/>
          <w:szCs w:val="22"/>
        </w:rPr>
        <w:t xml:space="preserve">       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9E4EE8" w:rsidRDefault="00F33C07" w:rsidP="009E4EE8">
      <w:pPr>
        <w:pStyle w:val="Zkladntext"/>
        <w:spacing w:before="246"/>
        <w:ind w:left="101"/>
      </w:pPr>
      <w:r w:rsidRPr="00D90FC4">
        <w:t>(1</w:t>
      </w:r>
      <w:r w:rsidR="009E4EE8">
        <w:t xml:space="preserve">      </w:t>
      </w:r>
      <w:r w:rsidRPr="00D90FC4">
        <w:t xml:space="preserve"> </w:t>
      </w:r>
      <w:r w:rsidR="009E4EE8">
        <w:t>Účtovná závierka bola zostavená za predpokladu nepretržitého trvania spoločnosti.</w:t>
      </w:r>
    </w:p>
    <w:p w:rsidR="009E4EE8" w:rsidRDefault="009E4EE8" w:rsidP="009E4EE8">
      <w:pPr>
        <w:pStyle w:val="Zkladntext"/>
        <w:spacing w:before="10"/>
        <w:rPr>
          <w:sz w:val="19"/>
        </w:rPr>
      </w:pPr>
    </w:p>
    <w:p w:rsidR="009E4EE8" w:rsidRDefault="002F6C80" w:rsidP="009E4EE8">
      <w:pPr>
        <w:pStyle w:val="Zkladntext"/>
        <w:spacing w:line="453" w:lineRule="auto"/>
        <w:ind w:left="103" w:right="1101" w:firstLine="388"/>
      </w:pPr>
      <w:r>
        <w:t xml:space="preserve">   </w:t>
      </w:r>
      <w:r w:rsidR="009E4EE8">
        <w:t>Účtovná jednotka  neeviduje dlhodobý majetok.</w:t>
      </w:r>
    </w:p>
    <w:p w:rsidR="00C54A7E" w:rsidRPr="00D90FC4" w:rsidRDefault="00C54A7E" w:rsidP="00CD361E">
      <w:pPr>
        <w:spacing w:before="0" w:line="240" w:lineRule="auto"/>
        <w:rPr>
          <w:sz w:val="22"/>
          <w:szCs w:val="22"/>
        </w:rPr>
      </w:pP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</w:t>
      </w:r>
      <w:r w:rsidR="00863CBA" w:rsidRPr="00D90FC4">
        <w:rPr>
          <w:sz w:val="22"/>
          <w:szCs w:val="22"/>
        </w:rPr>
        <w:t>.</w:t>
      </w:r>
      <w:r w:rsidR="002F6C80">
        <w:rPr>
          <w:sz w:val="22"/>
          <w:szCs w:val="22"/>
        </w:rPr>
        <w:t xml:space="preserve">   </w:t>
      </w:r>
      <w:r w:rsidR="002F6C80" w:rsidRPr="002F6C80">
        <w:rPr>
          <w:rFonts w:ascii="Times New Roman" w:hAnsi="Times New Roman" w:cs="Times New Roman"/>
          <w:sz w:val="22"/>
          <w:szCs w:val="22"/>
        </w:rPr>
        <w:t>Účtovné metódy a všeobecné účtovné zásady boli spoločnosťou konzistentne aplikované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4C4359" w:rsidP="005E28C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4C4359" w:rsidP="005E28C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4C4359" w:rsidP="005E28C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4C4359" w:rsidP="005E28C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4C4359" w:rsidP="005E28C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4C4359" w:rsidP="005E28C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4C4359" w:rsidP="005E28C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4C4359" w:rsidP="005E28C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D90FC4" w:rsidRDefault="004C4359" w:rsidP="005E28C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4C4359" w:rsidP="005E28C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A231FB" w:rsidRPr="00D90FC4" w:rsidRDefault="004C4359" w:rsidP="005E28C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A231FB" w:rsidRPr="00D90FC4" w:rsidRDefault="004C4359" w:rsidP="005E28C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A231FB" w:rsidRPr="00D90FC4" w:rsidRDefault="004C4359" w:rsidP="005E28C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5E28CE" w:rsidP="005E28C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:rsidR="00E774EB" w:rsidRPr="00477BE9" w:rsidRDefault="005E28CE" w:rsidP="005E28C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E774EB" w:rsidRPr="00477BE9" w:rsidRDefault="005E28CE" w:rsidP="005E28C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5E28CE" w:rsidP="005E28C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:rsidR="00E774EB" w:rsidRPr="00477BE9" w:rsidRDefault="005E28CE" w:rsidP="005E28C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E774EB" w:rsidRPr="00477BE9" w:rsidRDefault="005E28CE" w:rsidP="005E28C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5E28CE" w:rsidP="005E28C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:rsidR="00E774EB" w:rsidRPr="00477BE9" w:rsidRDefault="005E28CE" w:rsidP="005E28C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E774EB" w:rsidRPr="00477BE9" w:rsidRDefault="005E28CE" w:rsidP="005E28C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5E28CE" w:rsidP="005E28C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:rsidR="00E774EB" w:rsidRPr="00477BE9" w:rsidRDefault="005E28CE" w:rsidP="005E28C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E774EB" w:rsidRPr="00477BE9" w:rsidRDefault="005E28CE" w:rsidP="005E28C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3A732E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3A732E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3A732E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3A732E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7621A8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4C4359" w:rsidP="004C435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4C4359" w:rsidP="004C435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4C4359" w:rsidP="004C435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4C4359" w:rsidP="004C435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4C4359" w:rsidP="004C435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4C4359" w:rsidP="004C435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1 500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4C4359">
            <w:pPr>
              <w:spacing w:before="0" w:after="0" w:line="240" w:lineRule="auto"/>
              <w:ind w:left="1545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C4359" w:rsidP="004C4359">
            <w:pPr>
              <w:numPr>
                <w:ilvl w:val="0"/>
                <w:numId w:val="1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1 500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1 353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C4359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-147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C4359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-147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4C435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1 787</w:t>
            </w:r>
          </w:p>
        </w:tc>
        <w:tc>
          <w:tcPr>
            <w:tcW w:w="3544" w:type="dxa"/>
            <w:vAlign w:val="center"/>
          </w:tcPr>
          <w:p w:rsidR="00DC4CA6" w:rsidRPr="00D90FC4" w:rsidRDefault="004C435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1 342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4C435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1 787 </w:t>
            </w:r>
          </w:p>
        </w:tc>
        <w:tc>
          <w:tcPr>
            <w:tcW w:w="3544" w:type="dxa"/>
            <w:vAlign w:val="center"/>
          </w:tcPr>
          <w:p w:rsidR="00DC4CA6" w:rsidRPr="00D90FC4" w:rsidRDefault="004C435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1 342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4C435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1 787</w:t>
            </w:r>
          </w:p>
        </w:tc>
        <w:tc>
          <w:tcPr>
            <w:tcW w:w="3544" w:type="dxa"/>
            <w:vAlign w:val="center"/>
          </w:tcPr>
          <w:p w:rsidR="00ED293C" w:rsidRPr="00D90FC4" w:rsidRDefault="004C435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1 342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A0486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</w:t>
            </w:r>
            <w:r w:rsidR="004C4359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1 787</w:t>
            </w:r>
          </w:p>
        </w:tc>
        <w:tc>
          <w:tcPr>
            <w:tcW w:w="3544" w:type="dxa"/>
            <w:vAlign w:val="center"/>
          </w:tcPr>
          <w:p w:rsidR="000A768C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1 342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4C4359" w:rsidP="004C4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4C435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4C435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0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4C435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0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4C435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0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4C435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0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5C69" w:rsidRDefault="00445C69" w:rsidP="00347C39">
      <w:pPr>
        <w:spacing w:before="0" w:after="0" w:line="240" w:lineRule="auto"/>
      </w:pPr>
      <w:r>
        <w:separator/>
      </w:r>
    </w:p>
  </w:endnote>
  <w:endnote w:type="continuationSeparator" w:id="0">
    <w:p w:rsidR="00445C69" w:rsidRDefault="00445C6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2F6C80">
        <w:rPr>
          <w:noProof/>
        </w:rPr>
        <w:t>8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9E4EE8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5C69" w:rsidRDefault="00445C69" w:rsidP="00347C39">
      <w:pPr>
        <w:spacing w:before="0" w:after="0" w:line="240" w:lineRule="auto"/>
      </w:pPr>
      <w:r>
        <w:separator/>
      </w:r>
    </w:p>
  </w:footnote>
  <w:footnote w:type="continuationSeparator" w:id="0">
    <w:p w:rsidR="00445C69" w:rsidRDefault="00445C6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BED7B4F"/>
    <w:multiLevelType w:val="hybridMultilevel"/>
    <w:tmpl w:val="72244B58"/>
    <w:lvl w:ilvl="0" w:tplc="1E34263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49E437A"/>
    <w:multiLevelType w:val="hybridMultilevel"/>
    <w:tmpl w:val="A0E609B8"/>
    <w:lvl w:ilvl="0" w:tplc="16C257B8">
      <w:start w:val="1"/>
      <w:numFmt w:val="bullet"/>
      <w:lvlText w:val="-"/>
      <w:lvlJc w:val="left"/>
      <w:pPr>
        <w:ind w:left="1545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F6C80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45C69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435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E28CE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4EE8"/>
    <w:rsid w:val="009E7968"/>
    <w:rsid w:val="00A02521"/>
    <w:rsid w:val="00A04C8A"/>
    <w:rsid w:val="00A13D6A"/>
    <w:rsid w:val="00A231FB"/>
    <w:rsid w:val="00A238CA"/>
    <w:rsid w:val="00A26534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11B73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939C8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1"/>
    <w:qFormat/>
    <w:rsid w:val="009E4EE8"/>
    <w:pPr>
      <w:widowControl w:val="0"/>
      <w:autoSpaceDE w:val="0"/>
      <w:autoSpaceDN w:val="0"/>
      <w:spacing w:before="0" w:after="0" w:line="240" w:lineRule="auto"/>
      <w:jc w:val="left"/>
    </w:pPr>
    <w:rPr>
      <w:rFonts w:ascii="Calibri" w:eastAsia="Calibri" w:hAnsi="Calibri" w:cs="Calibri"/>
      <w:sz w:val="22"/>
      <w:szCs w:val="22"/>
      <w:lang w:eastAsia="sk-SK" w:bidi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9E4EE8"/>
    <w:rPr>
      <w:rFonts w:ascii="Calibri" w:eastAsia="Calibri" w:hAnsi="Calibri" w:cs="Calibri"/>
      <w:sz w:val="22"/>
      <w:szCs w:val="22"/>
      <w:lang w:bidi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9235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5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5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5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5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23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23564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9923565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235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9235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92356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923565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9235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9235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9235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5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5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9034DA-AE0B-44F9-897B-3604582061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17</Pages>
  <Words>3462</Words>
  <Characters>19738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3</cp:revision>
  <cp:lastPrinted>2013-11-04T08:32:00Z</cp:lastPrinted>
  <dcterms:created xsi:type="dcterms:W3CDTF">2021-05-19T11:18:00Z</dcterms:created>
  <dcterms:modified xsi:type="dcterms:W3CDTF">2021-05-19T12:06:00Z</dcterms:modified>
</cp:coreProperties>
</file>