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7B508E" w14:textId="77777777" w:rsidR="00BD018A" w:rsidRPr="00751276" w:rsidRDefault="00BD018A" w:rsidP="00751276">
      <w:pPr>
        <w:jc w:val="both"/>
        <w:rPr>
          <w:rFonts w:ascii="Times New Roman" w:hAnsi="Times New Roman" w:cs="Times New Roman"/>
          <w:sz w:val="40"/>
          <w:szCs w:val="40"/>
          <w:u w:val="single"/>
        </w:rPr>
      </w:pPr>
      <w:r w:rsidRPr="00751276">
        <w:rPr>
          <w:rFonts w:ascii="Times New Roman" w:hAnsi="Times New Roman" w:cs="Times New Roman"/>
          <w:sz w:val="40"/>
          <w:szCs w:val="40"/>
          <w:u w:val="single"/>
        </w:rPr>
        <w:t>VČIELKA POIPLIA N.O.935 75 Ipeľský Sokolec č. 156,</w:t>
      </w:r>
    </w:p>
    <w:p w14:paraId="68B0FA9C" w14:textId="77777777" w:rsidR="00BD018A" w:rsidRPr="00751276" w:rsidRDefault="00BD018A" w:rsidP="00BD018A">
      <w:pPr>
        <w:jc w:val="center"/>
        <w:rPr>
          <w:rFonts w:ascii="Times New Roman" w:hAnsi="Times New Roman" w:cs="Times New Roman"/>
          <w:sz w:val="40"/>
          <w:szCs w:val="40"/>
          <w:u w:val="single"/>
        </w:rPr>
      </w:pPr>
      <w:r w:rsidRPr="00751276">
        <w:rPr>
          <w:rFonts w:ascii="Times New Roman" w:hAnsi="Times New Roman" w:cs="Times New Roman"/>
          <w:sz w:val="40"/>
          <w:szCs w:val="40"/>
          <w:u w:val="single"/>
        </w:rPr>
        <w:t xml:space="preserve"> IČO : 45 74 76 10</w:t>
      </w:r>
    </w:p>
    <w:p w14:paraId="672A6659" w14:textId="77777777" w:rsidR="00BD018A" w:rsidRDefault="00BD018A" w:rsidP="00BD018A">
      <w:pPr>
        <w:jc w:val="center"/>
        <w:rPr>
          <w:rFonts w:ascii="Times New Roman" w:hAnsi="Times New Roman" w:cs="Times New Roman"/>
          <w:sz w:val="24"/>
          <w:szCs w:val="24"/>
        </w:rPr>
      </w:pPr>
    </w:p>
    <w:p w14:paraId="0A37501D" w14:textId="77777777" w:rsidR="00BD018A" w:rsidRDefault="00BD018A" w:rsidP="00BD018A">
      <w:pPr>
        <w:jc w:val="center"/>
        <w:rPr>
          <w:rFonts w:ascii="Times New Roman" w:hAnsi="Times New Roman" w:cs="Times New Roman"/>
          <w:sz w:val="24"/>
          <w:szCs w:val="24"/>
        </w:rPr>
      </w:pPr>
    </w:p>
    <w:p w14:paraId="5DAB6C7B" w14:textId="77777777" w:rsidR="00BD018A" w:rsidRDefault="00BD018A" w:rsidP="00BD018A">
      <w:pPr>
        <w:jc w:val="center"/>
        <w:rPr>
          <w:rFonts w:ascii="Times New Roman" w:hAnsi="Times New Roman" w:cs="Times New Roman"/>
          <w:sz w:val="24"/>
          <w:szCs w:val="24"/>
        </w:rPr>
      </w:pPr>
    </w:p>
    <w:p w14:paraId="0C1CE49A" w14:textId="20CBCE04" w:rsidR="00BD018A" w:rsidRPr="00E22256" w:rsidRDefault="41356122" w:rsidP="5D98CB3B">
      <w:pPr>
        <w:jc w:val="center"/>
        <w:rPr>
          <w:rFonts w:ascii="Baskerville Old Face" w:hAnsi="Baskerville Old Face" w:cs="Times New Roman"/>
          <w:b/>
          <w:bCs/>
          <w:sz w:val="72"/>
          <w:szCs w:val="72"/>
        </w:rPr>
      </w:pPr>
      <w:r w:rsidRPr="41356122">
        <w:rPr>
          <w:rFonts w:ascii="Baskerville Old Face" w:hAnsi="Baskerville Old Face" w:cs="Times New Roman"/>
          <w:b/>
          <w:bCs/>
          <w:sz w:val="72"/>
          <w:szCs w:val="72"/>
        </w:rPr>
        <w:t>Výro</w:t>
      </w:r>
      <w:r w:rsidRPr="41356122">
        <w:rPr>
          <w:rFonts w:ascii="Times New Roman" w:hAnsi="Times New Roman" w:cs="Times New Roman"/>
          <w:b/>
          <w:bCs/>
          <w:sz w:val="72"/>
          <w:szCs w:val="72"/>
        </w:rPr>
        <w:t>č</w:t>
      </w:r>
      <w:r w:rsidRPr="41356122">
        <w:rPr>
          <w:rFonts w:ascii="Baskerville Old Face" w:hAnsi="Baskerville Old Face" w:cs="Times New Roman"/>
          <w:b/>
          <w:bCs/>
          <w:sz w:val="72"/>
          <w:szCs w:val="72"/>
        </w:rPr>
        <w:t>ná správa za rok 20</w:t>
      </w:r>
      <w:r w:rsidR="002652B4">
        <w:rPr>
          <w:rFonts w:ascii="Baskerville Old Face" w:hAnsi="Baskerville Old Face" w:cs="Times New Roman"/>
          <w:b/>
          <w:bCs/>
          <w:sz w:val="72"/>
          <w:szCs w:val="72"/>
        </w:rPr>
        <w:t>20</w:t>
      </w:r>
    </w:p>
    <w:p w14:paraId="02EB378F" w14:textId="77777777" w:rsidR="00BD018A" w:rsidRDefault="00BD018A" w:rsidP="00BD018A">
      <w:pPr>
        <w:jc w:val="center"/>
        <w:rPr>
          <w:rFonts w:ascii="Times New Roman" w:hAnsi="Times New Roman" w:cs="Times New Roman"/>
          <w:sz w:val="24"/>
          <w:szCs w:val="24"/>
        </w:rPr>
      </w:pPr>
    </w:p>
    <w:p w14:paraId="1FF58163" w14:textId="77777777" w:rsidR="00BD018A" w:rsidRPr="00E22256" w:rsidRDefault="00C01023" w:rsidP="00BD018A">
      <w:pPr>
        <w:jc w:val="center"/>
        <w:rPr>
          <w:rFonts w:ascii="Baskerville Old Face" w:hAnsi="Baskerville Old Face" w:cs="Times New Roman"/>
          <w:color w:val="C00000"/>
          <w:sz w:val="52"/>
          <w:szCs w:val="52"/>
        </w:rPr>
      </w:pPr>
      <w:r>
        <w:rPr>
          <w:rFonts w:ascii="Baskerville Old Face" w:hAnsi="Baskerville Old Face" w:cs="Times New Roman"/>
          <w:noProof/>
          <w:color w:val="C00000"/>
          <w:sz w:val="52"/>
          <w:szCs w:val="52"/>
          <w:lang w:eastAsia="sk-SK"/>
        </w:rPr>
        <w:drawing>
          <wp:anchor distT="0" distB="0" distL="114300" distR="114300" simplePos="0" relativeHeight="251658240" behindDoc="1" locked="0" layoutInCell="1" allowOverlap="1" wp14:anchorId="2038DEEF" wp14:editId="07777777">
            <wp:simplePos x="0" y="0"/>
            <wp:positionH relativeFrom="column">
              <wp:posOffset>782320</wp:posOffset>
            </wp:positionH>
            <wp:positionV relativeFrom="paragraph">
              <wp:posOffset>427990</wp:posOffset>
            </wp:positionV>
            <wp:extent cx="4367530" cy="2626360"/>
            <wp:effectExtent l="19050" t="0" r="0" b="0"/>
            <wp:wrapNone/>
            <wp:docPr id="18" name="Obrázok 1" descr="VÃ½sledok vyhÄ¾adÃ¡vania obrÃ¡zkov pre dopyt oreg kÃ©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Ã½sledok vyhÄ¾adÃ¡vania obrÃ¡zkov pre dopyt oreg kÃ©z"/>
                    <pic:cNvPicPr>
                      <a:picLocks noChangeAspect="1" noChangeArrowheads="1"/>
                    </pic:cNvPicPr>
                  </pic:nvPicPr>
                  <pic:blipFill>
                    <a:blip r:embed="rId8" cstate="print"/>
                    <a:srcRect/>
                    <a:stretch>
                      <a:fillRect/>
                    </a:stretch>
                  </pic:blipFill>
                  <pic:spPr bwMode="auto">
                    <a:xfrm>
                      <a:off x="0" y="0"/>
                      <a:ext cx="4367530" cy="2626360"/>
                    </a:xfrm>
                    <a:prstGeom prst="rect">
                      <a:avLst/>
                    </a:prstGeom>
                    <a:noFill/>
                    <a:ln w="9525">
                      <a:noFill/>
                      <a:miter lim="800000"/>
                      <a:headEnd/>
                      <a:tailEnd/>
                    </a:ln>
                  </pic:spPr>
                </pic:pic>
              </a:graphicData>
            </a:graphic>
          </wp:anchor>
        </w:drawing>
      </w:r>
      <w:r w:rsidR="00BD018A" w:rsidRPr="00E22256">
        <w:rPr>
          <w:rFonts w:ascii="Baskerville Old Face" w:hAnsi="Baskerville Old Face" w:cs="Times New Roman"/>
          <w:color w:val="C00000"/>
          <w:sz w:val="52"/>
          <w:szCs w:val="52"/>
        </w:rPr>
        <w:t>Zariadenie pre seniorov sv. Ambróza</w:t>
      </w:r>
    </w:p>
    <w:p w14:paraId="71F8EF89" w14:textId="77777777" w:rsidR="00BD018A" w:rsidRPr="00E22256" w:rsidRDefault="00BD018A" w:rsidP="00BD018A">
      <w:pPr>
        <w:jc w:val="center"/>
        <w:rPr>
          <w:rFonts w:ascii="Baskerville Old Face" w:hAnsi="Baskerville Old Face" w:cs="Times New Roman"/>
          <w:color w:val="C00000"/>
          <w:sz w:val="52"/>
          <w:szCs w:val="52"/>
        </w:rPr>
      </w:pPr>
      <w:r w:rsidRPr="00E22256">
        <w:rPr>
          <w:rFonts w:ascii="Baskerville Old Face" w:hAnsi="Baskerville Old Face" w:cs="Times New Roman"/>
          <w:color w:val="C00000"/>
          <w:sz w:val="52"/>
          <w:szCs w:val="52"/>
        </w:rPr>
        <w:t>Denný stacionár</w:t>
      </w:r>
    </w:p>
    <w:p w14:paraId="6A05A809" w14:textId="77777777" w:rsidR="00B95D24" w:rsidRDefault="00B95D24" w:rsidP="00BD018A">
      <w:pPr>
        <w:jc w:val="center"/>
        <w:rPr>
          <w:rFonts w:ascii="Baskerville Old Face" w:hAnsi="Baskerville Old Face" w:cs="Times New Roman"/>
          <w:color w:val="C00000"/>
          <w:sz w:val="56"/>
          <w:szCs w:val="56"/>
        </w:rPr>
      </w:pPr>
    </w:p>
    <w:p w14:paraId="5A39BBE3" w14:textId="77777777" w:rsidR="00751276" w:rsidRDefault="00751276" w:rsidP="00BD018A">
      <w:pPr>
        <w:jc w:val="center"/>
        <w:rPr>
          <w:rFonts w:ascii="Baskerville Old Face" w:hAnsi="Baskerville Old Face" w:cs="Times New Roman"/>
          <w:color w:val="C00000"/>
          <w:sz w:val="56"/>
          <w:szCs w:val="56"/>
        </w:rPr>
      </w:pPr>
    </w:p>
    <w:p w14:paraId="41C8F396" w14:textId="77777777" w:rsidR="00751276" w:rsidRDefault="00751276" w:rsidP="00BD018A">
      <w:pPr>
        <w:jc w:val="center"/>
        <w:rPr>
          <w:rFonts w:ascii="Baskerville Old Face" w:hAnsi="Baskerville Old Face" w:cs="Times New Roman"/>
          <w:color w:val="C00000"/>
          <w:sz w:val="56"/>
          <w:szCs w:val="56"/>
        </w:rPr>
      </w:pPr>
    </w:p>
    <w:p w14:paraId="72A3D3EC" w14:textId="77777777" w:rsidR="00751276" w:rsidRDefault="00751276" w:rsidP="00BD018A">
      <w:pPr>
        <w:jc w:val="center"/>
        <w:rPr>
          <w:rFonts w:ascii="Baskerville Old Face" w:hAnsi="Baskerville Old Face" w:cs="Times New Roman"/>
          <w:color w:val="C00000"/>
          <w:sz w:val="56"/>
          <w:szCs w:val="56"/>
        </w:rPr>
      </w:pPr>
    </w:p>
    <w:p w14:paraId="0266DA55" w14:textId="77777777" w:rsidR="00B95D24" w:rsidRDefault="00A676E4" w:rsidP="00B95D24">
      <w:pPr>
        <w:jc w:val="center"/>
        <w:rPr>
          <w:rFonts w:ascii="Baskerville Old Face" w:hAnsi="Baskerville Old Face" w:cs="Times New Roman"/>
          <w:color w:val="C00000"/>
          <w:sz w:val="32"/>
          <w:szCs w:val="32"/>
        </w:rPr>
      </w:pPr>
      <w:hyperlink r:id="rId9" w:history="1">
        <w:r w:rsidR="00B95D24" w:rsidRPr="008A7B21">
          <w:rPr>
            <w:rStyle w:val="Hypertextovprepojenie"/>
            <w:rFonts w:ascii="Baskerville Old Face" w:hAnsi="Baskerville Old Face" w:cs="Times New Roman"/>
            <w:sz w:val="32"/>
            <w:szCs w:val="32"/>
          </w:rPr>
          <w:t>www.vcielkapoiplia.blogspot.sk</w:t>
        </w:r>
      </w:hyperlink>
    </w:p>
    <w:p w14:paraId="00FB5BE8" w14:textId="72CC0893" w:rsidR="00B95D24" w:rsidRPr="00B95D24" w:rsidRDefault="79C08EF6" w:rsidP="00B95D24">
      <w:pPr>
        <w:jc w:val="center"/>
        <w:rPr>
          <w:rFonts w:ascii="Baskerville Old Face" w:hAnsi="Baskerville Old Face" w:cs="Times New Roman"/>
          <w:color w:val="C00000"/>
          <w:sz w:val="32"/>
          <w:szCs w:val="32"/>
        </w:rPr>
      </w:pPr>
      <w:r w:rsidRPr="79C08EF6">
        <w:rPr>
          <w:rFonts w:ascii="Times New Roman" w:hAnsi="Times New Roman" w:cs="Times New Roman"/>
          <w:color w:val="C00000"/>
          <w:sz w:val="32"/>
          <w:szCs w:val="32"/>
        </w:rPr>
        <w:t>zpsipsokolec@</w:t>
      </w:r>
      <w:r w:rsidRPr="79C08EF6">
        <w:rPr>
          <w:rFonts w:ascii="Baskerville Old Face" w:hAnsi="Baskerville Old Face" w:cs="Times New Roman"/>
          <w:color w:val="C00000"/>
          <w:sz w:val="32"/>
          <w:szCs w:val="32"/>
        </w:rPr>
        <w:t>gmail.com</w:t>
      </w:r>
    </w:p>
    <w:p w14:paraId="0D0B940D" w14:textId="77777777" w:rsidR="00E22256" w:rsidRDefault="00E22256" w:rsidP="003879FA">
      <w:pPr>
        <w:spacing w:line="360" w:lineRule="auto"/>
        <w:jc w:val="both"/>
        <w:rPr>
          <w:rFonts w:ascii="Broadway" w:hAnsi="Broadway"/>
          <w:sz w:val="32"/>
          <w:szCs w:val="32"/>
        </w:rPr>
      </w:pPr>
    </w:p>
    <w:p w14:paraId="0E27B00A" w14:textId="77777777" w:rsidR="00E22256" w:rsidRDefault="00E22256" w:rsidP="003879FA">
      <w:pPr>
        <w:spacing w:line="360" w:lineRule="auto"/>
        <w:jc w:val="both"/>
        <w:rPr>
          <w:rFonts w:ascii="Broadway" w:hAnsi="Broadway"/>
          <w:sz w:val="32"/>
          <w:szCs w:val="32"/>
        </w:rPr>
      </w:pPr>
    </w:p>
    <w:p w14:paraId="60061E4C" w14:textId="77777777" w:rsidR="00C01023" w:rsidRDefault="00C01023" w:rsidP="003879FA">
      <w:pPr>
        <w:spacing w:line="360" w:lineRule="auto"/>
        <w:jc w:val="both"/>
        <w:rPr>
          <w:rFonts w:ascii="Broadway" w:hAnsi="Broadway"/>
          <w:sz w:val="32"/>
          <w:szCs w:val="32"/>
        </w:rPr>
      </w:pPr>
    </w:p>
    <w:p w14:paraId="017CCF26" w14:textId="77777777" w:rsidR="007C62DC" w:rsidRDefault="007C62DC" w:rsidP="003879FA">
      <w:pPr>
        <w:spacing w:line="360" w:lineRule="auto"/>
        <w:jc w:val="both"/>
        <w:rPr>
          <w:rFonts w:ascii="Broadway" w:hAnsi="Broadway"/>
          <w:sz w:val="32"/>
          <w:szCs w:val="32"/>
        </w:rPr>
      </w:pPr>
      <w:r>
        <w:rPr>
          <w:rFonts w:ascii="Broadway" w:hAnsi="Broadway"/>
          <w:sz w:val="32"/>
          <w:szCs w:val="32"/>
        </w:rPr>
        <w:lastRenderedPageBreak/>
        <w:t>OBSAH</w:t>
      </w:r>
    </w:p>
    <w:p w14:paraId="4DA59AA8" w14:textId="77777777" w:rsidR="00E650E5" w:rsidRDefault="00E650E5" w:rsidP="00E650E5">
      <w:pPr>
        <w:spacing w:line="360" w:lineRule="auto"/>
        <w:jc w:val="both"/>
        <w:rPr>
          <w:rFonts w:ascii="Times New Roman" w:hAnsi="Times New Roman" w:cs="Times New Roman"/>
          <w:sz w:val="28"/>
          <w:szCs w:val="28"/>
        </w:rPr>
      </w:pPr>
      <w:r w:rsidRPr="00E650E5">
        <w:rPr>
          <w:rFonts w:ascii="Times New Roman" w:hAnsi="Times New Roman" w:cs="Times New Roman"/>
          <w:sz w:val="28"/>
          <w:szCs w:val="28"/>
        </w:rPr>
        <w:t>1. Všeobecné informácie -</w:t>
      </w:r>
      <w:r>
        <w:rPr>
          <w:rFonts w:ascii="Times New Roman" w:hAnsi="Times New Roman" w:cs="Times New Roman"/>
          <w:sz w:val="28"/>
          <w:szCs w:val="28"/>
        </w:rPr>
        <w:t xml:space="preserve"> </w:t>
      </w:r>
      <w:r w:rsidRPr="00E650E5">
        <w:rPr>
          <w:rFonts w:ascii="Times New Roman" w:hAnsi="Times New Roman" w:cs="Times New Roman"/>
          <w:sz w:val="28"/>
          <w:szCs w:val="28"/>
        </w:rPr>
        <w:t xml:space="preserve"> Zariadenie pre seniorov Sv. Ambróza</w:t>
      </w:r>
    </w:p>
    <w:p w14:paraId="670665D7" w14:textId="77777777" w:rsidR="00E650E5" w:rsidRDefault="00E650E5" w:rsidP="00E650E5">
      <w:pPr>
        <w:rPr>
          <w:rFonts w:ascii="Times New Roman" w:hAnsi="Times New Roman" w:cs="Times New Roman"/>
          <w:sz w:val="28"/>
          <w:szCs w:val="28"/>
          <w:lang w:val="it-IT"/>
        </w:rPr>
      </w:pPr>
      <w:r w:rsidRPr="00E650E5">
        <w:rPr>
          <w:rFonts w:ascii="Times New Roman" w:hAnsi="Times New Roman" w:cs="Times New Roman"/>
          <w:sz w:val="28"/>
          <w:szCs w:val="28"/>
          <w:lang w:val="it-IT"/>
        </w:rPr>
        <w:t>2. Personálne zabezpečenie,  technické a priestorové vybavenie zariadenia</w:t>
      </w:r>
    </w:p>
    <w:p w14:paraId="43F9C9EE" w14:textId="77777777" w:rsidR="00E650E5" w:rsidRDefault="00E650E5" w:rsidP="00E650E5">
      <w:pPr>
        <w:rPr>
          <w:rFonts w:ascii="Times New Roman" w:hAnsi="Times New Roman" w:cs="Times New Roman"/>
          <w:sz w:val="28"/>
          <w:szCs w:val="28"/>
          <w:lang w:val="it-IT"/>
        </w:rPr>
      </w:pPr>
      <w:r w:rsidRPr="00E650E5">
        <w:rPr>
          <w:rFonts w:ascii="Times New Roman" w:hAnsi="Times New Roman" w:cs="Times New Roman"/>
          <w:sz w:val="28"/>
          <w:szCs w:val="28"/>
          <w:lang w:val="it-IT"/>
        </w:rPr>
        <w:t>3. Personálne obsadenie ZPS</w:t>
      </w:r>
    </w:p>
    <w:p w14:paraId="7882F72B" w14:textId="77777777" w:rsidR="00E650E5" w:rsidRDefault="00E650E5" w:rsidP="00E650E5">
      <w:pPr>
        <w:rPr>
          <w:rFonts w:ascii="Times New Roman" w:hAnsi="Times New Roman" w:cs="Times New Roman"/>
          <w:sz w:val="28"/>
          <w:szCs w:val="28"/>
          <w:lang w:val="it-IT"/>
        </w:rPr>
      </w:pPr>
      <w:r w:rsidRPr="00E650E5">
        <w:rPr>
          <w:rFonts w:ascii="Times New Roman" w:hAnsi="Times New Roman" w:cs="Times New Roman"/>
          <w:sz w:val="28"/>
          <w:szCs w:val="28"/>
          <w:lang w:val="it-IT"/>
        </w:rPr>
        <w:t>4. Finančná správa ZPS</w:t>
      </w:r>
    </w:p>
    <w:p w14:paraId="17770CF8" w14:textId="77777777" w:rsidR="00E650E5" w:rsidRDefault="00E650E5" w:rsidP="00E650E5">
      <w:pPr>
        <w:spacing w:line="360" w:lineRule="auto"/>
        <w:jc w:val="both"/>
        <w:rPr>
          <w:rFonts w:ascii="Times New Roman" w:hAnsi="Times New Roman" w:cs="Times New Roman"/>
          <w:color w:val="000000" w:themeColor="text1"/>
          <w:sz w:val="28"/>
          <w:szCs w:val="28"/>
        </w:rPr>
      </w:pPr>
      <w:r w:rsidRPr="00E650E5">
        <w:rPr>
          <w:rFonts w:ascii="Times New Roman" w:hAnsi="Times New Roman" w:cs="Times New Roman"/>
          <w:color w:val="000000" w:themeColor="text1"/>
          <w:sz w:val="28"/>
          <w:szCs w:val="28"/>
        </w:rPr>
        <w:t>5. Všeobecné informácie - Denný stacionár</w:t>
      </w:r>
    </w:p>
    <w:p w14:paraId="5DD2799C" w14:textId="77777777" w:rsidR="00E650E5" w:rsidRDefault="00E650E5" w:rsidP="00E650E5">
      <w:pPr>
        <w:spacing w:line="360" w:lineRule="auto"/>
        <w:jc w:val="both"/>
        <w:rPr>
          <w:rFonts w:ascii="Times New Roman" w:hAnsi="Times New Roman" w:cs="Times New Roman"/>
          <w:sz w:val="28"/>
          <w:szCs w:val="28"/>
          <w:lang w:val="it-IT"/>
        </w:rPr>
      </w:pPr>
      <w:r w:rsidRPr="00E650E5">
        <w:rPr>
          <w:rFonts w:ascii="Times New Roman" w:hAnsi="Times New Roman" w:cs="Times New Roman"/>
          <w:sz w:val="28"/>
          <w:szCs w:val="28"/>
          <w:lang w:val="it-IT"/>
        </w:rPr>
        <w:t>6. Ciele zariadenia</w:t>
      </w:r>
    </w:p>
    <w:p w14:paraId="77FF2CE5" w14:textId="77777777" w:rsidR="00E650E5" w:rsidRDefault="00AB19F5" w:rsidP="00E650E5">
      <w:pPr>
        <w:spacing w:line="360" w:lineRule="auto"/>
        <w:jc w:val="both"/>
        <w:rPr>
          <w:rFonts w:ascii="Times New Roman" w:hAnsi="Times New Roman" w:cs="Times New Roman"/>
          <w:color w:val="000000" w:themeColor="text1"/>
          <w:sz w:val="28"/>
          <w:szCs w:val="28"/>
          <w:lang w:val="it-IT"/>
        </w:rPr>
      </w:pPr>
      <w:r>
        <w:rPr>
          <w:rFonts w:ascii="Times New Roman" w:hAnsi="Times New Roman" w:cs="Times New Roman"/>
          <w:color w:val="000000" w:themeColor="text1"/>
          <w:sz w:val="28"/>
          <w:szCs w:val="28"/>
          <w:lang w:val="it-IT"/>
        </w:rPr>
        <w:t>7</w:t>
      </w:r>
      <w:r w:rsidR="00E650E5" w:rsidRPr="00E650E5">
        <w:rPr>
          <w:rFonts w:ascii="Times New Roman" w:hAnsi="Times New Roman" w:cs="Times New Roman"/>
          <w:color w:val="000000" w:themeColor="text1"/>
          <w:sz w:val="28"/>
          <w:szCs w:val="28"/>
          <w:lang w:val="it-IT"/>
        </w:rPr>
        <w:t>. Programy v Dennom stacionári</w:t>
      </w:r>
    </w:p>
    <w:p w14:paraId="444DF704" w14:textId="77777777" w:rsidR="00E650E5" w:rsidRDefault="00AB19F5" w:rsidP="00E650E5">
      <w:pPr>
        <w:spacing w:line="360" w:lineRule="auto"/>
        <w:jc w:val="both"/>
        <w:rPr>
          <w:rFonts w:ascii="Times New Roman" w:hAnsi="Times New Roman" w:cs="Times New Roman"/>
          <w:sz w:val="28"/>
          <w:szCs w:val="28"/>
          <w:lang w:val="it-IT"/>
        </w:rPr>
      </w:pPr>
      <w:r>
        <w:rPr>
          <w:rFonts w:ascii="Times New Roman" w:hAnsi="Times New Roman" w:cs="Times New Roman"/>
          <w:sz w:val="28"/>
          <w:szCs w:val="28"/>
          <w:lang w:val="it-IT"/>
        </w:rPr>
        <w:t>8</w:t>
      </w:r>
      <w:r w:rsidR="00E650E5" w:rsidRPr="00E650E5">
        <w:rPr>
          <w:rFonts w:ascii="Times New Roman" w:hAnsi="Times New Roman" w:cs="Times New Roman"/>
          <w:sz w:val="28"/>
          <w:szCs w:val="28"/>
          <w:lang w:val="it-IT"/>
        </w:rPr>
        <w:t>. Organizačná štruktúra zariadenia</w:t>
      </w:r>
    </w:p>
    <w:p w14:paraId="50DDE370" w14:textId="77777777" w:rsidR="00E650E5" w:rsidRDefault="00AB19F5" w:rsidP="00E650E5">
      <w:pPr>
        <w:spacing w:line="360" w:lineRule="auto"/>
        <w:jc w:val="both"/>
        <w:rPr>
          <w:rFonts w:ascii="Times New Roman" w:hAnsi="Times New Roman" w:cs="Times New Roman"/>
          <w:sz w:val="28"/>
          <w:szCs w:val="28"/>
          <w:lang w:val="it-IT"/>
        </w:rPr>
      </w:pPr>
      <w:r>
        <w:rPr>
          <w:rFonts w:ascii="Times New Roman" w:hAnsi="Times New Roman" w:cs="Times New Roman"/>
          <w:sz w:val="28"/>
          <w:szCs w:val="28"/>
          <w:lang w:val="it-IT"/>
        </w:rPr>
        <w:t>9</w:t>
      </w:r>
      <w:r w:rsidR="00E650E5" w:rsidRPr="00C01023">
        <w:rPr>
          <w:rFonts w:ascii="Times New Roman" w:hAnsi="Times New Roman" w:cs="Times New Roman"/>
          <w:sz w:val="28"/>
          <w:szCs w:val="28"/>
          <w:lang w:val="it-IT"/>
        </w:rPr>
        <w:t>. Finančná správa DS</w:t>
      </w:r>
    </w:p>
    <w:p w14:paraId="24DB4A54" w14:textId="77777777" w:rsidR="00C01023" w:rsidRDefault="00C01023" w:rsidP="00C01023">
      <w:pPr>
        <w:rPr>
          <w:rFonts w:ascii="Times New Roman" w:hAnsi="Times New Roman" w:cs="Times New Roman"/>
          <w:sz w:val="28"/>
          <w:szCs w:val="28"/>
          <w:lang w:val="en-GB"/>
        </w:rPr>
      </w:pPr>
      <w:proofErr w:type="spellStart"/>
      <w:r w:rsidRPr="00C01023">
        <w:rPr>
          <w:rFonts w:ascii="Times New Roman" w:hAnsi="Times New Roman" w:cs="Times New Roman"/>
          <w:sz w:val="28"/>
          <w:szCs w:val="28"/>
          <w:lang w:val="en-GB"/>
        </w:rPr>
        <w:t>Záver</w:t>
      </w:r>
      <w:proofErr w:type="spellEnd"/>
    </w:p>
    <w:p w14:paraId="44EAFD9C" w14:textId="77777777" w:rsidR="00C01023" w:rsidRDefault="00C01023" w:rsidP="00C01023">
      <w:pPr>
        <w:rPr>
          <w:rFonts w:ascii="Times New Roman" w:hAnsi="Times New Roman" w:cs="Times New Roman"/>
          <w:sz w:val="28"/>
          <w:szCs w:val="28"/>
          <w:lang w:val="en-GB"/>
        </w:rPr>
      </w:pPr>
    </w:p>
    <w:p w14:paraId="4B94D5A5" w14:textId="77777777" w:rsidR="00C01023" w:rsidRPr="00C01023" w:rsidRDefault="00C01023" w:rsidP="00C01023">
      <w:pPr>
        <w:rPr>
          <w:rFonts w:ascii="Times New Roman" w:hAnsi="Times New Roman" w:cs="Times New Roman"/>
          <w:sz w:val="28"/>
          <w:szCs w:val="28"/>
          <w:lang w:val="en-GB"/>
        </w:rPr>
      </w:pPr>
    </w:p>
    <w:p w14:paraId="3DEEC669" w14:textId="77777777" w:rsidR="00C01023" w:rsidRDefault="00C01023" w:rsidP="00E650E5">
      <w:pPr>
        <w:spacing w:line="360" w:lineRule="auto"/>
        <w:jc w:val="both"/>
        <w:rPr>
          <w:rFonts w:ascii="Times New Roman" w:hAnsi="Times New Roman" w:cs="Times New Roman"/>
          <w:sz w:val="28"/>
          <w:szCs w:val="28"/>
          <w:lang w:val="it-IT"/>
        </w:rPr>
      </w:pPr>
    </w:p>
    <w:p w14:paraId="3656B9AB" w14:textId="77777777" w:rsidR="00C01023" w:rsidRPr="00C01023" w:rsidRDefault="00C01023" w:rsidP="00E650E5">
      <w:pPr>
        <w:spacing w:line="360" w:lineRule="auto"/>
        <w:jc w:val="both"/>
        <w:rPr>
          <w:rFonts w:ascii="Times New Roman" w:hAnsi="Times New Roman" w:cs="Times New Roman"/>
          <w:sz w:val="28"/>
          <w:szCs w:val="28"/>
          <w:lang w:val="it-IT"/>
        </w:rPr>
      </w:pPr>
    </w:p>
    <w:p w14:paraId="45FB0818" w14:textId="77777777" w:rsidR="00E650E5" w:rsidRPr="00E650E5" w:rsidRDefault="00E650E5" w:rsidP="00E650E5">
      <w:pPr>
        <w:spacing w:line="360" w:lineRule="auto"/>
        <w:jc w:val="both"/>
        <w:rPr>
          <w:rFonts w:ascii="Times New Roman" w:hAnsi="Times New Roman" w:cs="Times New Roman"/>
          <w:color w:val="000000" w:themeColor="text1"/>
          <w:sz w:val="28"/>
          <w:szCs w:val="28"/>
          <w:lang w:val="it-IT"/>
        </w:rPr>
      </w:pPr>
    </w:p>
    <w:p w14:paraId="049F31CB" w14:textId="77777777" w:rsidR="00E650E5" w:rsidRPr="00E650E5" w:rsidRDefault="00E650E5" w:rsidP="00E650E5">
      <w:pPr>
        <w:spacing w:line="360" w:lineRule="auto"/>
        <w:jc w:val="both"/>
        <w:rPr>
          <w:rFonts w:ascii="Times New Roman" w:hAnsi="Times New Roman" w:cs="Times New Roman"/>
          <w:sz w:val="28"/>
          <w:szCs w:val="28"/>
          <w:lang w:val="it-IT"/>
        </w:rPr>
      </w:pPr>
    </w:p>
    <w:p w14:paraId="53128261" w14:textId="77777777" w:rsidR="00E650E5" w:rsidRPr="00E650E5" w:rsidRDefault="00E650E5" w:rsidP="00E650E5">
      <w:pPr>
        <w:spacing w:line="360" w:lineRule="auto"/>
        <w:jc w:val="both"/>
        <w:rPr>
          <w:rFonts w:ascii="Times New Roman" w:hAnsi="Times New Roman" w:cs="Times New Roman"/>
          <w:sz w:val="28"/>
          <w:szCs w:val="28"/>
          <w:lang w:val="it-IT"/>
        </w:rPr>
      </w:pPr>
    </w:p>
    <w:p w14:paraId="62486C05" w14:textId="77777777" w:rsidR="00E650E5" w:rsidRDefault="00E650E5" w:rsidP="00E650E5">
      <w:pPr>
        <w:spacing w:line="360" w:lineRule="auto"/>
        <w:jc w:val="both"/>
        <w:rPr>
          <w:rFonts w:ascii="Times New Roman" w:hAnsi="Times New Roman" w:cs="Times New Roman"/>
          <w:sz w:val="28"/>
          <w:szCs w:val="28"/>
          <w:lang w:val="it-IT"/>
        </w:rPr>
      </w:pPr>
    </w:p>
    <w:p w14:paraId="4101652C" w14:textId="77777777" w:rsidR="00AB19F5" w:rsidRPr="00E650E5" w:rsidRDefault="00AB19F5" w:rsidP="00E650E5">
      <w:pPr>
        <w:spacing w:line="360" w:lineRule="auto"/>
        <w:jc w:val="both"/>
        <w:rPr>
          <w:rFonts w:ascii="Times New Roman" w:hAnsi="Times New Roman" w:cs="Times New Roman"/>
          <w:sz w:val="28"/>
          <w:szCs w:val="28"/>
          <w:lang w:val="it-IT"/>
        </w:rPr>
      </w:pPr>
    </w:p>
    <w:p w14:paraId="7FEB62BC" w14:textId="77777777" w:rsidR="003879FA" w:rsidRDefault="00AB19F5" w:rsidP="003879FA">
      <w:pPr>
        <w:spacing w:line="360" w:lineRule="auto"/>
        <w:jc w:val="both"/>
        <w:rPr>
          <w:rFonts w:ascii="Broadway" w:hAnsi="Broadway"/>
          <w:sz w:val="32"/>
          <w:szCs w:val="32"/>
        </w:rPr>
      </w:pPr>
      <w:r>
        <w:rPr>
          <w:rFonts w:ascii="Broadway" w:hAnsi="Broadway"/>
          <w:sz w:val="32"/>
          <w:szCs w:val="32"/>
        </w:rPr>
        <w:t xml:space="preserve">1. Všeobecné informácie </w:t>
      </w:r>
    </w:p>
    <w:p w14:paraId="768D7DC5" w14:textId="77777777" w:rsidR="00751276" w:rsidRPr="003879FA" w:rsidRDefault="00E4587B" w:rsidP="003879FA">
      <w:pPr>
        <w:spacing w:line="360" w:lineRule="auto"/>
        <w:jc w:val="both"/>
        <w:rPr>
          <w:rFonts w:ascii="Broadway" w:hAnsi="Broadway"/>
          <w:sz w:val="32"/>
          <w:szCs w:val="32"/>
        </w:rPr>
      </w:pPr>
      <w:r w:rsidRPr="003879FA">
        <w:rPr>
          <w:rFonts w:ascii="Broadway" w:hAnsi="Broadway"/>
          <w:sz w:val="32"/>
          <w:szCs w:val="32"/>
        </w:rPr>
        <w:lastRenderedPageBreak/>
        <w:t xml:space="preserve"> </w:t>
      </w:r>
      <w:r w:rsidR="00751276" w:rsidRPr="003879FA">
        <w:rPr>
          <w:rFonts w:ascii="Broadway" w:hAnsi="Broadway"/>
          <w:sz w:val="32"/>
          <w:szCs w:val="32"/>
        </w:rPr>
        <w:t>Zariadenie pre seniorov</w:t>
      </w:r>
      <w:r w:rsidRPr="003879FA">
        <w:rPr>
          <w:rFonts w:ascii="Broadway" w:hAnsi="Broadway"/>
          <w:sz w:val="32"/>
          <w:szCs w:val="32"/>
        </w:rPr>
        <w:t xml:space="preserve"> Sv. Ambróza</w:t>
      </w:r>
    </w:p>
    <w:p w14:paraId="4A775ED7" w14:textId="77777777" w:rsidR="00B95D24" w:rsidRDefault="00E4587B" w:rsidP="003879FA">
      <w:pPr>
        <w:spacing w:line="360" w:lineRule="auto"/>
        <w:ind w:firstLine="708"/>
        <w:jc w:val="both"/>
        <w:rPr>
          <w:rFonts w:ascii="Times New Roman" w:hAnsi="Times New Roman"/>
          <w:sz w:val="24"/>
          <w:szCs w:val="24"/>
        </w:rPr>
      </w:pPr>
      <w:r w:rsidRPr="00E4587B">
        <w:rPr>
          <w:rFonts w:ascii="Times New Roman" w:hAnsi="Times New Roman"/>
          <w:sz w:val="24"/>
          <w:szCs w:val="24"/>
        </w:rPr>
        <w:t xml:space="preserve">Človek je jedinečná bytosť, s jedinečnou životnou históriou a v živote každého človeka príde čas, keď dosiahne vek, v ktorom sa kedysi jednoduché denné úlohy stanú náročnými na vykonávanie, kedy už starí ľudia trpia rôznymi zdravotnými ťažkosťami. Väčšina starších ľudí by svoju starobu najradšej prežívala vo vlastnej rodine. Reálny život však ukazuje, že možnosti ich naplnenia sú v mnohých oblastiach života obmedzené. Napriek týmto problémom, ktoré proces starnutia so sebou prináša, si seniori nepripúšťajú skutočnosť, že potrebujú pomoc, aby mohli naďalej plnohodnotne žiť. Práve zariadenia pre seniorov a domovy sociálnych služieb zabezpečujú sociálnu istotu pre ľudí, ktorí sú na </w:t>
      </w:r>
      <w:proofErr w:type="spellStart"/>
      <w:r w:rsidRPr="00E4587B">
        <w:rPr>
          <w:rFonts w:ascii="Times New Roman" w:hAnsi="Times New Roman"/>
          <w:sz w:val="24"/>
          <w:szCs w:val="24"/>
        </w:rPr>
        <w:t>ne</w:t>
      </w:r>
      <w:proofErr w:type="spellEnd"/>
      <w:r w:rsidRPr="00E4587B">
        <w:rPr>
          <w:rFonts w:ascii="Times New Roman" w:hAnsi="Times New Roman"/>
          <w:sz w:val="24"/>
          <w:szCs w:val="24"/>
        </w:rPr>
        <w:t xml:space="preserve"> odkázaní.</w:t>
      </w:r>
    </w:p>
    <w:p w14:paraId="5856ACA3" w14:textId="77777777" w:rsidR="00E4587B" w:rsidRDefault="00E4587B" w:rsidP="003879FA">
      <w:pPr>
        <w:spacing w:line="360" w:lineRule="auto"/>
        <w:ind w:firstLine="708"/>
        <w:jc w:val="both"/>
        <w:rPr>
          <w:rFonts w:ascii="Times New Roman" w:hAnsi="Times New Roman"/>
          <w:sz w:val="24"/>
          <w:szCs w:val="24"/>
        </w:rPr>
      </w:pPr>
      <w:r w:rsidRPr="00E4587B">
        <w:rPr>
          <w:rFonts w:ascii="Times New Roman" w:hAnsi="Times New Roman"/>
          <w:sz w:val="24"/>
          <w:szCs w:val="24"/>
        </w:rPr>
        <w:t xml:space="preserve">Zariadenie je </w:t>
      </w:r>
      <w:r>
        <w:rPr>
          <w:rFonts w:ascii="Times New Roman" w:hAnsi="Times New Roman"/>
          <w:sz w:val="24"/>
          <w:szCs w:val="24"/>
        </w:rPr>
        <w:t>neziskovou</w:t>
      </w:r>
      <w:r w:rsidRPr="00E4587B">
        <w:rPr>
          <w:rFonts w:ascii="Times New Roman" w:hAnsi="Times New Roman"/>
          <w:sz w:val="24"/>
          <w:szCs w:val="24"/>
        </w:rPr>
        <w:t xml:space="preserve"> organizáciou, ktoré je svojimi príjmami a výdavkami napojené na rozpočet </w:t>
      </w:r>
      <w:r>
        <w:rPr>
          <w:rFonts w:ascii="Times New Roman" w:hAnsi="Times New Roman"/>
          <w:sz w:val="24"/>
          <w:szCs w:val="24"/>
        </w:rPr>
        <w:t>MPSVaR</w:t>
      </w:r>
      <w:r w:rsidRPr="00E4587B">
        <w:rPr>
          <w:rFonts w:ascii="Times New Roman" w:hAnsi="Times New Roman"/>
          <w:sz w:val="24"/>
          <w:szCs w:val="24"/>
        </w:rPr>
        <w:t>. Štatutárnym zástupcom zariadenia je riaditeľ</w:t>
      </w:r>
      <w:r>
        <w:rPr>
          <w:rFonts w:ascii="Times New Roman" w:hAnsi="Times New Roman"/>
          <w:sz w:val="24"/>
          <w:szCs w:val="24"/>
        </w:rPr>
        <w:t xml:space="preserve"> </w:t>
      </w:r>
      <w:r w:rsidRPr="00E4587B">
        <w:rPr>
          <w:rFonts w:ascii="Times New Roman" w:hAnsi="Times New Roman"/>
          <w:sz w:val="24"/>
          <w:szCs w:val="24"/>
        </w:rPr>
        <w:t xml:space="preserve"> Ing. </w:t>
      </w:r>
      <w:r>
        <w:rPr>
          <w:rFonts w:ascii="Times New Roman" w:hAnsi="Times New Roman"/>
          <w:sz w:val="24"/>
          <w:szCs w:val="24"/>
        </w:rPr>
        <w:t>Arpád Németh. Zariadenie pre seniorov</w:t>
      </w:r>
      <w:r w:rsidRPr="00E4587B">
        <w:rPr>
          <w:rFonts w:ascii="Times New Roman" w:hAnsi="Times New Roman"/>
          <w:sz w:val="24"/>
          <w:szCs w:val="24"/>
        </w:rPr>
        <w:t xml:space="preserve"> sa nachádza v príjemnom tichom prostredí </w:t>
      </w:r>
      <w:r>
        <w:rPr>
          <w:rFonts w:ascii="Times New Roman" w:hAnsi="Times New Roman"/>
          <w:sz w:val="24"/>
          <w:szCs w:val="24"/>
        </w:rPr>
        <w:t>v obci Ipeľský Sokolec</w:t>
      </w:r>
      <w:r w:rsidRPr="00E4587B">
        <w:rPr>
          <w:rFonts w:ascii="Times New Roman" w:hAnsi="Times New Roman"/>
          <w:sz w:val="24"/>
          <w:szCs w:val="24"/>
        </w:rPr>
        <w:t xml:space="preserve">, ktoré je obklopené </w:t>
      </w:r>
      <w:r>
        <w:rPr>
          <w:rFonts w:ascii="Times New Roman" w:hAnsi="Times New Roman"/>
          <w:sz w:val="24"/>
          <w:szCs w:val="24"/>
        </w:rPr>
        <w:t xml:space="preserve">s veľkým </w:t>
      </w:r>
      <w:r w:rsidRPr="00E4587B">
        <w:rPr>
          <w:rFonts w:ascii="Times New Roman" w:hAnsi="Times New Roman"/>
          <w:sz w:val="24"/>
          <w:szCs w:val="24"/>
        </w:rPr>
        <w:t>parkom</w:t>
      </w:r>
      <w:r>
        <w:rPr>
          <w:rFonts w:ascii="Times New Roman" w:hAnsi="Times New Roman"/>
          <w:sz w:val="24"/>
          <w:szCs w:val="24"/>
        </w:rPr>
        <w:t xml:space="preserve"> a</w:t>
      </w:r>
      <w:r w:rsidRPr="00E4587B">
        <w:rPr>
          <w:rFonts w:ascii="Times New Roman" w:hAnsi="Times New Roman"/>
          <w:sz w:val="24"/>
          <w:szCs w:val="24"/>
        </w:rPr>
        <w:t xml:space="preserve"> s umelo vytvoreným jazierkom, lavičkami a altánkom. Tento park prijímatelia využívajú počas celého roka na oddych, prechádzky, telesné aktivity a relax.</w:t>
      </w:r>
    </w:p>
    <w:p w14:paraId="0ACD687B" w14:textId="77777777" w:rsidR="00E4587B" w:rsidRDefault="00E4587B" w:rsidP="003879FA">
      <w:pPr>
        <w:spacing w:line="360" w:lineRule="auto"/>
        <w:ind w:firstLine="708"/>
        <w:jc w:val="both"/>
        <w:rPr>
          <w:rFonts w:ascii="Times New Roman" w:hAnsi="Times New Roman"/>
          <w:sz w:val="24"/>
          <w:szCs w:val="24"/>
        </w:rPr>
      </w:pPr>
      <w:r w:rsidRPr="00E4587B">
        <w:rPr>
          <w:rFonts w:ascii="Times New Roman" w:hAnsi="Times New Roman"/>
          <w:sz w:val="24"/>
          <w:szCs w:val="24"/>
        </w:rPr>
        <w:t>Kolektív zamestnancov zariadenie pre seniorov sa maximálne snaží, aby každému prijímateľovi sociálnej služby poskytol kvalitné služby a vytvára podmienky, približujúce sa domácemu prostrediu.</w:t>
      </w:r>
    </w:p>
    <w:p w14:paraId="51F0A89F" w14:textId="77777777" w:rsidR="008C15BE" w:rsidRDefault="008C15BE" w:rsidP="003879FA">
      <w:pPr>
        <w:spacing w:line="360" w:lineRule="auto"/>
        <w:ind w:firstLine="708"/>
        <w:jc w:val="both"/>
        <w:rPr>
          <w:rFonts w:ascii="Times New Roman" w:hAnsi="Times New Roman"/>
          <w:sz w:val="24"/>
          <w:szCs w:val="24"/>
        </w:rPr>
      </w:pPr>
      <w:r w:rsidRPr="008C15BE">
        <w:rPr>
          <w:rFonts w:ascii="Times New Roman" w:hAnsi="Times New Roman"/>
          <w:sz w:val="24"/>
          <w:szCs w:val="24"/>
        </w:rPr>
        <w:t>Poslaním zariadenia je poskytovať kvalitné sociálne služby v bezbariérovom zariadení podľa individuálnych potrieb a požiadaviek prijímateľov s rešpektovaním ich jedinečnosti a dodržiavaním ľudských práv a základných slobôd, vytvárať pre prijímateľov bezpečné prostredie, v ktorom trávia každodenný život. Zariadenie prehodnocuje a prispôsobuje svoje služby potrebám prijímateľov sociálnych služieb.</w:t>
      </w:r>
    </w:p>
    <w:p w14:paraId="042E2AD2" w14:textId="77777777" w:rsidR="003879FA" w:rsidRPr="003879FA" w:rsidRDefault="003879FA" w:rsidP="003879FA">
      <w:pPr>
        <w:spacing w:line="360" w:lineRule="auto"/>
        <w:ind w:firstLine="708"/>
        <w:jc w:val="both"/>
        <w:rPr>
          <w:rFonts w:ascii="Times New Roman" w:hAnsi="Times New Roman" w:cs="Times New Roman"/>
          <w:sz w:val="24"/>
          <w:szCs w:val="24"/>
          <w:lang w:val="it-IT"/>
        </w:rPr>
      </w:pPr>
      <w:r w:rsidRPr="003879FA">
        <w:rPr>
          <w:rFonts w:ascii="Times New Roman" w:hAnsi="Times New Roman"/>
          <w:sz w:val="24"/>
          <w:szCs w:val="24"/>
          <w:lang w:val="it-IT"/>
        </w:rPr>
        <w:t>Nezisková organizácia Včielka Poiplia, n.o, vznikla koncom roku 2015</w:t>
      </w:r>
      <w:r w:rsidRPr="003879FA">
        <w:rPr>
          <w:rFonts w:ascii="Times New Roman" w:hAnsi="Times New Roman" w:cs="Times New Roman"/>
          <w:sz w:val="24"/>
          <w:szCs w:val="24"/>
          <w:lang w:val="it-IT"/>
        </w:rPr>
        <w:t>. V sú</w:t>
      </w:r>
      <w:r w:rsidRPr="003879FA">
        <w:rPr>
          <w:rFonts w:ascii="Times New Roman" w:eastAsia="Calibri" w:hAnsi="Times New Roman" w:cs="Times New Roman"/>
          <w:sz w:val="24"/>
          <w:szCs w:val="24"/>
          <w:lang w:val="it-IT"/>
        </w:rPr>
        <w:t>č</w:t>
      </w:r>
      <w:r w:rsidRPr="003879FA">
        <w:rPr>
          <w:rFonts w:ascii="Times New Roman" w:hAnsi="Times New Roman" w:cs="Times New Roman"/>
          <w:sz w:val="24"/>
          <w:szCs w:val="24"/>
          <w:lang w:val="it-IT"/>
        </w:rPr>
        <w:t>asnosti naše zariadenie poskytuje sociálne služby klientom pod</w:t>
      </w:r>
      <w:r w:rsidRPr="003879FA">
        <w:rPr>
          <w:rFonts w:ascii="Times New Roman" w:eastAsia="Calibri" w:hAnsi="Times New Roman" w:cs="Times New Roman"/>
          <w:sz w:val="24"/>
          <w:szCs w:val="24"/>
          <w:lang w:val="it-IT"/>
        </w:rPr>
        <w:t>ľ</w:t>
      </w:r>
      <w:r w:rsidRPr="003879FA">
        <w:rPr>
          <w:rFonts w:ascii="Times New Roman" w:hAnsi="Times New Roman" w:cs="Times New Roman"/>
          <w:sz w:val="24"/>
          <w:szCs w:val="24"/>
          <w:lang w:val="it-IT"/>
        </w:rPr>
        <w:t>a zákona 448/2008 Z.Z. o sociálnych službách a pod</w:t>
      </w:r>
      <w:r w:rsidRPr="003879FA">
        <w:rPr>
          <w:rFonts w:ascii="Times New Roman" w:eastAsia="Calibri" w:hAnsi="Times New Roman" w:cs="Times New Roman"/>
          <w:sz w:val="24"/>
          <w:szCs w:val="24"/>
          <w:lang w:val="it-IT"/>
        </w:rPr>
        <w:t>ľ</w:t>
      </w:r>
      <w:r w:rsidRPr="003879FA">
        <w:rPr>
          <w:rFonts w:ascii="Times New Roman" w:hAnsi="Times New Roman" w:cs="Times New Roman"/>
          <w:sz w:val="24"/>
          <w:szCs w:val="24"/>
          <w:lang w:val="it-IT"/>
        </w:rPr>
        <w:t>a jeho novely c</w:t>
      </w:r>
      <w:r w:rsidRPr="003879FA">
        <w:rPr>
          <w:rFonts w:ascii="Times New Roman" w:eastAsia="Calibri" w:hAnsi="Times New Roman" w:cs="Times New Roman"/>
          <w:sz w:val="24"/>
          <w:szCs w:val="24"/>
          <w:lang w:val="it-IT"/>
        </w:rPr>
        <w:t>̌</w:t>
      </w:r>
      <w:r w:rsidRPr="003879FA">
        <w:rPr>
          <w:rFonts w:ascii="Times New Roman" w:hAnsi="Times New Roman" w:cs="Times New Roman"/>
          <w:sz w:val="24"/>
          <w:szCs w:val="24"/>
          <w:lang w:val="it-IT"/>
        </w:rPr>
        <w:t>. 50/2012 Z.z. pre klientov a pod</w:t>
      </w:r>
      <w:r w:rsidRPr="003879FA">
        <w:rPr>
          <w:rFonts w:ascii="Times New Roman" w:eastAsia="Calibri" w:hAnsi="Times New Roman" w:cs="Times New Roman"/>
          <w:sz w:val="24"/>
          <w:szCs w:val="24"/>
          <w:lang w:val="it-IT"/>
        </w:rPr>
        <w:t>ľ</w:t>
      </w:r>
      <w:r w:rsidRPr="003879FA">
        <w:rPr>
          <w:rFonts w:ascii="Times New Roman" w:hAnsi="Times New Roman" w:cs="Times New Roman"/>
          <w:sz w:val="24"/>
          <w:szCs w:val="24"/>
          <w:lang w:val="it-IT"/>
        </w:rPr>
        <w:t xml:space="preserve">a prílohy </w:t>
      </w:r>
      <w:r w:rsidRPr="003879FA">
        <w:rPr>
          <w:rFonts w:ascii="Times New Roman" w:eastAsia="Calibri" w:hAnsi="Times New Roman" w:cs="Times New Roman"/>
          <w:sz w:val="24"/>
          <w:szCs w:val="24"/>
          <w:lang w:val="it-IT"/>
        </w:rPr>
        <w:t>č</w:t>
      </w:r>
      <w:r w:rsidRPr="003879FA">
        <w:rPr>
          <w:rFonts w:ascii="Times New Roman" w:hAnsi="Times New Roman" w:cs="Times New Roman"/>
          <w:sz w:val="24"/>
          <w:szCs w:val="24"/>
          <w:lang w:val="it-IT"/>
        </w:rPr>
        <w:t>. 3 tohto zákona, tým, ktorí sú odkázaní na pomoc inej fyzickej osoby, fyzickým osobám, ktoré dosiahli dôchodkový vek a sú odkázané na sociálnu službu a osobám, ktoré potrebujú poskytovanie sociálnej služby z iných vážnych dôvodov a ich stupe</w:t>
      </w:r>
      <w:r w:rsidRPr="003879FA">
        <w:rPr>
          <w:rFonts w:ascii="Times New Roman" w:eastAsia="Calibri" w:hAnsi="Times New Roman" w:cs="Times New Roman"/>
          <w:sz w:val="24"/>
          <w:szCs w:val="24"/>
          <w:lang w:val="it-IT"/>
        </w:rPr>
        <w:t>ň</w:t>
      </w:r>
      <w:r w:rsidRPr="003879FA">
        <w:rPr>
          <w:rFonts w:ascii="Times New Roman" w:hAnsi="Times New Roman" w:cs="Times New Roman"/>
          <w:sz w:val="24"/>
          <w:szCs w:val="24"/>
          <w:lang w:val="it-IT"/>
        </w:rPr>
        <w:t xml:space="preserve"> odkázanosti je IV. pod</w:t>
      </w:r>
      <w:r w:rsidRPr="003879FA">
        <w:rPr>
          <w:rFonts w:ascii="Times New Roman" w:eastAsia="Calibri" w:hAnsi="Times New Roman" w:cs="Times New Roman"/>
          <w:sz w:val="24"/>
          <w:szCs w:val="24"/>
          <w:lang w:val="it-IT"/>
        </w:rPr>
        <w:t>ľ</w:t>
      </w:r>
      <w:r w:rsidRPr="003879FA">
        <w:rPr>
          <w:rFonts w:ascii="Times New Roman" w:hAnsi="Times New Roman" w:cs="Times New Roman"/>
          <w:sz w:val="24"/>
          <w:szCs w:val="24"/>
          <w:lang w:val="it-IT"/>
        </w:rPr>
        <w:t xml:space="preserve">a prílohy </w:t>
      </w:r>
      <w:r w:rsidRPr="003879FA">
        <w:rPr>
          <w:rFonts w:ascii="Times New Roman" w:eastAsia="Calibri" w:hAnsi="Times New Roman" w:cs="Times New Roman"/>
          <w:sz w:val="24"/>
          <w:szCs w:val="24"/>
          <w:lang w:val="it-IT"/>
        </w:rPr>
        <w:t>č</w:t>
      </w:r>
      <w:r w:rsidRPr="003879FA">
        <w:rPr>
          <w:rFonts w:ascii="Times New Roman" w:hAnsi="Times New Roman" w:cs="Times New Roman"/>
          <w:sz w:val="24"/>
          <w:szCs w:val="24"/>
          <w:lang w:val="it-IT"/>
        </w:rPr>
        <w:t>. 3 tohto zákona.</w:t>
      </w:r>
    </w:p>
    <w:p w14:paraId="62A71DC7" w14:textId="77777777" w:rsidR="003879FA" w:rsidRDefault="003879FA" w:rsidP="003879FA">
      <w:pPr>
        <w:spacing w:line="360" w:lineRule="auto"/>
        <w:ind w:firstLine="709"/>
        <w:jc w:val="both"/>
        <w:rPr>
          <w:rFonts w:ascii="Times New Roman" w:hAnsi="Times New Roman" w:cs="Times New Roman"/>
          <w:sz w:val="24"/>
          <w:szCs w:val="24"/>
          <w:lang w:val="it-IT"/>
        </w:rPr>
      </w:pPr>
      <w:r w:rsidRPr="003879FA">
        <w:rPr>
          <w:rFonts w:ascii="Times New Roman" w:hAnsi="Times New Roman" w:cs="Times New Roman"/>
          <w:sz w:val="24"/>
          <w:szCs w:val="24"/>
          <w:lang w:val="it-IT"/>
        </w:rPr>
        <w:t xml:space="preserve">Pri vybavovaní žiadosti na posúdenie sociálnej odkázanosti poskytuje naše zariadenie budúcim klientom sociálne poradenstvo a pomoc pri vybavovaní úradných záležitostí. </w:t>
      </w:r>
      <w:r w:rsidRPr="003879FA">
        <w:rPr>
          <w:rFonts w:ascii="Times New Roman" w:eastAsia="Calibri" w:hAnsi="Times New Roman" w:cs="Times New Roman"/>
          <w:sz w:val="24"/>
          <w:szCs w:val="24"/>
          <w:lang w:val="it-IT"/>
        </w:rPr>
        <w:t>Ď</w:t>
      </w:r>
      <w:r w:rsidRPr="003879FA">
        <w:rPr>
          <w:rFonts w:ascii="Times New Roman" w:hAnsi="Times New Roman" w:cs="Times New Roman"/>
          <w:sz w:val="24"/>
          <w:szCs w:val="24"/>
          <w:lang w:val="it-IT"/>
        </w:rPr>
        <w:t xml:space="preserve">alej v </w:t>
      </w:r>
      <w:r>
        <w:rPr>
          <w:rFonts w:ascii="Times New Roman" w:hAnsi="Times New Roman" w:cs="Times New Roman"/>
          <w:sz w:val="24"/>
          <w:szCs w:val="24"/>
          <w:lang w:val="it-IT"/>
        </w:rPr>
        <w:t>zariadení</w:t>
      </w:r>
      <w:r w:rsidRPr="003879FA">
        <w:rPr>
          <w:rFonts w:ascii="Times New Roman" w:hAnsi="Times New Roman" w:cs="Times New Roman"/>
          <w:sz w:val="24"/>
          <w:szCs w:val="24"/>
          <w:lang w:val="it-IT"/>
        </w:rPr>
        <w:t xml:space="preserve"> klientom poskytujeme ubytovanie, celodenné stravovanie (aj v diétnom režime), upratovanie, pranie, </w:t>
      </w:r>
      <w:r w:rsidRPr="003879FA">
        <w:rPr>
          <w:rFonts w:ascii="Times New Roman" w:hAnsi="Times New Roman" w:cs="Times New Roman"/>
          <w:sz w:val="24"/>
          <w:szCs w:val="24"/>
          <w:lang w:val="it-IT"/>
        </w:rPr>
        <w:lastRenderedPageBreak/>
        <w:t>žehlenie, údržbu bielizne a šatstva, osobné vybavenie, zabezpe</w:t>
      </w:r>
      <w:r w:rsidRPr="003879FA">
        <w:rPr>
          <w:rFonts w:ascii="Times New Roman" w:eastAsia="Calibri" w:hAnsi="Times New Roman" w:cs="Times New Roman"/>
          <w:sz w:val="24"/>
          <w:szCs w:val="24"/>
          <w:lang w:val="it-IT"/>
        </w:rPr>
        <w:t>č</w:t>
      </w:r>
      <w:r w:rsidRPr="003879FA">
        <w:rPr>
          <w:rFonts w:ascii="Times New Roman" w:hAnsi="Times New Roman" w:cs="Times New Roman"/>
          <w:sz w:val="24"/>
          <w:szCs w:val="24"/>
          <w:lang w:val="it-IT"/>
        </w:rPr>
        <w:t>ujeme zdravotnú starostlivos</w:t>
      </w:r>
      <w:r w:rsidRPr="003879FA">
        <w:rPr>
          <w:rFonts w:ascii="Times New Roman" w:eastAsia="Calibri" w:hAnsi="Times New Roman" w:cs="Times New Roman"/>
          <w:sz w:val="24"/>
          <w:szCs w:val="24"/>
          <w:lang w:val="it-IT"/>
        </w:rPr>
        <w:t>ť</w:t>
      </w:r>
      <w:r w:rsidRPr="003879FA">
        <w:rPr>
          <w:rFonts w:ascii="Times New Roman" w:hAnsi="Times New Roman" w:cs="Times New Roman"/>
          <w:sz w:val="24"/>
          <w:szCs w:val="24"/>
          <w:lang w:val="it-IT"/>
        </w:rPr>
        <w:t>, ošetrovate</w:t>
      </w:r>
      <w:r w:rsidRPr="003879FA">
        <w:rPr>
          <w:rFonts w:ascii="Times New Roman" w:eastAsia="Calibri" w:hAnsi="Times New Roman" w:cs="Times New Roman"/>
          <w:sz w:val="24"/>
          <w:szCs w:val="24"/>
          <w:lang w:val="it-IT"/>
        </w:rPr>
        <w:t>ľ</w:t>
      </w:r>
      <w:r w:rsidRPr="003879FA">
        <w:rPr>
          <w:rFonts w:ascii="Times New Roman" w:hAnsi="Times New Roman" w:cs="Times New Roman"/>
          <w:sz w:val="24"/>
          <w:szCs w:val="24"/>
          <w:lang w:val="it-IT"/>
        </w:rPr>
        <w:t>skú starostlivost</w:t>
      </w:r>
      <w:r w:rsidRPr="003879FA">
        <w:rPr>
          <w:rFonts w:ascii="Times New Roman" w:eastAsia="Calibri" w:hAnsi="Times New Roman" w:cs="Times New Roman"/>
          <w:sz w:val="24"/>
          <w:szCs w:val="24"/>
          <w:lang w:val="it-IT"/>
        </w:rPr>
        <w:t>̌</w:t>
      </w:r>
      <w:r w:rsidRPr="003879FA">
        <w:rPr>
          <w:rFonts w:ascii="Times New Roman" w:hAnsi="Times New Roman" w:cs="Times New Roman"/>
          <w:sz w:val="24"/>
          <w:szCs w:val="24"/>
          <w:lang w:val="it-IT"/>
        </w:rPr>
        <w:t>, sociálnu rehabilitáciu, zabezpe</w:t>
      </w:r>
      <w:r w:rsidRPr="003879FA">
        <w:rPr>
          <w:rFonts w:ascii="Times New Roman" w:eastAsia="Calibri" w:hAnsi="Times New Roman" w:cs="Times New Roman"/>
          <w:sz w:val="24"/>
          <w:szCs w:val="24"/>
          <w:lang w:val="it-IT"/>
        </w:rPr>
        <w:t>č</w:t>
      </w:r>
      <w:r w:rsidRPr="003879FA">
        <w:rPr>
          <w:rFonts w:ascii="Times New Roman" w:hAnsi="Times New Roman" w:cs="Times New Roman"/>
          <w:sz w:val="24"/>
          <w:szCs w:val="24"/>
          <w:lang w:val="it-IT"/>
        </w:rPr>
        <w:t xml:space="preserve">ujeme kultúrnu a záujmovú </w:t>
      </w:r>
      <w:r w:rsidRPr="003879FA">
        <w:rPr>
          <w:rFonts w:ascii="Times New Roman" w:eastAsia="Calibri" w:hAnsi="Times New Roman" w:cs="Times New Roman"/>
          <w:sz w:val="24"/>
          <w:szCs w:val="24"/>
          <w:lang w:val="it-IT"/>
        </w:rPr>
        <w:t>č</w:t>
      </w:r>
      <w:r w:rsidRPr="003879FA">
        <w:rPr>
          <w:rFonts w:ascii="Times New Roman" w:hAnsi="Times New Roman" w:cs="Times New Roman"/>
          <w:sz w:val="24"/>
          <w:szCs w:val="24"/>
          <w:lang w:val="it-IT"/>
        </w:rPr>
        <w:t>innos</w:t>
      </w:r>
      <w:r w:rsidRPr="003879FA">
        <w:rPr>
          <w:rFonts w:ascii="Times New Roman" w:eastAsia="Calibri" w:hAnsi="Times New Roman" w:cs="Times New Roman"/>
          <w:sz w:val="24"/>
          <w:szCs w:val="24"/>
          <w:lang w:val="it-IT"/>
        </w:rPr>
        <w:t>ť</w:t>
      </w:r>
      <w:r w:rsidRPr="003879FA">
        <w:rPr>
          <w:rFonts w:ascii="Times New Roman" w:hAnsi="Times New Roman" w:cs="Times New Roman"/>
          <w:sz w:val="24"/>
          <w:szCs w:val="24"/>
          <w:lang w:val="it-IT"/>
        </w:rPr>
        <w:t>, duchovné vyžitie, úschovu cenných vecí.</w:t>
      </w:r>
    </w:p>
    <w:p w14:paraId="6EC0990B" w14:textId="6A9DD892" w:rsidR="003879FA" w:rsidRDefault="003879FA" w:rsidP="003879FA">
      <w:pPr>
        <w:pStyle w:val="Bezriadkovania"/>
        <w:spacing w:line="360" w:lineRule="auto"/>
        <w:ind w:firstLine="708"/>
        <w:jc w:val="both"/>
        <w:rPr>
          <w:rFonts w:ascii="Times New Roman" w:hAnsi="Times New Roman" w:cs="Times New Roman"/>
          <w:sz w:val="24"/>
          <w:szCs w:val="24"/>
        </w:rPr>
      </w:pPr>
      <w:r w:rsidRPr="003879FA">
        <w:rPr>
          <w:rFonts w:ascii="Times New Roman" w:hAnsi="Times New Roman" w:cs="Times New Roman"/>
          <w:sz w:val="24"/>
          <w:szCs w:val="24"/>
        </w:rPr>
        <w:t>V roku 20</w:t>
      </w:r>
      <w:r w:rsidR="002652B4">
        <w:rPr>
          <w:rFonts w:ascii="Times New Roman" w:hAnsi="Times New Roman" w:cs="Times New Roman"/>
          <w:sz w:val="24"/>
          <w:szCs w:val="24"/>
        </w:rPr>
        <w:t>20</w:t>
      </w:r>
      <w:r w:rsidRPr="003879FA">
        <w:rPr>
          <w:rFonts w:ascii="Times New Roman" w:hAnsi="Times New Roman" w:cs="Times New Roman"/>
          <w:sz w:val="24"/>
          <w:szCs w:val="24"/>
        </w:rPr>
        <w:t xml:space="preserve"> naše zariadenie poskytlo sociálne služby spolu </w:t>
      </w:r>
      <w:r w:rsidR="005E6FE8">
        <w:rPr>
          <w:rFonts w:ascii="Times New Roman" w:hAnsi="Times New Roman" w:cs="Times New Roman"/>
          <w:sz w:val="24"/>
          <w:szCs w:val="24"/>
        </w:rPr>
        <w:t>2</w:t>
      </w:r>
      <w:r w:rsidR="002652B4">
        <w:rPr>
          <w:rFonts w:ascii="Times New Roman" w:hAnsi="Times New Roman" w:cs="Times New Roman"/>
          <w:sz w:val="24"/>
          <w:szCs w:val="24"/>
        </w:rPr>
        <w:t>2</w:t>
      </w:r>
      <w:r w:rsidRPr="003879FA">
        <w:rPr>
          <w:rFonts w:ascii="Times New Roman" w:hAnsi="Times New Roman" w:cs="Times New Roman"/>
          <w:sz w:val="24"/>
          <w:szCs w:val="24"/>
        </w:rPr>
        <w:t xml:space="preserve"> klientom. Klienti boli počas roka ubytovaní v 12 izbách, </w:t>
      </w:r>
      <w:r>
        <w:rPr>
          <w:rFonts w:ascii="Times New Roman" w:hAnsi="Times New Roman" w:cs="Times New Roman"/>
          <w:sz w:val="24"/>
          <w:szCs w:val="24"/>
        </w:rPr>
        <w:t>na jedno a dvojlôžkových izbách</w:t>
      </w:r>
      <w:r w:rsidRPr="003879FA">
        <w:rPr>
          <w:rFonts w:ascii="Times New Roman" w:hAnsi="Times New Roman" w:cs="Times New Roman"/>
          <w:sz w:val="24"/>
          <w:szCs w:val="24"/>
        </w:rPr>
        <w:t xml:space="preserve">. Ku každej izbe je zriadená kúdeľka s WC. Do izieb je zavedený internet, </w:t>
      </w:r>
      <w:proofErr w:type="spellStart"/>
      <w:r w:rsidRPr="003879FA">
        <w:rPr>
          <w:rFonts w:ascii="Times New Roman" w:hAnsi="Times New Roman" w:cs="Times New Roman"/>
          <w:sz w:val="24"/>
          <w:szCs w:val="24"/>
        </w:rPr>
        <w:t>FreeSat</w:t>
      </w:r>
      <w:proofErr w:type="spellEnd"/>
      <w:r w:rsidRPr="003879FA">
        <w:rPr>
          <w:rFonts w:ascii="Times New Roman" w:hAnsi="Times New Roman" w:cs="Times New Roman"/>
          <w:sz w:val="24"/>
          <w:szCs w:val="24"/>
        </w:rPr>
        <w:t xml:space="preserve">, protipožiarny </w:t>
      </w:r>
      <w:r w:rsidR="002414AF" w:rsidRPr="003879FA">
        <w:rPr>
          <w:rFonts w:ascii="Times New Roman" w:hAnsi="Times New Roman" w:cs="Times New Roman"/>
          <w:sz w:val="24"/>
          <w:szCs w:val="24"/>
        </w:rPr>
        <w:t>systém</w:t>
      </w:r>
      <w:r w:rsidRPr="003879FA">
        <w:rPr>
          <w:rFonts w:ascii="Times New Roman" w:hAnsi="Times New Roman" w:cs="Times New Roman"/>
          <w:sz w:val="24"/>
          <w:szCs w:val="24"/>
        </w:rPr>
        <w:t xml:space="preserve">. </w:t>
      </w:r>
      <w:r w:rsidR="002414AF" w:rsidRPr="003879FA">
        <w:rPr>
          <w:rFonts w:ascii="Times New Roman" w:hAnsi="Times New Roman" w:cs="Times New Roman"/>
          <w:sz w:val="24"/>
          <w:szCs w:val="24"/>
        </w:rPr>
        <w:t>Počas</w:t>
      </w:r>
      <w:r w:rsidRPr="003879FA">
        <w:rPr>
          <w:rFonts w:ascii="Times New Roman" w:hAnsi="Times New Roman" w:cs="Times New Roman"/>
          <w:sz w:val="24"/>
          <w:szCs w:val="24"/>
        </w:rPr>
        <w:t xml:space="preserve"> celého roka sme mali obsadených </w:t>
      </w:r>
      <w:r w:rsidR="005E6FE8">
        <w:rPr>
          <w:rFonts w:ascii="Times New Roman" w:hAnsi="Times New Roman" w:cs="Times New Roman"/>
          <w:sz w:val="24"/>
          <w:szCs w:val="24"/>
        </w:rPr>
        <w:t>2</w:t>
      </w:r>
      <w:r w:rsidR="002652B4">
        <w:rPr>
          <w:rFonts w:ascii="Times New Roman" w:hAnsi="Times New Roman" w:cs="Times New Roman"/>
          <w:sz w:val="24"/>
          <w:szCs w:val="24"/>
        </w:rPr>
        <w:t>1</w:t>
      </w:r>
      <w:r w:rsidRPr="003879FA">
        <w:rPr>
          <w:rFonts w:ascii="Times New Roman" w:hAnsi="Times New Roman" w:cs="Times New Roman"/>
          <w:sz w:val="24"/>
          <w:szCs w:val="24"/>
        </w:rPr>
        <w:t xml:space="preserve"> lôžok z celkovej kapacity </w:t>
      </w:r>
      <w:r w:rsidR="005E6FE8">
        <w:rPr>
          <w:rFonts w:ascii="Times New Roman" w:hAnsi="Times New Roman" w:cs="Times New Roman"/>
          <w:sz w:val="24"/>
          <w:szCs w:val="24"/>
        </w:rPr>
        <w:t>25</w:t>
      </w:r>
      <w:r w:rsidRPr="003879FA">
        <w:rPr>
          <w:rFonts w:ascii="Times New Roman" w:hAnsi="Times New Roman" w:cs="Times New Roman"/>
          <w:sz w:val="24"/>
          <w:szCs w:val="24"/>
        </w:rPr>
        <w:t xml:space="preserve">. </w:t>
      </w:r>
    </w:p>
    <w:p w14:paraId="2CB4C379" w14:textId="4EA4FDA6" w:rsidR="002414AF" w:rsidRDefault="110982D8" w:rsidP="002414AF">
      <w:pPr>
        <w:spacing w:line="360" w:lineRule="auto"/>
        <w:ind w:firstLine="708"/>
        <w:jc w:val="both"/>
        <w:rPr>
          <w:rFonts w:ascii="Times New Roman" w:hAnsi="Times New Roman" w:cs="Times New Roman"/>
          <w:sz w:val="24"/>
          <w:szCs w:val="24"/>
          <w:lang w:val="it-IT"/>
        </w:rPr>
      </w:pPr>
      <w:r w:rsidRPr="110982D8">
        <w:rPr>
          <w:rFonts w:ascii="Times New Roman" w:hAnsi="Times New Roman" w:cs="Times New Roman"/>
          <w:sz w:val="24"/>
          <w:szCs w:val="24"/>
          <w:lang w:val="it-IT"/>
        </w:rPr>
        <w:t xml:space="preserve">V roku 2020 sa o našich klientoch staral 14-členný tím zamestnancov, vysokoškolsky vzdelané zdravotné sestry. V súčasnosti máme všetkých zamestnancov v trvalom pracovnom pomere. Všetci zamestnanci sa počas celého roka 2020 zúčastňovali porád a školení v rámci zariadenia, ale aj školení, ktorými si rozšírili svoje vedomosti, </w:t>
      </w:r>
      <w:r w:rsidRPr="110982D8">
        <w:rPr>
          <w:rFonts w:ascii="Times New Roman" w:eastAsia="Calibri" w:hAnsi="Times New Roman" w:cs="Times New Roman"/>
          <w:sz w:val="24"/>
          <w:szCs w:val="24"/>
          <w:lang w:val="it-IT"/>
        </w:rPr>
        <w:t>čím získali nové teoretické a praktické skúsenosti, ktoré dnes využívajú v zariadení pri práci s našimi klientami.</w:t>
      </w:r>
    </w:p>
    <w:p w14:paraId="64016731" w14:textId="77777777" w:rsidR="002414AF" w:rsidRPr="002414AF" w:rsidRDefault="002414AF" w:rsidP="002414AF">
      <w:pPr>
        <w:spacing w:line="360" w:lineRule="auto"/>
        <w:ind w:firstLine="709"/>
        <w:jc w:val="both"/>
        <w:rPr>
          <w:rFonts w:ascii="Times New Roman" w:hAnsi="Times New Roman" w:cs="Times New Roman"/>
          <w:sz w:val="24"/>
          <w:szCs w:val="24"/>
          <w:lang w:val="it-IT"/>
        </w:rPr>
      </w:pPr>
      <w:r w:rsidRPr="002414AF">
        <w:rPr>
          <w:rFonts w:ascii="Times New Roman" w:hAnsi="Times New Roman" w:cs="Times New Roman"/>
          <w:sz w:val="24"/>
          <w:szCs w:val="24"/>
          <w:lang w:val="it-IT"/>
        </w:rPr>
        <w:t>Duchovný život v našom zariadení po</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 xml:space="preserve">as celého roka rozvíjal miestny pán farár Mgr. Marian Križan, ktorý svojimi pravidelnými návštevami v zariadení povzbudzoval našich klientov v ich </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ažkých životných chví</w:t>
      </w:r>
      <w:r w:rsidRPr="002414AF">
        <w:rPr>
          <w:rFonts w:ascii="Times New Roman" w:eastAsia="Calibri" w:hAnsi="Times New Roman" w:cs="Times New Roman"/>
          <w:sz w:val="24"/>
          <w:szCs w:val="24"/>
          <w:lang w:val="it-IT"/>
        </w:rPr>
        <w:t>ľ</w:t>
      </w:r>
      <w:r w:rsidRPr="002414AF">
        <w:rPr>
          <w:rFonts w:ascii="Times New Roman" w:hAnsi="Times New Roman" w:cs="Times New Roman"/>
          <w:sz w:val="24"/>
          <w:szCs w:val="24"/>
          <w:lang w:val="it-IT"/>
        </w:rPr>
        <w:t>ach. Klientov navštevoval po</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as celého roka vždy každý druhý piatok, a Izsmán Jonás evanjelický farár každý druhý piatok. Klienti mali možnos</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 xml:space="preserve"> pristúpi</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 xml:space="preserve"> k svätej spovedi a k svätému prijímaniu. Pred Veľkonočnými sviatkami sme v našom zariadení organizovali svätú omšu, </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o naši klienti ve</w:t>
      </w:r>
      <w:r w:rsidRPr="002414AF">
        <w:rPr>
          <w:rFonts w:ascii="Times New Roman" w:eastAsia="Calibri" w:hAnsi="Times New Roman" w:cs="Times New Roman"/>
          <w:sz w:val="24"/>
          <w:szCs w:val="24"/>
          <w:lang w:val="it-IT"/>
        </w:rPr>
        <w:t>ľ</w:t>
      </w:r>
      <w:r w:rsidRPr="002414AF">
        <w:rPr>
          <w:rFonts w:ascii="Times New Roman" w:hAnsi="Times New Roman" w:cs="Times New Roman"/>
          <w:sz w:val="24"/>
          <w:szCs w:val="24"/>
          <w:lang w:val="it-IT"/>
        </w:rPr>
        <w:t xml:space="preserve">mi ocenili. Aj touto duchovnou </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innos</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ou sme obohatili program našich klientov a umožnili im tak lepšie rozvíja</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 xml:space="preserve"> ich duchovné potreby. Okrem toho prichádzali k</w:t>
      </w:r>
      <w:r w:rsidRPr="002414AF">
        <w:rPr>
          <w:rFonts w:ascii="Times New Roman" w:eastAsia="Calibri" w:hAnsi="Times New Roman" w:cs="Times New Roman"/>
          <w:sz w:val="24"/>
          <w:szCs w:val="24"/>
          <w:lang w:val="it-IT"/>
        </w:rPr>
        <w:t>ň</w:t>
      </w:r>
      <w:r w:rsidRPr="002414AF">
        <w:rPr>
          <w:rFonts w:ascii="Times New Roman" w:hAnsi="Times New Roman" w:cs="Times New Roman"/>
          <w:sz w:val="24"/>
          <w:szCs w:val="24"/>
          <w:lang w:val="it-IT"/>
        </w:rPr>
        <w:t>azi do zariadenia vždy pod</w:t>
      </w:r>
      <w:r w:rsidRPr="002414AF">
        <w:rPr>
          <w:rFonts w:ascii="Times New Roman" w:eastAsia="Calibri" w:hAnsi="Times New Roman" w:cs="Times New Roman"/>
          <w:sz w:val="24"/>
          <w:szCs w:val="24"/>
          <w:lang w:val="it-IT"/>
        </w:rPr>
        <w:t>ľ</w:t>
      </w:r>
      <w:r w:rsidRPr="002414AF">
        <w:rPr>
          <w:rFonts w:ascii="Times New Roman" w:hAnsi="Times New Roman" w:cs="Times New Roman"/>
          <w:sz w:val="24"/>
          <w:szCs w:val="24"/>
          <w:lang w:val="it-IT"/>
        </w:rPr>
        <w:t>a potreby klientov.</w:t>
      </w:r>
    </w:p>
    <w:p w14:paraId="4E442EEE" w14:textId="77777777" w:rsidR="002414AF" w:rsidRPr="002414AF" w:rsidRDefault="002414AF" w:rsidP="002414AF">
      <w:pPr>
        <w:spacing w:line="360" w:lineRule="auto"/>
        <w:jc w:val="both"/>
        <w:rPr>
          <w:rFonts w:ascii="Times New Roman" w:hAnsi="Times New Roman" w:cs="Times New Roman"/>
          <w:sz w:val="24"/>
          <w:szCs w:val="24"/>
          <w:lang w:val="it-IT"/>
        </w:rPr>
      </w:pPr>
      <w:r w:rsidRPr="002414AF">
        <w:rPr>
          <w:rFonts w:ascii="Times New Roman" w:hAnsi="Times New Roman" w:cs="Times New Roman"/>
          <w:sz w:val="24"/>
          <w:szCs w:val="24"/>
          <w:lang w:val="it-IT"/>
        </w:rPr>
        <w:t>Doplnkové služby, ktoré naši klienti po</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as roka využívali boli hlavne služby kaderníka a pedikérky priamo v našom zariadení.</w:t>
      </w:r>
      <w:r w:rsidRPr="002414AF">
        <w:rPr>
          <w:lang w:val="it-IT"/>
        </w:rPr>
        <w:t xml:space="preserve"> </w:t>
      </w:r>
      <w:r w:rsidRPr="002414AF">
        <w:rPr>
          <w:rFonts w:ascii="Times New Roman" w:hAnsi="Times New Roman" w:cs="Times New Roman"/>
          <w:sz w:val="24"/>
          <w:szCs w:val="24"/>
          <w:lang w:val="it-IT"/>
        </w:rPr>
        <w:t>Kultúrny život klientom v zariadení spestrili naši zamestnanci, vystúpenie žiakov z našej ZŠ, ale aj samotní klienti sa po</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as roka zú</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astnili akcií v zariadení aj mimo zariadenia.</w:t>
      </w:r>
    </w:p>
    <w:p w14:paraId="1810212B" w14:textId="77777777" w:rsidR="002414AF" w:rsidRDefault="002414AF" w:rsidP="002414AF">
      <w:pPr>
        <w:spacing w:line="360" w:lineRule="auto"/>
        <w:jc w:val="both"/>
        <w:rPr>
          <w:rFonts w:ascii="Times New Roman" w:hAnsi="Times New Roman" w:cs="Times New Roman"/>
          <w:sz w:val="24"/>
          <w:szCs w:val="24"/>
          <w:lang w:val="it-IT"/>
        </w:rPr>
      </w:pPr>
      <w:r w:rsidRPr="002414AF">
        <w:rPr>
          <w:rFonts w:ascii="Times New Roman" w:hAnsi="Times New Roman" w:cs="Times New Roman"/>
          <w:sz w:val="24"/>
          <w:szCs w:val="24"/>
          <w:lang w:val="it-IT"/>
        </w:rPr>
        <w:t xml:space="preserve">Záujmovú </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innos</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 xml:space="preserve"> klienti mali možnos</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 xml:space="preserve"> vykonáva</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 xml:space="preserve"> po</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 xml:space="preserve">as celého roka pod vedením pracovníka sociálnej rehabilitácie. Program záujmovej </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innosti vypracovával pracovník pod</w:t>
      </w:r>
      <w:r w:rsidRPr="002414AF">
        <w:rPr>
          <w:rFonts w:ascii="Times New Roman" w:eastAsia="Calibri" w:hAnsi="Times New Roman" w:cs="Times New Roman"/>
          <w:sz w:val="24"/>
          <w:szCs w:val="24"/>
          <w:lang w:val="it-IT"/>
        </w:rPr>
        <w:t>ľ</w:t>
      </w:r>
      <w:r w:rsidRPr="002414AF">
        <w:rPr>
          <w:rFonts w:ascii="Times New Roman" w:hAnsi="Times New Roman" w:cs="Times New Roman"/>
          <w:sz w:val="24"/>
          <w:szCs w:val="24"/>
          <w:lang w:val="it-IT"/>
        </w:rPr>
        <w:t>a záujmu a želaní klientov, pod</w:t>
      </w:r>
      <w:r w:rsidRPr="002414AF">
        <w:rPr>
          <w:rFonts w:ascii="Times New Roman" w:eastAsia="Calibri" w:hAnsi="Times New Roman" w:cs="Times New Roman"/>
          <w:sz w:val="24"/>
          <w:szCs w:val="24"/>
          <w:lang w:val="it-IT"/>
        </w:rPr>
        <w:t>ľ</w:t>
      </w:r>
      <w:r w:rsidRPr="002414AF">
        <w:rPr>
          <w:rFonts w:ascii="Times New Roman" w:hAnsi="Times New Roman" w:cs="Times New Roman"/>
          <w:sz w:val="24"/>
          <w:szCs w:val="24"/>
          <w:lang w:val="it-IT"/>
        </w:rPr>
        <w:t>a kalendárnych sviatkov a pod</w:t>
      </w:r>
      <w:r w:rsidRPr="002414AF">
        <w:rPr>
          <w:rFonts w:ascii="Times New Roman" w:eastAsia="Calibri" w:hAnsi="Times New Roman" w:cs="Times New Roman"/>
          <w:sz w:val="24"/>
          <w:szCs w:val="24"/>
          <w:lang w:val="it-IT"/>
        </w:rPr>
        <w:t>ľ</w:t>
      </w:r>
      <w:r w:rsidRPr="002414AF">
        <w:rPr>
          <w:rFonts w:ascii="Times New Roman" w:hAnsi="Times New Roman" w:cs="Times New Roman"/>
          <w:sz w:val="24"/>
          <w:szCs w:val="24"/>
          <w:lang w:val="it-IT"/>
        </w:rPr>
        <w:t>a pripravovaných akcií v zariadení. Klienti mali možnos</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 xml:space="preserve"> sa do jednotlivých </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innosti zapája</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w:t>
      </w:r>
    </w:p>
    <w:p w14:paraId="4140C2C9" w14:textId="54ACA798" w:rsidR="002414AF" w:rsidRDefault="002414AF" w:rsidP="002414AF">
      <w:pPr>
        <w:spacing w:line="360" w:lineRule="auto"/>
        <w:jc w:val="both"/>
        <w:rPr>
          <w:rFonts w:ascii="Times New Roman" w:hAnsi="Times New Roman" w:cs="Times New Roman"/>
          <w:sz w:val="24"/>
          <w:szCs w:val="24"/>
          <w:lang w:val="it-IT"/>
        </w:rPr>
      </w:pPr>
      <w:r w:rsidRPr="002414AF">
        <w:rPr>
          <w:rFonts w:ascii="Times New Roman" w:hAnsi="Times New Roman" w:cs="Times New Roman"/>
          <w:sz w:val="24"/>
          <w:szCs w:val="24"/>
          <w:lang w:val="it-IT"/>
        </w:rPr>
        <w:t>V roku 20</w:t>
      </w:r>
      <w:r w:rsidR="002652B4">
        <w:rPr>
          <w:rFonts w:ascii="Times New Roman" w:hAnsi="Times New Roman" w:cs="Times New Roman"/>
          <w:sz w:val="24"/>
          <w:szCs w:val="24"/>
          <w:lang w:val="it-IT"/>
        </w:rPr>
        <w:t xml:space="preserve">20 </w:t>
      </w:r>
      <w:r w:rsidRPr="002414AF">
        <w:rPr>
          <w:rFonts w:ascii="Times New Roman" w:hAnsi="Times New Roman" w:cs="Times New Roman"/>
          <w:sz w:val="24"/>
          <w:szCs w:val="24"/>
          <w:lang w:val="it-IT"/>
        </w:rPr>
        <w:t>sme pre našich klientov zabezpe</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ovali stravu dodávate</w:t>
      </w:r>
      <w:r w:rsidRPr="002414AF">
        <w:rPr>
          <w:rFonts w:ascii="Times New Roman" w:eastAsia="Calibri" w:hAnsi="Times New Roman" w:cs="Times New Roman"/>
          <w:sz w:val="24"/>
          <w:szCs w:val="24"/>
          <w:lang w:val="it-IT"/>
        </w:rPr>
        <w:t>ľ</w:t>
      </w:r>
      <w:r w:rsidRPr="002414AF">
        <w:rPr>
          <w:rFonts w:ascii="Times New Roman" w:hAnsi="Times New Roman" w:cs="Times New Roman"/>
          <w:sz w:val="24"/>
          <w:szCs w:val="24"/>
          <w:lang w:val="it-IT"/>
        </w:rPr>
        <w:t>ským spôsobom. Na donášku obedov a ve</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erí sme aj na</w:t>
      </w:r>
      <w:r w:rsidRPr="002414AF">
        <w:rPr>
          <w:rFonts w:ascii="Times New Roman" w:eastAsia="Calibri" w:hAnsi="Times New Roman" w:cs="Times New Roman"/>
          <w:sz w:val="24"/>
          <w:szCs w:val="24"/>
          <w:lang w:val="it-IT"/>
        </w:rPr>
        <w:t>ď</w:t>
      </w:r>
      <w:r w:rsidRPr="002414AF">
        <w:rPr>
          <w:rFonts w:ascii="Times New Roman" w:hAnsi="Times New Roman" w:cs="Times New Roman"/>
          <w:sz w:val="24"/>
          <w:szCs w:val="24"/>
          <w:lang w:val="it-IT"/>
        </w:rPr>
        <w:t>alej využívali služby firmy Natur Products-Nemeth s.r.o. Táto firma ponúkla pre našich klientov výhodné podmienky, vysokú kvalitu stravy a pestros</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 xml:space="preserve"> stravy. Porcie obedov a vec</w:t>
      </w:r>
      <w:r w:rsidRPr="002414AF">
        <w:rPr>
          <w:rFonts w:ascii="Times New Roman" w:eastAsia="Calibri" w:hAnsi="Times New Roman" w:cs="Times New Roman"/>
          <w:sz w:val="24"/>
          <w:szCs w:val="24"/>
          <w:lang w:val="it-IT"/>
        </w:rPr>
        <w:t>̌</w:t>
      </w:r>
      <w:r w:rsidRPr="002414AF">
        <w:rPr>
          <w:rFonts w:ascii="Times New Roman" w:hAnsi="Times New Roman" w:cs="Times New Roman"/>
          <w:sz w:val="24"/>
          <w:szCs w:val="24"/>
          <w:lang w:val="it-IT"/>
        </w:rPr>
        <w:t xml:space="preserve">erí sú dostatočne veľké, ku každému jedlu majú klienti na tanieri zeleninovú oblohu, </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 xml:space="preserve">o </w:t>
      </w:r>
      <w:r w:rsidRPr="002414AF">
        <w:rPr>
          <w:rFonts w:ascii="Times New Roman" w:hAnsi="Times New Roman" w:cs="Times New Roman"/>
          <w:sz w:val="24"/>
          <w:szCs w:val="24"/>
          <w:lang w:val="it-IT"/>
        </w:rPr>
        <w:lastRenderedPageBreak/>
        <w:t>prispieva k zvýšenému zdroju vitamínov v potrave a klienti majú možnos</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 xml:space="preserve"> vo</w:t>
      </w:r>
      <w:r w:rsidRPr="002414AF">
        <w:rPr>
          <w:rFonts w:ascii="Times New Roman" w:eastAsia="Calibri" w:hAnsi="Times New Roman" w:cs="Times New Roman"/>
          <w:sz w:val="24"/>
          <w:szCs w:val="24"/>
          <w:lang w:val="it-IT"/>
        </w:rPr>
        <w:t>ľ</w:t>
      </w:r>
      <w:r w:rsidRPr="002414AF">
        <w:rPr>
          <w:rFonts w:ascii="Times New Roman" w:hAnsi="Times New Roman" w:cs="Times New Roman"/>
          <w:sz w:val="24"/>
          <w:szCs w:val="24"/>
          <w:lang w:val="it-IT"/>
        </w:rPr>
        <w:t xml:space="preserve">by jedla, </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 xml:space="preserve">ím si vyberajú to, </w:t>
      </w:r>
      <w:r w:rsidRPr="002414AF">
        <w:rPr>
          <w:rFonts w:ascii="Times New Roman" w:eastAsia="Calibri" w:hAnsi="Times New Roman" w:cs="Times New Roman"/>
          <w:sz w:val="24"/>
          <w:szCs w:val="24"/>
          <w:lang w:val="it-IT"/>
        </w:rPr>
        <w:t>č</w:t>
      </w:r>
      <w:r w:rsidRPr="002414AF">
        <w:rPr>
          <w:rFonts w:ascii="Times New Roman" w:hAnsi="Times New Roman" w:cs="Times New Roman"/>
          <w:sz w:val="24"/>
          <w:szCs w:val="24"/>
          <w:lang w:val="it-IT"/>
        </w:rPr>
        <w:t>o im chutí. Z</w:t>
      </w:r>
      <w:r w:rsidR="001D1C54">
        <w:rPr>
          <w:rFonts w:ascii="Times New Roman" w:hAnsi="Times New Roman" w:cs="Times New Roman"/>
          <w:sz w:val="24"/>
          <w:szCs w:val="24"/>
          <w:lang w:val="it-IT"/>
        </w:rPr>
        <w:t xml:space="preserve"> dvoj</w:t>
      </w:r>
      <w:r w:rsidRPr="002414AF">
        <w:rPr>
          <w:rFonts w:ascii="Times New Roman" w:hAnsi="Times New Roman" w:cs="Times New Roman"/>
          <w:sz w:val="24"/>
          <w:szCs w:val="24"/>
          <w:lang w:val="it-IT"/>
        </w:rPr>
        <w:t xml:space="preserve"> ročnej skúsenosti vidíme, že  vo</w:t>
      </w:r>
      <w:r w:rsidRPr="002414AF">
        <w:rPr>
          <w:rFonts w:ascii="Times New Roman" w:eastAsia="Calibri" w:hAnsi="Times New Roman" w:cs="Times New Roman"/>
          <w:sz w:val="24"/>
          <w:szCs w:val="24"/>
          <w:lang w:val="it-IT"/>
        </w:rPr>
        <w:t>ľ</w:t>
      </w:r>
      <w:r w:rsidRPr="002414AF">
        <w:rPr>
          <w:rFonts w:ascii="Times New Roman" w:hAnsi="Times New Roman" w:cs="Times New Roman"/>
          <w:sz w:val="24"/>
          <w:szCs w:val="24"/>
          <w:lang w:val="it-IT"/>
        </w:rPr>
        <w:t>ba tejto spoločnosti bola dobrá, klienti si stravu chvália a spokojnos</w:t>
      </w:r>
      <w:r w:rsidRPr="002414AF">
        <w:rPr>
          <w:rFonts w:ascii="Times New Roman" w:eastAsia="Calibri" w:hAnsi="Times New Roman" w:cs="Times New Roman"/>
          <w:sz w:val="24"/>
          <w:szCs w:val="24"/>
          <w:lang w:val="it-IT"/>
        </w:rPr>
        <w:t>ť</w:t>
      </w:r>
      <w:r w:rsidRPr="002414AF">
        <w:rPr>
          <w:rFonts w:ascii="Times New Roman" w:hAnsi="Times New Roman" w:cs="Times New Roman"/>
          <w:sz w:val="24"/>
          <w:szCs w:val="24"/>
          <w:lang w:val="it-IT"/>
        </w:rPr>
        <w:t xml:space="preserve"> je aj na strane zamestnancov.</w:t>
      </w:r>
    </w:p>
    <w:p w14:paraId="726F64DA" w14:textId="62C99CE6" w:rsidR="002652B4" w:rsidRPr="002652B4" w:rsidRDefault="002652B4" w:rsidP="002414AF">
      <w:pPr>
        <w:spacing w:line="360" w:lineRule="auto"/>
        <w:jc w:val="both"/>
        <w:rPr>
          <w:rFonts w:ascii="Times New Roman" w:hAnsi="Times New Roman" w:cs="Times New Roman"/>
          <w:sz w:val="24"/>
          <w:szCs w:val="24"/>
        </w:rPr>
      </w:pPr>
      <w:r>
        <w:rPr>
          <w:rFonts w:ascii="Times New Roman" w:hAnsi="Times New Roman" w:cs="Times New Roman"/>
          <w:sz w:val="24"/>
          <w:szCs w:val="24"/>
          <w:lang w:val="it-IT"/>
        </w:rPr>
        <w:t>Bo</w:t>
      </w:r>
      <w:r>
        <w:rPr>
          <w:rFonts w:ascii="Times New Roman" w:hAnsi="Times New Roman" w:cs="Times New Roman"/>
          <w:sz w:val="24"/>
          <w:szCs w:val="24"/>
        </w:rPr>
        <w:t xml:space="preserve">žiaľ, v roku 2020 nám život zaťažila aj pandémia nového </w:t>
      </w:r>
      <w:proofErr w:type="spellStart"/>
      <w:r>
        <w:rPr>
          <w:rFonts w:ascii="Times New Roman" w:hAnsi="Times New Roman" w:cs="Times New Roman"/>
          <w:sz w:val="24"/>
          <w:szCs w:val="24"/>
        </w:rPr>
        <w:t>koronavírusu</w:t>
      </w:r>
      <w:proofErr w:type="spellEnd"/>
      <w:r>
        <w:rPr>
          <w:rFonts w:ascii="Times New Roman" w:hAnsi="Times New Roman" w:cs="Times New Roman"/>
          <w:sz w:val="24"/>
          <w:szCs w:val="24"/>
        </w:rPr>
        <w:t xml:space="preserve">, čo sa zohľadnilo aj na stratégii nášho zariadenia. Kým sme museli zakázať návštevy príbuzných do zariadenia, ľudia odoberajúci starostlivosť formou denného stacionára tiež nemohli navštevovať zariadenie tak jednoducho ako predtým. Aj kvôli sebe, ale najmä vďaka ich zodpovednosti sa svojvoľne rozhodli </w:t>
      </w:r>
      <w:proofErr w:type="spellStart"/>
      <w:r>
        <w:rPr>
          <w:rFonts w:ascii="Times New Roman" w:hAnsi="Times New Roman" w:cs="Times New Roman"/>
          <w:sz w:val="24"/>
          <w:szCs w:val="24"/>
        </w:rPr>
        <w:t>obedziť</w:t>
      </w:r>
      <w:proofErr w:type="spellEnd"/>
      <w:r>
        <w:rPr>
          <w:rFonts w:ascii="Times New Roman" w:hAnsi="Times New Roman" w:cs="Times New Roman"/>
          <w:sz w:val="24"/>
          <w:szCs w:val="24"/>
        </w:rPr>
        <w:t xml:space="preserve"> vstup do zariadenia, čo však znamenalo viac práce pre zamestnancov zariadenia. Pravidelne sme vykonávali návštevy </w:t>
      </w:r>
      <w:proofErr w:type="spellStart"/>
      <w:r>
        <w:rPr>
          <w:rFonts w:ascii="Times New Roman" w:hAnsi="Times New Roman" w:cs="Times New Roman"/>
          <w:sz w:val="24"/>
          <w:szCs w:val="24"/>
        </w:rPr>
        <w:t>registrovaních</w:t>
      </w:r>
      <w:proofErr w:type="spellEnd"/>
      <w:r>
        <w:rPr>
          <w:rFonts w:ascii="Times New Roman" w:hAnsi="Times New Roman" w:cs="Times New Roman"/>
          <w:sz w:val="24"/>
          <w:szCs w:val="24"/>
        </w:rPr>
        <w:t xml:space="preserve"> odoberateľov starostlivosti denného stacionára, vykonávali sme preventívnu starostlivosť pred nákazou, všeobecnú starostlivosť o klientov, vybavovanie nákupu liekov, pomoc pri bezkontaktnom predpise liekov a pod. </w:t>
      </w:r>
    </w:p>
    <w:p w14:paraId="4B99056E" w14:textId="77777777" w:rsidR="001D1C54" w:rsidRDefault="001D1C54" w:rsidP="002414AF">
      <w:pPr>
        <w:spacing w:line="360" w:lineRule="auto"/>
        <w:jc w:val="both"/>
        <w:rPr>
          <w:rFonts w:ascii="Times New Roman" w:hAnsi="Times New Roman" w:cs="Times New Roman"/>
          <w:sz w:val="24"/>
          <w:szCs w:val="24"/>
          <w:lang w:val="it-IT"/>
        </w:rPr>
      </w:pPr>
    </w:p>
    <w:p w14:paraId="1299C43A" w14:textId="77777777" w:rsidR="001D1C54" w:rsidRDefault="001D1C54" w:rsidP="002414AF">
      <w:pPr>
        <w:spacing w:line="360" w:lineRule="auto"/>
        <w:jc w:val="both"/>
        <w:rPr>
          <w:rFonts w:ascii="Times New Roman" w:hAnsi="Times New Roman" w:cs="Times New Roman"/>
          <w:sz w:val="24"/>
          <w:szCs w:val="24"/>
          <w:lang w:val="it-IT"/>
        </w:rPr>
      </w:pPr>
    </w:p>
    <w:p w14:paraId="4DDBEF00" w14:textId="77777777" w:rsidR="001D1C54" w:rsidRDefault="001D1C54" w:rsidP="002414AF">
      <w:pPr>
        <w:spacing w:line="360" w:lineRule="auto"/>
        <w:jc w:val="both"/>
        <w:rPr>
          <w:rFonts w:ascii="Times New Roman" w:hAnsi="Times New Roman" w:cs="Times New Roman"/>
          <w:sz w:val="24"/>
          <w:szCs w:val="24"/>
          <w:lang w:val="it-IT"/>
        </w:rPr>
      </w:pPr>
    </w:p>
    <w:p w14:paraId="3461D779" w14:textId="77777777" w:rsidR="001D1C54" w:rsidRDefault="001D1C54" w:rsidP="002414AF">
      <w:pPr>
        <w:spacing w:line="360" w:lineRule="auto"/>
        <w:jc w:val="both"/>
        <w:rPr>
          <w:rFonts w:ascii="Times New Roman" w:hAnsi="Times New Roman" w:cs="Times New Roman"/>
          <w:sz w:val="24"/>
          <w:szCs w:val="24"/>
          <w:lang w:val="it-IT"/>
        </w:rPr>
      </w:pPr>
    </w:p>
    <w:p w14:paraId="3CF2D8B6" w14:textId="77777777" w:rsidR="001D1C54" w:rsidRDefault="001D1C54" w:rsidP="002414AF">
      <w:pPr>
        <w:spacing w:line="360" w:lineRule="auto"/>
        <w:jc w:val="both"/>
        <w:rPr>
          <w:rFonts w:ascii="Times New Roman" w:hAnsi="Times New Roman" w:cs="Times New Roman"/>
          <w:sz w:val="24"/>
          <w:szCs w:val="24"/>
          <w:lang w:val="it-IT"/>
        </w:rPr>
      </w:pPr>
    </w:p>
    <w:p w14:paraId="0FB78278" w14:textId="77777777" w:rsidR="007C62DC" w:rsidRDefault="007C62DC" w:rsidP="002414AF">
      <w:pPr>
        <w:spacing w:line="360" w:lineRule="auto"/>
        <w:jc w:val="both"/>
        <w:rPr>
          <w:rFonts w:ascii="Times New Roman" w:hAnsi="Times New Roman" w:cs="Times New Roman"/>
          <w:sz w:val="24"/>
          <w:szCs w:val="24"/>
          <w:lang w:val="it-IT"/>
        </w:rPr>
      </w:pPr>
    </w:p>
    <w:p w14:paraId="1FC39945" w14:textId="77777777" w:rsidR="007C62DC" w:rsidRDefault="007C62DC" w:rsidP="002414AF">
      <w:pPr>
        <w:spacing w:line="360" w:lineRule="auto"/>
        <w:jc w:val="both"/>
        <w:rPr>
          <w:rFonts w:ascii="Times New Roman" w:hAnsi="Times New Roman" w:cs="Times New Roman"/>
          <w:sz w:val="24"/>
          <w:szCs w:val="24"/>
          <w:lang w:val="it-IT"/>
        </w:rPr>
      </w:pPr>
    </w:p>
    <w:p w14:paraId="0562CB0E" w14:textId="77777777" w:rsidR="001D1C54" w:rsidRDefault="001D1C54" w:rsidP="002414AF">
      <w:pPr>
        <w:spacing w:line="360" w:lineRule="auto"/>
        <w:jc w:val="both"/>
        <w:rPr>
          <w:rFonts w:ascii="Times New Roman" w:hAnsi="Times New Roman" w:cs="Times New Roman"/>
          <w:sz w:val="24"/>
          <w:szCs w:val="24"/>
          <w:lang w:val="it-IT"/>
        </w:rPr>
      </w:pPr>
    </w:p>
    <w:p w14:paraId="34CE0A41" w14:textId="77777777" w:rsidR="001D1C54" w:rsidRDefault="001D1C54" w:rsidP="002414AF">
      <w:pPr>
        <w:spacing w:line="360" w:lineRule="auto"/>
        <w:jc w:val="both"/>
        <w:rPr>
          <w:rFonts w:ascii="Times New Roman" w:hAnsi="Times New Roman" w:cs="Times New Roman"/>
          <w:sz w:val="24"/>
          <w:szCs w:val="24"/>
          <w:lang w:val="it-IT"/>
        </w:rPr>
      </w:pPr>
    </w:p>
    <w:p w14:paraId="62EBF3C5" w14:textId="77777777" w:rsidR="005E6FE8" w:rsidRDefault="005E6FE8" w:rsidP="002414AF">
      <w:pPr>
        <w:spacing w:line="360" w:lineRule="auto"/>
        <w:jc w:val="both"/>
        <w:rPr>
          <w:rFonts w:ascii="Times New Roman" w:hAnsi="Times New Roman" w:cs="Times New Roman"/>
          <w:sz w:val="24"/>
          <w:szCs w:val="24"/>
          <w:lang w:val="it-IT"/>
        </w:rPr>
      </w:pPr>
    </w:p>
    <w:p w14:paraId="6D98A12B" w14:textId="77777777" w:rsidR="005E6FE8" w:rsidRDefault="005E6FE8" w:rsidP="002414AF">
      <w:pPr>
        <w:spacing w:line="360" w:lineRule="auto"/>
        <w:jc w:val="both"/>
        <w:rPr>
          <w:rFonts w:ascii="Times New Roman" w:hAnsi="Times New Roman" w:cs="Times New Roman"/>
          <w:sz w:val="24"/>
          <w:szCs w:val="24"/>
          <w:lang w:val="it-IT"/>
        </w:rPr>
      </w:pPr>
    </w:p>
    <w:p w14:paraId="2946DB82" w14:textId="77777777" w:rsidR="005E6FE8" w:rsidRDefault="005E6FE8" w:rsidP="002414AF">
      <w:pPr>
        <w:spacing w:line="360" w:lineRule="auto"/>
        <w:jc w:val="both"/>
        <w:rPr>
          <w:rFonts w:ascii="Times New Roman" w:hAnsi="Times New Roman" w:cs="Times New Roman"/>
          <w:sz w:val="24"/>
          <w:szCs w:val="24"/>
          <w:lang w:val="it-IT"/>
        </w:rPr>
      </w:pPr>
    </w:p>
    <w:p w14:paraId="5997CC1D" w14:textId="6B95130C" w:rsidR="005E6FE8" w:rsidRDefault="005E6FE8" w:rsidP="002414AF">
      <w:pPr>
        <w:spacing w:line="360" w:lineRule="auto"/>
        <w:jc w:val="both"/>
        <w:rPr>
          <w:rFonts w:ascii="Times New Roman" w:hAnsi="Times New Roman" w:cs="Times New Roman"/>
          <w:sz w:val="24"/>
          <w:szCs w:val="24"/>
          <w:lang w:val="it-IT"/>
        </w:rPr>
      </w:pPr>
    </w:p>
    <w:p w14:paraId="510897FD" w14:textId="77777777" w:rsidR="002652B4" w:rsidRDefault="002652B4" w:rsidP="002414AF">
      <w:pPr>
        <w:spacing w:line="360" w:lineRule="auto"/>
        <w:jc w:val="both"/>
        <w:rPr>
          <w:rFonts w:ascii="Times New Roman" w:hAnsi="Times New Roman" w:cs="Times New Roman"/>
          <w:sz w:val="24"/>
          <w:szCs w:val="24"/>
          <w:lang w:val="it-IT"/>
        </w:rPr>
      </w:pPr>
    </w:p>
    <w:p w14:paraId="691D0A92" w14:textId="77777777" w:rsidR="001D1C54" w:rsidRPr="001D1C54" w:rsidRDefault="001D1C54" w:rsidP="001D1C54">
      <w:pPr>
        <w:rPr>
          <w:rFonts w:ascii="Broadway" w:hAnsi="Broadway"/>
          <w:b/>
          <w:sz w:val="32"/>
          <w:szCs w:val="32"/>
          <w:lang w:val="it-IT"/>
        </w:rPr>
      </w:pPr>
      <w:r w:rsidRPr="001D1C54">
        <w:rPr>
          <w:rFonts w:ascii="Broadway" w:hAnsi="Broadway"/>
          <w:b/>
          <w:sz w:val="32"/>
          <w:szCs w:val="32"/>
          <w:lang w:val="it-IT"/>
        </w:rPr>
        <w:lastRenderedPageBreak/>
        <w:t>2. Personálne zabezpe</w:t>
      </w:r>
      <w:r w:rsidRPr="001D1C54">
        <w:rPr>
          <w:b/>
          <w:sz w:val="32"/>
          <w:szCs w:val="32"/>
          <w:lang w:val="it-IT"/>
        </w:rPr>
        <w:t>č</w:t>
      </w:r>
      <w:r w:rsidRPr="001D1C54">
        <w:rPr>
          <w:rFonts w:ascii="Broadway" w:hAnsi="Broadway"/>
          <w:b/>
          <w:sz w:val="32"/>
          <w:szCs w:val="32"/>
          <w:lang w:val="it-IT"/>
        </w:rPr>
        <w:t>enie,  technické a priestorové vybavenie zariadenia</w:t>
      </w:r>
    </w:p>
    <w:p w14:paraId="37D512EE" w14:textId="77777777" w:rsidR="001D1C54" w:rsidRPr="001D1C54" w:rsidRDefault="001D1C54" w:rsidP="001D1C54">
      <w:pPr>
        <w:spacing w:line="360" w:lineRule="auto"/>
        <w:ind w:firstLine="708"/>
        <w:jc w:val="both"/>
        <w:rPr>
          <w:rFonts w:ascii="Times New Roman" w:hAnsi="Times New Roman" w:cs="Times New Roman"/>
          <w:sz w:val="24"/>
          <w:szCs w:val="24"/>
          <w:lang w:val="en-GB"/>
        </w:rPr>
      </w:pPr>
      <w:proofErr w:type="spellStart"/>
      <w:r w:rsidRPr="001D1C54">
        <w:rPr>
          <w:rFonts w:ascii="Times New Roman" w:hAnsi="Times New Roman" w:cs="Times New Roman"/>
          <w:sz w:val="24"/>
          <w:szCs w:val="24"/>
          <w:lang w:val="en-GB"/>
        </w:rPr>
        <w:t>Zariadenie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vypracovanú</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organiza</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nú</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štruktúru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zariadenia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Najvyšším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orgánom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neziskovej</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organizácie</w:t>
      </w:r>
      <w:proofErr w:type="spellEnd"/>
      <w:r w:rsidRPr="001D1C54">
        <w:rPr>
          <w:rFonts w:ascii="Times New Roman" w:hAnsi="Times New Roman" w:cs="Times New Roman"/>
          <w:sz w:val="24"/>
          <w:szCs w:val="24"/>
          <w:lang w:val="en-GB"/>
        </w:rPr>
        <w:t xml:space="preserve"> je </w:t>
      </w:r>
      <w:proofErr w:type="spellStart"/>
      <w:r w:rsidRPr="001D1C54">
        <w:rPr>
          <w:rFonts w:ascii="Times New Roman" w:hAnsi="Times New Roman" w:cs="Times New Roman"/>
          <w:sz w:val="24"/>
          <w:szCs w:val="24"/>
          <w:lang w:val="en-GB"/>
        </w:rPr>
        <w:t>správna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rada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zariadenia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ktorá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rozhoduje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hlavne</w:t>
      </w:r>
      <w:proofErr w:type="spellEnd"/>
      <w:r w:rsidRPr="001D1C54">
        <w:rPr>
          <w:rFonts w:ascii="Times New Roman" w:hAnsi="Times New Roman" w:cs="Times New Roman"/>
          <w:sz w:val="24"/>
          <w:szCs w:val="24"/>
          <w:lang w:val="en-GB"/>
        </w:rPr>
        <w:t xml:space="preserve"> o </w:t>
      </w:r>
      <w:proofErr w:type="spellStart"/>
      <w:r w:rsidRPr="001D1C54">
        <w:rPr>
          <w:rFonts w:ascii="Times New Roman" w:hAnsi="Times New Roman" w:cs="Times New Roman"/>
          <w:sz w:val="24"/>
          <w:szCs w:val="24"/>
          <w:lang w:val="en-GB"/>
        </w:rPr>
        <w:t>vä</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ších</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ekonomických</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investíciách</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zárove</w:t>
      </w:r>
      <w:r w:rsidRPr="001D1C54">
        <w:rPr>
          <w:rFonts w:ascii="Times New Roman" w:eastAsia="Calibri" w:hAnsi="Times New Roman" w:cs="Times New Roman"/>
          <w:sz w:val="24"/>
          <w:szCs w:val="24"/>
          <w:lang w:val="en-GB"/>
        </w:rPr>
        <w:t>n</w:t>
      </w:r>
      <w:proofErr w:type="spellEnd"/>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schva</w:t>
      </w:r>
      <w:r w:rsidRPr="001D1C54">
        <w:rPr>
          <w:rFonts w:ascii="Times New Roman" w:eastAsia="Calibri" w:hAnsi="Times New Roman" w:cs="Times New Roman"/>
          <w:sz w:val="24"/>
          <w:szCs w:val="24"/>
          <w:lang w:val="en-GB"/>
        </w:rPr>
        <w:t>ľ</w:t>
      </w:r>
      <w:r w:rsidRPr="001D1C54">
        <w:rPr>
          <w:rFonts w:ascii="Times New Roman" w:hAnsi="Times New Roman" w:cs="Times New Roman"/>
          <w:sz w:val="24"/>
          <w:szCs w:val="24"/>
          <w:lang w:val="en-GB"/>
        </w:rPr>
        <w:t>uje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cenník</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sociálnych</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služieb</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Prevádzku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zariadenia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zabezpec</w:t>
      </w:r>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uje</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riadi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riadite</w:t>
      </w:r>
      <w:r w:rsidRPr="001D1C54">
        <w:rPr>
          <w:rFonts w:ascii="Times New Roman" w:eastAsia="Calibri" w:hAnsi="Times New Roman" w:cs="Times New Roman"/>
          <w:sz w:val="24"/>
          <w:szCs w:val="24"/>
          <w:lang w:val="en-GB"/>
        </w:rPr>
        <w:t>l</w:t>
      </w:r>
      <w:proofErr w:type="spellEnd"/>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Opatrovate</w:t>
      </w:r>
      <w:r w:rsidRPr="001D1C54">
        <w:rPr>
          <w:rFonts w:ascii="Times New Roman" w:eastAsia="Calibri" w:hAnsi="Times New Roman" w:cs="Times New Roman"/>
          <w:sz w:val="24"/>
          <w:szCs w:val="24"/>
          <w:lang w:val="en-GB"/>
        </w:rPr>
        <w:t>ľ</w:t>
      </w:r>
      <w:r w:rsidRPr="001D1C54">
        <w:rPr>
          <w:rFonts w:ascii="Times New Roman" w:hAnsi="Times New Roman" w:cs="Times New Roman"/>
          <w:sz w:val="24"/>
          <w:szCs w:val="24"/>
          <w:lang w:val="en-GB"/>
        </w:rPr>
        <w:t>ský</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úsek</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vedie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vedúca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opatrovate</w:t>
      </w:r>
      <w:r w:rsidRPr="001D1C54">
        <w:rPr>
          <w:rFonts w:ascii="Times New Roman" w:eastAsia="Calibri" w:hAnsi="Times New Roman" w:cs="Times New Roman"/>
          <w:sz w:val="24"/>
          <w:szCs w:val="24"/>
          <w:lang w:val="en-GB"/>
        </w:rPr>
        <w:t>ľ</w:t>
      </w:r>
      <w:r w:rsidRPr="001D1C54">
        <w:rPr>
          <w:rFonts w:ascii="Times New Roman" w:hAnsi="Times New Roman" w:cs="Times New Roman"/>
          <w:sz w:val="24"/>
          <w:szCs w:val="24"/>
          <w:lang w:val="en-GB"/>
        </w:rPr>
        <w:t>ského</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úseku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Priamo</w:t>
      </w:r>
      <w:proofErr w:type="spellEnd"/>
      <w:r w:rsidRPr="001D1C54">
        <w:rPr>
          <w:rFonts w:ascii="Times New Roman" w:hAnsi="Times New Roman" w:cs="Times New Roman"/>
          <w:sz w:val="24"/>
          <w:szCs w:val="24"/>
          <w:lang w:val="en-GB"/>
        </w:rPr>
        <w:t xml:space="preserve"> pod </w:t>
      </w:r>
      <w:proofErr w:type="spellStart"/>
      <w:r w:rsidRPr="001D1C54">
        <w:rPr>
          <w:rFonts w:ascii="Times New Roman" w:eastAsia="Calibri" w:hAnsi="Times New Roman" w:cs="Times New Roman"/>
          <w:sz w:val="24"/>
          <w:szCs w:val="24"/>
          <w:lang w:val="en-GB"/>
        </w:rPr>
        <w:t>ň</w:t>
      </w:r>
      <w:r w:rsidRPr="001D1C54">
        <w:rPr>
          <w:rFonts w:ascii="Times New Roman" w:hAnsi="Times New Roman" w:cs="Times New Roman"/>
          <w:sz w:val="24"/>
          <w:szCs w:val="24"/>
          <w:lang w:val="en-GB"/>
        </w:rPr>
        <w:t>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spadajú</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opatrovate</w:t>
      </w:r>
      <w:r w:rsidRPr="001D1C54">
        <w:rPr>
          <w:rFonts w:ascii="Times New Roman" w:eastAsia="Calibri" w:hAnsi="Times New Roman" w:cs="Times New Roman"/>
          <w:sz w:val="24"/>
          <w:szCs w:val="24"/>
          <w:lang w:val="en-GB"/>
        </w:rPr>
        <w:t>ľ</w:t>
      </w:r>
      <w:r w:rsidRPr="001D1C54">
        <w:rPr>
          <w:rFonts w:ascii="Times New Roman" w:hAnsi="Times New Roman" w:cs="Times New Roman"/>
          <w:sz w:val="24"/>
          <w:szCs w:val="24"/>
          <w:lang w:val="en-GB"/>
        </w:rPr>
        <w:t>ky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sanitárky</w:t>
      </w:r>
      <w:proofErr w:type="spellEnd"/>
      <w:r w:rsidRPr="001D1C54">
        <w:rPr>
          <w:rFonts w:ascii="Times New Roman" w:hAnsi="Times New Roman" w:cs="Times New Roman"/>
          <w:sz w:val="24"/>
          <w:szCs w:val="24"/>
          <w:lang w:val="en-GB"/>
        </w:rPr>
        <w:t xml:space="preserve"> </w:t>
      </w:r>
      <w:proofErr w:type="gramStart"/>
      <w:r w:rsidRPr="001D1C54">
        <w:rPr>
          <w:rFonts w:ascii="Times New Roman" w:hAnsi="Times New Roman" w:cs="Times New Roman"/>
          <w:sz w:val="24"/>
          <w:szCs w:val="24"/>
          <w:lang w:val="en-GB"/>
        </w:rPr>
        <w:t>a</w:t>
      </w:r>
      <w:proofErr w:type="gram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upratova</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ky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zariadenia</w:t>
      </w:r>
      <w:proofErr w:type="spellEnd"/>
      <w:r w:rsidRPr="001D1C54">
        <w:rPr>
          <w:rFonts w:ascii="Times New Roman" w:hAnsi="Times New Roman" w:cs="Times New Roman"/>
          <w:sz w:val="24"/>
          <w:szCs w:val="24"/>
          <w:lang w:val="en-GB"/>
        </w:rPr>
        <w:t>.</w:t>
      </w:r>
    </w:p>
    <w:p w14:paraId="610F498F" w14:textId="77777777" w:rsidR="001D1C54" w:rsidRPr="001D1C54" w:rsidRDefault="001D1C54" w:rsidP="001D1C54">
      <w:pPr>
        <w:spacing w:line="360" w:lineRule="auto"/>
        <w:ind w:firstLine="708"/>
        <w:jc w:val="both"/>
        <w:rPr>
          <w:rFonts w:ascii="Times New Roman" w:hAnsi="Times New Roman" w:cs="Times New Roman"/>
          <w:sz w:val="24"/>
          <w:szCs w:val="24"/>
          <w:lang w:val="en-GB"/>
        </w:rPr>
      </w:pPr>
      <w:proofErr w:type="spellStart"/>
      <w:r w:rsidRPr="001D1C54">
        <w:rPr>
          <w:rFonts w:ascii="Times New Roman" w:hAnsi="Times New Roman" w:cs="Times New Roman"/>
          <w:sz w:val="24"/>
          <w:szCs w:val="24"/>
          <w:lang w:val="en-GB"/>
        </w:rPr>
        <w:t>Okrem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toho</w:t>
      </w:r>
      <w:proofErr w:type="spellEnd"/>
      <w:r w:rsidRPr="001D1C54">
        <w:rPr>
          <w:rFonts w:ascii="Times New Roman" w:hAnsi="Times New Roman" w:cs="Times New Roman"/>
          <w:sz w:val="24"/>
          <w:szCs w:val="24"/>
          <w:lang w:val="en-GB"/>
        </w:rPr>
        <w:t xml:space="preserve"> v </w:t>
      </w:r>
      <w:proofErr w:type="spellStart"/>
      <w:r w:rsidRPr="001D1C54">
        <w:rPr>
          <w:rFonts w:ascii="Times New Roman" w:hAnsi="Times New Roman" w:cs="Times New Roman"/>
          <w:sz w:val="24"/>
          <w:szCs w:val="24"/>
          <w:lang w:val="en-GB"/>
        </w:rPr>
        <w:t>zariadení</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pracujú</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sociálny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pracovník</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ú</w:t>
      </w:r>
      <w:r w:rsidRPr="001D1C54">
        <w:rPr>
          <w:rFonts w:ascii="Times New Roman" w:eastAsia="Calibri" w:hAnsi="Times New Roman" w:cs="Times New Roman"/>
          <w:sz w:val="24"/>
          <w:szCs w:val="24"/>
          <w:lang w:val="en-GB"/>
        </w:rPr>
        <w:t>č</w:t>
      </w:r>
      <w:proofErr w:type="gramStart"/>
      <w:r w:rsidRPr="001D1C54">
        <w:rPr>
          <w:rFonts w:ascii="Times New Roman" w:hAnsi="Times New Roman" w:cs="Times New Roman"/>
          <w:sz w:val="24"/>
          <w:szCs w:val="24"/>
          <w:lang w:val="en-GB"/>
        </w:rPr>
        <w:t>tovník</w:t>
      </w:r>
      <w:proofErr w:type="spellEnd"/>
      <w:r w:rsidRPr="001D1C54">
        <w:rPr>
          <w:rFonts w:ascii="Times New Roman" w:hAnsi="Times New Roman" w:cs="Times New Roman"/>
          <w:sz w:val="24"/>
          <w:szCs w:val="24"/>
          <w:lang w:val="en-GB"/>
        </w:rPr>
        <w:t xml:space="preserve"> ,</w:t>
      </w:r>
      <w:proofErr w:type="gram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kto</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zárove</w:t>
      </w:r>
      <w:r w:rsidRPr="001D1C54">
        <w:rPr>
          <w:rFonts w:ascii="Times New Roman" w:eastAsia="Calibri" w:hAnsi="Times New Roman" w:cs="Times New Roman"/>
          <w:sz w:val="24"/>
          <w:szCs w:val="24"/>
          <w:lang w:val="en-GB"/>
        </w:rPr>
        <w:t>n</w:t>
      </w:r>
      <w:proofErr w:type="spellEnd"/>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starosti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aj</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mzdy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zamestnancov</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personalistiku</w:t>
      </w:r>
      <w:proofErr w:type="spellEnd"/>
      <w:r w:rsidRPr="001D1C54">
        <w:rPr>
          <w:rFonts w:ascii="Times New Roman" w:hAnsi="Times New Roman" w:cs="Times New Roman"/>
          <w:sz w:val="24"/>
          <w:szCs w:val="24"/>
          <w:lang w:val="en-GB"/>
        </w:rPr>
        <w:t xml:space="preserve">. </w:t>
      </w:r>
    </w:p>
    <w:p w14:paraId="47705259" w14:textId="77777777" w:rsidR="001D1C54" w:rsidRPr="001D1C54" w:rsidRDefault="001D1C54" w:rsidP="001D1C54">
      <w:pPr>
        <w:spacing w:line="360" w:lineRule="auto"/>
        <w:ind w:firstLine="708"/>
        <w:jc w:val="both"/>
        <w:rPr>
          <w:rFonts w:ascii="Times New Roman" w:hAnsi="Times New Roman" w:cs="Times New Roman"/>
          <w:sz w:val="24"/>
          <w:szCs w:val="24"/>
          <w:lang w:val="en-GB"/>
        </w:rPr>
      </w:pPr>
      <w:r w:rsidRPr="001D1C54">
        <w:rPr>
          <w:rFonts w:ascii="Times New Roman" w:hAnsi="Times New Roman" w:cs="Times New Roman"/>
          <w:sz w:val="24"/>
          <w:szCs w:val="24"/>
          <w:lang w:val="en-GB"/>
        </w:rPr>
        <w:t xml:space="preserve">V </w:t>
      </w:r>
      <w:proofErr w:type="spellStart"/>
      <w:r w:rsidRPr="001D1C54">
        <w:rPr>
          <w:rFonts w:ascii="Times New Roman" w:hAnsi="Times New Roman" w:cs="Times New Roman"/>
          <w:sz w:val="24"/>
          <w:szCs w:val="24"/>
          <w:lang w:val="en-GB"/>
        </w:rPr>
        <w:t>zariadení</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okrem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stálych</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zamestnancov</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vykonávajú</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ošetrovate</w:t>
      </w:r>
      <w:r w:rsidRPr="001D1C54">
        <w:rPr>
          <w:rFonts w:ascii="Times New Roman" w:eastAsia="Calibri" w:hAnsi="Times New Roman" w:cs="Times New Roman"/>
          <w:sz w:val="24"/>
          <w:szCs w:val="24"/>
          <w:lang w:val="en-GB"/>
        </w:rPr>
        <w:t>ľ</w:t>
      </w:r>
      <w:r w:rsidRPr="001D1C54">
        <w:rPr>
          <w:rFonts w:ascii="Times New Roman" w:hAnsi="Times New Roman" w:cs="Times New Roman"/>
          <w:sz w:val="24"/>
          <w:szCs w:val="24"/>
          <w:lang w:val="en-GB"/>
        </w:rPr>
        <w:t>ské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úkony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aj</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miestny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obvodný</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lekár</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spolu</w:t>
      </w:r>
      <w:proofErr w:type="spellEnd"/>
      <w:r w:rsidRPr="001D1C54">
        <w:rPr>
          <w:rFonts w:ascii="Times New Roman" w:hAnsi="Times New Roman" w:cs="Times New Roman"/>
          <w:sz w:val="24"/>
          <w:szCs w:val="24"/>
          <w:lang w:val="en-GB"/>
        </w:rPr>
        <w:t xml:space="preserve"> s </w:t>
      </w:r>
      <w:proofErr w:type="spellStart"/>
      <w:r w:rsidRPr="001D1C54">
        <w:rPr>
          <w:rFonts w:ascii="Times New Roman" w:hAnsi="Times New Roman" w:cs="Times New Roman"/>
          <w:sz w:val="24"/>
          <w:szCs w:val="24"/>
          <w:lang w:val="en-GB"/>
        </w:rPr>
        <w:t>manželkou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Zariadenie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nemá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uzatvorenú</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zmluvu</w:t>
      </w:r>
      <w:proofErr w:type="spellEnd"/>
      <w:r w:rsidRPr="001D1C54">
        <w:rPr>
          <w:rFonts w:ascii="Times New Roman" w:hAnsi="Times New Roman" w:cs="Times New Roman"/>
          <w:sz w:val="24"/>
          <w:szCs w:val="24"/>
          <w:lang w:val="en-GB"/>
        </w:rPr>
        <w:t xml:space="preserve">, ale </w:t>
      </w:r>
      <w:proofErr w:type="spellStart"/>
      <w:r w:rsidRPr="001D1C54">
        <w:rPr>
          <w:rFonts w:ascii="Times New Roman" w:hAnsi="Times New Roman" w:cs="Times New Roman"/>
          <w:sz w:val="24"/>
          <w:szCs w:val="24"/>
          <w:lang w:val="en-GB"/>
        </w:rPr>
        <w:t>pravidelne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pod</w:t>
      </w:r>
      <w:r w:rsidRPr="001D1C54">
        <w:rPr>
          <w:rFonts w:ascii="Times New Roman" w:eastAsia="Calibri" w:hAnsi="Times New Roman" w:cs="Times New Roman"/>
          <w:sz w:val="24"/>
          <w:szCs w:val="24"/>
          <w:lang w:val="en-GB"/>
        </w:rPr>
        <w:t>ľ</w:t>
      </w:r>
      <w:r w:rsidRPr="001D1C54">
        <w:rPr>
          <w:rFonts w:ascii="Times New Roman" w:hAnsi="Times New Roman" w:cs="Times New Roman"/>
          <w:sz w:val="24"/>
          <w:szCs w:val="24"/>
          <w:lang w:val="en-GB"/>
        </w:rPr>
        <w:t>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potrieb</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klientov</w:t>
      </w:r>
      <w:proofErr w:type="spellEnd"/>
      <w:r w:rsidRPr="001D1C54">
        <w:rPr>
          <w:rFonts w:ascii="Times New Roman" w:hAnsi="Times New Roman" w:cs="Times New Roman"/>
          <w:sz w:val="24"/>
          <w:szCs w:val="24"/>
          <w:lang w:val="en-GB"/>
        </w:rPr>
        <w:t xml:space="preserve"> v </w:t>
      </w:r>
      <w:proofErr w:type="spellStart"/>
      <w:r w:rsidRPr="001D1C54">
        <w:rPr>
          <w:rFonts w:ascii="Times New Roman" w:hAnsi="Times New Roman" w:cs="Times New Roman"/>
          <w:sz w:val="24"/>
          <w:szCs w:val="24"/>
          <w:lang w:val="en-GB"/>
        </w:rPr>
        <w:t>zariadení</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vykonáva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ošetrovanie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klientov</w:t>
      </w:r>
      <w:proofErr w:type="spellEnd"/>
      <w:r w:rsidRPr="001D1C54">
        <w:rPr>
          <w:rFonts w:ascii="Times New Roman" w:hAnsi="Times New Roman" w:cs="Times New Roman"/>
          <w:sz w:val="24"/>
          <w:szCs w:val="24"/>
          <w:lang w:val="en-GB"/>
        </w:rPr>
        <w:t>.</w:t>
      </w:r>
    </w:p>
    <w:p w14:paraId="103FB111" w14:textId="77777777" w:rsidR="001D1C54" w:rsidRDefault="001D1C54" w:rsidP="001D1C54">
      <w:pPr>
        <w:spacing w:line="360" w:lineRule="auto"/>
        <w:ind w:firstLine="708"/>
        <w:jc w:val="both"/>
        <w:rPr>
          <w:rFonts w:ascii="Times New Roman" w:hAnsi="Times New Roman" w:cs="Times New Roman"/>
          <w:sz w:val="24"/>
          <w:szCs w:val="24"/>
          <w:lang w:val="en-GB"/>
        </w:rPr>
      </w:pPr>
      <w:r w:rsidRPr="001D1C54">
        <w:rPr>
          <w:rFonts w:ascii="Times New Roman" w:hAnsi="Times New Roman" w:cs="Times New Roman"/>
          <w:sz w:val="24"/>
          <w:szCs w:val="24"/>
          <w:lang w:val="en-GB"/>
        </w:rPr>
        <w:t xml:space="preserve">Pre </w:t>
      </w:r>
      <w:proofErr w:type="spellStart"/>
      <w:r w:rsidRPr="001D1C54">
        <w:rPr>
          <w:rFonts w:ascii="Times New Roman" w:hAnsi="Times New Roman" w:cs="Times New Roman"/>
          <w:sz w:val="24"/>
          <w:szCs w:val="24"/>
          <w:lang w:val="en-GB"/>
        </w:rPr>
        <w:t>kvalitné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sociálne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služby</w:t>
      </w:r>
      <w:proofErr w:type="spellEnd"/>
      <w:r w:rsidRPr="001D1C54">
        <w:rPr>
          <w:rFonts w:ascii="Times New Roman" w:hAnsi="Times New Roman" w:cs="Times New Roman"/>
          <w:sz w:val="24"/>
          <w:szCs w:val="24"/>
          <w:lang w:val="en-GB"/>
        </w:rPr>
        <w:t xml:space="preserve"> je </w:t>
      </w:r>
      <w:proofErr w:type="spellStart"/>
      <w:r w:rsidRPr="001D1C54">
        <w:rPr>
          <w:rFonts w:ascii="Times New Roman" w:hAnsi="Times New Roman" w:cs="Times New Roman"/>
          <w:sz w:val="24"/>
          <w:szCs w:val="24"/>
          <w:lang w:val="en-GB"/>
        </w:rPr>
        <w:t>dôležitá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harmónia</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spolupráca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jednotlivých</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zamestnancov</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dobré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medzi</w:t>
      </w:r>
      <w:r w:rsidRPr="001D1C54">
        <w:rPr>
          <w:rFonts w:ascii="Times New Roman" w:eastAsia="Calibri" w:hAnsi="Times New Roman" w:cs="Times New Roman"/>
          <w:sz w:val="24"/>
          <w:szCs w:val="24"/>
          <w:lang w:val="en-GB"/>
        </w:rPr>
        <w:t>ľ</w:t>
      </w:r>
      <w:r w:rsidRPr="001D1C54">
        <w:rPr>
          <w:rFonts w:ascii="Times New Roman" w:hAnsi="Times New Roman" w:cs="Times New Roman"/>
          <w:sz w:val="24"/>
          <w:szCs w:val="24"/>
          <w:lang w:val="en-GB"/>
        </w:rPr>
        <w:t>udské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vz</w:t>
      </w:r>
      <w:r w:rsidRPr="001D1C54">
        <w:rPr>
          <w:rFonts w:ascii="Times New Roman" w:eastAsia="Calibri" w:hAnsi="Times New Roman" w:cs="Times New Roman"/>
          <w:sz w:val="24"/>
          <w:szCs w:val="24"/>
          <w:lang w:val="en-GB"/>
        </w:rPr>
        <w:t>ť</w:t>
      </w:r>
      <w:r w:rsidRPr="001D1C54">
        <w:rPr>
          <w:rFonts w:ascii="Times New Roman" w:hAnsi="Times New Roman" w:cs="Times New Roman"/>
          <w:sz w:val="24"/>
          <w:szCs w:val="24"/>
          <w:lang w:val="en-GB"/>
        </w:rPr>
        <w:t>ahy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neustále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zvyšovanie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kompetencií</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vedomosti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vzdelávanie</w:t>
      </w:r>
      <w:proofErr w:type="spellEnd"/>
      <w:r w:rsidRPr="001D1C54">
        <w:rPr>
          <w:rFonts w:ascii="Times New Roman" w:hAnsi="Times New Roman" w:cs="Times New Roman"/>
          <w:sz w:val="24"/>
          <w:szCs w:val="24"/>
          <w:lang w:val="en-GB"/>
        </w:rPr>
        <w:t xml:space="preserve"> </w:t>
      </w:r>
      <w:proofErr w:type="spellStart"/>
      <w:proofErr w:type="gramStart"/>
      <w:r w:rsidRPr="001D1C54">
        <w:rPr>
          <w:rFonts w:ascii="Times New Roman" w:hAnsi="Times New Roman" w:cs="Times New Roman"/>
          <w:sz w:val="24"/>
          <w:szCs w:val="24"/>
          <w:lang w:val="en-GB"/>
        </w:rPr>
        <w:t>sa</w:t>
      </w:r>
      <w:proofErr w:type="spellEnd"/>
      <w:proofErr w:type="gramEnd"/>
      <w:r w:rsidRPr="001D1C54">
        <w:rPr>
          <w:rFonts w:ascii="Times New Roman" w:hAnsi="Times New Roman" w:cs="Times New Roman"/>
          <w:sz w:val="24"/>
          <w:szCs w:val="24"/>
          <w:lang w:val="en-GB"/>
        </w:rPr>
        <w:t>.</w:t>
      </w:r>
    </w:p>
    <w:p w14:paraId="05EB2098" w14:textId="77777777" w:rsidR="001D1C54" w:rsidRDefault="001D1C54" w:rsidP="001D1C54">
      <w:pPr>
        <w:spacing w:line="360" w:lineRule="auto"/>
        <w:ind w:firstLine="708"/>
        <w:jc w:val="both"/>
        <w:rPr>
          <w:rFonts w:ascii="Times New Roman" w:hAnsi="Times New Roman" w:cs="Times New Roman"/>
          <w:sz w:val="24"/>
          <w:szCs w:val="24"/>
          <w:lang w:val="en-GB"/>
        </w:rPr>
      </w:pPr>
      <w:proofErr w:type="spellStart"/>
      <w:r w:rsidRPr="001D1C54">
        <w:rPr>
          <w:rFonts w:ascii="Times New Roman" w:hAnsi="Times New Roman" w:cs="Times New Roman"/>
          <w:sz w:val="24"/>
          <w:szCs w:val="24"/>
          <w:lang w:val="en-GB"/>
        </w:rPr>
        <w:t>Technické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vybavenie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zariadenia</w:t>
      </w:r>
      <w:proofErr w:type="spellEnd"/>
      <w:r w:rsidRPr="001D1C54">
        <w:rPr>
          <w:rFonts w:ascii="Times New Roman" w:hAnsi="Times New Roman" w:cs="Times New Roman"/>
          <w:sz w:val="24"/>
          <w:szCs w:val="24"/>
          <w:lang w:val="en-GB"/>
        </w:rPr>
        <w:t xml:space="preserve">: v </w:t>
      </w:r>
      <w:proofErr w:type="spellStart"/>
      <w:r w:rsidRPr="001D1C54">
        <w:rPr>
          <w:rFonts w:ascii="Times New Roman" w:hAnsi="Times New Roman" w:cs="Times New Roman"/>
          <w:sz w:val="24"/>
          <w:szCs w:val="24"/>
          <w:lang w:val="en-GB"/>
        </w:rPr>
        <w:t>zariadení</w:t>
      </w:r>
      <w:proofErr w:type="spellEnd"/>
      <w:r w:rsidRPr="001D1C54">
        <w:rPr>
          <w:rFonts w:ascii="Times New Roman" w:hAnsi="Times New Roman" w:cs="Times New Roman"/>
          <w:sz w:val="24"/>
          <w:szCs w:val="24"/>
          <w:lang w:val="en-GB"/>
        </w:rPr>
        <w:t xml:space="preserve"> </w:t>
      </w:r>
      <w:proofErr w:type="spellStart"/>
      <w:proofErr w:type="gramStart"/>
      <w:r w:rsidRPr="001D1C54">
        <w:rPr>
          <w:rFonts w:ascii="Times New Roman" w:hAnsi="Times New Roman" w:cs="Times New Roman"/>
          <w:sz w:val="24"/>
          <w:szCs w:val="24"/>
          <w:lang w:val="en-GB"/>
        </w:rPr>
        <w:t>sa</w:t>
      </w:r>
      <w:proofErr w:type="spellEnd"/>
      <w:proofErr w:type="gram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nachádza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malá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príru</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ná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kuchynka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ktorá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slúži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ako</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výdaj</w:t>
      </w:r>
      <w:r w:rsidRPr="001D1C54">
        <w:rPr>
          <w:rFonts w:ascii="Times New Roman" w:eastAsia="Calibri" w:hAnsi="Times New Roman" w:cs="Times New Roman"/>
          <w:sz w:val="24"/>
          <w:szCs w:val="24"/>
          <w:lang w:val="en-GB"/>
        </w:rPr>
        <w:t>ň</w:t>
      </w:r>
      <w:r w:rsidRPr="001D1C54">
        <w:rPr>
          <w:rFonts w:ascii="Times New Roman" w:hAnsi="Times New Roman" w:cs="Times New Roman"/>
          <w:sz w:val="24"/>
          <w:szCs w:val="24"/>
          <w:lang w:val="en-GB"/>
        </w:rPr>
        <w:t>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jedla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Štandardne</w:t>
      </w:r>
      <w:proofErr w:type="spellEnd"/>
      <w:r w:rsidRPr="001D1C54">
        <w:rPr>
          <w:rFonts w:ascii="Times New Roman" w:hAnsi="Times New Roman" w:cs="Times New Roman"/>
          <w:sz w:val="24"/>
          <w:szCs w:val="24"/>
          <w:lang w:val="en-GB"/>
        </w:rPr>
        <w:t xml:space="preserve"> je </w:t>
      </w:r>
      <w:proofErr w:type="spellStart"/>
      <w:r w:rsidRPr="001D1C54">
        <w:rPr>
          <w:rFonts w:ascii="Times New Roman" w:hAnsi="Times New Roman" w:cs="Times New Roman"/>
          <w:sz w:val="24"/>
          <w:szCs w:val="24"/>
          <w:lang w:val="en-GB"/>
        </w:rPr>
        <w:t>vybavená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sporákom</w:t>
      </w:r>
      <w:proofErr w:type="spellEnd"/>
      <w:r w:rsidRPr="001D1C54">
        <w:rPr>
          <w:rFonts w:ascii="Times New Roman" w:hAnsi="Times New Roman" w:cs="Times New Roman"/>
          <w:sz w:val="24"/>
          <w:szCs w:val="24"/>
          <w:lang w:val="en-GB"/>
        </w:rPr>
        <w:t xml:space="preserve"> s </w:t>
      </w:r>
      <w:proofErr w:type="spellStart"/>
      <w:r w:rsidRPr="001D1C54">
        <w:rPr>
          <w:rFonts w:ascii="Times New Roman" w:hAnsi="Times New Roman" w:cs="Times New Roman"/>
          <w:sz w:val="24"/>
          <w:szCs w:val="24"/>
          <w:lang w:val="en-GB"/>
        </w:rPr>
        <w:t>elektrickou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rúrou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chladni</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kou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dvomi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mikrovlnnými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rúrami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rýchlovarnou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kanvicou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kuchynskou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linkou</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riadom</w:t>
      </w:r>
      <w:proofErr w:type="spellEnd"/>
      <w:r w:rsidRPr="001D1C54">
        <w:rPr>
          <w:rFonts w:ascii="Times New Roman" w:hAnsi="Times New Roman" w:cs="Times New Roman"/>
          <w:sz w:val="24"/>
          <w:szCs w:val="24"/>
          <w:lang w:val="en-GB"/>
        </w:rPr>
        <w:t xml:space="preserve">, v </w:t>
      </w:r>
      <w:proofErr w:type="spellStart"/>
      <w:r w:rsidRPr="001D1C54">
        <w:rPr>
          <w:rFonts w:ascii="Times New Roman" w:hAnsi="Times New Roman" w:cs="Times New Roman"/>
          <w:sz w:val="24"/>
          <w:szCs w:val="24"/>
          <w:lang w:val="en-GB"/>
        </w:rPr>
        <w:t>roku</w:t>
      </w:r>
      <w:proofErr w:type="spellEnd"/>
      <w:r w:rsidRPr="001D1C54">
        <w:rPr>
          <w:rFonts w:ascii="Times New Roman" w:hAnsi="Times New Roman" w:cs="Times New Roman"/>
          <w:sz w:val="24"/>
          <w:szCs w:val="24"/>
          <w:lang w:val="en-GB"/>
        </w:rPr>
        <w:t xml:space="preserve"> 2017 </w:t>
      </w:r>
      <w:r>
        <w:rPr>
          <w:rFonts w:ascii="Times New Roman" w:hAnsi="Times New Roman" w:cs="Times New Roman"/>
          <w:sz w:val="24"/>
          <w:szCs w:val="24"/>
          <w:lang w:val="en-GB"/>
        </w:rPr>
        <w:t xml:space="preserve">bola </w:t>
      </w:r>
      <w:proofErr w:type="spellStart"/>
      <w:r>
        <w:rPr>
          <w:rFonts w:ascii="Times New Roman" w:hAnsi="Times New Roman" w:cs="Times New Roman"/>
          <w:sz w:val="24"/>
          <w:szCs w:val="24"/>
          <w:lang w:val="en-GB"/>
        </w:rPr>
        <w:t>obstaraná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umýva</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ku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riadu</w:t>
      </w:r>
      <w:proofErr w:type="spellEnd"/>
      <w:r w:rsidRPr="001D1C54">
        <w:rPr>
          <w:rFonts w:ascii="Times New Roman" w:hAnsi="Times New Roman" w:cs="Times New Roman"/>
          <w:sz w:val="24"/>
          <w:szCs w:val="24"/>
          <w:lang w:val="en-GB"/>
        </w:rPr>
        <w:t>.</w:t>
      </w:r>
    </w:p>
    <w:p w14:paraId="33D97203" w14:textId="77777777" w:rsidR="001D1C54" w:rsidRPr="001D1C54" w:rsidRDefault="001D1C54" w:rsidP="001D1C54">
      <w:pPr>
        <w:spacing w:line="360" w:lineRule="auto"/>
        <w:ind w:firstLine="708"/>
        <w:jc w:val="both"/>
        <w:rPr>
          <w:rFonts w:ascii="Times New Roman" w:hAnsi="Times New Roman" w:cs="Times New Roman"/>
          <w:sz w:val="24"/>
          <w:szCs w:val="24"/>
          <w:lang w:val="en-GB"/>
        </w:rPr>
      </w:pPr>
      <w:proofErr w:type="spellStart"/>
      <w:r w:rsidRPr="001D1C54">
        <w:rPr>
          <w:rFonts w:ascii="Times New Roman" w:hAnsi="Times New Roman" w:cs="Times New Roman"/>
          <w:sz w:val="24"/>
          <w:szCs w:val="24"/>
          <w:lang w:val="en-GB"/>
        </w:rPr>
        <w:t>Spoloc</w:t>
      </w:r>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enská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miestnos</w:t>
      </w:r>
      <w:r w:rsidRPr="001D1C54">
        <w:rPr>
          <w:rFonts w:ascii="Times New Roman" w:eastAsia="Calibri" w:hAnsi="Times New Roman" w:cs="Times New Roman"/>
          <w:sz w:val="24"/>
          <w:szCs w:val="24"/>
          <w:lang w:val="en-GB"/>
        </w:rPr>
        <w:t>t</w:t>
      </w:r>
      <w:proofErr w:type="spellEnd"/>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jedále</w:t>
      </w:r>
      <w:r w:rsidRPr="001D1C54">
        <w:rPr>
          <w:rFonts w:ascii="Times New Roman" w:eastAsia="Calibri" w:hAnsi="Times New Roman" w:cs="Times New Roman"/>
          <w:sz w:val="24"/>
          <w:szCs w:val="24"/>
          <w:lang w:val="en-GB"/>
        </w:rPr>
        <w:t>n</w:t>
      </w:r>
      <w:proofErr w:type="spellEnd"/>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jedna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miestnos</w:t>
      </w:r>
      <w:r w:rsidRPr="001D1C54">
        <w:rPr>
          <w:rFonts w:ascii="Times New Roman" w:eastAsia="Calibri" w:hAnsi="Times New Roman" w:cs="Times New Roman"/>
          <w:sz w:val="24"/>
          <w:szCs w:val="24"/>
          <w:lang w:val="en-GB"/>
        </w:rPr>
        <w:t>t</w:t>
      </w:r>
      <w:proofErr w:type="spellEnd"/>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ktorá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slúži</w:t>
      </w:r>
      <w:proofErr w:type="spellEnd"/>
      <w:r w:rsidRPr="001D1C54">
        <w:rPr>
          <w:rFonts w:ascii="Times New Roman" w:hAnsi="Times New Roman" w:cs="Times New Roman"/>
          <w:sz w:val="24"/>
          <w:szCs w:val="24"/>
          <w:lang w:val="en-GB"/>
        </w:rPr>
        <w:t xml:space="preserve"> </w:t>
      </w:r>
      <w:proofErr w:type="spellStart"/>
      <w:proofErr w:type="gramStart"/>
      <w:r w:rsidRPr="001D1C54">
        <w:rPr>
          <w:rFonts w:ascii="Times New Roman" w:hAnsi="Times New Roman" w:cs="Times New Roman"/>
          <w:sz w:val="24"/>
          <w:szCs w:val="24"/>
          <w:lang w:val="en-GB"/>
        </w:rPr>
        <w:t>na</w:t>
      </w:r>
      <w:proofErr w:type="spellEnd"/>
      <w:proofErr w:type="gram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viac</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ú</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elov</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Jej</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zariadenie</w:t>
      </w:r>
      <w:proofErr w:type="spellEnd"/>
      <w:r w:rsidRPr="001D1C54">
        <w:rPr>
          <w:rFonts w:ascii="Times New Roman" w:hAnsi="Times New Roman" w:cs="Times New Roman"/>
          <w:sz w:val="24"/>
          <w:szCs w:val="24"/>
          <w:lang w:val="en-GB"/>
        </w:rPr>
        <w:t xml:space="preserve"> je </w:t>
      </w:r>
      <w:proofErr w:type="spellStart"/>
      <w:r w:rsidRPr="001D1C54">
        <w:rPr>
          <w:rFonts w:ascii="Times New Roman" w:hAnsi="Times New Roman" w:cs="Times New Roman"/>
          <w:sz w:val="24"/>
          <w:szCs w:val="24"/>
          <w:lang w:val="en-GB"/>
        </w:rPr>
        <w:t>dostato</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ne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flexibilné</w:t>
      </w:r>
      <w:proofErr w:type="spellEnd"/>
      <w:r w:rsidRPr="001D1C54">
        <w:rPr>
          <w:rFonts w:ascii="Times New Roman" w:hAnsi="Times New Roman" w:cs="Times New Roman"/>
          <w:sz w:val="24"/>
          <w:szCs w:val="24"/>
          <w:lang w:val="en-GB"/>
        </w:rPr>
        <w:t xml:space="preserve">, aby </w:t>
      </w:r>
      <w:proofErr w:type="spellStart"/>
      <w:proofErr w:type="gramStart"/>
      <w:r w:rsidRPr="001D1C54">
        <w:rPr>
          <w:rFonts w:ascii="Times New Roman" w:hAnsi="Times New Roman" w:cs="Times New Roman"/>
          <w:sz w:val="24"/>
          <w:szCs w:val="24"/>
          <w:lang w:val="en-GB"/>
        </w:rPr>
        <w:t>sa</w:t>
      </w:r>
      <w:proofErr w:type="spellEnd"/>
      <w:proofErr w:type="gram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dalo</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prispôsobi</w:t>
      </w:r>
      <w:r w:rsidRPr="001D1C54">
        <w:rPr>
          <w:rFonts w:ascii="Times New Roman" w:eastAsia="Calibri" w:hAnsi="Times New Roman" w:cs="Times New Roman"/>
          <w:sz w:val="24"/>
          <w:szCs w:val="24"/>
          <w:lang w:val="en-GB"/>
        </w:rPr>
        <w:t>t</w:t>
      </w:r>
      <w:proofErr w:type="spellEnd"/>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aktuálnym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potrebám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klientov</w:t>
      </w:r>
      <w:proofErr w:type="spellEnd"/>
      <w:r w:rsidRPr="001D1C54">
        <w:rPr>
          <w:rFonts w:ascii="Times New Roman" w:hAnsi="Times New Roman" w:cs="Times New Roman"/>
          <w:sz w:val="24"/>
          <w:szCs w:val="24"/>
          <w:lang w:val="en-GB"/>
        </w:rPr>
        <w:t xml:space="preserve">. Je </w:t>
      </w:r>
      <w:proofErr w:type="spellStart"/>
      <w:r w:rsidRPr="001D1C54">
        <w:rPr>
          <w:rFonts w:ascii="Times New Roman" w:hAnsi="Times New Roman" w:cs="Times New Roman"/>
          <w:sz w:val="24"/>
          <w:szCs w:val="24"/>
          <w:lang w:val="en-GB"/>
        </w:rPr>
        <w:t>strediskom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všetkých</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kultúrnych</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spolo</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enských</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udalostí</w:t>
      </w:r>
      <w:proofErr w:type="spellEnd"/>
      <w:r w:rsidRPr="001D1C54">
        <w:rPr>
          <w:rFonts w:ascii="Times New Roman" w:hAnsi="Times New Roman" w:cs="Times New Roman"/>
          <w:sz w:val="24"/>
          <w:szCs w:val="24"/>
          <w:lang w:val="en-GB"/>
        </w:rPr>
        <w:t xml:space="preserve"> v </w:t>
      </w:r>
      <w:proofErr w:type="spellStart"/>
      <w:r w:rsidRPr="001D1C54">
        <w:rPr>
          <w:rFonts w:ascii="Times New Roman" w:hAnsi="Times New Roman" w:cs="Times New Roman"/>
          <w:sz w:val="24"/>
          <w:szCs w:val="24"/>
          <w:lang w:val="en-GB"/>
        </w:rPr>
        <w:t>zariadení</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Vybavená</w:t>
      </w:r>
      <w:proofErr w:type="spellEnd"/>
      <w:r w:rsidRPr="001D1C54">
        <w:rPr>
          <w:rFonts w:ascii="Times New Roman" w:hAnsi="Times New Roman" w:cs="Times New Roman"/>
          <w:sz w:val="24"/>
          <w:szCs w:val="24"/>
          <w:lang w:val="en-GB"/>
        </w:rPr>
        <w:t xml:space="preserve"> je </w:t>
      </w:r>
      <w:proofErr w:type="spellStart"/>
      <w:r w:rsidRPr="001D1C54">
        <w:rPr>
          <w:rFonts w:ascii="Times New Roman" w:hAnsi="Times New Roman" w:cs="Times New Roman"/>
          <w:sz w:val="24"/>
          <w:szCs w:val="24"/>
          <w:lang w:val="en-GB"/>
        </w:rPr>
        <w:t>stolmi</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stoli</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kami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sedacou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súpravou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knihov</w:t>
      </w:r>
      <w:r w:rsidRPr="001D1C54">
        <w:rPr>
          <w:rFonts w:ascii="Times New Roman" w:eastAsia="Calibri" w:hAnsi="Times New Roman" w:cs="Times New Roman"/>
          <w:sz w:val="24"/>
          <w:szCs w:val="24"/>
          <w:lang w:val="en-GB"/>
        </w:rPr>
        <w:t>ň</w:t>
      </w:r>
      <w:r w:rsidRPr="001D1C54">
        <w:rPr>
          <w:rFonts w:ascii="Times New Roman" w:hAnsi="Times New Roman" w:cs="Times New Roman"/>
          <w:sz w:val="24"/>
          <w:szCs w:val="24"/>
          <w:lang w:val="en-GB"/>
        </w:rPr>
        <w:t>ami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ve</w:t>
      </w:r>
      <w:r w:rsidRPr="001D1C54">
        <w:rPr>
          <w:rFonts w:ascii="Times New Roman" w:eastAsia="Calibri" w:hAnsi="Times New Roman" w:cs="Times New Roman"/>
          <w:sz w:val="24"/>
          <w:szCs w:val="24"/>
          <w:lang w:val="en-GB"/>
        </w:rPr>
        <w:t>ľ</w:t>
      </w:r>
      <w:r w:rsidRPr="001D1C54">
        <w:rPr>
          <w:rFonts w:ascii="Times New Roman" w:hAnsi="Times New Roman" w:cs="Times New Roman"/>
          <w:sz w:val="24"/>
          <w:szCs w:val="24"/>
          <w:lang w:val="en-GB"/>
        </w:rPr>
        <w:t>kou</w:t>
      </w:r>
      <w:proofErr w:type="spellEnd"/>
      <w:r w:rsidRPr="001D1C54">
        <w:rPr>
          <w:rFonts w:ascii="Times New Roman" w:hAnsi="Times New Roman" w:cs="Times New Roman"/>
          <w:sz w:val="24"/>
          <w:szCs w:val="24"/>
          <w:lang w:val="en-GB"/>
        </w:rPr>
        <w:t xml:space="preserve"> LCD – </w:t>
      </w:r>
      <w:proofErr w:type="spellStart"/>
      <w:r w:rsidRPr="001D1C54">
        <w:rPr>
          <w:rFonts w:ascii="Times New Roman" w:hAnsi="Times New Roman" w:cs="Times New Roman"/>
          <w:sz w:val="24"/>
          <w:szCs w:val="24"/>
          <w:lang w:val="en-GB"/>
        </w:rPr>
        <w:t>obrazovkou</w:t>
      </w:r>
      <w:proofErr w:type="spellEnd"/>
      <w:r w:rsidRPr="001D1C54">
        <w:rPr>
          <w:rFonts w:ascii="Times New Roman" w:hAnsi="Times New Roman" w:cs="Times New Roman"/>
          <w:sz w:val="24"/>
          <w:szCs w:val="24"/>
          <w:lang w:val="en-GB"/>
        </w:rPr>
        <w:t xml:space="preserve">, DVD – </w:t>
      </w:r>
      <w:proofErr w:type="spellStart"/>
      <w:r w:rsidRPr="001D1C54">
        <w:rPr>
          <w:rFonts w:ascii="Times New Roman" w:hAnsi="Times New Roman" w:cs="Times New Roman"/>
          <w:sz w:val="24"/>
          <w:szCs w:val="24"/>
          <w:lang w:val="en-GB"/>
        </w:rPr>
        <w:t>prehráva</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om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chladni</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kou</w:t>
      </w:r>
      <w:proofErr w:type="spellEnd"/>
      <w:r w:rsidRPr="001D1C54">
        <w:rPr>
          <w:rFonts w:ascii="Times New Roman" w:hAnsi="Times New Roman" w:cs="Times New Roman"/>
          <w:sz w:val="24"/>
          <w:szCs w:val="24"/>
          <w:lang w:val="en-GB"/>
        </w:rPr>
        <w:t xml:space="preserve"> pre </w:t>
      </w:r>
      <w:proofErr w:type="spellStart"/>
      <w:r w:rsidRPr="001D1C54">
        <w:rPr>
          <w:rFonts w:ascii="Times New Roman" w:hAnsi="Times New Roman" w:cs="Times New Roman"/>
          <w:sz w:val="24"/>
          <w:szCs w:val="24"/>
          <w:lang w:val="en-GB"/>
        </w:rPr>
        <w:t>klientov</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relaxačnými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kreslami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sedenie</w:t>
      </w:r>
      <w:proofErr w:type="spellEnd"/>
      <w:r w:rsidRPr="001D1C54">
        <w:rPr>
          <w:rFonts w:ascii="Times New Roman" w:hAnsi="Times New Roman" w:cs="Times New Roman"/>
          <w:sz w:val="24"/>
          <w:szCs w:val="24"/>
          <w:lang w:val="en-GB"/>
        </w:rPr>
        <w:t xml:space="preserve">. </w:t>
      </w:r>
    </w:p>
    <w:p w14:paraId="714D1839" w14:textId="77777777" w:rsidR="001D1C54" w:rsidRPr="001D1C54" w:rsidRDefault="001D1C54" w:rsidP="001D1C54">
      <w:pPr>
        <w:spacing w:line="360" w:lineRule="auto"/>
        <w:ind w:firstLine="708"/>
        <w:jc w:val="both"/>
        <w:rPr>
          <w:rFonts w:ascii="Times New Roman" w:hAnsi="Times New Roman" w:cs="Times New Roman"/>
          <w:sz w:val="24"/>
          <w:szCs w:val="24"/>
          <w:lang w:val="en-GB"/>
        </w:rPr>
      </w:pPr>
      <w:proofErr w:type="spellStart"/>
      <w:r w:rsidRPr="001D1C54">
        <w:rPr>
          <w:rFonts w:ascii="Times New Roman" w:hAnsi="Times New Roman" w:cs="Times New Roman"/>
          <w:sz w:val="24"/>
          <w:szCs w:val="24"/>
          <w:lang w:val="en-GB"/>
        </w:rPr>
        <w:t>D</w:t>
      </w:r>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alšou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spolo</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nou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miestnos</w:t>
      </w:r>
      <w:r w:rsidRPr="001D1C54">
        <w:rPr>
          <w:rFonts w:ascii="Times New Roman" w:eastAsia="Calibri" w:hAnsi="Times New Roman" w:cs="Times New Roman"/>
          <w:sz w:val="24"/>
          <w:szCs w:val="24"/>
          <w:lang w:val="en-GB"/>
        </w:rPr>
        <w:t>ť</w:t>
      </w:r>
      <w:r w:rsidRPr="001D1C54">
        <w:rPr>
          <w:rFonts w:ascii="Times New Roman" w:hAnsi="Times New Roman" w:cs="Times New Roman"/>
          <w:sz w:val="24"/>
          <w:szCs w:val="24"/>
          <w:lang w:val="en-GB"/>
        </w:rPr>
        <w:t>ou</w:t>
      </w:r>
      <w:proofErr w:type="spellEnd"/>
      <w:r w:rsidRPr="001D1C54">
        <w:rPr>
          <w:rFonts w:ascii="Times New Roman" w:hAnsi="Times New Roman" w:cs="Times New Roman"/>
          <w:sz w:val="24"/>
          <w:szCs w:val="24"/>
          <w:lang w:val="en-GB"/>
        </w:rPr>
        <w:t xml:space="preserve"> pre </w:t>
      </w:r>
      <w:proofErr w:type="spellStart"/>
      <w:r w:rsidRPr="001D1C54">
        <w:rPr>
          <w:rFonts w:ascii="Times New Roman" w:hAnsi="Times New Roman" w:cs="Times New Roman"/>
          <w:sz w:val="24"/>
          <w:szCs w:val="24"/>
          <w:lang w:val="en-GB"/>
        </w:rPr>
        <w:t>klientov</w:t>
      </w:r>
      <w:proofErr w:type="spellEnd"/>
      <w:r w:rsidRPr="001D1C54">
        <w:rPr>
          <w:rFonts w:ascii="Times New Roman" w:hAnsi="Times New Roman" w:cs="Times New Roman"/>
          <w:sz w:val="24"/>
          <w:szCs w:val="24"/>
          <w:lang w:val="en-GB"/>
        </w:rPr>
        <w:t xml:space="preserve"> je </w:t>
      </w:r>
      <w:proofErr w:type="spellStart"/>
      <w:r w:rsidRPr="001D1C54">
        <w:rPr>
          <w:rFonts w:ascii="Times New Roman" w:hAnsi="Times New Roman" w:cs="Times New Roman"/>
          <w:sz w:val="24"/>
          <w:szCs w:val="24"/>
          <w:lang w:val="en-GB"/>
        </w:rPr>
        <w:t>zariadenia</w:t>
      </w:r>
      <w:proofErr w:type="spellEnd"/>
      <w:r w:rsidRPr="001D1C54">
        <w:rPr>
          <w:rFonts w:ascii="Times New Roman" w:hAnsi="Times New Roman" w:cs="Times New Roman"/>
          <w:sz w:val="24"/>
          <w:szCs w:val="24"/>
          <w:lang w:val="en-GB"/>
        </w:rPr>
        <w:t xml:space="preserve">, v </w:t>
      </w:r>
      <w:proofErr w:type="spellStart"/>
      <w:r w:rsidRPr="001D1C54">
        <w:rPr>
          <w:rFonts w:ascii="Times New Roman" w:hAnsi="Times New Roman" w:cs="Times New Roman"/>
          <w:sz w:val="24"/>
          <w:szCs w:val="24"/>
          <w:lang w:val="en-GB"/>
        </w:rPr>
        <w:t>ktorej</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majú</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klienti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pohodlnú</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sedaciu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súpravu</w:t>
      </w:r>
      <w:proofErr w:type="spellEnd"/>
      <w:r w:rsidRPr="001D1C54">
        <w:rPr>
          <w:rFonts w:ascii="Times New Roman" w:hAnsi="Times New Roman" w:cs="Times New Roman"/>
          <w:sz w:val="24"/>
          <w:szCs w:val="24"/>
          <w:lang w:val="en-GB"/>
        </w:rPr>
        <w:t xml:space="preserve"> a TV - </w:t>
      </w:r>
      <w:proofErr w:type="spellStart"/>
      <w:r w:rsidRPr="001D1C54">
        <w:rPr>
          <w:rFonts w:ascii="Times New Roman" w:hAnsi="Times New Roman" w:cs="Times New Roman"/>
          <w:sz w:val="24"/>
          <w:szCs w:val="24"/>
          <w:lang w:val="en-GB"/>
        </w:rPr>
        <w:t>prijíma</w:t>
      </w:r>
      <w:r w:rsidRPr="001D1C54">
        <w:rPr>
          <w:rFonts w:ascii="Times New Roman" w:eastAsia="Calibri" w:hAnsi="Times New Roman" w:cs="Times New Roman"/>
          <w:sz w:val="24"/>
          <w:szCs w:val="24"/>
          <w:lang w:val="en-GB"/>
        </w:rPr>
        <w:t>c</w:t>
      </w:r>
      <w:proofErr w:type="spellEnd"/>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w:t>
      </w:r>
    </w:p>
    <w:p w14:paraId="698AF7F4" w14:textId="77777777" w:rsidR="001D1C54" w:rsidRPr="001D1C54" w:rsidRDefault="001D1C54" w:rsidP="001D1C54">
      <w:pPr>
        <w:spacing w:line="360" w:lineRule="auto"/>
        <w:ind w:firstLine="708"/>
        <w:jc w:val="both"/>
        <w:rPr>
          <w:rFonts w:ascii="Times New Roman" w:hAnsi="Times New Roman" w:cs="Times New Roman"/>
          <w:sz w:val="24"/>
          <w:szCs w:val="24"/>
          <w:lang w:val="en-GB"/>
        </w:rPr>
      </w:pPr>
      <w:proofErr w:type="spellStart"/>
      <w:r w:rsidRPr="001D1C54">
        <w:rPr>
          <w:rFonts w:ascii="Times New Roman" w:hAnsi="Times New Roman" w:cs="Times New Roman"/>
          <w:sz w:val="24"/>
          <w:szCs w:val="24"/>
          <w:lang w:val="en-GB"/>
        </w:rPr>
        <w:t>Všetky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izby</w:t>
      </w:r>
      <w:proofErr w:type="spellEnd"/>
      <w:r w:rsidRPr="001D1C54">
        <w:rPr>
          <w:rFonts w:ascii="Times New Roman" w:hAnsi="Times New Roman" w:cs="Times New Roman"/>
          <w:sz w:val="24"/>
          <w:szCs w:val="24"/>
          <w:lang w:val="en-GB"/>
        </w:rPr>
        <w:t xml:space="preserve"> v </w:t>
      </w:r>
      <w:proofErr w:type="spellStart"/>
      <w:r w:rsidRPr="001D1C54">
        <w:rPr>
          <w:rFonts w:ascii="Times New Roman" w:hAnsi="Times New Roman" w:cs="Times New Roman"/>
          <w:sz w:val="24"/>
          <w:szCs w:val="24"/>
          <w:lang w:val="en-GB"/>
        </w:rPr>
        <w:t>zariadení</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sú</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vybavené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štandardným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nábytkom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zvä</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ša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elektrické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alebo</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mechanické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polohovacie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postele</w:t>
      </w:r>
      <w:proofErr w:type="spellEnd"/>
      <w:r w:rsidRPr="001D1C54">
        <w:rPr>
          <w:rFonts w:ascii="Times New Roman" w:hAnsi="Times New Roman" w:cs="Times New Roman"/>
          <w:sz w:val="24"/>
          <w:szCs w:val="24"/>
          <w:lang w:val="en-GB"/>
        </w:rPr>
        <w:t xml:space="preserve"> s </w:t>
      </w:r>
      <w:proofErr w:type="spellStart"/>
      <w:r w:rsidRPr="001D1C54">
        <w:rPr>
          <w:rFonts w:ascii="Times New Roman" w:hAnsi="Times New Roman" w:cs="Times New Roman"/>
          <w:sz w:val="24"/>
          <w:szCs w:val="24"/>
          <w:lang w:val="en-GB"/>
        </w:rPr>
        <w:t>antidekubitárnymi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matracmi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prípadne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drevené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postele</w:t>
      </w:r>
      <w:proofErr w:type="spellEnd"/>
      <w:r w:rsidRPr="001D1C54">
        <w:rPr>
          <w:rFonts w:ascii="Times New Roman" w:hAnsi="Times New Roman" w:cs="Times New Roman"/>
          <w:sz w:val="24"/>
          <w:szCs w:val="24"/>
          <w:lang w:val="en-GB"/>
        </w:rPr>
        <w:t xml:space="preserve"> s </w:t>
      </w:r>
      <w:proofErr w:type="spellStart"/>
      <w:r w:rsidRPr="001D1C54">
        <w:rPr>
          <w:rFonts w:ascii="Times New Roman" w:hAnsi="Times New Roman" w:cs="Times New Roman"/>
          <w:sz w:val="24"/>
          <w:szCs w:val="24"/>
          <w:lang w:val="en-GB"/>
        </w:rPr>
        <w:t>lamelovým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roštom</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kvalitným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matracom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skrine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no</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né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stolíky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stôl</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stoli</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ky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prípadne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prísuvný</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servírovací</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stolík</w:t>
      </w:r>
      <w:proofErr w:type="spellEnd"/>
      <w:r w:rsidRPr="001D1C54">
        <w:rPr>
          <w:rFonts w:ascii="Times New Roman" w:hAnsi="Times New Roman" w:cs="Times New Roman"/>
          <w:sz w:val="24"/>
          <w:szCs w:val="24"/>
          <w:lang w:val="en-GB"/>
        </w:rPr>
        <w:t xml:space="preserve"> pre </w:t>
      </w:r>
      <w:proofErr w:type="spellStart"/>
      <w:r w:rsidRPr="001D1C54">
        <w:rPr>
          <w:rFonts w:ascii="Times New Roman" w:hAnsi="Times New Roman" w:cs="Times New Roman"/>
          <w:sz w:val="24"/>
          <w:szCs w:val="24"/>
          <w:lang w:val="en-GB"/>
        </w:rPr>
        <w:t>ležiacich</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klientov</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kreslo</w:t>
      </w:r>
      <w:proofErr w:type="spellEnd"/>
      <w:r w:rsidRPr="001D1C54">
        <w:rPr>
          <w:rFonts w:ascii="Times New Roman" w:hAnsi="Times New Roman" w:cs="Times New Roman"/>
          <w:sz w:val="24"/>
          <w:szCs w:val="24"/>
          <w:lang w:val="en-GB"/>
        </w:rPr>
        <w:t xml:space="preserve">, TV </w:t>
      </w:r>
      <w:proofErr w:type="spellStart"/>
      <w:r w:rsidRPr="001D1C54">
        <w:rPr>
          <w:rFonts w:ascii="Times New Roman" w:hAnsi="Times New Roman" w:cs="Times New Roman"/>
          <w:sz w:val="24"/>
          <w:szCs w:val="24"/>
          <w:lang w:val="en-GB"/>
        </w:rPr>
        <w:t>prijíma</w:t>
      </w:r>
      <w:r w:rsidRPr="001D1C54">
        <w:rPr>
          <w:rFonts w:ascii="Times New Roman" w:eastAsia="Calibri" w:hAnsi="Times New Roman" w:cs="Times New Roman"/>
          <w:sz w:val="24"/>
          <w:szCs w:val="24"/>
          <w:lang w:val="en-GB"/>
        </w:rPr>
        <w:t>c</w:t>
      </w:r>
      <w:proofErr w:type="spellEnd"/>
      <w:r w:rsidRPr="001D1C54">
        <w:rPr>
          <w:rFonts w:ascii="Times New Roman" w:eastAsia="Calibri" w:hAnsi="Times New Roman" w:cs="Times New Roman"/>
          <w:sz w:val="24"/>
          <w:szCs w:val="24"/>
          <w:lang w:val="en-GB"/>
        </w:rPr>
        <w:t>̌</w:t>
      </w:r>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rádio</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no</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né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lampy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poli</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ky</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Každá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izba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vlastné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lastRenderedPageBreak/>
        <w:t>sociálne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zariadenie</w:t>
      </w:r>
      <w:proofErr w:type="spellEnd"/>
      <w:r w:rsidRPr="001D1C54">
        <w:rPr>
          <w:rFonts w:ascii="Times New Roman" w:hAnsi="Times New Roman" w:cs="Times New Roman"/>
          <w:sz w:val="24"/>
          <w:szCs w:val="24"/>
          <w:lang w:val="en-GB"/>
        </w:rPr>
        <w:t xml:space="preserve"> – WC, </w:t>
      </w:r>
      <w:proofErr w:type="spellStart"/>
      <w:r w:rsidRPr="001D1C54">
        <w:rPr>
          <w:rFonts w:ascii="Times New Roman" w:hAnsi="Times New Roman" w:cs="Times New Roman"/>
          <w:sz w:val="24"/>
          <w:szCs w:val="24"/>
          <w:lang w:val="en-GB"/>
        </w:rPr>
        <w:t>umývadlo</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sprchovací</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kút</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Opotrebovaný</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nábytok</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matrace</w:t>
      </w:r>
      <w:proofErr w:type="spellEnd"/>
      <w:r w:rsidRPr="001D1C54">
        <w:rPr>
          <w:rFonts w:ascii="Times New Roman" w:hAnsi="Times New Roman" w:cs="Times New Roman"/>
          <w:sz w:val="24"/>
          <w:szCs w:val="24"/>
          <w:lang w:val="en-GB"/>
        </w:rPr>
        <w:t xml:space="preserve"> </w:t>
      </w:r>
      <w:proofErr w:type="spellStart"/>
      <w:proofErr w:type="gramStart"/>
      <w:r w:rsidRPr="001D1C54">
        <w:rPr>
          <w:rFonts w:ascii="Times New Roman" w:hAnsi="Times New Roman" w:cs="Times New Roman"/>
          <w:sz w:val="24"/>
          <w:szCs w:val="24"/>
          <w:lang w:val="en-GB"/>
        </w:rPr>
        <w:t>sa</w:t>
      </w:r>
      <w:proofErr w:type="spellEnd"/>
      <w:proofErr w:type="gram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pravidelne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obmie</w:t>
      </w:r>
      <w:r w:rsidRPr="001D1C54">
        <w:rPr>
          <w:rFonts w:ascii="Times New Roman" w:eastAsia="Calibri" w:hAnsi="Times New Roman" w:cs="Times New Roman"/>
          <w:sz w:val="24"/>
          <w:szCs w:val="24"/>
          <w:lang w:val="en-GB"/>
        </w:rPr>
        <w:t>ň</w:t>
      </w:r>
      <w:r w:rsidRPr="001D1C54">
        <w:rPr>
          <w:rFonts w:ascii="Times New Roman" w:hAnsi="Times New Roman" w:cs="Times New Roman"/>
          <w:sz w:val="24"/>
          <w:szCs w:val="24"/>
          <w:lang w:val="en-GB"/>
        </w:rPr>
        <w:t>ajú</w:t>
      </w:r>
      <w:proofErr w:type="spellEnd"/>
      <w:r w:rsidRPr="001D1C54">
        <w:rPr>
          <w:rFonts w:ascii="Times New Roman" w:hAnsi="Times New Roman" w:cs="Times New Roman"/>
          <w:sz w:val="24"/>
          <w:szCs w:val="24"/>
          <w:lang w:val="en-GB"/>
        </w:rPr>
        <w:t xml:space="preserve">, aby </w:t>
      </w:r>
      <w:proofErr w:type="spellStart"/>
      <w:r w:rsidRPr="001D1C54">
        <w:rPr>
          <w:rFonts w:ascii="Times New Roman" w:hAnsi="Times New Roman" w:cs="Times New Roman"/>
          <w:sz w:val="24"/>
          <w:szCs w:val="24"/>
          <w:lang w:val="en-GB"/>
        </w:rPr>
        <w:t>sme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klientom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zabezpe</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ili</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dostato</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ný</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komfort</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pohodlie</w:t>
      </w:r>
      <w:proofErr w:type="spellEnd"/>
      <w:r w:rsidRPr="001D1C54">
        <w:rPr>
          <w:rFonts w:ascii="Times New Roman" w:hAnsi="Times New Roman" w:cs="Times New Roman"/>
          <w:sz w:val="24"/>
          <w:szCs w:val="24"/>
          <w:lang w:val="en-GB"/>
        </w:rPr>
        <w:t>.</w:t>
      </w:r>
    </w:p>
    <w:p w14:paraId="32644A42" w14:textId="77777777" w:rsidR="001D1C54" w:rsidRDefault="001D1C54" w:rsidP="001D1C54">
      <w:pPr>
        <w:spacing w:line="360" w:lineRule="auto"/>
        <w:ind w:firstLine="708"/>
        <w:jc w:val="both"/>
        <w:rPr>
          <w:rFonts w:ascii="Times New Roman" w:hAnsi="Times New Roman" w:cs="Times New Roman"/>
          <w:sz w:val="24"/>
          <w:szCs w:val="24"/>
          <w:lang w:val="en-GB"/>
        </w:rPr>
      </w:pPr>
      <w:proofErr w:type="spellStart"/>
      <w:r w:rsidRPr="001D1C54">
        <w:rPr>
          <w:rFonts w:ascii="Times New Roman" w:hAnsi="Times New Roman" w:cs="Times New Roman"/>
          <w:sz w:val="24"/>
          <w:szCs w:val="24"/>
          <w:lang w:val="en-GB"/>
        </w:rPr>
        <w:t>Zariadenie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má</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vlastnú</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prá</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ov</w:t>
      </w:r>
      <w:r w:rsidRPr="001D1C54">
        <w:rPr>
          <w:rFonts w:ascii="Times New Roman" w:eastAsia="Calibri" w:hAnsi="Times New Roman" w:cs="Times New Roman"/>
          <w:sz w:val="24"/>
          <w:szCs w:val="24"/>
          <w:lang w:val="en-GB"/>
        </w:rPr>
        <w:t>ň</w:t>
      </w:r>
      <w:r w:rsidRPr="001D1C54">
        <w:rPr>
          <w:rFonts w:ascii="Times New Roman" w:hAnsi="Times New Roman" w:cs="Times New Roman"/>
          <w:sz w:val="24"/>
          <w:szCs w:val="24"/>
          <w:lang w:val="en-GB"/>
        </w:rPr>
        <w:t>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kotol</w:t>
      </w:r>
      <w:r w:rsidRPr="001D1C54">
        <w:rPr>
          <w:rFonts w:ascii="Times New Roman" w:eastAsia="Calibri" w:hAnsi="Times New Roman" w:cs="Times New Roman"/>
          <w:sz w:val="24"/>
          <w:szCs w:val="24"/>
          <w:lang w:val="en-GB"/>
        </w:rPr>
        <w:t>ň</w:t>
      </w:r>
      <w:r w:rsidRPr="001D1C54">
        <w:rPr>
          <w:rFonts w:ascii="Times New Roman" w:hAnsi="Times New Roman" w:cs="Times New Roman"/>
          <w:sz w:val="24"/>
          <w:szCs w:val="24"/>
          <w:lang w:val="en-GB"/>
        </w:rPr>
        <w:t>u</w:t>
      </w:r>
      <w:proofErr w:type="spellEnd"/>
      <w:proofErr w:type="gramStart"/>
      <w:r w:rsidRPr="001D1C54">
        <w:rPr>
          <w:rFonts w:ascii="Times New Roman" w:hAnsi="Times New Roman" w:cs="Times New Roman"/>
          <w:sz w:val="24"/>
          <w:szCs w:val="24"/>
          <w:lang w:val="en-GB"/>
        </w:rPr>
        <w:t>,  a</w:t>
      </w:r>
      <w:proofErr w:type="gram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jednu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ve</w:t>
      </w:r>
      <w:r w:rsidRPr="001D1C54">
        <w:rPr>
          <w:rFonts w:ascii="Times New Roman" w:eastAsia="Calibri" w:hAnsi="Times New Roman" w:cs="Times New Roman"/>
          <w:sz w:val="24"/>
          <w:szCs w:val="24"/>
          <w:lang w:val="en-GB"/>
        </w:rPr>
        <w:t>ľ</w:t>
      </w:r>
      <w:r w:rsidRPr="001D1C54">
        <w:rPr>
          <w:rFonts w:ascii="Times New Roman" w:hAnsi="Times New Roman" w:cs="Times New Roman"/>
          <w:sz w:val="24"/>
          <w:szCs w:val="24"/>
          <w:lang w:val="en-GB"/>
        </w:rPr>
        <w:t>kú</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kúpe</w:t>
      </w:r>
      <w:r w:rsidRPr="001D1C54">
        <w:rPr>
          <w:rFonts w:ascii="Times New Roman" w:eastAsia="Calibri" w:hAnsi="Times New Roman" w:cs="Times New Roman"/>
          <w:sz w:val="24"/>
          <w:szCs w:val="24"/>
          <w:lang w:val="en-GB"/>
        </w:rPr>
        <w:t>ľň</w:t>
      </w:r>
      <w:r w:rsidRPr="001D1C54">
        <w:rPr>
          <w:rFonts w:ascii="Times New Roman" w:hAnsi="Times New Roman" w:cs="Times New Roman"/>
          <w:sz w:val="24"/>
          <w:szCs w:val="24"/>
          <w:lang w:val="en-GB"/>
        </w:rPr>
        <w:t>u</w:t>
      </w:r>
      <w:proofErr w:type="spellEnd"/>
      <w:r w:rsidRPr="001D1C54">
        <w:rPr>
          <w:rFonts w:ascii="Times New Roman" w:hAnsi="Times New Roman" w:cs="Times New Roman"/>
          <w:sz w:val="24"/>
          <w:szCs w:val="24"/>
          <w:lang w:val="en-GB"/>
        </w:rPr>
        <w:t xml:space="preserve"> pre </w:t>
      </w:r>
      <w:proofErr w:type="spellStart"/>
      <w:r w:rsidRPr="001D1C54">
        <w:rPr>
          <w:rFonts w:ascii="Times New Roman" w:hAnsi="Times New Roman" w:cs="Times New Roman"/>
          <w:sz w:val="24"/>
          <w:szCs w:val="24"/>
          <w:lang w:val="en-GB"/>
        </w:rPr>
        <w:t>imobilných</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klientov</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Nako</w:t>
      </w:r>
      <w:r w:rsidRPr="001D1C54">
        <w:rPr>
          <w:rFonts w:ascii="Times New Roman" w:eastAsia="Calibri" w:hAnsi="Times New Roman" w:cs="Times New Roman"/>
          <w:sz w:val="24"/>
          <w:szCs w:val="24"/>
          <w:lang w:val="en-GB"/>
        </w:rPr>
        <w:t>ľ</w:t>
      </w:r>
      <w:r w:rsidRPr="001D1C54">
        <w:rPr>
          <w:rFonts w:ascii="Times New Roman" w:hAnsi="Times New Roman" w:cs="Times New Roman"/>
          <w:sz w:val="24"/>
          <w:szCs w:val="24"/>
          <w:lang w:val="en-GB"/>
        </w:rPr>
        <w:t>ko</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zariadenie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nie</w:t>
      </w:r>
      <w:proofErr w:type="spellEnd"/>
      <w:r w:rsidRPr="001D1C54">
        <w:rPr>
          <w:rFonts w:ascii="Times New Roman" w:hAnsi="Times New Roman" w:cs="Times New Roman"/>
          <w:sz w:val="24"/>
          <w:szCs w:val="24"/>
          <w:lang w:val="en-GB"/>
        </w:rPr>
        <w:t xml:space="preserve"> je </w:t>
      </w:r>
      <w:proofErr w:type="spellStart"/>
      <w:r w:rsidRPr="001D1C54">
        <w:rPr>
          <w:rFonts w:ascii="Times New Roman" w:hAnsi="Times New Roman" w:cs="Times New Roman"/>
          <w:sz w:val="24"/>
          <w:szCs w:val="24"/>
          <w:lang w:val="en-GB"/>
        </w:rPr>
        <w:t>vybavené</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vý</w:t>
      </w:r>
      <w:r w:rsidRPr="001D1C54">
        <w:rPr>
          <w:rFonts w:ascii="Times New Roman" w:eastAsia="Calibri" w:hAnsi="Times New Roman" w:cs="Times New Roman"/>
          <w:sz w:val="24"/>
          <w:szCs w:val="24"/>
          <w:lang w:val="en-GB"/>
        </w:rPr>
        <w:t>ť</w:t>
      </w:r>
      <w:r w:rsidRPr="001D1C54">
        <w:rPr>
          <w:rFonts w:ascii="Times New Roman" w:hAnsi="Times New Roman" w:cs="Times New Roman"/>
          <w:sz w:val="24"/>
          <w:szCs w:val="24"/>
          <w:lang w:val="en-GB"/>
        </w:rPr>
        <w:t>ahom</w:t>
      </w:r>
      <w:proofErr w:type="spellEnd"/>
      <w:r w:rsidRPr="001D1C54">
        <w:rPr>
          <w:rFonts w:ascii="Times New Roman" w:hAnsi="Times New Roman" w:cs="Times New Roman"/>
          <w:sz w:val="24"/>
          <w:szCs w:val="24"/>
          <w:lang w:val="en-GB"/>
        </w:rPr>
        <w:t xml:space="preserve">, </w:t>
      </w:r>
      <w:proofErr w:type="spellStart"/>
      <w:proofErr w:type="gramStart"/>
      <w:r w:rsidRPr="001D1C54">
        <w:rPr>
          <w:rFonts w:ascii="Times New Roman" w:hAnsi="Times New Roman" w:cs="Times New Roman"/>
          <w:sz w:val="24"/>
          <w:szCs w:val="24"/>
          <w:lang w:val="en-GB"/>
        </w:rPr>
        <w:t>na</w:t>
      </w:r>
      <w:proofErr w:type="spellEnd"/>
      <w:proofErr w:type="gram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mobilizáciu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imobilných</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klientov</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využívame</w:t>
      </w:r>
      <w:proofErr w:type="spellEnd"/>
      <w:r w:rsidRPr="001D1C54">
        <w:rPr>
          <w:rFonts w:ascii="Times New Roman" w:hAnsi="Times New Roman" w:cs="Times New Roman"/>
          <w:sz w:val="24"/>
          <w:szCs w:val="24"/>
          <w:lang w:val="en-GB"/>
        </w:rPr>
        <w:t xml:space="preserve"> v </w:t>
      </w:r>
      <w:proofErr w:type="spellStart"/>
      <w:r w:rsidRPr="001D1C54">
        <w:rPr>
          <w:rFonts w:ascii="Times New Roman" w:hAnsi="Times New Roman" w:cs="Times New Roman"/>
          <w:sz w:val="24"/>
          <w:szCs w:val="24"/>
          <w:lang w:val="en-GB"/>
        </w:rPr>
        <w:t>zariadení</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schodolez</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Zariadenie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vlastní</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aj</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nieko</w:t>
      </w:r>
      <w:r w:rsidRPr="001D1C54">
        <w:rPr>
          <w:rFonts w:ascii="Times New Roman" w:eastAsia="Calibri" w:hAnsi="Times New Roman" w:cs="Times New Roman"/>
          <w:sz w:val="24"/>
          <w:szCs w:val="24"/>
          <w:lang w:val="en-GB"/>
        </w:rPr>
        <w:t>ľ</w:t>
      </w:r>
      <w:r w:rsidRPr="001D1C54">
        <w:rPr>
          <w:rFonts w:ascii="Times New Roman" w:hAnsi="Times New Roman" w:cs="Times New Roman"/>
          <w:sz w:val="24"/>
          <w:szCs w:val="24"/>
          <w:lang w:val="en-GB"/>
        </w:rPr>
        <w:t>ko</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invalidných</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vozí</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kov</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Prevoz</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klientov</w:t>
      </w:r>
      <w:proofErr w:type="spellEnd"/>
      <w:r w:rsidRPr="001D1C54">
        <w:rPr>
          <w:rFonts w:ascii="Times New Roman" w:hAnsi="Times New Roman" w:cs="Times New Roman"/>
          <w:sz w:val="24"/>
          <w:szCs w:val="24"/>
          <w:lang w:val="en-GB"/>
        </w:rPr>
        <w:t xml:space="preserve"> </w:t>
      </w:r>
      <w:proofErr w:type="spellStart"/>
      <w:proofErr w:type="gramStart"/>
      <w:r w:rsidRPr="001D1C54">
        <w:rPr>
          <w:rFonts w:ascii="Times New Roman" w:hAnsi="Times New Roman" w:cs="Times New Roman"/>
          <w:sz w:val="24"/>
          <w:szCs w:val="24"/>
          <w:lang w:val="en-GB"/>
        </w:rPr>
        <w:t>na</w:t>
      </w:r>
      <w:proofErr w:type="spellEnd"/>
      <w:proofErr w:type="gram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vyšetrenia</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úrady</w:t>
      </w:r>
      <w:proofErr w:type="spellEnd"/>
      <w:r w:rsidRPr="001D1C54">
        <w:rPr>
          <w:rFonts w:ascii="Times New Roman" w:hAnsi="Times New Roman" w:cs="Times New Roman"/>
          <w:sz w:val="24"/>
          <w:szCs w:val="24"/>
          <w:lang w:val="en-GB"/>
        </w:rPr>
        <w:t xml:space="preserve">, k </w:t>
      </w:r>
      <w:proofErr w:type="spellStart"/>
      <w:r w:rsidRPr="001D1C54">
        <w:rPr>
          <w:rFonts w:ascii="Times New Roman" w:hAnsi="Times New Roman" w:cs="Times New Roman"/>
          <w:sz w:val="24"/>
          <w:szCs w:val="24"/>
          <w:lang w:val="en-GB"/>
        </w:rPr>
        <w:t>lekárom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zabezpe</w:t>
      </w:r>
      <w:r w:rsidRPr="001D1C54">
        <w:rPr>
          <w:rFonts w:ascii="Times New Roman" w:eastAsia="Calibri" w:hAnsi="Times New Roman" w:cs="Times New Roman"/>
          <w:sz w:val="24"/>
          <w:szCs w:val="24"/>
          <w:lang w:val="en-GB"/>
        </w:rPr>
        <w:t>č</w:t>
      </w:r>
      <w:r w:rsidRPr="001D1C54">
        <w:rPr>
          <w:rFonts w:ascii="Times New Roman" w:hAnsi="Times New Roman" w:cs="Times New Roman"/>
          <w:sz w:val="24"/>
          <w:szCs w:val="24"/>
          <w:lang w:val="en-GB"/>
        </w:rPr>
        <w:t>ujeme</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vlastnou</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dopravou</w:t>
      </w:r>
      <w:proofErr w:type="spellEnd"/>
      <w:r w:rsidRPr="001D1C54">
        <w:rPr>
          <w:rFonts w:ascii="Times New Roman" w:hAnsi="Times New Roman" w:cs="Times New Roman"/>
          <w:sz w:val="24"/>
          <w:szCs w:val="24"/>
          <w:lang w:val="en-GB"/>
        </w:rPr>
        <w:t xml:space="preserve"> a </w:t>
      </w:r>
      <w:proofErr w:type="spellStart"/>
      <w:r w:rsidRPr="001D1C54">
        <w:rPr>
          <w:rFonts w:ascii="Times New Roman" w:hAnsi="Times New Roman" w:cs="Times New Roman"/>
          <w:sz w:val="24"/>
          <w:szCs w:val="24"/>
          <w:lang w:val="en-GB"/>
        </w:rPr>
        <w:t>vlastným</w:t>
      </w:r>
      <w:proofErr w:type="spellEnd"/>
      <w:r w:rsidRPr="001D1C54">
        <w:rPr>
          <w:rFonts w:ascii="Times New Roman" w:hAnsi="Times New Roman" w:cs="Times New Roman"/>
          <w:sz w:val="24"/>
          <w:szCs w:val="24"/>
          <w:lang w:val="en-GB"/>
        </w:rPr>
        <w:t xml:space="preserve"> </w:t>
      </w:r>
      <w:proofErr w:type="spellStart"/>
      <w:r w:rsidRPr="001D1C54">
        <w:rPr>
          <w:rFonts w:ascii="Times New Roman" w:hAnsi="Times New Roman" w:cs="Times New Roman"/>
          <w:sz w:val="24"/>
          <w:szCs w:val="24"/>
          <w:lang w:val="en-GB"/>
        </w:rPr>
        <w:t>doprovodom</w:t>
      </w:r>
      <w:proofErr w:type="spellEnd"/>
      <w:r w:rsidRPr="001D1C54">
        <w:rPr>
          <w:rFonts w:ascii="Times New Roman" w:hAnsi="Times New Roman" w:cs="Times New Roman"/>
          <w:sz w:val="24"/>
          <w:szCs w:val="24"/>
          <w:lang w:val="en-GB"/>
        </w:rPr>
        <w:t>.</w:t>
      </w:r>
    </w:p>
    <w:p w14:paraId="6BB9E253" w14:textId="77777777" w:rsidR="00E650E5" w:rsidRDefault="00E650E5" w:rsidP="001D1C54">
      <w:pPr>
        <w:spacing w:line="360" w:lineRule="auto"/>
        <w:ind w:firstLine="708"/>
        <w:jc w:val="both"/>
        <w:rPr>
          <w:rFonts w:ascii="Times New Roman" w:hAnsi="Times New Roman" w:cs="Times New Roman"/>
          <w:sz w:val="24"/>
          <w:szCs w:val="24"/>
          <w:lang w:val="en-GB"/>
        </w:rPr>
      </w:pPr>
    </w:p>
    <w:p w14:paraId="4EBD246A" w14:textId="77777777" w:rsidR="00514818" w:rsidRPr="00514818" w:rsidRDefault="00756940" w:rsidP="00514818">
      <w:pPr>
        <w:rPr>
          <w:rFonts w:ascii="Broadway" w:hAnsi="Broadway"/>
          <w:b/>
          <w:sz w:val="32"/>
          <w:szCs w:val="32"/>
          <w:lang w:val="it-IT"/>
        </w:rPr>
      </w:pPr>
      <w:r>
        <w:rPr>
          <w:rFonts w:ascii="Broadway" w:hAnsi="Broadway"/>
          <w:b/>
          <w:sz w:val="32"/>
          <w:szCs w:val="32"/>
          <w:lang w:val="it-IT"/>
        </w:rPr>
        <w:t xml:space="preserve">3. </w:t>
      </w:r>
      <w:r w:rsidR="00514818" w:rsidRPr="00514818">
        <w:rPr>
          <w:rFonts w:ascii="Broadway" w:hAnsi="Broadway"/>
          <w:b/>
          <w:sz w:val="32"/>
          <w:szCs w:val="32"/>
          <w:lang w:val="it-IT"/>
        </w:rPr>
        <w:t>Personálne obsadenie ZPS:</w:t>
      </w:r>
    </w:p>
    <w:p w14:paraId="23DE523C" w14:textId="77777777" w:rsidR="00514818" w:rsidRDefault="00514818" w:rsidP="00514818">
      <w:pPr>
        <w:rPr>
          <w:lang w:val="it-IT"/>
        </w:rPr>
      </w:pPr>
      <w:r>
        <w:rPr>
          <w:noProof/>
          <w:lang w:eastAsia="sk-SK"/>
        </w:rPr>
        <w:drawing>
          <wp:inline distT="0" distB="0" distL="0" distR="0" wp14:anchorId="0B4866E8" wp14:editId="4A0E2C6A">
            <wp:extent cx="5807667" cy="4701540"/>
            <wp:effectExtent l="0" t="0" r="3175" b="0"/>
            <wp:docPr id="15" name="Diagram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52E56223" w14:textId="77777777" w:rsidR="00514818" w:rsidRDefault="00514818" w:rsidP="001D1C54">
      <w:pPr>
        <w:spacing w:line="360" w:lineRule="auto"/>
        <w:ind w:firstLine="708"/>
        <w:jc w:val="both"/>
        <w:rPr>
          <w:rFonts w:ascii="Times New Roman" w:hAnsi="Times New Roman" w:cs="Times New Roman"/>
          <w:sz w:val="24"/>
          <w:szCs w:val="24"/>
          <w:lang w:val="en-GB"/>
        </w:rPr>
      </w:pPr>
    </w:p>
    <w:p w14:paraId="07547A01" w14:textId="77777777" w:rsidR="00514818" w:rsidRDefault="00514818" w:rsidP="001D1C54">
      <w:pPr>
        <w:spacing w:line="360" w:lineRule="auto"/>
        <w:ind w:firstLine="708"/>
        <w:jc w:val="both"/>
        <w:rPr>
          <w:rFonts w:ascii="Times New Roman" w:hAnsi="Times New Roman" w:cs="Times New Roman"/>
          <w:sz w:val="24"/>
          <w:szCs w:val="24"/>
          <w:lang w:val="en-GB"/>
        </w:rPr>
      </w:pPr>
    </w:p>
    <w:p w14:paraId="5043CB0F" w14:textId="77777777" w:rsidR="00514818" w:rsidRDefault="00514818" w:rsidP="001D1C54">
      <w:pPr>
        <w:spacing w:line="360" w:lineRule="auto"/>
        <w:ind w:firstLine="708"/>
        <w:jc w:val="both"/>
        <w:rPr>
          <w:rFonts w:ascii="Times New Roman" w:hAnsi="Times New Roman" w:cs="Times New Roman"/>
          <w:sz w:val="24"/>
          <w:szCs w:val="24"/>
          <w:lang w:val="en-GB"/>
        </w:rPr>
      </w:pPr>
    </w:p>
    <w:p w14:paraId="07459315" w14:textId="77777777" w:rsidR="00514818" w:rsidRDefault="00514818" w:rsidP="001D1C54">
      <w:pPr>
        <w:spacing w:line="360" w:lineRule="auto"/>
        <w:ind w:firstLine="708"/>
        <w:jc w:val="both"/>
        <w:rPr>
          <w:rFonts w:ascii="Times New Roman" w:hAnsi="Times New Roman" w:cs="Times New Roman"/>
          <w:sz w:val="24"/>
          <w:szCs w:val="24"/>
          <w:lang w:val="en-GB"/>
        </w:rPr>
      </w:pPr>
    </w:p>
    <w:p w14:paraId="1B23B533" w14:textId="77777777" w:rsidR="00514818" w:rsidRPr="00514818" w:rsidRDefault="00756940" w:rsidP="00514818">
      <w:pPr>
        <w:rPr>
          <w:rFonts w:ascii="Broadway" w:hAnsi="Broadway"/>
          <w:b/>
          <w:sz w:val="32"/>
          <w:szCs w:val="32"/>
          <w:lang w:val="it-IT"/>
        </w:rPr>
      </w:pPr>
      <w:r>
        <w:rPr>
          <w:rFonts w:ascii="Broadway" w:hAnsi="Broadway"/>
          <w:b/>
          <w:sz w:val="32"/>
          <w:szCs w:val="32"/>
          <w:lang w:val="it-IT"/>
        </w:rPr>
        <w:lastRenderedPageBreak/>
        <w:t xml:space="preserve">4. </w:t>
      </w:r>
      <w:r w:rsidR="00514818" w:rsidRPr="00514818">
        <w:rPr>
          <w:rFonts w:ascii="Broadway" w:hAnsi="Broadway"/>
          <w:b/>
          <w:sz w:val="32"/>
          <w:szCs w:val="32"/>
          <w:lang w:val="it-IT"/>
        </w:rPr>
        <w:t>Finan</w:t>
      </w:r>
      <w:r w:rsidR="00514818" w:rsidRPr="00514818">
        <w:rPr>
          <w:b/>
          <w:sz w:val="32"/>
          <w:szCs w:val="32"/>
          <w:lang w:val="it-IT"/>
        </w:rPr>
        <w:t>č</w:t>
      </w:r>
      <w:r w:rsidR="00514818" w:rsidRPr="00514818">
        <w:rPr>
          <w:rFonts w:ascii="Broadway" w:hAnsi="Broadway"/>
          <w:b/>
          <w:sz w:val="32"/>
          <w:szCs w:val="32"/>
          <w:lang w:val="it-IT"/>
        </w:rPr>
        <w:t>ná správa ZPS:</w:t>
      </w:r>
    </w:p>
    <w:p w14:paraId="65FE1B8D" w14:textId="4EE47C08" w:rsidR="00390771" w:rsidRDefault="00514818" w:rsidP="00514818">
      <w:pPr>
        <w:spacing w:line="360" w:lineRule="auto"/>
        <w:jc w:val="both"/>
        <w:rPr>
          <w:rFonts w:ascii="Times New Roman" w:hAnsi="Times New Roman" w:cs="Times New Roman"/>
          <w:sz w:val="24"/>
          <w:szCs w:val="24"/>
          <w:lang w:val="it-IT" w:eastAsia="en-GB"/>
        </w:rPr>
      </w:pPr>
      <w:r w:rsidRPr="00514818">
        <w:rPr>
          <w:rFonts w:ascii="Times New Roman" w:hAnsi="Times New Roman" w:cs="Times New Roman"/>
          <w:sz w:val="24"/>
          <w:szCs w:val="24"/>
          <w:lang w:val="it-IT" w:eastAsia="en-GB"/>
        </w:rPr>
        <w:t>Hospodárenie s finančnými prostriedkami neziskovej organizácie zabezpečuje riaditeľ.</w:t>
      </w:r>
      <w:r>
        <w:rPr>
          <w:rFonts w:ascii="Times New Roman" w:hAnsi="Times New Roman" w:cs="Times New Roman"/>
          <w:sz w:val="24"/>
          <w:szCs w:val="24"/>
          <w:lang w:val="it-IT" w:eastAsia="en-GB"/>
        </w:rPr>
        <w:t xml:space="preserve"> </w:t>
      </w:r>
      <w:r w:rsidRPr="00514818">
        <w:rPr>
          <w:rFonts w:ascii="Times New Roman" w:hAnsi="Times New Roman" w:cs="Times New Roman"/>
          <w:sz w:val="24"/>
          <w:szCs w:val="24"/>
          <w:lang w:val="it-IT" w:eastAsia="en-GB"/>
        </w:rPr>
        <w:t xml:space="preserve">Dotácia od </w:t>
      </w:r>
      <w:r>
        <w:rPr>
          <w:rFonts w:ascii="Times New Roman" w:hAnsi="Times New Roman" w:cs="Times New Roman"/>
          <w:sz w:val="24"/>
          <w:szCs w:val="24"/>
          <w:lang w:val="it-IT" w:eastAsia="en-GB"/>
        </w:rPr>
        <w:t>MPSVaR</w:t>
      </w:r>
      <w:r w:rsidRPr="00514818">
        <w:rPr>
          <w:rFonts w:ascii="Times New Roman" w:hAnsi="Times New Roman" w:cs="Times New Roman"/>
          <w:sz w:val="24"/>
          <w:szCs w:val="24"/>
          <w:lang w:val="it-IT" w:eastAsia="en-GB"/>
        </w:rPr>
        <w:t xml:space="preserve"> v zmysle zákona č. 448/2008 Z.z. v znení neskorších predpisov po pod</w:t>
      </w:r>
      <w:r w:rsidR="00CD2345">
        <w:rPr>
          <w:rFonts w:ascii="Times New Roman" w:hAnsi="Times New Roman" w:cs="Times New Roman"/>
          <w:sz w:val="24"/>
          <w:szCs w:val="24"/>
          <w:lang w:val="it-IT" w:eastAsia="en-GB"/>
        </w:rPr>
        <w:t>písaní zmluvy začiatkom roka 2020</w:t>
      </w:r>
      <w:r w:rsidRPr="00514818">
        <w:rPr>
          <w:rFonts w:ascii="Times New Roman" w:hAnsi="Times New Roman" w:cs="Times New Roman"/>
          <w:sz w:val="24"/>
          <w:szCs w:val="24"/>
          <w:lang w:val="it-IT" w:eastAsia="en-GB"/>
        </w:rPr>
        <w:t xml:space="preserve"> predstavovala pre </w:t>
      </w:r>
      <w:r w:rsidR="000E0C18">
        <w:rPr>
          <w:rFonts w:ascii="Times New Roman" w:hAnsi="Times New Roman" w:cs="Times New Roman"/>
          <w:sz w:val="24"/>
          <w:szCs w:val="24"/>
          <w:lang w:val="it-IT" w:eastAsia="en-GB"/>
        </w:rPr>
        <w:t>2</w:t>
      </w:r>
      <w:r w:rsidR="00DF0172">
        <w:rPr>
          <w:rFonts w:ascii="Times New Roman" w:hAnsi="Times New Roman" w:cs="Times New Roman"/>
          <w:sz w:val="24"/>
          <w:szCs w:val="24"/>
          <w:lang w:val="it-IT" w:eastAsia="en-GB"/>
        </w:rPr>
        <w:t>1</w:t>
      </w:r>
      <w:r w:rsidRPr="00514818">
        <w:rPr>
          <w:rFonts w:ascii="Times New Roman" w:hAnsi="Times New Roman" w:cs="Times New Roman"/>
          <w:sz w:val="24"/>
          <w:szCs w:val="24"/>
          <w:lang w:val="it-IT" w:eastAsia="en-GB"/>
        </w:rPr>
        <w:t xml:space="preserve"> prijímateľov sociálnej služby v </w:t>
      </w:r>
      <w:r>
        <w:rPr>
          <w:rFonts w:ascii="Times New Roman" w:hAnsi="Times New Roman" w:cs="Times New Roman"/>
          <w:sz w:val="24"/>
          <w:szCs w:val="24"/>
          <w:lang w:val="it-IT" w:eastAsia="en-GB"/>
        </w:rPr>
        <w:t xml:space="preserve">ZpS </w:t>
      </w:r>
      <w:r w:rsidRPr="00514818">
        <w:rPr>
          <w:rFonts w:ascii="Times New Roman" w:hAnsi="Times New Roman" w:cs="Times New Roman"/>
          <w:sz w:val="24"/>
          <w:szCs w:val="24"/>
          <w:lang w:val="it-IT" w:eastAsia="en-GB"/>
        </w:rPr>
        <w:t xml:space="preserve"> sumu</w:t>
      </w:r>
      <w:r w:rsidR="00CD2345">
        <w:rPr>
          <w:rFonts w:ascii="Times New Roman" w:hAnsi="Times New Roman" w:cs="Times New Roman"/>
          <w:sz w:val="24"/>
          <w:szCs w:val="24"/>
          <w:lang w:val="it-IT" w:eastAsia="en-GB"/>
        </w:rPr>
        <w:t xml:space="preserve"> 102.336</w:t>
      </w:r>
      <w:r w:rsidR="00DF0172">
        <w:rPr>
          <w:rFonts w:ascii="Times New Roman" w:hAnsi="Times New Roman" w:cs="Times New Roman"/>
          <w:sz w:val="24"/>
          <w:szCs w:val="24"/>
          <w:lang w:val="it-IT" w:eastAsia="en-GB"/>
        </w:rPr>
        <w:t>,00</w:t>
      </w:r>
      <w:r w:rsidRPr="00514818">
        <w:rPr>
          <w:rFonts w:ascii="Times New Roman" w:hAnsi="Times New Roman" w:cs="Times New Roman"/>
          <w:sz w:val="24"/>
          <w:szCs w:val="24"/>
          <w:lang w:val="it-IT" w:eastAsia="en-GB"/>
        </w:rPr>
        <w:t xml:space="preserve"> eur. </w:t>
      </w:r>
    </w:p>
    <w:p w14:paraId="68BB5157" w14:textId="77777777" w:rsidR="00514818" w:rsidRDefault="00514818" w:rsidP="00514818">
      <w:pPr>
        <w:spacing w:line="360" w:lineRule="auto"/>
        <w:jc w:val="both"/>
        <w:rPr>
          <w:rFonts w:ascii="Times New Roman" w:hAnsi="Times New Roman" w:cs="Times New Roman"/>
          <w:sz w:val="24"/>
          <w:szCs w:val="24"/>
          <w:lang w:val="it-IT" w:eastAsia="en-GB"/>
        </w:rPr>
      </w:pPr>
      <w:r w:rsidRPr="00514818">
        <w:rPr>
          <w:rFonts w:ascii="Times New Roman" w:hAnsi="Times New Roman" w:cs="Times New Roman"/>
          <w:sz w:val="24"/>
          <w:szCs w:val="24"/>
          <w:lang w:val="it-IT" w:eastAsia="en-GB"/>
        </w:rPr>
        <w:t xml:space="preserve">Pre lepší prehľad sme všetky údaje o príjme a výdaji nášho </w:t>
      </w:r>
      <w:r>
        <w:rPr>
          <w:rFonts w:ascii="Times New Roman" w:hAnsi="Times New Roman" w:cs="Times New Roman"/>
          <w:sz w:val="24"/>
          <w:szCs w:val="24"/>
          <w:lang w:val="it-IT" w:eastAsia="en-GB"/>
        </w:rPr>
        <w:t>zariadenia</w:t>
      </w:r>
      <w:r w:rsidRPr="00514818">
        <w:rPr>
          <w:rFonts w:ascii="Times New Roman" w:hAnsi="Times New Roman" w:cs="Times New Roman"/>
          <w:sz w:val="24"/>
          <w:szCs w:val="24"/>
          <w:lang w:val="it-IT" w:eastAsia="en-GB"/>
        </w:rPr>
        <w:t xml:space="preserve"> vložili do tabuľky:</w:t>
      </w:r>
    </w:p>
    <w:p w14:paraId="2E72FA12" w14:textId="77777777" w:rsidR="00514818" w:rsidRPr="00514818" w:rsidRDefault="00514818" w:rsidP="00514818">
      <w:pPr>
        <w:spacing w:line="360" w:lineRule="auto"/>
        <w:jc w:val="both"/>
        <w:rPr>
          <w:rFonts w:ascii="Times New Roman" w:hAnsi="Times New Roman" w:cs="Times New Roman"/>
          <w:sz w:val="24"/>
          <w:szCs w:val="24"/>
          <w:lang w:val="it-IT" w:eastAsia="en-GB"/>
        </w:rPr>
      </w:pPr>
      <w:r>
        <w:rPr>
          <w:rFonts w:ascii="Times New Roman" w:hAnsi="Times New Roman" w:cs="Times New Roman"/>
          <w:sz w:val="24"/>
          <w:szCs w:val="24"/>
          <w:lang w:val="it-IT" w:eastAsia="en-GB"/>
        </w:rPr>
        <w:t xml:space="preserve">Súhrnná tabuľka k zúčtovaniu finančného prspevku na poskytovanie sociálnej služby </w:t>
      </w:r>
    </w:p>
    <w:p w14:paraId="6537F28F" w14:textId="77777777" w:rsidR="00514818" w:rsidRDefault="00514818" w:rsidP="001D1C54">
      <w:pPr>
        <w:spacing w:line="360" w:lineRule="auto"/>
        <w:ind w:firstLine="708"/>
        <w:jc w:val="both"/>
        <w:rPr>
          <w:rFonts w:ascii="Times New Roman" w:hAnsi="Times New Roman" w:cs="Times New Roman"/>
          <w:sz w:val="24"/>
          <w:szCs w:val="24"/>
          <w:lang w:val="en-GB"/>
        </w:rPr>
      </w:pPr>
    </w:p>
    <w:tbl>
      <w:tblPr>
        <w:tblStyle w:val="Mriekatabuky"/>
        <w:tblW w:w="0" w:type="auto"/>
        <w:tblLook w:val="04A0" w:firstRow="1" w:lastRow="0" w:firstColumn="1" w:lastColumn="0" w:noHBand="0" w:noVBand="1"/>
      </w:tblPr>
      <w:tblGrid>
        <w:gridCol w:w="4819"/>
        <w:gridCol w:w="4819"/>
      </w:tblGrid>
      <w:tr w:rsidR="00BC6301" w14:paraId="6E45B525" w14:textId="77777777" w:rsidTr="00BC6301">
        <w:tc>
          <w:tcPr>
            <w:tcW w:w="4819" w:type="dxa"/>
          </w:tcPr>
          <w:p w14:paraId="71547133" w14:textId="77777777" w:rsidR="00BC6301" w:rsidRPr="00BC6301" w:rsidRDefault="00BC6301" w:rsidP="001D1C54">
            <w:pPr>
              <w:spacing w:line="360" w:lineRule="auto"/>
              <w:jc w:val="both"/>
              <w:rPr>
                <w:rFonts w:ascii="Times New Roman" w:hAnsi="Times New Roman" w:cs="Times New Roman"/>
                <w:b/>
                <w:sz w:val="24"/>
                <w:szCs w:val="24"/>
                <w:lang w:val="en-GB"/>
              </w:rPr>
            </w:pPr>
            <w:r w:rsidRPr="00BC6301">
              <w:rPr>
                <w:rFonts w:ascii="Times New Roman" w:hAnsi="Times New Roman" w:cs="Times New Roman"/>
                <w:b/>
                <w:sz w:val="24"/>
                <w:szCs w:val="24"/>
              </w:rPr>
              <w:t>Názov</w:t>
            </w:r>
            <w:r w:rsidRPr="00BC6301">
              <w:rPr>
                <w:rFonts w:ascii="Times New Roman" w:hAnsi="Times New Roman" w:cs="Times New Roman"/>
                <w:b/>
                <w:sz w:val="24"/>
                <w:szCs w:val="24"/>
                <w:lang w:val="en-GB"/>
              </w:rPr>
              <w:t xml:space="preserve"> </w:t>
            </w:r>
            <w:r w:rsidRPr="00BC6301">
              <w:rPr>
                <w:rFonts w:ascii="Times New Roman" w:hAnsi="Times New Roman" w:cs="Times New Roman"/>
                <w:b/>
                <w:sz w:val="24"/>
                <w:szCs w:val="24"/>
              </w:rPr>
              <w:t>položky</w:t>
            </w:r>
          </w:p>
        </w:tc>
        <w:tc>
          <w:tcPr>
            <w:tcW w:w="4819" w:type="dxa"/>
          </w:tcPr>
          <w:p w14:paraId="6D3F5FCB" w14:textId="77777777" w:rsidR="00BC6301" w:rsidRPr="00BC6301" w:rsidRDefault="00BC6301" w:rsidP="001D1C54">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suma</w:t>
            </w:r>
            <w:proofErr w:type="spellEnd"/>
            <w:r w:rsidRPr="00BC6301">
              <w:rPr>
                <w:rFonts w:ascii="Times New Roman" w:hAnsi="Times New Roman" w:cs="Times New Roman"/>
                <w:b/>
                <w:sz w:val="24"/>
                <w:szCs w:val="24"/>
                <w:lang w:val="en-GB"/>
              </w:rPr>
              <w:t xml:space="preserve"> v €</w:t>
            </w:r>
          </w:p>
        </w:tc>
      </w:tr>
      <w:tr w:rsidR="00BC6301" w14:paraId="51058F1E" w14:textId="77777777" w:rsidTr="00BC6301">
        <w:tc>
          <w:tcPr>
            <w:tcW w:w="4819" w:type="dxa"/>
          </w:tcPr>
          <w:p w14:paraId="20ECC5BA" w14:textId="77777777" w:rsidR="00BC6301" w:rsidRPr="00BC6301" w:rsidRDefault="00BC6301" w:rsidP="001D1C54">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mzdy</w:t>
            </w:r>
            <w:proofErr w:type="spellEnd"/>
          </w:p>
        </w:tc>
        <w:tc>
          <w:tcPr>
            <w:tcW w:w="4819" w:type="dxa"/>
          </w:tcPr>
          <w:p w14:paraId="75584534" w14:textId="6CF8A953" w:rsidR="00BC6301" w:rsidRDefault="00CD2345" w:rsidP="001D1C5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64528,00</w:t>
            </w:r>
          </w:p>
        </w:tc>
      </w:tr>
      <w:tr w:rsidR="00BC6301" w14:paraId="4E473876" w14:textId="77777777" w:rsidTr="00BC6301">
        <w:tc>
          <w:tcPr>
            <w:tcW w:w="4819" w:type="dxa"/>
          </w:tcPr>
          <w:p w14:paraId="6ACC76F4" w14:textId="77777777" w:rsidR="00BC6301" w:rsidRPr="00BC6301" w:rsidRDefault="00BC6301" w:rsidP="001D1C54">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poistné</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na</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verejné</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zdravotné</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poistenie</w:t>
            </w:r>
            <w:proofErr w:type="spellEnd"/>
            <w:r w:rsidRPr="00BC6301">
              <w:rPr>
                <w:rFonts w:ascii="Times New Roman" w:hAnsi="Times New Roman" w:cs="Times New Roman"/>
                <w:b/>
                <w:sz w:val="24"/>
                <w:szCs w:val="24"/>
                <w:lang w:val="en-GB"/>
              </w:rPr>
              <w:t xml:space="preserve"> a </w:t>
            </w:r>
            <w:proofErr w:type="spellStart"/>
            <w:r w:rsidRPr="00BC6301">
              <w:rPr>
                <w:rFonts w:ascii="Times New Roman" w:hAnsi="Times New Roman" w:cs="Times New Roman"/>
                <w:b/>
                <w:sz w:val="24"/>
                <w:szCs w:val="24"/>
                <w:lang w:val="en-GB"/>
              </w:rPr>
              <w:t>poistné</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posistenie</w:t>
            </w:r>
            <w:proofErr w:type="spellEnd"/>
          </w:p>
        </w:tc>
        <w:tc>
          <w:tcPr>
            <w:tcW w:w="4819" w:type="dxa"/>
          </w:tcPr>
          <w:p w14:paraId="1491B7D5" w14:textId="22305B34" w:rsidR="00BC6301" w:rsidRDefault="00CD2345" w:rsidP="001D1C5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22698,00</w:t>
            </w:r>
          </w:p>
        </w:tc>
      </w:tr>
      <w:tr w:rsidR="00BC6301" w14:paraId="7BF89016" w14:textId="77777777" w:rsidTr="00BC6301">
        <w:tc>
          <w:tcPr>
            <w:tcW w:w="4819" w:type="dxa"/>
          </w:tcPr>
          <w:p w14:paraId="56821B30" w14:textId="77777777" w:rsidR="00BC6301" w:rsidRPr="00BC6301" w:rsidRDefault="00BC6301" w:rsidP="001D1C54">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výdavky</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na</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energie</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vodu</w:t>
            </w:r>
            <w:proofErr w:type="spellEnd"/>
            <w:r w:rsidRPr="00BC6301">
              <w:rPr>
                <w:rFonts w:ascii="Times New Roman" w:hAnsi="Times New Roman" w:cs="Times New Roman"/>
                <w:b/>
                <w:sz w:val="24"/>
                <w:szCs w:val="24"/>
                <w:lang w:val="en-GB"/>
              </w:rPr>
              <w:t xml:space="preserve"> a </w:t>
            </w:r>
            <w:proofErr w:type="spellStart"/>
            <w:r w:rsidRPr="00BC6301">
              <w:rPr>
                <w:rFonts w:ascii="Times New Roman" w:hAnsi="Times New Roman" w:cs="Times New Roman"/>
                <w:b/>
                <w:sz w:val="24"/>
                <w:szCs w:val="24"/>
                <w:lang w:val="en-GB"/>
              </w:rPr>
              <w:t>komunikácie</w:t>
            </w:r>
            <w:proofErr w:type="spellEnd"/>
          </w:p>
        </w:tc>
        <w:tc>
          <w:tcPr>
            <w:tcW w:w="4819" w:type="dxa"/>
          </w:tcPr>
          <w:p w14:paraId="5A015116" w14:textId="77777777" w:rsidR="00BC6301" w:rsidRDefault="00BD1551" w:rsidP="001D1C5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0,00</w:t>
            </w:r>
          </w:p>
        </w:tc>
      </w:tr>
      <w:tr w:rsidR="00BC6301" w14:paraId="5F8A25FD" w14:textId="77777777" w:rsidTr="00BC6301">
        <w:tc>
          <w:tcPr>
            <w:tcW w:w="4819" w:type="dxa"/>
          </w:tcPr>
          <w:p w14:paraId="248B2064" w14:textId="77777777" w:rsidR="00BC6301" w:rsidRPr="00BC6301" w:rsidRDefault="00BC6301" w:rsidP="001D1C54">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výdavky</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na</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rutinnú</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udržbu</w:t>
            </w:r>
            <w:proofErr w:type="spellEnd"/>
            <w:r w:rsidRPr="00BC6301">
              <w:rPr>
                <w:rFonts w:ascii="Times New Roman" w:hAnsi="Times New Roman" w:cs="Times New Roman"/>
                <w:b/>
                <w:sz w:val="24"/>
                <w:szCs w:val="24"/>
                <w:lang w:val="en-GB"/>
              </w:rPr>
              <w:t xml:space="preserve"> a </w:t>
            </w:r>
            <w:proofErr w:type="spellStart"/>
            <w:r w:rsidRPr="00BC6301">
              <w:rPr>
                <w:rFonts w:ascii="Times New Roman" w:hAnsi="Times New Roman" w:cs="Times New Roman"/>
                <w:b/>
                <w:sz w:val="24"/>
                <w:szCs w:val="24"/>
                <w:lang w:val="en-GB"/>
              </w:rPr>
              <w:t>štandartnú</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údržbu</w:t>
            </w:r>
            <w:proofErr w:type="spellEnd"/>
          </w:p>
        </w:tc>
        <w:tc>
          <w:tcPr>
            <w:tcW w:w="4819" w:type="dxa"/>
          </w:tcPr>
          <w:p w14:paraId="00CB5D46" w14:textId="77777777" w:rsidR="00BC6301" w:rsidRDefault="00BD1551" w:rsidP="001D1C5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0,00</w:t>
            </w:r>
          </w:p>
        </w:tc>
      </w:tr>
      <w:tr w:rsidR="00BC6301" w14:paraId="5556E906" w14:textId="77777777" w:rsidTr="00BC6301">
        <w:tc>
          <w:tcPr>
            <w:tcW w:w="4819" w:type="dxa"/>
          </w:tcPr>
          <w:p w14:paraId="69281F30" w14:textId="77777777" w:rsidR="00BC6301" w:rsidRPr="00BC6301" w:rsidRDefault="00BC6301" w:rsidP="001D1C54">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nájomné</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na</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prenájom</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nehnuteľnosti</w:t>
            </w:r>
            <w:proofErr w:type="spellEnd"/>
          </w:p>
        </w:tc>
        <w:tc>
          <w:tcPr>
            <w:tcW w:w="4819" w:type="dxa"/>
          </w:tcPr>
          <w:p w14:paraId="747783A0" w14:textId="77777777" w:rsidR="00BC6301" w:rsidRDefault="00BD1551" w:rsidP="001D1C5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3 000,00</w:t>
            </w:r>
          </w:p>
        </w:tc>
      </w:tr>
      <w:tr w:rsidR="00BC6301" w14:paraId="40958F01" w14:textId="77777777" w:rsidTr="00BC6301">
        <w:tc>
          <w:tcPr>
            <w:tcW w:w="4819" w:type="dxa"/>
          </w:tcPr>
          <w:p w14:paraId="41503812" w14:textId="77777777" w:rsidR="00BC6301" w:rsidRPr="00BC6301" w:rsidRDefault="00BC6301" w:rsidP="001D1C54">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výdavky</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na</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služby</w:t>
            </w:r>
            <w:proofErr w:type="spellEnd"/>
            <w:r w:rsidRPr="00BC6301">
              <w:rPr>
                <w:rFonts w:ascii="Times New Roman" w:hAnsi="Times New Roman" w:cs="Times New Roman"/>
                <w:b/>
                <w:sz w:val="24"/>
                <w:szCs w:val="24"/>
                <w:lang w:val="en-GB"/>
              </w:rPr>
              <w:t xml:space="preserve"> a </w:t>
            </w:r>
            <w:proofErr w:type="spellStart"/>
            <w:r w:rsidRPr="00BC6301">
              <w:rPr>
                <w:rFonts w:ascii="Times New Roman" w:hAnsi="Times New Roman" w:cs="Times New Roman"/>
                <w:b/>
                <w:sz w:val="24"/>
                <w:szCs w:val="24"/>
                <w:lang w:val="en-GB"/>
              </w:rPr>
              <w:t>stravovanie</w:t>
            </w:r>
            <w:proofErr w:type="spellEnd"/>
          </w:p>
        </w:tc>
        <w:tc>
          <w:tcPr>
            <w:tcW w:w="4819" w:type="dxa"/>
          </w:tcPr>
          <w:p w14:paraId="4DC4D786" w14:textId="34F882BB" w:rsidR="00BC6301" w:rsidRDefault="00CD2345" w:rsidP="001D1C5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93164,00</w:t>
            </w:r>
          </w:p>
        </w:tc>
      </w:tr>
      <w:tr w:rsidR="00BC6301" w14:paraId="19273FC7" w14:textId="77777777" w:rsidTr="00BC6301">
        <w:tc>
          <w:tcPr>
            <w:tcW w:w="4819" w:type="dxa"/>
          </w:tcPr>
          <w:p w14:paraId="53CBBEBC" w14:textId="77777777" w:rsidR="00BC6301" w:rsidRPr="00BC6301" w:rsidRDefault="00BC6301" w:rsidP="001D1C54">
            <w:pPr>
              <w:spacing w:line="360" w:lineRule="auto"/>
              <w:jc w:val="both"/>
              <w:rPr>
                <w:rFonts w:ascii="Times New Roman" w:hAnsi="Times New Roman" w:cs="Times New Roman"/>
                <w:b/>
                <w:sz w:val="24"/>
                <w:szCs w:val="24"/>
                <w:lang w:val="en-GB"/>
              </w:rPr>
            </w:pPr>
            <w:r w:rsidRPr="00BC6301">
              <w:rPr>
                <w:rFonts w:ascii="Times New Roman" w:hAnsi="Times New Roman" w:cs="Times New Roman"/>
                <w:b/>
                <w:sz w:val="24"/>
                <w:szCs w:val="24"/>
                <w:lang w:val="en-GB"/>
              </w:rPr>
              <w:t>SPOLU</w:t>
            </w:r>
          </w:p>
        </w:tc>
        <w:tc>
          <w:tcPr>
            <w:tcW w:w="4819" w:type="dxa"/>
          </w:tcPr>
          <w:p w14:paraId="2C7269F0" w14:textId="6F5A3746" w:rsidR="00BC6301" w:rsidRDefault="00CD2345" w:rsidP="001D1C54">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183390,00</w:t>
            </w:r>
          </w:p>
        </w:tc>
      </w:tr>
    </w:tbl>
    <w:p w14:paraId="6DFB9E20" w14:textId="77777777" w:rsidR="00514818" w:rsidRPr="001D1C54" w:rsidRDefault="00514818" w:rsidP="001D1C54">
      <w:pPr>
        <w:spacing w:line="360" w:lineRule="auto"/>
        <w:ind w:firstLine="708"/>
        <w:jc w:val="both"/>
        <w:rPr>
          <w:rFonts w:ascii="Times New Roman" w:hAnsi="Times New Roman" w:cs="Times New Roman"/>
          <w:sz w:val="24"/>
          <w:szCs w:val="24"/>
          <w:lang w:val="en-GB"/>
        </w:rPr>
      </w:pPr>
    </w:p>
    <w:p w14:paraId="70DF9E56" w14:textId="77777777" w:rsidR="001D1C54" w:rsidRPr="001D1C54" w:rsidRDefault="001D1C54" w:rsidP="001D1C54">
      <w:pPr>
        <w:spacing w:line="360" w:lineRule="auto"/>
        <w:ind w:firstLine="708"/>
        <w:jc w:val="both"/>
        <w:rPr>
          <w:rFonts w:ascii="Times New Roman" w:hAnsi="Times New Roman" w:cs="Times New Roman"/>
          <w:sz w:val="24"/>
          <w:szCs w:val="24"/>
          <w:lang w:val="en-GB"/>
        </w:rPr>
      </w:pPr>
    </w:p>
    <w:p w14:paraId="44E871BC" w14:textId="77777777" w:rsidR="001D1C54" w:rsidRPr="001D1C54" w:rsidRDefault="001D1C54" w:rsidP="001D1C54">
      <w:pPr>
        <w:spacing w:line="360" w:lineRule="auto"/>
        <w:ind w:firstLine="708"/>
        <w:jc w:val="both"/>
        <w:rPr>
          <w:rFonts w:ascii="Times New Roman" w:hAnsi="Times New Roman" w:cs="Times New Roman"/>
          <w:sz w:val="24"/>
          <w:szCs w:val="24"/>
          <w:lang w:val="en-GB"/>
        </w:rPr>
      </w:pPr>
    </w:p>
    <w:p w14:paraId="144A5D23" w14:textId="77777777" w:rsidR="001D1C54" w:rsidRPr="002414AF" w:rsidRDefault="001D1C54" w:rsidP="002414AF">
      <w:pPr>
        <w:spacing w:line="360" w:lineRule="auto"/>
        <w:jc w:val="both"/>
        <w:rPr>
          <w:rFonts w:ascii="Times New Roman" w:hAnsi="Times New Roman" w:cs="Times New Roman"/>
          <w:sz w:val="24"/>
          <w:szCs w:val="24"/>
          <w:lang w:val="it-IT"/>
        </w:rPr>
      </w:pPr>
    </w:p>
    <w:p w14:paraId="738610EB" w14:textId="77777777" w:rsidR="002414AF" w:rsidRDefault="002414AF" w:rsidP="002414AF">
      <w:pPr>
        <w:spacing w:line="360" w:lineRule="auto"/>
        <w:jc w:val="both"/>
        <w:rPr>
          <w:rFonts w:ascii="Times New Roman" w:hAnsi="Times New Roman" w:cs="Times New Roman"/>
          <w:sz w:val="24"/>
          <w:szCs w:val="24"/>
          <w:lang w:val="it-IT"/>
        </w:rPr>
      </w:pPr>
    </w:p>
    <w:p w14:paraId="637805D2" w14:textId="77777777" w:rsidR="002414AF" w:rsidRPr="002414AF" w:rsidRDefault="002414AF" w:rsidP="002414AF">
      <w:pPr>
        <w:spacing w:line="360" w:lineRule="auto"/>
        <w:jc w:val="both"/>
        <w:rPr>
          <w:rFonts w:ascii="Times New Roman" w:hAnsi="Times New Roman" w:cs="Times New Roman"/>
          <w:sz w:val="24"/>
          <w:szCs w:val="24"/>
          <w:lang w:val="it-IT"/>
        </w:rPr>
      </w:pPr>
    </w:p>
    <w:p w14:paraId="463F29E8" w14:textId="77777777" w:rsidR="002414AF" w:rsidRPr="002414AF" w:rsidRDefault="002414AF" w:rsidP="002414AF">
      <w:pPr>
        <w:spacing w:line="360" w:lineRule="auto"/>
        <w:ind w:firstLine="709"/>
        <w:jc w:val="both"/>
        <w:rPr>
          <w:rFonts w:ascii="Times New Roman" w:hAnsi="Times New Roman" w:cs="Times New Roman"/>
          <w:sz w:val="24"/>
          <w:szCs w:val="24"/>
          <w:lang w:val="it-IT"/>
        </w:rPr>
      </w:pPr>
    </w:p>
    <w:p w14:paraId="3B7B4B86" w14:textId="77777777" w:rsidR="002414AF" w:rsidRPr="002414AF" w:rsidRDefault="002414AF" w:rsidP="002414AF">
      <w:pPr>
        <w:spacing w:line="360" w:lineRule="auto"/>
        <w:ind w:firstLine="708"/>
        <w:jc w:val="both"/>
        <w:rPr>
          <w:rFonts w:ascii="Times New Roman" w:hAnsi="Times New Roman" w:cs="Times New Roman"/>
          <w:sz w:val="24"/>
          <w:szCs w:val="24"/>
          <w:lang w:val="it-IT"/>
        </w:rPr>
      </w:pPr>
    </w:p>
    <w:p w14:paraId="3A0FF5F2" w14:textId="77777777" w:rsidR="002414AF" w:rsidRDefault="002414AF" w:rsidP="002414AF">
      <w:pPr>
        <w:spacing w:line="360" w:lineRule="auto"/>
        <w:ind w:firstLine="709"/>
        <w:jc w:val="both"/>
        <w:rPr>
          <w:lang w:val="it-IT"/>
        </w:rPr>
      </w:pPr>
    </w:p>
    <w:p w14:paraId="5630AD66" w14:textId="77777777" w:rsidR="00BD1551" w:rsidRPr="00075EC6" w:rsidRDefault="00BD1551" w:rsidP="002414AF">
      <w:pPr>
        <w:spacing w:line="360" w:lineRule="auto"/>
        <w:ind w:firstLine="709"/>
        <w:jc w:val="both"/>
        <w:rPr>
          <w:lang w:val="it-IT"/>
        </w:rPr>
      </w:pPr>
    </w:p>
    <w:p w14:paraId="59B75DD0" w14:textId="77777777" w:rsidR="00E22256" w:rsidRPr="00E22256" w:rsidRDefault="00756940" w:rsidP="00E22256">
      <w:pPr>
        <w:spacing w:line="360" w:lineRule="auto"/>
        <w:jc w:val="both"/>
        <w:rPr>
          <w:rFonts w:ascii="Broadway" w:hAnsi="Broadway" w:cs="Times New Roman"/>
          <w:b/>
          <w:color w:val="000000" w:themeColor="text1"/>
          <w:sz w:val="32"/>
          <w:szCs w:val="32"/>
        </w:rPr>
      </w:pPr>
      <w:r>
        <w:rPr>
          <w:rFonts w:ascii="Broadway" w:hAnsi="Broadway" w:cs="Times New Roman"/>
          <w:b/>
          <w:color w:val="000000" w:themeColor="text1"/>
          <w:sz w:val="32"/>
          <w:szCs w:val="32"/>
        </w:rPr>
        <w:lastRenderedPageBreak/>
        <w:t xml:space="preserve">5. </w:t>
      </w:r>
      <w:r w:rsidR="00E22256" w:rsidRPr="00E22256">
        <w:rPr>
          <w:rFonts w:ascii="Broadway" w:hAnsi="Broadway" w:cs="Times New Roman"/>
          <w:b/>
          <w:color w:val="000000" w:themeColor="text1"/>
          <w:sz w:val="32"/>
          <w:szCs w:val="32"/>
        </w:rPr>
        <w:t>Všeobecné informácie - Denný stacionár</w:t>
      </w:r>
    </w:p>
    <w:p w14:paraId="34341602" w14:textId="77777777" w:rsidR="00E22256" w:rsidRPr="00E22256" w:rsidRDefault="00E22256" w:rsidP="00E22256">
      <w:pPr>
        <w:spacing w:line="360" w:lineRule="auto"/>
        <w:ind w:firstLine="708"/>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Denný stacionár Včielka poiplia n.o. je zariadenie poskytujúce sociálne služby klientom, ktorí potrebujú pomoc tretej osoby.</w:t>
      </w:r>
    </w:p>
    <w:p w14:paraId="7973D147" w14:textId="77777777" w:rsidR="00E22256" w:rsidRPr="00E22256" w:rsidRDefault="00E22256" w:rsidP="00E22256">
      <w:pPr>
        <w:spacing w:line="360" w:lineRule="auto"/>
        <w:ind w:firstLine="708"/>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V zmysle zákona č.448/2008 Z.z. o sociálnych službách v znení neskorších právnych predpisov poskytujeme starostlivosť pre seniorov (§ 40). Za naše služby klienti platia 1,- EUR pri každej návšteve stacionáru.</w:t>
      </w:r>
    </w:p>
    <w:p w14:paraId="3336BC68" w14:textId="77777777" w:rsidR="00E22256" w:rsidRPr="00756940" w:rsidRDefault="00E22256" w:rsidP="00E22256">
      <w:pPr>
        <w:spacing w:line="360" w:lineRule="auto"/>
        <w:jc w:val="both"/>
        <w:rPr>
          <w:rFonts w:ascii="Times New Roman" w:hAnsi="Times New Roman" w:cs="Times New Roman"/>
          <w:b/>
          <w:sz w:val="24"/>
          <w:szCs w:val="24"/>
          <w:u w:val="single"/>
          <w:lang w:val="it-IT"/>
        </w:rPr>
      </w:pPr>
      <w:r w:rsidRPr="00756940">
        <w:rPr>
          <w:rFonts w:ascii="Times New Roman" w:hAnsi="Times New Roman" w:cs="Times New Roman"/>
          <w:b/>
          <w:sz w:val="24"/>
          <w:szCs w:val="24"/>
          <w:u w:val="single"/>
          <w:lang w:val="it-IT"/>
        </w:rPr>
        <w:t>V stacionári poskytujeme:</w:t>
      </w:r>
    </w:p>
    <w:p w14:paraId="458C82E7"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dennú starostlivosť</w:t>
      </w:r>
    </w:p>
    <w:p w14:paraId="6375CB01"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kontrolu krvného tlaku</w:t>
      </w:r>
    </w:p>
    <w:p w14:paraId="05BF19AB"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kontrolu glykémie</w:t>
      </w:r>
    </w:p>
    <w:p w14:paraId="5322457F"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dohľad nad užívaním liekov, zaobstaranie liekov</w:t>
      </w:r>
    </w:p>
    <w:p w14:paraId="342F9007"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liečebno – preventívnu starostlivosť</w:t>
      </w:r>
    </w:p>
    <w:p w14:paraId="323E300E"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zaobstaranie kompenzačných pomôcok, polohovateľné, relaxačné     kreslá</w:t>
      </w:r>
    </w:p>
    <w:p w14:paraId="20816508"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xml:space="preserve">• pracovnú terapiu zameranú na zachovanie pracovnej zručnosti </w:t>
      </w:r>
    </w:p>
    <w:p w14:paraId="1F68ED69"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rekreačno-záujmové činnosti, návšteva liečebných kúpeľov</w:t>
      </w:r>
    </w:p>
    <w:p w14:paraId="4FAA8986"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rehabilitačné skupinové kondičné cvičenia</w:t>
      </w:r>
    </w:p>
    <w:p w14:paraId="4E6CBB63"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pohybové cvičenia</w:t>
      </w:r>
    </w:p>
    <w:p w14:paraId="28AB4C3D"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pomoc pri hygiene (aj pre imobilných)</w:t>
      </w:r>
    </w:p>
    <w:p w14:paraId="138A5CD8"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xml:space="preserve">• stravovanie, pitný režim, pranie prádla a osobnej bielizne, </w:t>
      </w:r>
    </w:p>
    <w:p w14:paraId="7470A59D"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sprevádzanie pri vychádzkach</w:t>
      </w:r>
    </w:p>
    <w:p w14:paraId="56395548"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kultúrne vyžitie (besedy, čítanie, hry, návšteva divadla, termálneho kúpaliska a pod.)</w:t>
      </w:r>
    </w:p>
    <w:p w14:paraId="7813ECA3"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muzikoterapiu</w:t>
      </w:r>
    </w:p>
    <w:p w14:paraId="405A52DD"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arteterapiu</w:t>
      </w:r>
    </w:p>
    <w:p w14:paraId="7AF55794"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ergoterapiu</w:t>
      </w:r>
    </w:p>
    <w:p w14:paraId="6E1C4FBC"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lastRenderedPageBreak/>
        <w:t>• fytoterapiu</w:t>
      </w:r>
    </w:p>
    <w:p w14:paraId="73E9DA82"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biblioterapiu</w:t>
      </w:r>
    </w:p>
    <w:p w14:paraId="2AFA7BCF"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duchovnú službu</w:t>
      </w:r>
    </w:p>
    <w:p w14:paraId="31877D9C"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sprevádzanie na lekárske kontroly</w:t>
      </w:r>
    </w:p>
    <w:p w14:paraId="6FB46206"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prepravnú službu</w:t>
      </w:r>
    </w:p>
    <w:p w14:paraId="462A2BC5" w14:textId="77777777" w:rsidR="00E22256" w:rsidRPr="00E22256" w:rsidRDefault="00756940" w:rsidP="00E22256">
      <w:pPr>
        <w:spacing w:line="360" w:lineRule="auto"/>
        <w:jc w:val="both"/>
        <w:rPr>
          <w:rFonts w:ascii="Broadway" w:hAnsi="Broadway" w:cs="Times New Roman"/>
          <w:b/>
          <w:sz w:val="32"/>
          <w:szCs w:val="32"/>
          <w:lang w:val="it-IT"/>
        </w:rPr>
      </w:pPr>
      <w:r>
        <w:rPr>
          <w:rFonts w:ascii="Broadway" w:hAnsi="Broadway" w:cs="Times New Roman"/>
          <w:b/>
          <w:sz w:val="32"/>
          <w:szCs w:val="32"/>
          <w:lang w:val="it-IT"/>
        </w:rPr>
        <w:t xml:space="preserve">6. </w:t>
      </w:r>
      <w:r w:rsidR="00E22256" w:rsidRPr="00E22256">
        <w:rPr>
          <w:rFonts w:ascii="Broadway" w:hAnsi="Broadway" w:cs="Times New Roman"/>
          <w:b/>
          <w:sz w:val="32"/>
          <w:szCs w:val="32"/>
          <w:lang w:val="it-IT"/>
        </w:rPr>
        <w:t>Ciele zariadenia</w:t>
      </w:r>
    </w:p>
    <w:p w14:paraId="7EBDCC81"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poskytovať sociálne služby podľa zákona č.448/2008 Z.z. o sociálnych službách</w:t>
      </w:r>
    </w:p>
    <w:p w14:paraId="44C5B6BF"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posilňovať samostatnosť, nezávislosť a podporovať sebestačnosť klienta</w:t>
      </w:r>
    </w:p>
    <w:p w14:paraId="16EF7E4E"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pomáhať klientovi pri zaistení jeho základných potrieb, ktoré nie je schopný si zaistiť</w:t>
      </w:r>
    </w:p>
    <w:p w14:paraId="534111E3"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zaisťovať komplex služieb podľa individuálnych potrieb klienta a pomáhať im pri riešení ich sociálnych problémov tak, aby sami dokázali podľa svojich možností a schopností tieto problémy riešiť a predchádzať im za pomoci mobilizáciou vnútorných a vonkajších zdrojov jeho prirodzeného prostredia</w:t>
      </w:r>
    </w:p>
    <w:p w14:paraId="0141A4F1"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umožniť klientom začleniť sa do bežného života v prirodzenom prostredí</w:t>
      </w:r>
    </w:p>
    <w:p w14:paraId="4B4557F9"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podporovať ich samostatnosť a sebestačnosť, individuálny rozvoj a zamedziť spoločenskej izolácie</w:t>
      </w:r>
    </w:p>
    <w:p w14:paraId="32C52A99" w14:textId="77777777" w:rsidR="00E22256" w:rsidRPr="00E22256" w:rsidRDefault="00E22256" w:rsidP="00E22256">
      <w:pPr>
        <w:spacing w:line="360" w:lineRule="auto"/>
        <w:jc w:val="both"/>
        <w:rPr>
          <w:rFonts w:ascii="Times New Roman" w:hAnsi="Times New Roman" w:cs="Times New Roman"/>
          <w:sz w:val="24"/>
          <w:szCs w:val="24"/>
          <w:lang w:val="it-IT" w:eastAsia="en-GB"/>
        </w:rPr>
      </w:pPr>
      <w:r w:rsidRPr="00E22256">
        <w:rPr>
          <w:rFonts w:ascii="Times New Roman" w:hAnsi="Times New Roman" w:cs="Times New Roman"/>
          <w:sz w:val="24"/>
          <w:szCs w:val="24"/>
          <w:lang w:val="it-IT"/>
        </w:rPr>
        <w:t>Počas pracovného času zabezpečujeme spoločenský kontakt, opateru, dohľad nad</w:t>
      </w:r>
      <w:r w:rsidRPr="00E22256">
        <w:rPr>
          <w:rFonts w:ascii="Times New Roman" w:hAnsi="Times New Roman" w:cs="Times New Roman"/>
          <w:sz w:val="24"/>
          <w:szCs w:val="24"/>
          <w:lang w:val="it-IT" w:eastAsia="en-GB"/>
        </w:rPr>
        <w:t xml:space="preserve"> </w:t>
      </w:r>
      <w:r w:rsidRPr="00E22256">
        <w:rPr>
          <w:rFonts w:ascii="Times New Roman" w:hAnsi="Times New Roman" w:cs="Times New Roman"/>
          <w:sz w:val="24"/>
          <w:szCs w:val="24"/>
          <w:lang w:val="it-IT"/>
        </w:rPr>
        <w:t>podávaním liekov, stravu, hygienu a iné. Zamestnanci, aj na základe lekárskych diagnóz,</w:t>
      </w:r>
      <w:r w:rsidRPr="00E22256">
        <w:rPr>
          <w:rFonts w:ascii="Times New Roman" w:hAnsi="Times New Roman" w:cs="Times New Roman"/>
          <w:sz w:val="24"/>
          <w:szCs w:val="24"/>
          <w:lang w:val="it-IT" w:eastAsia="en-GB"/>
        </w:rPr>
        <w:t xml:space="preserve"> </w:t>
      </w:r>
      <w:r w:rsidRPr="00E22256">
        <w:rPr>
          <w:rFonts w:ascii="Times New Roman" w:hAnsi="Times New Roman" w:cs="Times New Roman"/>
          <w:sz w:val="24"/>
          <w:szCs w:val="24"/>
          <w:lang w:val="it-IT"/>
        </w:rPr>
        <w:t>pomáhajú pri vytváraní individuálneho i skupinového plánu pre klientov.</w:t>
      </w:r>
    </w:p>
    <w:p w14:paraId="2075EE10"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Spolupracujeme s organizáciami obce (školou, škôlkou,  Obecným úradom, cirkvou) a to hlavne pri vytváraní pestrého programu pre našich klientov s podporou vzájomných medzigeneračných vzťahov.</w:t>
      </w:r>
    </w:p>
    <w:p w14:paraId="37452449" w14:textId="77777777" w:rsidR="00E22256" w:rsidRPr="00E22256" w:rsidRDefault="00E22256" w:rsidP="00E22256">
      <w:pPr>
        <w:spacing w:line="360" w:lineRule="auto"/>
        <w:jc w:val="both"/>
        <w:rPr>
          <w:rFonts w:ascii="Times New Roman" w:hAnsi="Times New Roman" w:cs="Times New Roman"/>
          <w:sz w:val="24"/>
          <w:szCs w:val="24"/>
          <w:lang w:val="it-IT"/>
        </w:rPr>
      </w:pPr>
      <w:r w:rsidRPr="00E22256">
        <w:rPr>
          <w:rFonts w:ascii="Times New Roman" w:hAnsi="Times New Roman" w:cs="Times New Roman"/>
          <w:sz w:val="24"/>
          <w:szCs w:val="24"/>
          <w:lang w:val="it-IT"/>
        </w:rPr>
        <w:t xml:space="preserve">Schválená kapacita zariadenia  je </w:t>
      </w:r>
      <w:r w:rsidR="00671E13">
        <w:rPr>
          <w:rFonts w:ascii="Times New Roman" w:hAnsi="Times New Roman" w:cs="Times New Roman"/>
          <w:sz w:val="24"/>
          <w:szCs w:val="24"/>
          <w:lang w:val="it-IT"/>
        </w:rPr>
        <w:t>15</w:t>
      </w:r>
      <w:r w:rsidRPr="00E22256">
        <w:rPr>
          <w:rFonts w:ascii="Times New Roman" w:hAnsi="Times New Roman" w:cs="Times New Roman"/>
          <w:sz w:val="24"/>
          <w:szCs w:val="24"/>
          <w:lang w:val="it-IT"/>
        </w:rPr>
        <w:t xml:space="preserve"> klientov. Celkový počet klientov nášho zariadenia bol </w:t>
      </w:r>
      <w:r w:rsidR="00671E13">
        <w:rPr>
          <w:rFonts w:ascii="Times New Roman" w:hAnsi="Times New Roman" w:cs="Times New Roman"/>
          <w:sz w:val="24"/>
          <w:szCs w:val="24"/>
          <w:lang w:val="it-IT"/>
        </w:rPr>
        <w:t>15</w:t>
      </w:r>
      <w:r w:rsidRPr="00E22256">
        <w:rPr>
          <w:rFonts w:ascii="Times New Roman" w:hAnsi="Times New Roman" w:cs="Times New Roman"/>
          <w:sz w:val="24"/>
          <w:szCs w:val="24"/>
          <w:lang w:val="it-IT"/>
        </w:rPr>
        <w:t xml:space="preserve">, z toho </w:t>
      </w:r>
      <w:r w:rsidR="00671E13">
        <w:rPr>
          <w:rFonts w:ascii="Times New Roman" w:hAnsi="Times New Roman" w:cs="Times New Roman"/>
          <w:sz w:val="24"/>
          <w:szCs w:val="24"/>
          <w:lang w:val="it-IT"/>
        </w:rPr>
        <w:t>11</w:t>
      </w:r>
      <w:r w:rsidRPr="00E22256">
        <w:rPr>
          <w:rFonts w:ascii="Times New Roman" w:hAnsi="Times New Roman" w:cs="Times New Roman"/>
          <w:sz w:val="24"/>
          <w:szCs w:val="24"/>
          <w:lang w:val="it-IT"/>
        </w:rPr>
        <w:t xml:space="preserve"> žien a </w:t>
      </w:r>
      <w:r w:rsidR="00671E13">
        <w:rPr>
          <w:rFonts w:ascii="Times New Roman" w:hAnsi="Times New Roman" w:cs="Times New Roman"/>
          <w:sz w:val="24"/>
          <w:szCs w:val="24"/>
          <w:lang w:val="it-IT"/>
        </w:rPr>
        <w:t>4</w:t>
      </w:r>
      <w:r w:rsidRPr="00E22256">
        <w:rPr>
          <w:rFonts w:ascii="Times New Roman" w:hAnsi="Times New Roman" w:cs="Times New Roman"/>
          <w:sz w:val="24"/>
          <w:szCs w:val="24"/>
          <w:lang w:val="it-IT"/>
        </w:rPr>
        <w:t xml:space="preserve"> mužov.</w:t>
      </w:r>
    </w:p>
    <w:p w14:paraId="61829076" w14:textId="77777777" w:rsidR="00E22256" w:rsidRDefault="00E22256" w:rsidP="00E22256">
      <w:pPr>
        <w:spacing w:line="360" w:lineRule="auto"/>
        <w:jc w:val="both"/>
        <w:rPr>
          <w:rFonts w:ascii="Times New Roman" w:hAnsi="Times New Roman" w:cs="Times New Roman"/>
          <w:color w:val="C00000"/>
          <w:sz w:val="24"/>
          <w:szCs w:val="24"/>
        </w:rPr>
      </w:pPr>
    </w:p>
    <w:p w14:paraId="2BA226A1" w14:textId="77777777" w:rsidR="00756940" w:rsidRPr="007774DD" w:rsidRDefault="00756940" w:rsidP="00756940">
      <w:pPr>
        <w:rPr>
          <w:b/>
          <w:lang w:val="it-IT"/>
        </w:rPr>
      </w:pPr>
    </w:p>
    <w:p w14:paraId="17AD93B2" w14:textId="77777777" w:rsidR="00756940" w:rsidRDefault="00756940" w:rsidP="00756940">
      <w:pPr>
        <w:pStyle w:val="p1"/>
        <w:rPr>
          <w:lang w:val="it-IT"/>
        </w:rPr>
      </w:pPr>
    </w:p>
    <w:p w14:paraId="5A678DD3" w14:textId="77777777" w:rsidR="00756940" w:rsidRPr="00756940" w:rsidRDefault="00756940" w:rsidP="00756940">
      <w:pPr>
        <w:spacing w:line="360" w:lineRule="auto"/>
        <w:jc w:val="both"/>
        <w:rPr>
          <w:rFonts w:ascii="Times New Roman" w:hAnsi="Times New Roman" w:cs="Times New Roman"/>
          <w:color w:val="000000" w:themeColor="text1"/>
          <w:sz w:val="24"/>
          <w:szCs w:val="24"/>
          <w:lang w:val="it-IT"/>
        </w:rPr>
      </w:pPr>
      <w:r w:rsidRPr="00756940">
        <w:rPr>
          <w:rFonts w:ascii="Times New Roman" w:hAnsi="Times New Roman" w:cs="Times New Roman"/>
          <w:color w:val="000000" w:themeColor="text1"/>
          <w:sz w:val="24"/>
          <w:szCs w:val="24"/>
          <w:lang w:val="it-IT"/>
        </w:rPr>
        <w:lastRenderedPageBreak/>
        <w:t>Pre prijatie nového člena do Denného stacionáru je potrebné Rozhodnutie z Obecného úradu, kde je určený stupeň odkázanosti. Všetky potrebné informácie radi poskytneme našim klientom buď telefonicky alebo pri osobnej návšteve.</w:t>
      </w:r>
    </w:p>
    <w:p w14:paraId="32BFE6A9" w14:textId="77777777" w:rsidR="00756940" w:rsidRPr="00756940" w:rsidRDefault="00671E13" w:rsidP="00756940">
      <w:pPr>
        <w:spacing w:line="360" w:lineRule="auto"/>
        <w:jc w:val="both"/>
        <w:rPr>
          <w:rFonts w:ascii="Broadway" w:hAnsi="Broadway" w:cs="Times New Roman"/>
          <w:b/>
          <w:color w:val="000000" w:themeColor="text1"/>
          <w:sz w:val="32"/>
          <w:szCs w:val="32"/>
          <w:lang w:val="it-IT"/>
        </w:rPr>
      </w:pPr>
      <w:r>
        <w:rPr>
          <w:rFonts w:ascii="Broadway" w:hAnsi="Broadway" w:cs="Times New Roman"/>
          <w:b/>
          <w:color w:val="000000" w:themeColor="text1"/>
          <w:sz w:val="32"/>
          <w:szCs w:val="32"/>
          <w:lang w:val="it-IT"/>
        </w:rPr>
        <w:t>7</w:t>
      </w:r>
      <w:r w:rsidR="00756940" w:rsidRPr="00756940">
        <w:rPr>
          <w:rFonts w:ascii="Broadway" w:hAnsi="Broadway" w:cs="Times New Roman"/>
          <w:b/>
          <w:color w:val="000000" w:themeColor="text1"/>
          <w:sz w:val="32"/>
          <w:szCs w:val="32"/>
          <w:lang w:val="it-IT"/>
        </w:rPr>
        <w:t>. Programy v Dennom stacionári:</w:t>
      </w:r>
    </w:p>
    <w:p w14:paraId="5BC90629" w14:textId="77777777" w:rsidR="00756940" w:rsidRPr="00756940" w:rsidRDefault="00756940" w:rsidP="00756940">
      <w:pPr>
        <w:pStyle w:val="Odsekzoznamu"/>
        <w:numPr>
          <w:ilvl w:val="0"/>
          <w:numId w:val="1"/>
        </w:numPr>
        <w:spacing w:line="360" w:lineRule="auto"/>
        <w:jc w:val="both"/>
        <w:rPr>
          <w:rFonts w:ascii="Times New Roman" w:hAnsi="Times New Roman" w:cs="Times New Roman"/>
          <w:b/>
          <w:i w:val="0"/>
          <w:color w:val="000000" w:themeColor="text1"/>
          <w:lang w:val="it-IT"/>
        </w:rPr>
      </w:pPr>
      <w:r w:rsidRPr="00756940">
        <w:rPr>
          <w:rFonts w:ascii="Times New Roman" w:hAnsi="Times New Roman" w:cs="Times New Roman"/>
          <w:b/>
          <w:i w:val="0"/>
          <w:color w:val="000000" w:themeColor="text1"/>
          <w:lang w:val="it-IT"/>
        </w:rPr>
        <w:t>Poradenstvo v oblasti sociálneho zabezpečenia:</w:t>
      </w:r>
    </w:p>
    <w:p w14:paraId="7CE161CF" w14:textId="77777777" w:rsidR="00756940" w:rsidRPr="00756940" w:rsidRDefault="00756940" w:rsidP="00756940">
      <w:pPr>
        <w:pStyle w:val="Odsekzoznamu"/>
        <w:spacing w:line="360" w:lineRule="auto"/>
        <w:ind w:left="720"/>
        <w:jc w:val="both"/>
        <w:rPr>
          <w:rFonts w:ascii="Times New Roman" w:hAnsi="Times New Roman" w:cs="Times New Roman"/>
          <w:b/>
          <w:i w:val="0"/>
          <w:color w:val="000000" w:themeColor="text1"/>
          <w:lang w:val="it-IT"/>
        </w:rPr>
      </w:pPr>
      <w:r w:rsidRPr="00756940">
        <w:rPr>
          <w:rFonts w:ascii="Times New Roman" w:hAnsi="Times New Roman" w:cs="Times New Roman"/>
          <w:i w:val="0"/>
          <w:color w:val="000000" w:themeColor="text1"/>
          <w:lang w:val="it-IT"/>
        </w:rPr>
        <w:t>Členom DS popri riešení ich aktuálnych situácií sme zabezpečili kompenzačné pomôcky.</w:t>
      </w:r>
    </w:p>
    <w:p w14:paraId="5D199B70" w14:textId="77777777" w:rsidR="00756940" w:rsidRPr="00756940" w:rsidRDefault="00756940" w:rsidP="00756940">
      <w:pPr>
        <w:pStyle w:val="Odsekzoznamu"/>
        <w:numPr>
          <w:ilvl w:val="0"/>
          <w:numId w:val="1"/>
        </w:numPr>
        <w:spacing w:line="360" w:lineRule="auto"/>
        <w:jc w:val="both"/>
        <w:rPr>
          <w:rFonts w:ascii="Times New Roman" w:hAnsi="Times New Roman" w:cs="Times New Roman"/>
          <w:b/>
          <w:i w:val="0"/>
          <w:color w:val="000000" w:themeColor="text1"/>
          <w:lang w:val="it-IT"/>
        </w:rPr>
      </w:pPr>
      <w:r w:rsidRPr="00756940">
        <w:rPr>
          <w:rFonts w:ascii="Times New Roman" w:hAnsi="Times New Roman" w:cs="Times New Roman"/>
          <w:b/>
          <w:i w:val="0"/>
          <w:color w:val="000000" w:themeColor="text1"/>
          <w:lang w:val="it-IT"/>
        </w:rPr>
        <w:t>Záujmová a kultúrna činnosť:</w:t>
      </w:r>
    </w:p>
    <w:p w14:paraId="3EACA689" w14:textId="77777777" w:rsidR="00756940" w:rsidRPr="00756940" w:rsidRDefault="00756940" w:rsidP="00756940">
      <w:pPr>
        <w:pStyle w:val="Odsekzoznamu"/>
        <w:spacing w:line="360" w:lineRule="auto"/>
        <w:ind w:left="720"/>
        <w:jc w:val="both"/>
        <w:rPr>
          <w:rFonts w:ascii="Times New Roman" w:hAnsi="Times New Roman" w:cs="Times New Roman"/>
          <w:i w:val="0"/>
          <w:color w:val="000000" w:themeColor="text1"/>
          <w:lang w:val="it-IT"/>
        </w:rPr>
      </w:pPr>
      <w:r w:rsidRPr="00756940">
        <w:rPr>
          <w:rFonts w:ascii="Times New Roman" w:hAnsi="Times New Roman" w:cs="Times New Roman"/>
          <w:i w:val="0"/>
          <w:color w:val="000000" w:themeColor="text1"/>
          <w:lang w:val="it-IT"/>
        </w:rPr>
        <w:t>Bola realizovaná hlavne podľa individuálnych záujmov a schopnosti DS tímom personálu zariadenia. Pripravili sme kultúrne a spoločenské podujatia pri rôznych príležitostiach v roku. Oslavy menín a jubilejí, pravidelná návšteva divadla v Budapešti, návšteva termálneho kúpaliska v Podhajskej.</w:t>
      </w:r>
    </w:p>
    <w:p w14:paraId="0F17068A" w14:textId="77777777" w:rsidR="00756940" w:rsidRPr="00756940" w:rsidRDefault="00756940" w:rsidP="00756940">
      <w:pPr>
        <w:pStyle w:val="Odsekzoznamu"/>
        <w:numPr>
          <w:ilvl w:val="0"/>
          <w:numId w:val="1"/>
        </w:numPr>
        <w:spacing w:line="360" w:lineRule="auto"/>
        <w:jc w:val="both"/>
        <w:rPr>
          <w:rFonts w:ascii="Times New Roman" w:hAnsi="Times New Roman" w:cs="Times New Roman"/>
          <w:b/>
          <w:i w:val="0"/>
          <w:color w:val="000000" w:themeColor="text1"/>
          <w:lang w:val="it-IT"/>
        </w:rPr>
      </w:pPr>
      <w:r w:rsidRPr="00756940">
        <w:rPr>
          <w:rFonts w:ascii="Times New Roman" w:hAnsi="Times New Roman" w:cs="Times New Roman"/>
          <w:b/>
          <w:i w:val="0"/>
          <w:color w:val="000000" w:themeColor="text1"/>
          <w:lang w:val="it-IT"/>
        </w:rPr>
        <w:t>Pracovná terapia a tvorivé dielne</w:t>
      </w:r>
    </w:p>
    <w:p w14:paraId="3DBC29E3" w14:textId="77777777" w:rsidR="00756940" w:rsidRPr="00756940" w:rsidRDefault="00756940" w:rsidP="00756940">
      <w:pPr>
        <w:pStyle w:val="Odsekzoznamu"/>
        <w:spacing w:line="360" w:lineRule="auto"/>
        <w:ind w:left="720"/>
        <w:jc w:val="both"/>
        <w:rPr>
          <w:rFonts w:ascii="Times New Roman" w:hAnsi="Times New Roman" w:cs="Times New Roman"/>
          <w:i w:val="0"/>
          <w:color w:val="000000" w:themeColor="text1"/>
          <w:lang w:val="it-IT"/>
        </w:rPr>
      </w:pPr>
      <w:r w:rsidRPr="00756940">
        <w:rPr>
          <w:rFonts w:ascii="Times New Roman" w:hAnsi="Times New Roman" w:cs="Times New Roman"/>
          <w:i w:val="0"/>
          <w:color w:val="000000" w:themeColor="text1"/>
          <w:lang w:val="it-IT"/>
        </w:rPr>
        <w:t>Kurz člnkového háčkovania, práca s kvetmi, pletenie prútených košíkov, drobné práce v kuchyni, vyrábanie pagáčov a iných rôznych pečených a nepečených pokrmov podľa vlastných receptov členov.</w:t>
      </w:r>
    </w:p>
    <w:p w14:paraId="5B0666B2" w14:textId="77777777" w:rsidR="00756940" w:rsidRPr="00756940" w:rsidRDefault="00756940" w:rsidP="00756940">
      <w:pPr>
        <w:pStyle w:val="Odsekzoznamu"/>
        <w:numPr>
          <w:ilvl w:val="0"/>
          <w:numId w:val="1"/>
        </w:numPr>
        <w:spacing w:line="360" w:lineRule="auto"/>
        <w:jc w:val="both"/>
        <w:rPr>
          <w:rFonts w:ascii="Times New Roman" w:hAnsi="Times New Roman" w:cs="Times New Roman"/>
          <w:b/>
          <w:i w:val="0"/>
          <w:color w:val="000000" w:themeColor="text1"/>
          <w:lang w:val="it-IT"/>
        </w:rPr>
      </w:pPr>
      <w:r w:rsidRPr="00756940">
        <w:rPr>
          <w:rFonts w:ascii="Times New Roman" w:hAnsi="Times New Roman" w:cs="Times New Roman"/>
          <w:b/>
          <w:i w:val="0"/>
          <w:color w:val="000000" w:themeColor="text1"/>
          <w:lang w:val="it-IT"/>
        </w:rPr>
        <w:t>Biblioterapia a muzikoterapia</w:t>
      </w:r>
    </w:p>
    <w:p w14:paraId="405DC2B1" w14:textId="77777777" w:rsidR="00756940" w:rsidRPr="00756940" w:rsidRDefault="00756940" w:rsidP="00756940">
      <w:pPr>
        <w:pStyle w:val="Odsekzoznamu"/>
        <w:spacing w:line="360" w:lineRule="auto"/>
        <w:ind w:left="720"/>
        <w:jc w:val="both"/>
        <w:rPr>
          <w:rFonts w:ascii="Times New Roman" w:hAnsi="Times New Roman" w:cs="Times New Roman"/>
          <w:i w:val="0"/>
          <w:color w:val="000000" w:themeColor="text1"/>
          <w:lang w:val="it-IT"/>
        </w:rPr>
      </w:pPr>
      <w:r w:rsidRPr="00756940">
        <w:rPr>
          <w:rFonts w:ascii="Times New Roman" w:hAnsi="Times New Roman" w:cs="Times New Roman"/>
          <w:i w:val="0"/>
          <w:color w:val="000000" w:themeColor="text1"/>
          <w:lang w:val="it-IT"/>
        </w:rPr>
        <w:t>Pravidelné čítanie z Biblie s miestným katolickým alebo evanjelickým farárom, vysvätenie priestorov stacionáru, cvičenie a výučba katolických piesní, vianočné a veľkonočné bohoslužby v stacionári spolu s členmi ZPS.</w:t>
      </w:r>
    </w:p>
    <w:p w14:paraId="0A1B7027" w14:textId="77777777" w:rsidR="00756940" w:rsidRPr="00756940" w:rsidRDefault="00756940" w:rsidP="00756940">
      <w:pPr>
        <w:pStyle w:val="Odsekzoznamu"/>
        <w:numPr>
          <w:ilvl w:val="0"/>
          <w:numId w:val="1"/>
        </w:numPr>
        <w:spacing w:line="360" w:lineRule="auto"/>
        <w:jc w:val="both"/>
        <w:rPr>
          <w:rFonts w:ascii="Times New Roman" w:hAnsi="Times New Roman" w:cs="Times New Roman"/>
          <w:b/>
          <w:i w:val="0"/>
          <w:color w:val="000000" w:themeColor="text1"/>
          <w:lang w:val="en-GB"/>
        </w:rPr>
      </w:pPr>
      <w:proofErr w:type="spellStart"/>
      <w:r w:rsidRPr="00756940">
        <w:rPr>
          <w:rFonts w:ascii="Times New Roman" w:hAnsi="Times New Roman" w:cs="Times New Roman"/>
          <w:b/>
          <w:i w:val="0"/>
          <w:color w:val="000000" w:themeColor="text1"/>
          <w:lang w:val="en-GB"/>
        </w:rPr>
        <w:t>Cvičenia</w:t>
      </w:r>
      <w:proofErr w:type="spellEnd"/>
      <w:r w:rsidRPr="00756940">
        <w:rPr>
          <w:rFonts w:ascii="Times New Roman" w:hAnsi="Times New Roman" w:cs="Times New Roman"/>
          <w:b/>
          <w:i w:val="0"/>
          <w:color w:val="000000" w:themeColor="text1"/>
          <w:lang w:val="en-GB"/>
        </w:rPr>
        <w:t xml:space="preserve"> a </w:t>
      </w:r>
      <w:proofErr w:type="spellStart"/>
      <w:r w:rsidRPr="00756940">
        <w:rPr>
          <w:rFonts w:ascii="Times New Roman" w:hAnsi="Times New Roman" w:cs="Times New Roman"/>
          <w:b/>
          <w:i w:val="0"/>
          <w:color w:val="000000" w:themeColor="text1"/>
          <w:lang w:val="en-GB"/>
        </w:rPr>
        <w:t>masáže</w:t>
      </w:r>
      <w:proofErr w:type="spellEnd"/>
      <w:r w:rsidRPr="00756940">
        <w:rPr>
          <w:rFonts w:ascii="Times New Roman" w:hAnsi="Times New Roman" w:cs="Times New Roman"/>
          <w:b/>
          <w:i w:val="0"/>
          <w:color w:val="000000" w:themeColor="text1"/>
          <w:lang w:val="en-GB"/>
        </w:rPr>
        <w:t xml:space="preserve"> s </w:t>
      </w:r>
      <w:proofErr w:type="spellStart"/>
      <w:r w:rsidRPr="00756940">
        <w:rPr>
          <w:rFonts w:ascii="Times New Roman" w:hAnsi="Times New Roman" w:cs="Times New Roman"/>
          <w:b/>
          <w:i w:val="0"/>
          <w:color w:val="000000" w:themeColor="text1"/>
          <w:lang w:val="en-GB"/>
        </w:rPr>
        <w:t>masérkou</w:t>
      </w:r>
      <w:proofErr w:type="spellEnd"/>
      <w:r w:rsidRPr="00756940">
        <w:rPr>
          <w:rFonts w:ascii="Times New Roman" w:hAnsi="Times New Roman" w:cs="Times New Roman"/>
          <w:b/>
          <w:i w:val="0"/>
          <w:color w:val="000000" w:themeColor="text1"/>
          <w:lang w:val="en-GB"/>
        </w:rPr>
        <w:t xml:space="preserve"> a s  </w:t>
      </w:r>
      <w:proofErr w:type="spellStart"/>
      <w:r w:rsidRPr="00756940">
        <w:rPr>
          <w:rFonts w:ascii="Times New Roman" w:hAnsi="Times New Roman" w:cs="Times New Roman"/>
          <w:b/>
          <w:i w:val="0"/>
          <w:color w:val="000000" w:themeColor="text1"/>
          <w:lang w:val="en-GB"/>
        </w:rPr>
        <w:t>inštruktorkou</w:t>
      </w:r>
      <w:proofErr w:type="spellEnd"/>
      <w:r w:rsidRPr="00756940">
        <w:rPr>
          <w:rFonts w:ascii="Times New Roman" w:hAnsi="Times New Roman" w:cs="Times New Roman"/>
          <w:b/>
          <w:i w:val="0"/>
          <w:color w:val="000000" w:themeColor="text1"/>
          <w:lang w:val="en-GB"/>
        </w:rPr>
        <w:t xml:space="preserve"> </w:t>
      </w:r>
      <w:proofErr w:type="spellStart"/>
      <w:r w:rsidRPr="00756940">
        <w:rPr>
          <w:rFonts w:ascii="Times New Roman" w:hAnsi="Times New Roman" w:cs="Times New Roman"/>
          <w:b/>
          <w:i w:val="0"/>
          <w:color w:val="000000" w:themeColor="text1"/>
          <w:lang w:val="en-GB"/>
        </w:rPr>
        <w:t>sociálnej</w:t>
      </w:r>
      <w:proofErr w:type="spellEnd"/>
      <w:r w:rsidRPr="00756940">
        <w:rPr>
          <w:rFonts w:ascii="Times New Roman" w:hAnsi="Times New Roman" w:cs="Times New Roman"/>
          <w:b/>
          <w:i w:val="0"/>
          <w:color w:val="000000" w:themeColor="text1"/>
          <w:lang w:val="en-GB"/>
        </w:rPr>
        <w:t xml:space="preserve"> </w:t>
      </w:r>
      <w:proofErr w:type="spellStart"/>
      <w:r w:rsidRPr="00756940">
        <w:rPr>
          <w:rFonts w:ascii="Times New Roman" w:hAnsi="Times New Roman" w:cs="Times New Roman"/>
          <w:b/>
          <w:i w:val="0"/>
          <w:color w:val="000000" w:themeColor="text1"/>
          <w:lang w:val="en-GB"/>
        </w:rPr>
        <w:t>rehabilitácie</w:t>
      </w:r>
      <w:proofErr w:type="spellEnd"/>
    </w:p>
    <w:p w14:paraId="45D86390" w14:textId="77777777" w:rsidR="00756940" w:rsidRPr="00756940" w:rsidRDefault="00756940" w:rsidP="00756940">
      <w:pPr>
        <w:pStyle w:val="Odsekzoznamu"/>
        <w:spacing w:line="360" w:lineRule="auto"/>
        <w:ind w:left="720"/>
        <w:jc w:val="both"/>
        <w:rPr>
          <w:rFonts w:ascii="Times New Roman" w:hAnsi="Times New Roman" w:cs="Times New Roman"/>
          <w:i w:val="0"/>
          <w:color w:val="000000" w:themeColor="text1"/>
          <w:lang w:val="en-GB"/>
        </w:rPr>
      </w:pPr>
      <w:proofErr w:type="spellStart"/>
      <w:r w:rsidRPr="00756940">
        <w:rPr>
          <w:rFonts w:ascii="Times New Roman" w:hAnsi="Times New Roman" w:cs="Times New Roman"/>
          <w:i w:val="0"/>
          <w:color w:val="000000" w:themeColor="text1"/>
          <w:lang w:val="en-GB"/>
        </w:rPr>
        <w:t>Pravidelné</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cvičenia</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pri</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klasickej</w:t>
      </w:r>
      <w:proofErr w:type="spellEnd"/>
      <w:r w:rsidRPr="00756940">
        <w:rPr>
          <w:rFonts w:ascii="Times New Roman" w:hAnsi="Times New Roman" w:cs="Times New Roman"/>
          <w:i w:val="0"/>
          <w:color w:val="000000" w:themeColor="text1"/>
          <w:lang w:val="en-GB"/>
        </w:rPr>
        <w:t xml:space="preserve"> a </w:t>
      </w:r>
      <w:proofErr w:type="spellStart"/>
      <w:r w:rsidRPr="00756940">
        <w:rPr>
          <w:rFonts w:ascii="Times New Roman" w:hAnsi="Times New Roman" w:cs="Times New Roman"/>
          <w:i w:val="0"/>
          <w:color w:val="000000" w:themeColor="text1"/>
          <w:lang w:val="en-GB"/>
        </w:rPr>
        <w:t>relaxačnej</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hudbe</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využívanie</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prvkov</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telesných</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cvičení</w:t>
      </w:r>
      <w:proofErr w:type="spellEnd"/>
      <w:r w:rsidRPr="00756940">
        <w:rPr>
          <w:rFonts w:ascii="Times New Roman" w:hAnsi="Times New Roman" w:cs="Times New Roman"/>
          <w:i w:val="0"/>
          <w:color w:val="000000" w:themeColor="text1"/>
          <w:lang w:val="en-GB"/>
        </w:rPr>
        <w:t xml:space="preserve"> a </w:t>
      </w:r>
      <w:proofErr w:type="spellStart"/>
      <w:r w:rsidRPr="00756940">
        <w:rPr>
          <w:rFonts w:ascii="Times New Roman" w:hAnsi="Times New Roman" w:cs="Times New Roman"/>
          <w:i w:val="0"/>
          <w:color w:val="000000" w:themeColor="text1"/>
          <w:lang w:val="en-GB"/>
        </w:rPr>
        <w:t>pohybových</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hier</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prechádzkya</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pobyty</w:t>
      </w:r>
      <w:proofErr w:type="spellEnd"/>
      <w:r w:rsidRPr="00756940">
        <w:rPr>
          <w:rFonts w:ascii="Times New Roman" w:hAnsi="Times New Roman" w:cs="Times New Roman"/>
          <w:i w:val="0"/>
          <w:color w:val="000000" w:themeColor="text1"/>
          <w:lang w:val="en-GB"/>
        </w:rPr>
        <w:t xml:space="preserve"> v </w:t>
      </w:r>
      <w:proofErr w:type="spellStart"/>
      <w:r w:rsidRPr="00756940">
        <w:rPr>
          <w:rFonts w:ascii="Times New Roman" w:hAnsi="Times New Roman" w:cs="Times New Roman"/>
          <w:i w:val="0"/>
          <w:color w:val="000000" w:themeColor="text1"/>
          <w:lang w:val="en-GB"/>
        </w:rPr>
        <w:t>prírode</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Členom</w:t>
      </w:r>
      <w:proofErr w:type="spellEnd"/>
      <w:r w:rsidRPr="00756940">
        <w:rPr>
          <w:rFonts w:ascii="Times New Roman" w:hAnsi="Times New Roman" w:cs="Times New Roman"/>
          <w:i w:val="0"/>
          <w:color w:val="000000" w:themeColor="text1"/>
          <w:lang w:val="en-GB"/>
        </w:rPr>
        <w:t xml:space="preserve"> </w:t>
      </w:r>
      <w:proofErr w:type="spellStart"/>
      <w:proofErr w:type="gramStart"/>
      <w:r w:rsidRPr="00756940">
        <w:rPr>
          <w:rFonts w:ascii="Times New Roman" w:hAnsi="Times New Roman" w:cs="Times New Roman"/>
          <w:i w:val="0"/>
          <w:color w:val="000000" w:themeColor="text1"/>
          <w:lang w:val="en-GB"/>
        </w:rPr>
        <w:t>masáže</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tela</w:t>
      </w:r>
      <w:proofErr w:type="spellEnd"/>
      <w:proofErr w:type="gram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podľa</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individuálnych</w:t>
      </w:r>
      <w:proofErr w:type="spellEnd"/>
      <w:r w:rsidRPr="00756940">
        <w:rPr>
          <w:rFonts w:ascii="Times New Roman" w:hAnsi="Times New Roman" w:cs="Times New Roman"/>
          <w:i w:val="0"/>
          <w:color w:val="000000" w:themeColor="text1"/>
          <w:lang w:val="en-GB"/>
        </w:rPr>
        <w:t xml:space="preserve"> </w:t>
      </w:r>
      <w:proofErr w:type="spellStart"/>
      <w:r w:rsidRPr="00756940">
        <w:rPr>
          <w:rFonts w:ascii="Times New Roman" w:hAnsi="Times New Roman" w:cs="Times New Roman"/>
          <w:i w:val="0"/>
          <w:color w:val="000000" w:themeColor="text1"/>
          <w:lang w:val="en-GB"/>
        </w:rPr>
        <w:t>plánov</w:t>
      </w:r>
      <w:proofErr w:type="spellEnd"/>
      <w:r w:rsidRPr="00756940">
        <w:rPr>
          <w:rFonts w:ascii="Times New Roman" w:hAnsi="Times New Roman" w:cs="Times New Roman"/>
          <w:i w:val="0"/>
          <w:color w:val="000000" w:themeColor="text1"/>
          <w:lang w:val="en-GB"/>
        </w:rPr>
        <w:t xml:space="preserve"> a </w:t>
      </w:r>
      <w:proofErr w:type="spellStart"/>
      <w:r w:rsidRPr="00756940">
        <w:rPr>
          <w:rFonts w:ascii="Times New Roman" w:hAnsi="Times New Roman" w:cs="Times New Roman"/>
          <w:i w:val="0"/>
          <w:color w:val="000000" w:themeColor="text1"/>
          <w:lang w:val="en-GB"/>
        </w:rPr>
        <w:t>podľa</w:t>
      </w:r>
      <w:proofErr w:type="spellEnd"/>
      <w:r w:rsidRPr="00756940">
        <w:rPr>
          <w:rFonts w:ascii="Times New Roman" w:hAnsi="Times New Roman" w:cs="Times New Roman"/>
          <w:i w:val="0"/>
          <w:color w:val="000000" w:themeColor="text1"/>
          <w:lang w:val="en-GB"/>
        </w:rPr>
        <w:t xml:space="preserve"> potreby..</w:t>
      </w:r>
    </w:p>
    <w:p w14:paraId="0DE4B5B7" w14:textId="77777777" w:rsidR="00C01023" w:rsidRDefault="00C01023" w:rsidP="00756940">
      <w:pPr>
        <w:rPr>
          <w:rFonts w:ascii="Broadway" w:hAnsi="Broadway"/>
          <w:b/>
          <w:sz w:val="32"/>
          <w:szCs w:val="32"/>
          <w:lang w:val="it-IT"/>
        </w:rPr>
      </w:pPr>
    </w:p>
    <w:p w14:paraId="1E0DB80E" w14:textId="77777777" w:rsidR="00756940" w:rsidRPr="00756940" w:rsidRDefault="00671E13" w:rsidP="00756940">
      <w:pPr>
        <w:rPr>
          <w:rFonts w:ascii="Broadway" w:hAnsi="Broadway"/>
          <w:b/>
          <w:sz w:val="32"/>
          <w:szCs w:val="32"/>
          <w:lang w:val="it-IT"/>
        </w:rPr>
      </w:pPr>
      <w:r>
        <w:rPr>
          <w:rFonts w:ascii="Broadway" w:hAnsi="Broadway"/>
          <w:b/>
          <w:sz w:val="32"/>
          <w:szCs w:val="32"/>
          <w:lang w:val="it-IT"/>
        </w:rPr>
        <w:t>8</w:t>
      </w:r>
      <w:r w:rsidR="00756940">
        <w:rPr>
          <w:rFonts w:ascii="Broadway" w:hAnsi="Broadway"/>
          <w:b/>
          <w:sz w:val="32"/>
          <w:szCs w:val="32"/>
          <w:lang w:val="it-IT"/>
        </w:rPr>
        <w:t xml:space="preserve">. </w:t>
      </w:r>
      <w:r w:rsidR="00756940" w:rsidRPr="00756940">
        <w:rPr>
          <w:rFonts w:ascii="Broadway" w:hAnsi="Broadway"/>
          <w:b/>
          <w:sz w:val="32"/>
          <w:szCs w:val="32"/>
          <w:lang w:val="it-IT"/>
        </w:rPr>
        <w:t>Organiza</w:t>
      </w:r>
      <w:r w:rsidR="00756940" w:rsidRPr="00756940">
        <w:rPr>
          <w:b/>
          <w:sz w:val="32"/>
          <w:szCs w:val="32"/>
          <w:lang w:val="it-IT"/>
        </w:rPr>
        <w:t>č</w:t>
      </w:r>
      <w:r w:rsidR="00756940" w:rsidRPr="00756940">
        <w:rPr>
          <w:rFonts w:ascii="Broadway" w:hAnsi="Broadway"/>
          <w:b/>
          <w:sz w:val="32"/>
          <w:szCs w:val="32"/>
          <w:lang w:val="it-IT"/>
        </w:rPr>
        <w:t>ná štruktúra zariadenia:</w:t>
      </w:r>
    </w:p>
    <w:p w14:paraId="5E3873C9" w14:textId="77777777" w:rsidR="00756940" w:rsidRPr="00756940" w:rsidRDefault="00756940" w:rsidP="00756940">
      <w:pPr>
        <w:spacing w:line="360" w:lineRule="auto"/>
        <w:ind w:firstLine="708"/>
        <w:jc w:val="both"/>
        <w:rPr>
          <w:rFonts w:ascii="Times New Roman" w:hAnsi="Times New Roman" w:cs="Times New Roman"/>
          <w:sz w:val="24"/>
          <w:szCs w:val="24"/>
          <w:lang w:val="it-IT" w:eastAsia="en-GB"/>
        </w:rPr>
      </w:pPr>
      <w:r w:rsidRPr="00756940">
        <w:rPr>
          <w:rFonts w:ascii="Times New Roman" w:hAnsi="Times New Roman" w:cs="Times New Roman"/>
          <w:sz w:val="24"/>
          <w:szCs w:val="24"/>
          <w:lang w:val="it-IT" w:eastAsia="en-GB"/>
        </w:rPr>
        <w:t xml:space="preserve">Denný stacionár funguje počas pracovného času a vpracovné dni od 7,30 do 16,00 hod. Činnosť zariadenia zabezpečuje celkom </w:t>
      </w:r>
      <w:r>
        <w:rPr>
          <w:rFonts w:ascii="Times New Roman" w:hAnsi="Times New Roman" w:cs="Times New Roman"/>
          <w:sz w:val="24"/>
          <w:szCs w:val="24"/>
          <w:lang w:val="it-IT" w:eastAsia="en-GB"/>
        </w:rPr>
        <w:t>6</w:t>
      </w:r>
      <w:r w:rsidRPr="00756940">
        <w:rPr>
          <w:rFonts w:ascii="Times New Roman" w:hAnsi="Times New Roman" w:cs="Times New Roman"/>
          <w:sz w:val="24"/>
          <w:szCs w:val="24"/>
          <w:lang w:val="it-IT" w:eastAsia="en-GB"/>
        </w:rPr>
        <w:t xml:space="preserve"> zamestnancov v tomto zložení: riaditeľ, ekonómka, sociálny pracovník, koordinátor, opatrovateľky. Činnosť zariadenia kontroluje správna rada, ktorá je tvorená tromi členmi. Dohľad nad kvalitným fungovaním denného stacionára zabezpečuje audítor. Súčasťou práce opatrovateliek nie jelen </w:t>
      </w:r>
      <w:r>
        <w:rPr>
          <w:rFonts w:ascii="Times New Roman" w:hAnsi="Times New Roman" w:cs="Times New Roman"/>
          <w:sz w:val="24"/>
          <w:szCs w:val="24"/>
          <w:lang w:val="it-IT" w:eastAsia="en-GB"/>
        </w:rPr>
        <w:t>plánovať</w:t>
      </w:r>
      <w:r w:rsidRPr="00756940">
        <w:rPr>
          <w:rFonts w:ascii="Times New Roman" w:hAnsi="Times New Roman" w:cs="Times New Roman"/>
          <w:sz w:val="24"/>
          <w:szCs w:val="24"/>
          <w:lang w:val="it-IT" w:eastAsia="en-GB"/>
        </w:rPr>
        <w:t xml:space="preserve"> vždy nové a kreatívne činnosti, ale aj spracovávať individuálne plány klientov.</w:t>
      </w:r>
    </w:p>
    <w:p w14:paraId="1662BC81" w14:textId="77777777" w:rsidR="00756940" w:rsidRPr="00756940" w:rsidRDefault="00756940" w:rsidP="00756940">
      <w:pPr>
        <w:spacing w:line="360" w:lineRule="auto"/>
        <w:ind w:firstLine="708"/>
        <w:jc w:val="both"/>
        <w:rPr>
          <w:rFonts w:ascii="Times New Roman" w:hAnsi="Times New Roman" w:cs="Times New Roman"/>
          <w:sz w:val="24"/>
          <w:szCs w:val="24"/>
          <w:lang w:val="it-IT" w:eastAsia="en-GB"/>
        </w:rPr>
      </w:pPr>
      <w:r w:rsidRPr="00756940">
        <w:rPr>
          <w:rFonts w:ascii="Times New Roman" w:hAnsi="Times New Roman" w:cs="Times New Roman"/>
          <w:sz w:val="24"/>
          <w:szCs w:val="24"/>
          <w:lang w:val="it-IT" w:eastAsia="en-GB"/>
        </w:rPr>
        <w:lastRenderedPageBreak/>
        <w:t>Všetci zamestnanci spĺňajú kvalifikačné predpoklady pre zariadenie na príslušné pracovné pozície, vrátane opatrovateliek.</w:t>
      </w:r>
    </w:p>
    <w:p w14:paraId="66204FF1" w14:textId="77777777" w:rsidR="00756940" w:rsidRDefault="00756940" w:rsidP="00756940">
      <w:pPr>
        <w:jc w:val="both"/>
        <w:rPr>
          <w:lang w:val="it-IT" w:eastAsia="en-GB"/>
        </w:rPr>
      </w:pPr>
    </w:p>
    <w:p w14:paraId="6B62F1B3" w14:textId="29694C8D" w:rsidR="00E22256" w:rsidRPr="00924596" w:rsidRDefault="00756940" w:rsidP="00924596">
      <w:pPr>
        <w:pBdr>
          <w:top w:val="single" w:sz="4" w:space="1" w:color="auto"/>
          <w:left w:val="single" w:sz="4" w:space="4" w:color="auto"/>
          <w:bottom w:val="single" w:sz="4" w:space="31" w:color="auto"/>
          <w:right w:val="single" w:sz="4" w:space="4" w:color="auto"/>
        </w:pBdr>
        <w:jc w:val="center"/>
        <w:rPr>
          <w:lang w:val="it-IT" w:eastAsia="en-GB"/>
        </w:rPr>
      </w:pPr>
      <w:r>
        <w:rPr>
          <w:noProof/>
          <w:lang w:eastAsia="sk-SK"/>
        </w:rPr>
        <w:drawing>
          <wp:inline distT="0" distB="0" distL="0" distR="0" wp14:anchorId="5334772F" wp14:editId="2A947C46">
            <wp:extent cx="5156835" cy="4701540"/>
            <wp:effectExtent l="0" t="0" r="5715" b="0"/>
            <wp:docPr id="12" name="Diagram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74B28DF0" w14:textId="77777777" w:rsidR="00756940" w:rsidRPr="00756940" w:rsidRDefault="00671E13" w:rsidP="00756940">
      <w:pPr>
        <w:rPr>
          <w:rFonts w:ascii="Broadway" w:hAnsi="Broadway"/>
          <w:b/>
          <w:sz w:val="32"/>
          <w:szCs w:val="32"/>
          <w:lang w:val="it-IT"/>
        </w:rPr>
      </w:pPr>
      <w:r>
        <w:rPr>
          <w:rFonts w:ascii="Broadway" w:hAnsi="Broadway"/>
          <w:b/>
          <w:sz w:val="32"/>
          <w:szCs w:val="32"/>
          <w:lang w:val="it-IT"/>
        </w:rPr>
        <w:t>9</w:t>
      </w:r>
      <w:r w:rsidR="00756940">
        <w:rPr>
          <w:rFonts w:ascii="Broadway" w:hAnsi="Broadway"/>
          <w:b/>
          <w:sz w:val="32"/>
          <w:szCs w:val="32"/>
          <w:lang w:val="it-IT"/>
        </w:rPr>
        <w:t xml:space="preserve">. </w:t>
      </w:r>
      <w:r w:rsidR="00756940" w:rsidRPr="00756940">
        <w:rPr>
          <w:rFonts w:ascii="Broadway" w:hAnsi="Broadway"/>
          <w:b/>
          <w:sz w:val="32"/>
          <w:szCs w:val="32"/>
          <w:lang w:val="it-IT"/>
        </w:rPr>
        <w:t>Finan</w:t>
      </w:r>
      <w:r w:rsidR="00756940" w:rsidRPr="00756940">
        <w:rPr>
          <w:b/>
          <w:sz w:val="32"/>
          <w:szCs w:val="32"/>
          <w:lang w:val="it-IT"/>
        </w:rPr>
        <w:t>č</w:t>
      </w:r>
      <w:r w:rsidR="00756940" w:rsidRPr="00756940">
        <w:rPr>
          <w:rFonts w:ascii="Broadway" w:hAnsi="Broadway"/>
          <w:b/>
          <w:sz w:val="32"/>
          <w:szCs w:val="32"/>
          <w:lang w:val="it-IT"/>
        </w:rPr>
        <w:t>ná správa DS:</w:t>
      </w:r>
    </w:p>
    <w:p w14:paraId="366EDD30" w14:textId="77777777" w:rsidR="00756940" w:rsidRPr="00756940" w:rsidRDefault="00756940" w:rsidP="00756940">
      <w:pPr>
        <w:jc w:val="both"/>
        <w:rPr>
          <w:rFonts w:ascii="Times New Roman" w:hAnsi="Times New Roman" w:cs="Times New Roman"/>
          <w:sz w:val="24"/>
          <w:szCs w:val="24"/>
          <w:lang w:val="it-IT" w:eastAsia="en-GB"/>
        </w:rPr>
      </w:pPr>
      <w:r w:rsidRPr="00756940">
        <w:rPr>
          <w:rFonts w:ascii="Times New Roman" w:hAnsi="Times New Roman" w:cs="Times New Roman"/>
          <w:sz w:val="24"/>
          <w:szCs w:val="24"/>
          <w:lang w:val="it-IT" w:eastAsia="en-GB"/>
        </w:rPr>
        <w:t>Hospodárenie s finančnými prostriedkami neziskovej organizácie zabezpečuje riaditeľ.</w:t>
      </w:r>
    </w:p>
    <w:p w14:paraId="33732841" w14:textId="3A1945CC" w:rsidR="000E0C18" w:rsidRDefault="00756940" w:rsidP="00756940">
      <w:pPr>
        <w:jc w:val="both"/>
        <w:rPr>
          <w:rFonts w:ascii="Times New Roman" w:hAnsi="Times New Roman" w:cs="Times New Roman"/>
          <w:sz w:val="24"/>
          <w:szCs w:val="24"/>
          <w:lang w:val="it-IT" w:eastAsia="en-GB"/>
        </w:rPr>
      </w:pPr>
      <w:r w:rsidRPr="00756940">
        <w:rPr>
          <w:rFonts w:ascii="Times New Roman" w:hAnsi="Times New Roman" w:cs="Times New Roman"/>
          <w:sz w:val="24"/>
          <w:szCs w:val="24"/>
          <w:lang w:val="it-IT" w:eastAsia="en-GB"/>
        </w:rPr>
        <w:t>Dotácia od ÚPSK v zmysle zákona č. 448/2008 Z.z. v znení neskorších predpisov po pod</w:t>
      </w:r>
      <w:r w:rsidR="00CD2345">
        <w:rPr>
          <w:rFonts w:ascii="Times New Roman" w:hAnsi="Times New Roman" w:cs="Times New Roman"/>
          <w:sz w:val="24"/>
          <w:szCs w:val="24"/>
          <w:lang w:val="it-IT" w:eastAsia="en-GB"/>
        </w:rPr>
        <w:t>písaní zmluvy začiatkom roka 2020</w:t>
      </w:r>
      <w:r w:rsidRPr="00756940">
        <w:rPr>
          <w:rFonts w:ascii="Times New Roman" w:hAnsi="Times New Roman" w:cs="Times New Roman"/>
          <w:sz w:val="24"/>
          <w:szCs w:val="24"/>
          <w:lang w:val="it-IT" w:eastAsia="en-GB"/>
        </w:rPr>
        <w:t xml:space="preserve"> predstavovala pre </w:t>
      </w:r>
      <w:r w:rsidR="001757F8">
        <w:rPr>
          <w:rFonts w:ascii="Times New Roman" w:hAnsi="Times New Roman" w:cs="Times New Roman"/>
          <w:sz w:val="24"/>
          <w:szCs w:val="24"/>
          <w:lang w:val="it-IT" w:eastAsia="en-GB"/>
        </w:rPr>
        <w:t>15</w:t>
      </w:r>
      <w:r w:rsidRPr="00756940">
        <w:rPr>
          <w:rFonts w:ascii="Times New Roman" w:hAnsi="Times New Roman" w:cs="Times New Roman"/>
          <w:sz w:val="24"/>
          <w:szCs w:val="24"/>
          <w:lang w:val="it-IT" w:eastAsia="en-GB"/>
        </w:rPr>
        <w:t xml:space="preserve"> prijímateľov sociálnej služby v dennom stacionári sumu </w:t>
      </w:r>
      <w:r w:rsidR="00CD2345">
        <w:rPr>
          <w:rFonts w:ascii="Times New Roman" w:hAnsi="Times New Roman" w:cs="Times New Roman"/>
          <w:sz w:val="24"/>
          <w:szCs w:val="24"/>
          <w:lang w:val="it-IT" w:eastAsia="en-GB"/>
        </w:rPr>
        <w:t>29.328,</w:t>
      </w:r>
      <w:r w:rsidR="00DF0172">
        <w:rPr>
          <w:rFonts w:ascii="Times New Roman" w:hAnsi="Times New Roman" w:cs="Times New Roman"/>
          <w:sz w:val="24"/>
          <w:szCs w:val="24"/>
          <w:lang w:val="it-IT" w:eastAsia="en-GB"/>
        </w:rPr>
        <w:t>00</w:t>
      </w:r>
      <w:r>
        <w:rPr>
          <w:rFonts w:ascii="Times New Roman" w:hAnsi="Times New Roman" w:cs="Times New Roman"/>
          <w:sz w:val="24"/>
          <w:szCs w:val="24"/>
          <w:lang w:val="it-IT" w:eastAsia="en-GB"/>
        </w:rPr>
        <w:t xml:space="preserve"> </w:t>
      </w:r>
      <w:r w:rsidRPr="00756940">
        <w:rPr>
          <w:rFonts w:ascii="Times New Roman" w:hAnsi="Times New Roman" w:cs="Times New Roman"/>
          <w:sz w:val="24"/>
          <w:szCs w:val="24"/>
          <w:lang w:val="it-IT" w:eastAsia="en-GB"/>
        </w:rPr>
        <w:t xml:space="preserve">eur. </w:t>
      </w:r>
    </w:p>
    <w:p w14:paraId="02F2C34E" w14:textId="738C73D9" w:rsidR="00756940" w:rsidRPr="00924596" w:rsidRDefault="00756940" w:rsidP="00924596">
      <w:pPr>
        <w:jc w:val="both"/>
        <w:rPr>
          <w:rFonts w:ascii="Times New Roman" w:hAnsi="Times New Roman" w:cs="Times New Roman"/>
          <w:sz w:val="24"/>
          <w:szCs w:val="24"/>
          <w:lang w:val="it-IT" w:eastAsia="en-GB"/>
        </w:rPr>
      </w:pPr>
      <w:r w:rsidRPr="00756940">
        <w:rPr>
          <w:rFonts w:ascii="Times New Roman" w:hAnsi="Times New Roman" w:cs="Times New Roman"/>
          <w:sz w:val="24"/>
          <w:szCs w:val="24"/>
          <w:lang w:val="it-IT" w:eastAsia="en-GB"/>
        </w:rPr>
        <w:t>Pre lepší prehľad sme všetky údaje o príjme a výdaji nášho stacionára vložili do tabuľky:</w:t>
      </w:r>
    </w:p>
    <w:tbl>
      <w:tblPr>
        <w:tblStyle w:val="Mriekatabuky"/>
        <w:tblW w:w="0" w:type="auto"/>
        <w:tblLook w:val="04A0" w:firstRow="1" w:lastRow="0" w:firstColumn="1" w:lastColumn="0" w:noHBand="0" w:noVBand="1"/>
      </w:tblPr>
      <w:tblGrid>
        <w:gridCol w:w="4819"/>
        <w:gridCol w:w="4819"/>
      </w:tblGrid>
      <w:tr w:rsidR="00756940" w14:paraId="237A4BFD" w14:textId="77777777" w:rsidTr="00A82259">
        <w:tc>
          <w:tcPr>
            <w:tcW w:w="4819" w:type="dxa"/>
          </w:tcPr>
          <w:p w14:paraId="424166A4" w14:textId="77777777" w:rsidR="00756940" w:rsidRPr="00BC6301" w:rsidRDefault="00756940" w:rsidP="00A82259">
            <w:pPr>
              <w:spacing w:line="360" w:lineRule="auto"/>
              <w:jc w:val="both"/>
              <w:rPr>
                <w:rFonts w:ascii="Times New Roman" w:hAnsi="Times New Roman" w:cs="Times New Roman"/>
                <w:b/>
                <w:sz w:val="24"/>
                <w:szCs w:val="24"/>
                <w:lang w:val="en-GB"/>
              </w:rPr>
            </w:pPr>
            <w:r w:rsidRPr="00BC6301">
              <w:rPr>
                <w:rFonts w:ascii="Times New Roman" w:hAnsi="Times New Roman" w:cs="Times New Roman"/>
                <w:b/>
                <w:sz w:val="24"/>
                <w:szCs w:val="24"/>
              </w:rPr>
              <w:t>Názov</w:t>
            </w:r>
            <w:r w:rsidRPr="00BC6301">
              <w:rPr>
                <w:rFonts w:ascii="Times New Roman" w:hAnsi="Times New Roman" w:cs="Times New Roman"/>
                <w:b/>
                <w:sz w:val="24"/>
                <w:szCs w:val="24"/>
                <w:lang w:val="en-GB"/>
              </w:rPr>
              <w:t xml:space="preserve"> </w:t>
            </w:r>
            <w:r w:rsidRPr="00BC6301">
              <w:rPr>
                <w:rFonts w:ascii="Times New Roman" w:hAnsi="Times New Roman" w:cs="Times New Roman"/>
                <w:b/>
                <w:sz w:val="24"/>
                <w:szCs w:val="24"/>
              </w:rPr>
              <w:t>položky</w:t>
            </w:r>
          </w:p>
        </w:tc>
        <w:tc>
          <w:tcPr>
            <w:tcW w:w="4819" w:type="dxa"/>
          </w:tcPr>
          <w:p w14:paraId="464BA149" w14:textId="77777777" w:rsidR="00756940" w:rsidRPr="00BC6301" w:rsidRDefault="00756940" w:rsidP="00A82259">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suma</w:t>
            </w:r>
            <w:proofErr w:type="spellEnd"/>
            <w:r w:rsidRPr="00BC6301">
              <w:rPr>
                <w:rFonts w:ascii="Times New Roman" w:hAnsi="Times New Roman" w:cs="Times New Roman"/>
                <w:b/>
                <w:sz w:val="24"/>
                <w:szCs w:val="24"/>
                <w:lang w:val="en-GB"/>
              </w:rPr>
              <w:t xml:space="preserve"> v €</w:t>
            </w:r>
          </w:p>
        </w:tc>
      </w:tr>
      <w:tr w:rsidR="00756940" w14:paraId="7A604B73" w14:textId="77777777" w:rsidTr="00A82259">
        <w:tc>
          <w:tcPr>
            <w:tcW w:w="4819" w:type="dxa"/>
          </w:tcPr>
          <w:p w14:paraId="24AFCF73" w14:textId="77777777" w:rsidR="00756940" w:rsidRPr="00BC6301" w:rsidRDefault="00756940" w:rsidP="00A82259">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mzdy</w:t>
            </w:r>
            <w:proofErr w:type="spellEnd"/>
          </w:p>
        </w:tc>
        <w:tc>
          <w:tcPr>
            <w:tcW w:w="4819" w:type="dxa"/>
          </w:tcPr>
          <w:p w14:paraId="5127E777" w14:textId="26D75C2D" w:rsidR="00756940" w:rsidRDefault="00CD2345" w:rsidP="00A8225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24146,00</w:t>
            </w:r>
          </w:p>
        </w:tc>
      </w:tr>
      <w:tr w:rsidR="00756940" w14:paraId="6913A62F" w14:textId="77777777" w:rsidTr="00A82259">
        <w:tc>
          <w:tcPr>
            <w:tcW w:w="4819" w:type="dxa"/>
          </w:tcPr>
          <w:p w14:paraId="4C4B33BB" w14:textId="77777777" w:rsidR="00756940" w:rsidRPr="00BC6301" w:rsidRDefault="00756940" w:rsidP="00A82259">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lastRenderedPageBreak/>
              <w:t>poistné</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na</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verejné</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zdravotné</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poistenie</w:t>
            </w:r>
            <w:proofErr w:type="spellEnd"/>
            <w:r w:rsidRPr="00BC6301">
              <w:rPr>
                <w:rFonts w:ascii="Times New Roman" w:hAnsi="Times New Roman" w:cs="Times New Roman"/>
                <w:b/>
                <w:sz w:val="24"/>
                <w:szCs w:val="24"/>
                <w:lang w:val="en-GB"/>
              </w:rPr>
              <w:t xml:space="preserve"> a </w:t>
            </w:r>
            <w:proofErr w:type="spellStart"/>
            <w:r w:rsidRPr="00BC6301">
              <w:rPr>
                <w:rFonts w:ascii="Times New Roman" w:hAnsi="Times New Roman" w:cs="Times New Roman"/>
                <w:b/>
                <w:sz w:val="24"/>
                <w:szCs w:val="24"/>
                <w:lang w:val="en-GB"/>
              </w:rPr>
              <w:t>poistné</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posistenie</w:t>
            </w:r>
            <w:proofErr w:type="spellEnd"/>
          </w:p>
        </w:tc>
        <w:tc>
          <w:tcPr>
            <w:tcW w:w="4819" w:type="dxa"/>
          </w:tcPr>
          <w:p w14:paraId="468EC347" w14:textId="3C950A76" w:rsidR="00756940" w:rsidRDefault="00CD2345" w:rsidP="00BD1551">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8453,00</w:t>
            </w:r>
          </w:p>
        </w:tc>
      </w:tr>
      <w:tr w:rsidR="00756940" w14:paraId="0E6CF89D" w14:textId="77777777" w:rsidTr="00A82259">
        <w:tc>
          <w:tcPr>
            <w:tcW w:w="4819" w:type="dxa"/>
          </w:tcPr>
          <w:p w14:paraId="2F231ED4" w14:textId="77777777" w:rsidR="00756940" w:rsidRPr="00BC6301" w:rsidRDefault="00756940" w:rsidP="00A82259">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výdavky</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na</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energie</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vodu</w:t>
            </w:r>
            <w:proofErr w:type="spellEnd"/>
            <w:r w:rsidRPr="00BC6301">
              <w:rPr>
                <w:rFonts w:ascii="Times New Roman" w:hAnsi="Times New Roman" w:cs="Times New Roman"/>
                <w:b/>
                <w:sz w:val="24"/>
                <w:szCs w:val="24"/>
                <w:lang w:val="en-GB"/>
              </w:rPr>
              <w:t xml:space="preserve"> a </w:t>
            </w:r>
            <w:proofErr w:type="spellStart"/>
            <w:r w:rsidRPr="00BC6301">
              <w:rPr>
                <w:rFonts w:ascii="Times New Roman" w:hAnsi="Times New Roman" w:cs="Times New Roman"/>
                <w:b/>
                <w:sz w:val="24"/>
                <w:szCs w:val="24"/>
                <w:lang w:val="en-GB"/>
              </w:rPr>
              <w:t>komunikácie</w:t>
            </w:r>
            <w:proofErr w:type="spellEnd"/>
          </w:p>
        </w:tc>
        <w:tc>
          <w:tcPr>
            <w:tcW w:w="4819" w:type="dxa"/>
          </w:tcPr>
          <w:p w14:paraId="1B2282B6" w14:textId="77777777" w:rsidR="00756940" w:rsidRDefault="00BD1551" w:rsidP="00A8225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0,00</w:t>
            </w:r>
          </w:p>
        </w:tc>
      </w:tr>
      <w:tr w:rsidR="00756940" w14:paraId="6E8BFD30" w14:textId="77777777" w:rsidTr="00A82259">
        <w:tc>
          <w:tcPr>
            <w:tcW w:w="4819" w:type="dxa"/>
          </w:tcPr>
          <w:p w14:paraId="4DD9A9A7" w14:textId="77777777" w:rsidR="00756940" w:rsidRPr="00BC6301" w:rsidRDefault="00756940" w:rsidP="00A82259">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výdavky</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na</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rutinnú</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udržbu</w:t>
            </w:r>
            <w:proofErr w:type="spellEnd"/>
            <w:r w:rsidRPr="00BC6301">
              <w:rPr>
                <w:rFonts w:ascii="Times New Roman" w:hAnsi="Times New Roman" w:cs="Times New Roman"/>
                <w:b/>
                <w:sz w:val="24"/>
                <w:szCs w:val="24"/>
                <w:lang w:val="en-GB"/>
              </w:rPr>
              <w:t xml:space="preserve"> a </w:t>
            </w:r>
            <w:proofErr w:type="spellStart"/>
            <w:r w:rsidRPr="00BC6301">
              <w:rPr>
                <w:rFonts w:ascii="Times New Roman" w:hAnsi="Times New Roman" w:cs="Times New Roman"/>
                <w:b/>
                <w:sz w:val="24"/>
                <w:szCs w:val="24"/>
                <w:lang w:val="en-GB"/>
              </w:rPr>
              <w:t>štandartnú</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údržbu</w:t>
            </w:r>
            <w:proofErr w:type="spellEnd"/>
          </w:p>
        </w:tc>
        <w:tc>
          <w:tcPr>
            <w:tcW w:w="4819" w:type="dxa"/>
          </w:tcPr>
          <w:p w14:paraId="203A982D" w14:textId="77777777" w:rsidR="00756940" w:rsidRDefault="00BD1551" w:rsidP="00A8225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0,00</w:t>
            </w:r>
          </w:p>
        </w:tc>
      </w:tr>
      <w:tr w:rsidR="00756940" w14:paraId="2DC0C041" w14:textId="77777777" w:rsidTr="00A82259">
        <w:tc>
          <w:tcPr>
            <w:tcW w:w="4819" w:type="dxa"/>
          </w:tcPr>
          <w:p w14:paraId="798CE1A9" w14:textId="77777777" w:rsidR="00756940" w:rsidRPr="00BC6301" w:rsidRDefault="00756940" w:rsidP="00A82259">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nájomné</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na</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prenájom</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nehnuteľnosti</w:t>
            </w:r>
            <w:proofErr w:type="spellEnd"/>
          </w:p>
        </w:tc>
        <w:tc>
          <w:tcPr>
            <w:tcW w:w="4819" w:type="dxa"/>
          </w:tcPr>
          <w:p w14:paraId="29F4EB82" w14:textId="77777777" w:rsidR="00756940" w:rsidRDefault="00BD1551" w:rsidP="00A8225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3 000,00</w:t>
            </w:r>
          </w:p>
        </w:tc>
      </w:tr>
      <w:tr w:rsidR="00756940" w14:paraId="179B60AF" w14:textId="77777777" w:rsidTr="00A82259">
        <w:tc>
          <w:tcPr>
            <w:tcW w:w="4819" w:type="dxa"/>
          </w:tcPr>
          <w:p w14:paraId="17589D16" w14:textId="77777777" w:rsidR="00756940" w:rsidRPr="00BC6301" w:rsidRDefault="00756940" w:rsidP="00A82259">
            <w:pPr>
              <w:spacing w:line="360" w:lineRule="auto"/>
              <w:jc w:val="both"/>
              <w:rPr>
                <w:rFonts w:ascii="Times New Roman" w:hAnsi="Times New Roman" w:cs="Times New Roman"/>
                <w:b/>
                <w:sz w:val="24"/>
                <w:szCs w:val="24"/>
                <w:lang w:val="en-GB"/>
              </w:rPr>
            </w:pPr>
            <w:proofErr w:type="spellStart"/>
            <w:r w:rsidRPr="00BC6301">
              <w:rPr>
                <w:rFonts w:ascii="Times New Roman" w:hAnsi="Times New Roman" w:cs="Times New Roman"/>
                <w:b/>
                <w:sz w:val="24"/>
                <w:szCs w:val="24"/>
                <w:lang w:val="en-GB"/>
              </w:rPr>
              <w:t>výdavky</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na</w:t>
            </w:r>
            <w:proofErr w:type="spellEnd"/>
            <w:r w:rsidRPr="00BC6301">
              <w:rPr>
                <w:rFonts w:ascii="Times New Roman" w:hAnsi="Times New Roman" w:cs="Times New Roman"/>
                <w:b/>
                <w:sz w:val="24"/>
                <w:szCs w:val="24"/>
                <w:lang w:val="en-GB"/>
              </w:rPr>
              <w:t xml:space="preserve"> </w:t>
            </w:r>
            <w:proofErr w:type="spellStart"/>
            <w:r w:rsidRPr="00BC6301">
              <w:rPr>
                <w:rFonts w:ascii="Times New Roman" w:hAnsi="Times New Roman" w:cs="Times New Roman"/>
                <w:b/>
                <w:sz w:val="24"/>
                <w:szCs w:val="24"/>
                <w:lang w:val="en-GB"/>
              </w:rPr>
              <w:t>služby</w:t>
            </w:r>
            <w:proofErr w:type="spellEnd"/>
            <w:r w:rsidRPr="00BC6301">
              <w:rPr>
                <w:rFonts w:ascii="Times New Roman" w:hAnsi="Times New Roman" w:cs="Times New Roman"/>
                <w:b/>
                <w:sz w:val="24"/>
                <w:szCs w:val="24"/>
                <w:lang w:val="en-GB"/>
              </w:rPr>
              <w:t xml:space="preserve"> a </w:t>
            </w:r>
            <w:proofErr w:type="spellStart"/>
            <w:r w:rsidRPr="00BC6301">
              <w:rPr>
                <w:rFonts w:ascii="Times New Roman" w:hAnsi="Times New Roman" w:cs="Times New Roman"/>
                <w:b/>
                <w:sz w:val="24"/>
                <w:szCs w:val="24"/>
                <w:lang w:val="en-GB"/>
              </w:rPr>
              <w:t>stravovanie</w:t>
            </w:r>
            <w:proofErr w:type="spellEnd"/>
          </w:p>
        </w:tc>
        <w:tc>
          <w:tcPr>
            <w:tcW w:w="4819" w:type="dxa"/>
          </w:tcPr>
          <w:p w14:paraId="32B82792" w14:textId="77777777" w:rsidR="00756940" w:rsidRDefault="001757F8" w:rsidP="00DF0172">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10</w:t>
            </w:r>
            <w:r w:rsidR="00DF0172">
              <w:rPr>
                <w:rFonts w:ascii="Times New Roman" w:hAnsi="Times New Roman" w:cs="Times New Roman"/>
                <w:sz w:val="24"/>
                <w:szCs w:val="24"/>
                <w:lang w:val="en-GB"/>
              </w:rPr>
              <w:t>00</w:t>
            </w:r>
            <w:r>
              <w:rPr>
                <w:rFonts w:ascii="Times New Roman" w:hAnsi="Times New Roman" w:cs="Times New Roman"/>
                <w:sz w:val="24"/>
                <w:szCs w:val="24"/>
                <w:lang w:val="en-GB"/>
              </w:rPr>
              <w:t>,00</w:t>
            </w:r>
          </w:p>
        </w:tc>
      </w:tr>
      <w:tr w:rsidR="00756940" w14:paraId="2717310D" w14:textId="77777777" w:rsidTr="00A82259">
        <w:tc>
          <w:tcPr>
            <w:tcW w:w="4819" w:type="dxa"/>
          </w:tcPr>
          <w:p w14:paraId="2F407195" w14:textId="77777777" w:rsidR="00756940" w:rsidRPr="00BC6301" w:rsidRDefault="00756940" w:rsidP="00A82259">
            <w:pPr>
              <w:spacing w:line="360" w:lineRule="auto"/>
              <w:jc w:val="both"/>
              <w:rPr>
                <w:rFonts w:ascii="Times New Roman" w:hAnsi="Times New Roman" w:cs="Times New Roman"/>
                <w:b/>
                <w:sz w:val="24"/>
                <w:szCs w:val="24"/>
                <w:lang w:val="en-GB"/>
              </w:rPr>
            </w:pPr>
            <w:r w:rsidRPr="00BC6301">
              <w:rPr>
                <w:rFonts w:ascii="Times New Roman" w:hAnsi="Times New Roman" w:cs="Times New Roman"/>
                <w:b/>
                <w:sz w:val="24"/>
                <w:szCs w:val="24"/>
                <w:lang w:val="en-GB"/>
              </w:rPr>
              <w:t>SPOLU</w:t>
            </w:r>
          </w:p>
        </w:tc>
        <w:tc>
          <w:tcPr>
            <w:tcW w:w="4819" w:type="dxa"/>
          </w:tcPr>
          <w:p w14:paraId="638C1279" w14:textId="39693B99" w:rsidR="00756940" w:rsidRDefault="00CD2345" w:rsidP="00A82259">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36599,00</w:t>
            </w:r>
          </w:p>
        </w:tc>
      </w:tr>
    </w:tbl>
    <w:p w14:paraId="680A4E5D" w14:textId="77777777" w:rsidR="00E22256" w:rsidRDefault="00E22256" w:rsidP="00E22256">
      <w:pPr>
        <w:spacing w:line="360" w:lineRule="auto"/>
        <w:jc w:val="both"/>
        <w:rPr>
          <w:rFonts w:ascii="Times New Roman" w:hAnsi="Times New Roman" w:cs="Times New Roman"/>
          <w:color w:val="C00000"/>
          <w:sz w:val="24"/>
          <w:szCs w:val="24"/>
        </w:rPr>
      </w:pPr>
    </w:p>
    <w:p w14:paraId="19219836" w14:textId="21AA95E1" w:rsidR="00756940" w:rsidRPr="00AF4842" w:rsidRDefault="00AF4842" w:rsidP="00AF4842">
      <w:pPr>
        <w:spacing w:line="240" w:lineRule="auto"/>
        <w:jc w:val="both"/>
        <w:rPr>
          <w:rFonts w:ascii="Times New Roman" w:hAnsi="Times New Roman" w:cs="Times New Roman"/>
          <w:sz w:val="24"/>
          <w:szCs w:val="24"/>
        </w:rPr>
      </w:pPr>
      <w:r w:rsidRPr="00AF4842">
        <w:rPr>
          <w:rFonts w:ascii="Times New Roman" w:hAnsi="Times New Roman" w:cs="Times New Roman"/>
          <w:sz w:val="24"/>
          <w:szCs w:val="24"/>
        </w:rPr>
        <w:t>Celkový stav majetku</w:t>
      </w:r>
      <w:r>
        <w:rPr>
          <w:rFonts w:ascii="Times New Roman" w:hAnsi="Times New Roman" w:cs="Times New Roman"/>
          <w:sz w:val="24"/>
          <w:szCs w:val="24"/>
        </w:rPr>
        <w:t xml:space="preserve"> </w:t>
      </w:r>
      <w:proofErr w:type="spellStart"/>
      <w:r w:rsidRPr="00AF4842">
        <w:rPr>
          <w:rFonts w:ascii="Times New Roman" w:hAnsi="Times New Roman" w:cs="Times New Roman"/>
          <w:sz w:val="24"/>
          <w:szCs w:val="24"/>
        </w:rPr>
        <w:t>n.o</w:t>
      </w:r>
      <w:proofErr w:type="spellEnd"/>
      <w:r w:rsidRPr="00AF4842">
        <w:rPr>
          <w:rFonts w:ascii="Times New Roman" w:hAnsi="Times New Roman" w:cs="Times New Roman"/>
          <w:sz w:val="24"/>
          <w:szCs w:val="24"/>
        </w:rPr>
        <w:t>. k 31.12.2020 je vo výške 33.028 EUR :</w:t>
      </w:r>
    </w:p>
    <w:p w14:paraId="4CF90B72" w14:textId="1AF602CF" w:rsidR="00AF4842" w:rsidRPr="00AF4842" w:rsidRDefault="00AF4842" w:rsidP="00AF4842">
      <w:pPr>
        <w:pStyle w:val="Odsekzoznamu"/>
        <w:numPr>
          <w:ilvl w:val="0"/>
          <w:numId w:val="2"/>
        </w:numPr>
        <w:spacing w:line="240" w:lineRule="auto"/>
        <w:jc w:val="both"/>
        <w:rPr>
          <w:rFonts w:ascii="Times New Roman" w:hAnsi="Times New Roman" w:cs="Times New Roman"/>
          <w:i w:val="0"/>
          <w:color w:val="auto"/>
        </w:rPr>
      </w:pPr>
      <w:r w:rsidRPr="00AF4842">
        <w:rPr>
          <w:rFonts w:ascii="Times New Roman" w:hAnsi="Times New Roman" w:cs="Times New Roman"/>
          <w:i w:val="0"/>
          <w:color w:val="auto"/>
        </w:rPr>
        <w:t xml:space="preserve">Finančné prostriedky         </w:t>
      </w:r>
      <w:r w:rsidRPr="00AF4842">
        <w:rPr>
          <w:rFonts w:ascii="Times New Roman" w:hAnsi="Times New Roman" w:cs="Times New Roman"/>
          <w:i w:val="0"/>
          <w:color w:val="auto"/>
        </w:rPr>
        <w:tab/>
        <w:t xml:space="preserve"> 13.434 EUR</w:t>
      </w:r>
    </w:p>
    <w:p w14:paraId="078DE5D0" w14:textId="6AD67512" w:rsidR="00AF4842" w:rsidRPr="00AF4842" w:rsidRDefault="00AF4842" w:rsidP="00AF4842">
      <w:pPr>
        <w:pStyle w:val="Odsekzoznamu"/>
        <w:numPr>
          <w:ilvl w:val="0"/>
          <w:numId w:val="2"/>
        </w:numPr>
        <w:spacing w:line="240" w:lineRule="auto"/>
        <w:jc w:val="both"/>
        <w:rPr>
          <w:rFonts w:ascii="Times New Roman" w:hAnsi="Times New Roman" w:cs="Times New Roman"/>
          <w:i w:val="0"/>
          <w:color w:val="auto"/>
        </w:rPr>
      </w:pPr>
      <w:r w:rsidRPr="00AF4842">
        <w:rPr>
          <w:rFonts w:ascii="Times New Roman" w:hAnsi="Times New Roman" w:cs="Times New Roman"/>
          <w:i w:val="0"/>
          <w:color w:val="auto"/>
        </w:rPr>
        <w:t>Pohľadávky</w:t>
      </w:r>
      <w:r w:rsidRPr="00AF4842">
        <w:rPr>
          <w:rFonts w:ascii="Times New Roman" w:hAnsi="Times New Roman" w:cs="Times New Roman"/>
          <w:i w:val="0"/>
          <w:color w:val="auto"/>
        </w:rPr>
        <w:tab/>
      </w:r>
      <w:r w:rsidRPr="00AF4842">
        <w:rPr>
          <w:rFonts w:ascii="Times New Roman" w:hAnsi="Times New Roman" w:cs="Times New Roman"/>
          <w:i w:val="0"/>
          <w:color w:val="auto"/>
        </w:rPr>
        <w:tab/>
      </w:r>
      <w:r w:rsidRPr="00AF4842">
        <w:rPr>
          <w:rFonts w:ascii="Times New Roman" w:hAnsi="Times New Roman" w:cs="Times New Roman"/>
          <w:i w:val="0"/>
          <w:color w:val="auto"/>
        </w:rPr>
        <w:tab/>
        <w:t>19.594 EUR</w:t>
      </w:r>
    </w:p>
    <w:p w14:paraId="40562462" w14:textId="612AC9C2" w:rsidR="00AF4842" w:rsidRPr="00AF4842" w:rsidRDefault="00AF4842" w:rsidP="00AF4842">
      <w:pPr>
        <w:spacing w:line="240" w:lineRule="auto"/>
        <w:jc w:val="both"/>
        <w:rPr>
          <w:rFonts w:ascii="Times New Roman" w:hAnsi="Times New Roman" w:cs="Times New Roman"/>
        </w:rPr>
      </w:pPr>
      <w:r w:rsidRPr="00AF4842">
        <w:rPr>
          <w:rFonts w:ascii="Times New Roman" w:hAnsi="Times New Roman" w:cs="Times New Roman"/>
        </w:rPr>
        <w:t>Zdroje krytia majetku sú nasledovné:</w:t>
      </w:r>
    </w:p>
    <w:p w14:paraId="418B12F5" w14:textId="667C851F" w:rsidR="00AF4842" w:rsidRPr="00AF4842" w:rsidRDefault="00AF4842" w:rsidP="00AF4842">
      <w:pPr>
        <w:pStyle w:val="Odsekzoznamu"/>
        <w:numPr>
          <w:ilvl w:val="0"/>
          <w:numId w:val="2"/>
        </w:numPr>
        <w:spacing w:line="240" w:lineRule="auto"/>
        <w:jc w:val="both"/>
        <w:rPr>
          <w:rFonts w:ascii="Times New Roman" w:hAnsi="Times New Roman" w:cs="Times New Roman"/>
          <w:i w:val="0"/>
          <w:color w:val="auto"/>
        </w:rPr>
      </w:pPr>
      <w:r w:rsidRPr="00AF4842">
        <w:rPr>
          <w:rFonts w:ascii="Times New Roman" w:hAnsi="Times New Roman" w:cs="Times New Roman"/>
          <w:i w:val="0"/>
          <w:color w:val="auto"/>
        </w:rPr>
        <w:t>Vlastné zdroje</w:t>
      </w:r>
      <w:r w:rsidRPr="00AF4842">
        <w:rPr>
          <w:rFonts w:ascii="Times New Roman" w:hAnsi="Times New Roman" w:cs="Times New Roman"/>
          <w:i w:val="0"/>
          <w:color w:val="auto"/>
        </w:rPr>
        <w:tab/>
      </w:r>
      <w:r w:rsidRPr="00AF4842">
        <w:rPr>
          <w:rFonts w:ascii="Times New Roman" w:hAnsi="Times New Roman" w:cs="Times New Roman"/>
          <w:i w:val="0"/>
          <w:color w:val="auto"/>
        </w:rPr>
        <w:tab/>
      </w:r>
      <w:r w:rsidRPr="00AF4842">
        <w:rPr>
          <w:rFonts w:ascii="Times New Roman" w:hAnsi="Times New Roman" w:cs="Times New Roman"/>
          <w:i w:val="0"/>
          <w:color w:val="auto"/>
        </w:rPr>
        <w:tab/>
        <w:t>7.020 EUR</w:t>
      </w:r>
    </w:p>
    <w:p w14:paraId="520BD51F" w14:textId="6247E1E2" w:rsidR="00AF4842" w:rsidRPr="00AF4842" w:rsidRDefault="00AF4842" w:rsidP="00AF4842">
      <w:pPr>
        <w:pStyle w:val="Odsekzoznamu"/>
        <w:numPr>
          <w:ilvl w:val="0"/>
          <w:numId w:val="2"/>
        </w:numPr>
        <w:spacing w:line="240" w:lineRule="auto"/>
        <w:jc w:val="both"/>
        <w:rPr>
          <w:rFonts w:ascii="Times New Roman" w:hAnsi="Times New Roman" w:cs="Times New Roman"/>
          <w:i w:val="0"/>
          <w:color w:val="auto"/>
        </w:rPr>
      </w:pPr>
      <w:r w:rsidRPr="00AF4842">
        <w:rPr>
          <w:rFonts w:ascii="Times New Roman" w:hAnsi="Times New Roman" w:cs="Times New Roman"/>
          <w:i w:val="0"/>
          <w:color w:val="auto"/>
        </w:rPr>
        <w:t>Cudzie zdroje</w:t>
      </w:r>
      <w:r w:rsidRPr="00AF4842">
        <w:rPr>
          <w:rFonts w:ascii="Times New Roman" w:hAnsi="Times New Roman" w:cs="Times New Roman"/>
          <w:i w:val="0"/>
          <w:color w:val="auto"/>
        </w:rPr>
        <w:tab/>
      </w:r>
      <w:r w:rsidRPr="00AF4842">
        <w:rPr>
          <w:rFonts w:ascii="Times New Roman" w:hAnsi="Times New Roman" w:cs="Times New Roman"/>
          <w:i w:val="0"/>
          <w:color w:val="auto"/>
        </w:rPr>
        <w:tab/>
      </w:r>
      <w:r w:rsidRPr="00AF4842">
        <w:rPr>
          <w:rFonts w:ascii="Times New Roman" w:hAnsi="Times New Roman" w:cs="Times New Roman"/>
          <w:i w:val="0"/>
          <w:color w:val="auto"/>
        </w:rPr>
        <w:tab/>
        <w:t>26.007 EUR</w:t>
      </w:r>
    </w:p>
    <w:p w14:paraId="7AB17636" w14:textId="1FE374B5" w:rsidR="00AF4842" w:rsidRDefault="00AF4842" w:rsidP="00AF4842">
      <w:pPr>
        <w:spacing w:line="240" w:lineRule="auto"/>
        <w:ind w:firstLine="708"/>
        <w:jc w:val="both"/>
        <w:rPr>
          <w:rFonts w:ascii="Times New Roman" w:hAnsi="Times New Roman" w:cs="Times New Roman"/>
        </w:rPr>
      </w:pPr>
      <w:r w:rsidRPr="00AF4842">
        <w:rPr>
          <w:rFonts w:ascii="Times New Roman" w:hAnsi="Times New Roman" w:cs="Times New Roman"/>
        </w:rPr>
        <w:t xml:space="preserve">Spolu </w:t>
      </w:r>
      <w:r w:rsidRPr="00AF4842">
        <w:rPr>
          <w:rFonts w:ascii="Times New Roman" w:hAnsi="Times New Roman" w:cs="Times New Roman"/>
        </w:rPr>
        <w:tab/>
      </w:r>
      <w:r w:rsidRPr="00AF4842">
        <w:rPr>
          <w:rFonts w:ascii="Times New Roman" w:hAnsi="Times New Roman" w:cs="Times New Roman"/>
        </w:rPr>
        <w:tab/>
      </w:r>
      <w:r w:rsidRPr="00AF4842">
        <w:rPr>
          <w:rFonts w:ascii="Times New Roman" w:hAnsi="Times New Roman" w:cs="Times New Roman"/>
        </w:rPr>
        <w:tab/>
      </w:r>
      <w:r w:rsidRPr="00AF4842">
        <w:rPr>
          <w:rFonts w:ascii="Times New Roman" w:hAnsi="Times New Roman" w:cs="Times New Roman"/>
        </w:rPr>
        <w:tab/>
        <w:t>33.028 EUR</w:t>
      </w:r>
    </w:p>
    <w:p w14:paraId="4441552D" w14:textId="6321A3E6" w:rsidR="00AF4842" w:rsidRDefault="00AF4842" w:rsidP="00AF4842">
      <w:pPr>
        <w:spacing w:line="240" w:lineRule="auto"/>
        <w:jc w:val="both"/>
        <w:rPr>
          <w:rFonts w:ascii="Times New Roman" w:hAnsi="Times New Roman" w:cs="Times New Roman"/>
        </w:rPr>
      </w:pPr>
      <w:r>
        <w:rPr>
          <w:rFonts w:ascii="Times New Roman" w:hAnsi="Times New Roman" w:cs="Times New Roman"/>
        </w:rPr>
        <w:t xml:space="preserve">Vykázaný stav majetku za sledované obdobie oproti minulému roku </w:t>
      </w:r>
      <w:r w:rsidR="00665C88">
        <w:rPr>
          <w:rFonts w:ascii="Times New Roman" w:hAnsi="Times New Roman" w:cs="Times New Roman"/>
        </w:rPr>
        <w:t>klesol o 14.903 EUR</w:t>
      </w:r>
    </w:p>
    <w:p w14:paraId="1C9988D9" w14:textId="671562BA" w:rsidR="00665C88" w:rsidRDefault="00665C88" w:rsidP="00AF4842">
      <w:pPr>
        <w:spacing w:line="240" w:lineRule="auto"/>
        <w:jc w:val="both"/>
        <w:rPr>
          <w:rFonts w:ascii="Times New Roman" w:hAnsi="Times New Roman" w:cs="Times New Roman"/>
        </w:rPr>
      </w:pPr>
      <w:r>
        <w:rPr>
          <w:rFonts w:ascii="Times New Roman" w:hAnsi="Times New Roman" w:cs="Times New Roman"/>
        </w:rPr>
        <w:t>Výsledok hospodárenia za rok 2020 predstavuje zisk vo výške 6.912 EUR</w:t>
      </w:r>
    </w:p>
    <w:p w14:paraId="3A795462" w14:textId="5BA71322" w:rsidR="00665C88" w:rsidRDefault="00665C88" w:rsidP="00AF4842">
      <w:pPr>
        <w:spacing w:line="240" w:lineRule="auto"/>
        <w:jc w:val="both"/>
        <w:rPr>
          <w:rFonts w:ascii="Times New Roman" w:hAnsi="Times New Roman" w:cs="Times New Roman"/>
        </w:rPr>
      </w:pPr>
    </w:p>
    <w:p w14:paraId="3395EFE5" w14:textId="1A20F74A" w:rsidR="00665C88" w:rsidRDefault="00665C88" w:rsidP="00AF4842">
      <w:pPr>
        <w:spacing w:line="240" w:lineRule="auto"/>
        <w:jc w:val="both"/>
        <w:rPr>
          <w:rFonts w:ascii="Times New Roman" w:hAnsi="Times New Roman" w:cs="Times New Roman"/>
        </w:rPr>
      </w:pPr>
    </w:p>
    <w:p w14:paraId="7DBB9637" w14:textId="207EAEFF" w:rsidR="00665C88" w:rsidRDefault="00665C88" w:rsidP="00AF4842">
      <w:pPr>
        <w:spacing w:line="240" w:lineRule="auto"/>
        <w:jc w:val="both"/>
        <w:rPr>
          <w:rFonts w:ascii="Times New Roman" w:hAnsi="Times New Roman" w:cs="Times New Roman"/>
        </w:rPr>
      </w:pPr>
    </w:p>
    <w:p w14:paraId="370C3F95" w14:textId="6BF013E3" w:rsidR="00665C88" w:rsidRDefault="00665C88" w:rsidP="00AF4842">
      <w:pPr>
        <w:spacing w:line="240" w:lineRule="auto"/>
        <w:jc w:val="both"/>
        <w:rPr>
          <w:rFonts w:ascii="Times New Roman" w:hAnsi="Times New Roman" w:cs="Times New Roman"/>
        </w:rPr>
      </w:pPr>
    </w:p>
    <w:p w14:paraId="7437E6B8" w14:textId="1F9B1968" w:rsidR="00665C88" w:rsidRDefault="00665C88" w:rsidP="00AF4842">
      <w:pPr>
        <w:spacing w:line="240" w:lineRule="auto"/>
        <w:jc w:val="both"/>
        <w:rPr>
          <w:rFonts w:ascii="Times New Roman" w:hAnsi="Times New Roman" w:cs="Times New Roman"/>
        </w:rPr>
      </w:pPr>
    </w:p>
    <w:p w14:paraId="1C2A684D" w14:textId="21F00A52" w:rsidR="00665C88" w:rsidRDefault="00665C88" w:rsidP="00AF4842">
      <w:pPr>
        <w:spacing w:line="240" w:lineRule="auto"/>
        <w:jc w:val="both"/>
        <w:rPr>
          <w:rFonts w:ascii="Times New Roman" w:hAnsi="Times New Roman" w:cs="Times New Roman"/>
        </w:rPr>
      </w:pPr>
    </w:p>
    <w:p w14:paraId="10C8B60C" w14:textId="77777777" w:rsidR="00665C88" w:rsidRPr="00AF4842" w:rsidRDefault="00665C88" w:rsidP="00AF4842">
      <w:pPr>
        <w:spacing w:line="240" w:lineRule="auto"/>
        <w:jc w:val="both"/>
        <w:rPr>
          <w:rFonts w:ascii="Times New Roman" w:hAnsi="Times New Roman" w:cs="Times New Roman"/>
        </w:rPr>
      </w:pPr>
    </w:p>
    <w:p w14:paraId="296FEF7D" w14:textId="77777777" w:rsidR="00756940" w:rsidRDefault="00756940" w:rsidP="00E22256">
      <w:pPr>
        <w:spacing w:line="360" w:lineRule="auto"/>
        <w:jc w:val="both"/>
        <w:rPr>
          <w:rFonts w:ascii="Times New Roman" w:hAnsi="Times New Roman" w:cs="Times New Roman"/>
          <w:color w:val="C00000"/>
          <w:sz w:val="24"/>
          <w:szCs w:val="24"/>
        </w:rPr>
      </w:pPr>
    </w:p>
    <w:p w14:paraId="7194DBDC" w14:textId="77777777" w:rsidR="00756940" w:rsidRDefault="00756940" w:rsidP="00E22256">
      <w:pPr>
        <w:spacing w:line="360" w:lineRule="auto"/>
        <w:jc w:val="both"/>
        <w:rPr>
          <w:rFonts w:ascii="Times New Roman" w:hAnsi="Times New Roman" w:cs="Times New Roman"/>
          <w:color w:val="C00000"/>
          <w:sz w:val="24"/>
          <w:szCs w:val="24"/>
        </w:rPr>
      </w:pPr>
    </w:p>
    <w:p w14:paraId="3E3661AE" w14:textId="6E4540A5" w:rsidR="00665C88" w:rsidRDefault="00665C88" w:rsidP="00756940">
      <w:pPr>
        <w:rPr>
          <w:rFonts w:ascii="Times New Roman" w:hAnsi="Times New Roman" w:cs="Times New Roman"/>
          <w:color w:val="C00000"/>
          <w:sz w:val="24"/>
          <w:szCs w:val="24"/>
        </w:rPr>
      </w:pPr>
    </w:p>
    <w:p w14:paraId="71CDDAAC" w14:textId="77777777" w:rsidR="00924596" w:rsidRDefault="00924596" w:rsidP="00756940">
      <w:pPr>
        <w:rPr>
          <w:rFonts w:ascii="Times New Roman" w:hAnsi="Times New Roman" w:cs="Times New Roman"/>
          <w:color w:val="C00000"/>
          <w:sz w:val="24"/>
          <w:szCs w:val="24"/>
        </w:rPr>
      </w:pPr>
    </w:p>
    <w:p w14:paraId="19BEE848" w14:textId="77777777" w:rsidR="00665C88" w:rsidRDefault="00665C88" w:rsidP="00756940">
      <w:pPr>
        <w:rPr>
          <w:rFonts w:ascii="Times New Roman" w:hAnsi="Times New Roman" w:cs="Times New Roman"/>
          <w:color w:val="C00000"/>
          <w:sz w:val="24"/>
          <w:szCs w:val="24"/>
        </w:rPr>
      </w:pPr>
    </w:p>
    <w:p w14:paraId="352D7A84" w14:textId="474E166B" w:rsidR="00756940" w:rsidRPr="00E22256" w:rsidRDefault="00756940" w:rsidP="00756940">
      <w:pPr>
        <w:rPr>
          <w:rFonts w:ascii="Broadway" w:hAnsi="Broadway"/>
          <w:b/>
          <w:sz w:val="32"/>
          <w:szCs w:val="32"/>
          <w:lang w:val="en-GB"/>
        </w:rPr>
      </w:pPr>
      <w:proofErr w:type="spellStart"/>
      <w:r w:rsidRPr="00E22256">
        <w:rPr>
          <w:rFonts w:ascii="Broadway" w:hAnsi="Broadway"/>
          <w:b/>
          <w:sz w:val="32"/>
          <w:szCs w:val="32"/>
          <w:lang w:val="en-GB"/>
        </w:rPr>
        <w:lastRenderedPageBreak/>
        <w:t>Záver</w:t>
      </w:r>
      <w:proofErr w:type="spellEnd"/>
    </w:p>
    <w:p w14:paraId="2816BF78" w14:textId="6ED4F5E1" w:rsidR="00756940" w:rsidRPr="00E22256" w:rsidRDefault="00756940" w:rsidP="00756940">
      <w:pPr>
        <w:spacing w:line="360" w:lineRule="auto"/>
        <w:ind w:firstLine="708"/>
        <w:jc w:val="both"/>
        <w:rPr>
          <w:rFonts w:ascii="Times New Roman" w:hAnsi="Times New Roman" w:cs="Times New Roman"/>
          <w:sz w:val="24"/>
          <w:szCs w:val="24"/>
          <w:lang w:val="en-GB"/>
        </w:rPr>
      </w:pPr>
      <w:proofErr w:type="spellStart"/>
      <w:r w:rsidRPr="00E22256">
        <w:rPr>
          <w:rFonts w:ascii="Times New Roman" w:hAnsi="Times New Roman" w:cs="Times New Roman"/>
          <w:sz w:val="24"/>
          <w:szCs w:val="24"/>
          <w:lang w:val="en-GB"/>
        </w:rPr>
        <w:t>Rok</w:t>
      </w:r>
      <w:proofErr w:type="spellEnd"/>
      <w:r w:rsidRPr="00E22256">
        <w:rPr>
          <w:rFonts w:ascii="Times New Roman" w:hAnsi="Times New Roman" w:cs="Times New Roman"/>
          <w:sz w:val="24"/>
          <w:szCs w:val="24"/>
          <w:lang w:val="en-GB"/>
        </w:rPr>
        <w:t xml:space="preserve"> 20</w:t>
      </w:r>
      <w:r w:rsidR="005231EC">
        <w:rPr>
          <w:rFonts w:ascii="Times New Roman" w:hAnsi="Times New Roman" w:cs="Times New Roman"/>
          <w:sz w:val="24"/>
          <w:szCs w:val="24"/>
          <w:lang w:val="en-GB"/>
        </w:rPr>
        <w:t>20</w:t>
      </w:r>
      <w:r w:rsidR="00AA3D40">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môžeme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hodnoti</w:t>
      </w:r>
      <w:r w:rsidRPr="00E22256">
        <w:rPr>
          <w:rFonts w:ascii="Times New Roman" w:eastAsia="Calibri" w:hAnsi="Times New Roman" w:cs="Times New Roman"/>
          <w:sz w:val="24"/>
          <w:szCs w:val="24"/>
          <w:lang w:val="en-GB"/>
        </w:rPr>
        <w:t>t</w:t>
      </w:r>
      <w:proofErr w:type="spellEnd"/>
      <w:r w:rsidRPr="00E22256">
        <w:rPr>
          <w:rFonts w:ascii="Times New Roman" w:eastAsia="Calibri" w:hAnsi="Times New Roman" w:cs="Times New Roman"/>
          <w:sz w:val="24"/>
          <w:szCs w:val="24"/>
          <w:lang w:val="en-GB"/>
        </w:rPr>
        <w:t>̌</w:t>
      </w:r>
      <w:r w:rsidRPr="00E22256">
        <w:rPr>
          <w:rFonts w:ascii="Times New Roman" w:hAnsi="Times New Roman" w:cs="Times New Roman"/>
          <w:sz w:val="24"/>
          <w:szCs w:val="24"/>
          <w:lang w:val="en-GB"/>
        </w:rPr>
        <w:t xml:space="preserve"> z </w:t>
      </w:r>
      <w:proofErr w:type="spellStart"/>
      <w:r w:rsidRPr="00E22256">
        <w:rPr>
          <w:rFonts w:ascii="Times New Roman" w:hAnsi="Times New Roman" w:cs="Times New Roman"/>
          <w:sz w:val="24"/>
          <w:szCs w:val="24"/>
          <w:lang w:val="en-GB"/>
        </w:rPr>
        <w:t>h</w:t>
      </w:r>
      <w:r w:rsidRPr="00E22256">
        <w:rPr>
          <w:rFonts w:ascii="Times New Roman" w:eastAsia="Calibri" w:hAnsi="Times New Roman" w:cs="Times New Roman"/>
          <w:sz w:val="24"/>
          <w:szCs w:val="24"/>
          <w:lang w:val="en-GB"/>
        </w:rPr>
        <w:t>ľ</w:t>
      </w:r>
      <w:r w:rsidRPr="00E22256">
        <w:rPr>
          <w:rFonts w:ascii="Times New Roman" w:hAnsi="Times New Roman" w:cs="Times New Roman"/>
          <w:sz w:val="24"/>
          <w:szCs w:val="24"/>
          <w:lang w:val="en-GB"/>
        </w:rPr>
        <w:t>adiska</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našej</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práce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ako</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úspešný</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Hoci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po</w:t>
      </w:r>
      <w:r w:rsidRPr="00E22256">
        <w:rPr>
          <w:rFonts w:ascii="Times New Roman" w:eastAsia="Calibri" w:hAnsi="Times New Roman" w:cs="Times New Roman"/>
          <w:sz w:val="24"/>
          <w:szCs w:val="24"/>
          <w:lang w:val="en-GB"/>
        </w:rPr>
        <w:t>č</w:t>
      </w:r>
      <w:r w:rsidRPr="00E22256">
        <w:rPr>
          <w:rFonts w:ascii="Times New Roman" w:hAnsi="Times New Roman" w:cs="Times New Roman"/>
          <w:sz w:val="24"/>
          <w:szCs w:val="24"/>
          <w:lang w:val="en-GB"/>
        </w:rPr>
        <w:t>as</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celého</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roka</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nemali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plnú</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obsadenos</w:t>
      </w:r>
      <w:r w:rsidRPr="00E22256">
        <w:rPr>
          <w:rFonts w:ascii="Times New Roman" w:eastAsia="Calibri" w:hAnsi="Times New Roman" w:cs="Times New Roman"/>
          <w:sz w:val="24"/>
          <w:szCs w:val="24"/>
          <w:lang w:val="en-GB"/>
        </w:rPr>
        <w:t>t</w:t>
      </w:r>
      <w:proofErr w:type="spellEnd"/>
      <w:r w:rsidRPr="00E22256">
        <w:rPr>
          <w:rFonts w:ascii="Times New Roman" w:eastAsia="Calibri" w:hAnsi="Times New Roman" w:cs="Times New Roman"/>
          <w:sz w:val="24"/>
          <w:szCs w:val="24"/>
          <w:lang w:val="en-GB"/>
        </w:rPr>
        <w:t>̌</w:t>
      </w:r>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zariadenia</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klientom</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poskytovali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sociálne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služby</w:t>
      </w:r>
      <w:proofErr w:type="spellEnd"/>
      <w:r w:rsidRPr="00E22256">
        <w:rPr>
          <w:rFonts w:ascii="Times New Roman" w:hAnsi="Times New Roman" w:cs="Times New Roman"/>
          <w:sz w:val="24"/>
          <w:szCs w:val="24"/>
          <w:lang w:val="en-GB"/>
        </w:rPr>
        <w:t xml:space="preserve"> </w:t>
      </w:r>
      <w:proofErr w:type="spellStart"/>
      <w:proofErr w:type="gramStart"/>
      <w:r w:rsidRPr="00E22256">
        <w:rPr>
          <w:rFonts w:ascii="Times New Roman" w:hAnsi="Times New Roman" w:cs="Times New Roman"/>
          <w:sz w:val="24"/>
          <w:szCs w:val="24"/>
          <w:lang w:val="en-GB"/>
        </w:rPr>
        <w:t>na</w:t>
      </w:r>
      <w:proofErr w:type="spellEnd"/>
      <w:proofErr w:type="gram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vysokej</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profesionálnej</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úrovni</w:t>
      </w:r>
      <w:proofErr w:type="spellEnd"/>
      <w:r w:rsidRPr="00E22256">
        <w:rPr>
          <w:rFonts w:ascii="Times New Roman" w:hAnsi="Times New Roman" w:cs="Times New Roman"/>
          <w:sz w:val="24"/>
          <w:szCs w:val="24"/>
          <w:lang w:val="en-GB"/>
        </w:rPr>
        <w:t xml:space="preserve">. V </w:t>
      </w:r>
      <w:proofErr w:type="spellStart"/>
      <w:r w:rsidRPr="00E22256">
        <w:rPr>
          <w:rFonts w:ascii="Times New Roman" w:hAnsi="Times New Roman" w:cs="Times New Roman"/>
          <w:sz w:val="24"/>
          <w:szCs w:val="24"/>
          <w:lang w:val="en-GB"/>
        </w:rPr>
        <w:t>roku</w:t>
      </w:r>
      <w:proofErr w:type="spellEnd"/>
      <w:r w:rsidRPr="00E22256">
        <w:rPr>
          <w:rFonts w:ascii="Times New Roman" w:hAnsi="Times New Roman" w:cs="Times New Roman"/>
          <w:sz w:val="24"/>
          <w:szCs w:val="24"/>
          <w:lang w:val="en-GB"/>
        </w:rPr>
        <w:t xml:space="preserve"> 2</w:t>
      </w:r>
      <w:r w:rsidR="005231EC">
        <w:rPr>
          <w:rFonts w:ascii="Times New Roman" w:hAnsi="Times New Roman" w:cs="Times New Roman"/>
          <w:sz w:val="24"/>
          <w:szCs w:val="24"/>
          <w:lang w:val="en-GB"/>
        </w:rPr>
        <w:t>020</w:t>
      </w:r>
      <w:r>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sa</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intenzívne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venovali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príprave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individuálnych</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plánov</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klientov</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zamestnancov</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školili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na</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tvorbu</w:t>
      </w:r>
      <w:proofErr w:type="spellEnd"/>
      <w:r w:rsidRPr="00E22256">
        <w:rPr>
          <w:rFonts w:ascii="Times New Roman" w:hAnsi="Times New Roman" w:cs="Times New Roman"/>
          <w:sz w:val="24"/>
          <w:szCs w:val="24"/>
          <w:lang w:val="en-GB"/>
        </w:rPr>
        <w:t xml:space="preserve"> a </w:t>
      </w:r>
      <w:proofErr w:type="spellStart"/>
      <w:r w:rsidRPr="00E22256">
        <w:rPr>
          <w:rFonts w:ascii="Times New Roman" w:hAnsi="Times New Roman" w:cs="Times New Roman"/>
          <w:sz w:val="24"/>
          <w:szCs w:val="24"/>
          <w:lang w:val="en-GB"/>
        </w:rPr>
        <w:t>prípravu</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individuálnych</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plánov</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klientov</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ur</w:t>
      </w:r>
      <w:r w:rsidRPr="00E22256">
        <w:rPr>
          <w:rFonts w:ascii="Times New Roman" w:eastAsia="Calibri" w:hAnsi="Times New Roman" w:cs="Times New Roman"/>
          <w:sz w:val="24"/>
          <w:szCs w:val="24"/>
          <w:lang w:val="en-GB"/>
        </w:rPr>
        <w:t>č</w:t>
      </w:r>
      <w:r w:rsidRPr="00E22256">
        <w:rPr>
          <w:rFonts w:ascii="Times New Roman" w:hAnsi="Times New Roman" w:cs="Times New Roman"/>
          <w:sz w:val="24"/>
          <w:szCs w:val="24"/>
          <w:lang w:val="en-GB"/>
        </w:rPr>
        <w:t>ili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k</w:t>
      </w:r>
      <w:r w:rsidRPr="00E22256">
        <w:rPr>
          <w:rFonts w:ascii="Times New Roman" w:eastAsia="Calibri" w:hAnsi="Times New Roman" w:cs="Times New Roman"/>
          <w:sz w:val="24"/>
          <w:szCs w:val="24"/>
          <w:lang w:val="en-GB"/>
        </w:rPr>
        <w:t>ľ</w:t>
      </w:r>
      <w:r w:rsidRPr="00E22256">
        <w:rPr>
          <w:rFonts w:ascii="Times New Roman" w:hAnsi="Times New Roman" w:cs="Times New Roman"/>
          <w:sz w:val="24"/>
          <w:szCs w:val="24"/>
          <w:lang w:val="en-GB"/>
        </w:rPr>
        <w:t>ú</w:t>
      </w:r>
      <w:r w:rsidRPr="00E22256">
        <w:rPr>
          <w:rFonts w:ascii="Times New Roman" w:eastAsia="Calibri" w:hAnsi="Times New Roman" w:cs="Times New Roman"/>
          <w:sz w:val="24"/>
          <w:szCs w:val="24"/>
          <w:lang w:val="en-GB"/>
        </w:rPr>
        <w:t>č</w:t>
      </w:r>
      <w:r w:rsidRPr="00E22256">
        <w:rPr>
          <w:rFonts w:ascii="Times New Roman" w:hAnsi="Times New Roman" w:cs="Times New Roman"/>
          <w:sz w:val="24"/>
          <w:szCs w:val="24"/>
          <w:lang w:val="en-GB"/>
        </w:rPr>
        <w:t>ových</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zamestnancov</w:t>
      </w:r>
      <w:proofErr w:type="spellEnd"/>
      <w:r w:rsidRPr="00E22256">
        <w:rPr>
          <w:rFonts w:ascii="Times New Roman" w:hAnsi="Times New Roman" w:cs="Times New Roman"/>
          <w:sz w:val="24"/>
          <w:szCs w:val="24"/>
          <w:lang w:val="en-GB"/>
        </w:rPr>
        <w:t xml:space="preserve"> v </w:t>
      </w:r>
      <w:proofErr w:type="spellStart"/>
      <w:r w:rsidRPr="00E22256">
        <w:rPr>
          <w:rFonts w:ascii="Times New Roman" w:hAnsi="Times New Roman" w:cs="Times New Roman"/>
          <w:sz w:val="24"/>
          <w:szCs w:val="24"/>
          <w:lang w:val="en-GB"/>
        </w:rPr>
        <w:t>zariadení</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ktorí</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sa</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budú</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individuálnym</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plánom</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venova</w:t>
      </w:r>
      <w:r w:rsidRPr="00E22256">
        <w:rPr>
          <w:rFonts w:ascii="Times New Roman" w:eastAsia="Calibri" w:hAnsi="Times New Roman" w:cs="Times New Roman"/>
          <w:sz w:val="24"/>
          <w:szCs w:val="24"/>
          <w:lang w:val="en-GB"/>
        </w:rPr>
        <w:t>t</w:t>
      </w:r>
      <w:proofErr w:type="spellEnd"/>
      <w:r w:rsidRPr="00E22256">
        <w:rPr>
          <w:rFonts w:ascii="Times New Roman" w:eastAsia="Calibri" w:hAnsi="Times New Roman" w:cs="Times New Roman"/>
          <w:sz w:val="24"/>
          <w:szCs w:val="24"/>
          <w:lang w:val="en-GB"/>
        </w:rPr>
        <w:t>̌</w:t>
      </w:r>
      <w:r w:rsidRPr="00E22256">
        <w:rPr>
          <w:rFonts w:ascii="Times New Roman" w:hAnsi="Times New Roman" w:cs="Times New Roman"/>
          <w:sz w:val="24"/>
          <w:szCs w:val="24"/>
          <w:lang w:val="en-GB"/>
        </w:rPr>
        <w:t xml:space="preserve"> a v </w:t>
      </w:r>
      <w:proofErr w:type="spellStart"/>
      <w:r w:rsidRPr="00E22256">
        <w:rPr>
          <w:rFonts w:ascii="Times New Roman" w:hAnsi="Times New Roman" w:cs="Times New Roman"/>
          <w:sz w:val="24"/>
          <w:szCs w:val="24"/>
          <w:lang w:val="en-GB"/>
        </w:rPr>
        <w:t>praxi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za</w:t>
      </w:r>
      <w:r w:rsidRPr="00E22256">
        <w:rPr>
          <w:rFonts w:ascii="Times New Roman" w:eastAsia="Calibri" w:hAnsi="Times New Roman" w:cs="Times New Roman"/>
          <w:sz w:val="24"/>
          <w:szCs w:val="24"/>
          <w:lang w:val="en-GB"/>
        </w:rPr>
        <w:t>č</w:t>
      </w:r>
      <w:r w:rsidRPr="00E22256">
        <w:rPr>
          <w:rFonts w:ascii="Times New Roman" w:hAnsi="Times New Roman" w:cs="Times New Roman"/>
          <w:sz w:val="24"/>
          <w:szCs w:val="24"/>
          <w:lang w:val="en-GB"/>
        </w:rPr>
        <w:t>ali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teoretické</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vedomosti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uplat</w:t>
      </w:r>
      <w:r w:rsidRPr="00E22256">
        <w:rPr>
          <w:rFonts w:ascii="Times New Roman" w:eastAsia="Calibri" w:hAnsi="Times New Roman" w:cs="Times New Roman"/>
          <w:sz w:val="24"/>
          <w:szCs w:val="24"/>
          <w:lang w:val="en-GB"/>
        </w:rPr>
        <w:t>ň</w:t>
      </w:r>
      <w:r w:rsidRPr="00E22256">
        <w:rPr>
          <w:rFonts w:ascii="Times New Roman" w:hAnsi="Times New Roman" w:cs="Times New Roman"/>
          <w:sz w:val="24"/>
          <w:szCs w:val="24"/>
          <w:lang w:val="en-GB"/>
        </w:rPr>
        <w:t>ovat</w:t>
      </w:r>
      <w:proofErr w:type="spellEnd"/>
      <w:r w:rsidRPr="00E22256">
        <w:rPr>
          <w:rFonts w:ascii="Times New Roman" w:eastAsia="Calibri" w:hAnsi="Times New Roman" w:cs="Times New Roman"/>
          <w:sz w:val="24"/>
          <w:szCs w:val="24"/>
          <w:lang w:val="en-GB"/>
        </w:rPr>
        <w:t>̌</w:t>
      </w:r>
      <w:r w:rsidRPr="00E22256">
        <w:rPr>
          <w:rFonts w:ascii="Times New Roman" w:hAnsi="Times New Roman" w:cs="Times New Roman"/>
          <w:sz w:val="24"/>
          <w:szCs w:val="24"/>
          <w:lang w:val="en-GB"/>
        </w:rPr>
        <w:t>.</w:t>
      </w:r>
    </w:p>
    <w:p w14:paraId="54F32CEC" w14:textId="77777777" w:rsidR="00756940" w:rsidRPr="00E22256" w:rsidRDefault="00756940" w:rsidP="00756940">
      <w:pPr>
        <w:spacing w:line="360" w:lineRule="auto"/>
        <w:ind w:firstLine="708"/>
        <w:jc w:val="both"/>
        <w:rPr>
          <w:rFonts w:ascii="Times New Roman" w:hAnsi="Times New Roman" w:cs="Times New Roman"/>
          <w:sz w:val="24"/>
          <w:szCs w:val="24"/>
          <w:lang w:val="en-GB"/>
        </w:rPr>
      </w:pPr>
      <w:proofErr w:type="spellStart"/>
      <w:r w:rsidRPr="00E22256">
        <w:rPr>
          <w:rFonts w:ascii="Times New Roman" w:hAnsi="Times New Roman" w:cs="Times New Roman"/>
          <w:sz w:val="24"/>
          <w:szCs w:val="24"/>
          <w:lang w:val="en-GB"/>
        </w:rPr>
        <w:t>Môžeme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konštatova</w:t>
      </w:r>
      <w:r w:rsidRPr="00E22256">
        <w:rPr>
          <w:rFonts w:ascii="Times New Roman" w:eastAsia="Calibri" w:hAnsi="Times New Roman" w:cs="Times New Roman"/>
          <w:sz w:val="24"/>
          <w:szCs w:val="24"/>
          <w:lang w:val="en-GB"/>
        </w:rPr>
        <w:t>t</w:t>
      </w:r>
      <w:proofErr w:type="spellEnd"/>
      <w:r w:rsidRPr="00E22256">
        <w:rPr>
          <w:rFonts w:ascii="Times New Roman" w:eastAsia="Calibri" w:hAnsi="Times New Roman" w:cs="Times New Roman"/>
          <w:sz w:val="24"/>
          <w:szCs w:val="24"/>
          <w:lang w:val="en-GB"/>
        </w:rPr>
        <w:t>̌</w:t>
      </w:r>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že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záujem</w:t>
      </w:r>
      <w:proofErr w:type="spellEnd"/>
      <w:r w:rsidRPr="00E22256">
        <w:rPr>
          <w:rFonts w:ascii="Times New Roman" w:hAnsi="Times New Roman" w:cs="Times New Roman"/>
          <w:sz w:val="24"/>
          <w:szCs w:val="24"/>
          <w:lang w:val="en-GB"/>
        </w:rPr>
        <w:t xml:space="preserve"> o </w:t>
      </w:r>
      <w:proofErr w:type="spellStart"/>
      <w:r w:rsidRPr="00E22256">
        <w:rPr>
          <w:rFonts w:ascii="Times New Roman" w:hAnsi="Times New Roman" w:cs="Times New Roman"/>
          <w:sz w:val="24"/>
          <w:szCs w:val="24"/>
          <w:lang w:val="en-GB"/>
        </w:rPr>
        <w:t>naše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poskytované</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služby</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vstúpa</w:t>
      </w:r>
      <w:proofErr w:type="spellEnd"/>
      <w:r w:rsidRPr="00E22256">
        <w:rPr>
          <w:rFonts w:ascii="Times New Roman" w:hAnsi="Times New Roman" w:cs="Times New Roman"/>
          <w:sz w:val="24"/>
          <w:szCs w:val="24"/>
          <w:lang w:val="en-GB"/>
        </w:rPr>
        <w:t xml:space="preserve">, o </w:t>
      </w:r>
      <w:proofErr w:type="spellStart"/>
      <w:r w:rsidRPr="00E22256">
        <w:rPr>
          <w:rFonts w:ascii="Times New Roman" w:eastAsia="Calibri" w:hAnsi="Times New Roman" w:cs="Times New Roman"/>
          <w:sz w:val="24"/>
          <w:szCs w:val="24"/>
          <w:lang w:val="en-GB"/>
        </w:rPr>
        <w:t>č</w:t>
      </w:r>
      <w:r w:rsidRPr="00E22256">
        <w:rPr>
          <w:rFonts w:ascii="Times New Roman" w:hAnsi="Times New Roman" w:cs="Times New Roman"/>
          <w:sz w:val="24"/>
          <w:szCs w:val="24"/>
          <w:lang w:val="en-GB"/>
        </w:rPr>
        <w:t>om</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sved</w:t>
      </w:r>
      <w:r w:rsidRPr="00E22256">
        <w:rPr>
          <w:rFonts w:ascii="Times New Roman" w:eastAsia="Calibri" w:hAnsi="Times New Roman" w:cs="Times New Roman"/>
          <w:sz w:val="24"/>
          <w:szCs w:val="24"/>
          <w:lang w:val="en-GB"/>
        </w:rPr>
        <w:t>č</w:t>
      </w:r>
      <w:r w:rsidRPr="00E22256">
        <w:rPr>
          <w:rFonts w:ascii="Times New Roman" w:hAnsi="Times New Roman" w:cs="Times New Roman"/>
          <w:sz w:val="24"/>
          <w:szCs w:val="24"/>
          <w:lang w:val="en-GB"/>
        </w:rPr>
        <w:t>í</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aj</w:t>
      </w:r>
      <w:proofErr w:type="spellEnd"/>
      <w:r w:rsidRPr="00E22256">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nárast</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dopytu</w:t>
      </w:r>
      <w:proofErr w:type="spellEnd"/>
      <w:r>
        <w:rPr>
          <w:rFonts w:ascii="Times New Roman" w:hAnsi="Times New Roman" w:cs="Times New Roman"/>
          <w:sz w:val="24"/>
          <w:szCs w:val="24"/>
          <w:lang w:val="en-GB"/>
        </w:rPr>
        <w:t xml:space="preserve"> o </w:t>
      </w:r>
      <w:proofErr w:type="spellStart"/>
      <w:r>
        <w:rPr>
          <w:rFonts w:ascii="Times New Roman" w:hAnsi="Times New Roman" w:cs="Times New Roman"/>
          <w:sz w:val="24"/>
          <w:szCs w:val="24"/>
          <w:lang w:val="en-GB"/>
        </w:rPr>
        <w:t>naše</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zariadenie</w:t>
      </w:r>
      <w:proofErr w:type="spellEnd"/>
      <w:r w:rsidRPr="00E22256">
        <w:rPr>
          <w:rFonts w:ascii="Times New Roman" w:hAnsi="Times New Roman" w:cs="Times New Roman"/>
          <w:sz w:val="24"/>
          <w:szCs w:val="24"/>
          <w:lang w:val="en-GB"/>
        </w:rPr>
        <w:t>.</w:t>
      </w:r>
    </w:p>
    <w:p w14:paraId="74487335" w14:textId="77777777" w:rsidR="00756940" w:rsidRPr="00E22256" w:rsidRDefault="00756940" w:rsidP="00756940">
      <w:pPr>
        <w:spacing w:line="360" w:lineRule="auto"/>
        <w:ind w:firstLine="708"/>
        <w:jc w:val="both"/>
        <w:rPr>
          <w:rFonts w:ascii="Times New Roman" w:hAnsi="Times New Roman" w:cs="Times New Roman"/>
          <w:sz w:val="24"/>
          <w:szCs w:val="24"/>
          <w:lang w:val="en-GB"/>
        </w:rPr>
      </w:pPr>
      <w:proofErr w:type="spellStart"/>
      <w:r w:rsidRPr="00E22256">
        <w:rPr>
          <w:rFonts w:ascii="Times New Roman" w:hAnsi="Times New Roman" w:cs="Times New Roman"/>
          <w:sz w:val="24"/>
          <w:szCs w:val="24"/>
          <w:lang w:val="en-GB"/>
        </w:rPr>
        <w:t>Poc</w:t>
      </w:r>
      <w:r w:rsidRPr="00E22256">
        <w:rPr>
          <w:rFonts w:ascii="Times New Roman" w:eastAsia="Calibri" w:hAnsi="Times New Roman" w:cs="Times New Roman"/>
          <w:sz w:val="24"/>
          <w:szCs w:val="24"/>
          <w:lang w:val="en-GB"/>
        </w:rPr>
        <w:t>̌</w:t>
      </w:r>
      <w:r w:rsidRPr="00E22256">
        <w:rPr>
          <w:rFonts w:ascii="Times New Roman" w:hAnsi="Times New Roman" w:cs="Times New Roman"/>
          <w:sz w:val="24"/>
          <w:szCs w:val="24"/>
          <w:lang w:val="en-GB"/>
        </w:rPr>
        <w:t>as</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roka</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usporiadali</w:t>
      </w:r>
      <w:proofErr w:type="spellEnd"/>
      <w:r w:rsidRPr="00E22256">
        <w:rPr>
          <w:rFonts w:ascii="Times New Roman" w:hAnsi="Times New Roman" w:cs="Times New Roman"/>
          <w:sz w:val="24"/>
          <w:szCs w:val="24"/>
          <w:lang w:val="en-GB"/>
        </w:rPr>
        <w:t xml:space="preserve"> pre </w:t>
      </w:r>
      <w:proofErr w:type="spellStart"/>
      <w:r w:rsidRPr="00E22256">
        <w:rPr>
          <w:rFonts w:ascii="Times New Roman" w:hAnsi="Times New Roman" w:cs="Times New Roman"/>
          <w:sz w:val="24"/>
          <w:szCs w:val="24"/>
          <w:lang w:val="en-GB"/>
        </w:rPr>
        <w:t>klientov</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množstvo</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akcií</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priamo</w:t>
      </w:r>
      <w:proofErr w:type="spellEnd"/>
      <w:r w:rsidRPr="00E22256">
        <w:rPr>
          <w:rFonts w:ascii="Times New Roman" w:hAnsi="Times New Roman" w:cs="Times New Roman"/>
          <w:sz w:val="24"/>
          <w:szCs w:val="24"/>
          <w:lang w:val="en-GB"/>
        </w:rPr>
        <w:t xml:space="preserve"> v </w:t>
      </w:r>
      <w:proofErr w:type="spellStart"/>
      <w:r w:rsidRPr="00E22256">
        <w:rPr>
          <w:rFonts w:ascii="Times New Roman" w:hAnsi="Times New Roman" w:cs="Times New Roman"/>
          <w:sz w:val="24"/>
          <w:szCs w:val="24"/>
          <w:lang w:val="en-GB"/>
        </w:rPr>
        <w:t>zariadení</w:t>
      </w:r>
      <w:proofErr w:type="spellEnd"/>
      <w:r w:rsidRPr="00E22256">
        <w:rPr>
          <w:rFonts w:ascii="Times New Roman" w:hAnsi="Times New Roman" w:cs="Times New Roman"/>
          <w:sz w:val="24"/>
          <w:szCs w:val="24"/>
          <w:lang w:val="en-GB"/>
        </w:rPr>
        <w:t xml:space="preserve">, ale </w:t>
      </w:r>
      <w:proofErr w:type="spellStart"/>
      <w:r w:rsidRPr="00E22256">
        <w:rPr>
          <w:rFonts w:ascii="Times New Roman" w:hAnsi="Times New Roman" w:cs="Times New Roman"/>
          <w:sz w:val="24"/>
          <w:szCs w:val="24"/>
          <w:lang w:val="en-GB"/>
        </w:rPr>
        <w:t>aj</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mimo</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zariadenia</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navštívili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s </w:t>
      </w:r>
      <w:proofErr w:type="spellStart"/>
      <w:r w:rsidRPr="00E22256">
        <w:rPr>
          <w:rFonts w:ascii="Times New Roman" w:hAnsi="Times New Roman" w:cs="Times New Roman"/>
          <w:sz w:val="24"/>
          <w:szCs w:val="24"/>
          <w:lang w:val="en-GB"/>
        </w:rPr>
        <w:t>klientami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nieko</w:t>
      </w:r>
      <w:r w:rsidRPr="00E22256">
        <w:rPr>
          <w:rFonts w:ascii="Times New Roman" w:eastAsia="Calibri" w:hAnsi="Times New Roman" w:cs="Times New Roman"/>
          <w:sz w:val="24"/>
          <w:szCs w:val="24"/>
          <w:lang w:val="en-GB"/>
        </w:rPr>
        <w:t>ľ</w:t>
      </w:r>
      <w:r w:rsidRPr="00E22256">
        <w:rPr>
          <w:rFonts w:ascii="Times New Roman" w:hAnsi="Times New Roman" w:cs="Times New Roman"/>
          <w:sz w:val="24"/>
          <w:szCs w:val="24"/>
          <w:lang w:val="en-GB"/>
        </w:rPr>
        <w:t>ko</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zaujímavých</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podujatí</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pripravili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pre </w:t>
      </w:r>
      <w:proofErr w:type="spellStart"/>
      <w:r w:rsidRPr="00E22256">
        <w:rPr>
          <w:rFonts w:ascii="Times New Roman" w:hAnsi="Times New Roman" w:cs="Times New Roman"/>
          <w:sz w:val="24"/>
          <w:szCs w:val="24"/>
          <w:lang w:val="en-GB"/>
        </w:rPr>
        <w:t>nich</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akcie</w:t>
      </w:r>
      <w:proofErr w:type="spellEnd"/>
      <w:r w:rsidRPr="00E22256">
        <w:rPr>
          <w:rFonts w:ascii="Times New Roman" w:hAnsi="Times New Roman" w:cs="Times New Roman"/>
          <w:sz w:val="24"/>
          <w:szCs w:val="24"/>
          <w:lang w:val="en-GB"/>
        </w:rPr>
        <w:t xml:space="preserve"> v </w:t>
      </w:r>
      <w:proofErr w:type="spellStart"/>
      <w:r w:rsidRPr="00E22256">
        <w:rPr>
          <w:rFonts w:ascii="Times New Roman" w:hAnsi="Times New Roman" w:cs="Times New Roman"/>
          <w:sz w:val="24"/>
          <w:szCs w:val="24"/>
          <w:lang w:val="en-GB"/>
        </w:rPr>
        <w:t>areáli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zariadenia</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ponúkli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pre </w:t>
      </w:r>
      <w:proofErr w:type="spellStart"/>
      <w:r w:rsidRPr="00E22256">
        <w:rPr>
          <w:rFonts w:ascii="Times New Roman" w:hAnsi="Times New Roman" w:cs="Times New Roman"/>
          <w:sz w:val="24"/>
          <w:szCs w:val="24"/>
          <w:lang w:val="en-GB"/>
        </w:rPr>
        <w:t>nich</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bohatý</w:t>
      </w:r>
      <w:proofErr w:type="spellEnd"/>
      <w:r w:rsidRPr="00E22256">
        <w:rPr>
          <w:rFonts w:ascii="Times New Roman" w:hAnsi="Times New Roman" w:cs="Times New Roman"/>
          <w:sz w:val="24"/>
          <w:szCs w:val="24"/>
          <w:lang w:val="en-GB"/>
        </w:rPr>
        <w:t xml:space="preserve"> program, </w:t>
      </w:r>
      <w:proofErr w:type="spellStart"/>
      <w:r w:rsidRPr="00E22256">
        <w:rPr>
          <w:rFonts w:ascii="Times New Roman" w:eastAsia="Calibri" w:hAnsi="Times New Roman" w:cs="Times New Roman"/>
          <w:sz w:val="24"/>
          <w:szCs w:val="24"/>
          <w:lang w:val="en-GB"/>
        </w:rPr>
        <w:t>č</w:t>
      </w:r>
      <w:r w:rsidRPr="00E22256">
        <w:rPr>
          <w:rFonts w:ascii="Times New Roman" w:hAnsi="Times New Roman" w:cs="Times New Roman"/>
          <w:sz w:val="24"/>
          <w:szCs w:val="24"/>
          <w:lang w:val="en-GB"/>
        </w:rPr>
        <w:t>ím</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sme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im</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spríjemnili</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chvíle</w:t>
      </w:r>
      <w:proofErr w:type="spellEnd"/>
      <w:r w:rsidRPr="00E22256">
        <w:rPr>
          <w:rFonts w:ascii="Times New Roman" w:hAnsi="Times New Roman" w:cs="Times New Roman"/>
          <w:sz w:val="24"/>
          <w:szCs w:val="24"/>
          <w:lang w:val="en-GB"/>
        </w:rPr>
        <w:t xml:space="preserve"> </w:t>
      </w:r>
      <w:proofErr w:type="spellStart"/>
      <w:r w:rsidRPr="00E22256">
        <w:rPr>
          <w:rFonts w:ascii="Times New Roman" w:hAnsi="Times New Roman" w:cs="Times New Roman"/>
          <w:sz w:val="24"/>
          <w:szCs w:val="24"/>
          <w:lang w:val="en-GB"/>
        </w:rPr>
        <w:t>prežité</w:t>
      </w:r>
      <w:proofErr w:type="spellEnd"/>
      <w:r w:rsidRPr="00E22256">
        <w:rPr>
          <w:rFonts w:ascii="Times New Roman" w:hAnsi="Times New Roman" w:cs="Times New Roman"/>
          <w:sz w:val="24"/>
          <w:szCs w:val="24"/>
          <w:lang w:val="en-GB"/>
        </w:rPr>
        <w:t xml:space="preserve"> v </w:t>
      </w:r>
      <w:proofErr w:type="spellStart"/>
      <w:r w:rsidRPr="00E22256">
        <w:rPr>
          <w:rFonts w:ascii="Times New Roman" w:hAnsi="Times New Roman" w:cs="Times New Roman"/>
          <w:sz w:val="24"/>
          <w:szCs w:val="24"/>
          <w:lang w:val="en-GB"/>
        </w:rPr>
        <w:t>zariadení</w:t>
      </w:r>
      <w:proofErr w:type="spellEnd"/>
      <w:r w:rsidRPr="00E22256">
        <w:rPr>
          <w:rFonts w:ascii="Times New Roman" w:hAnsi="Times New Roman" w:cs="Times New Roman"/>
          <w:sz w:val="24"/>
          <w:szCs w:val="24"/>
          <w:lang w:val="en-GB"/>
        </w:rPr>
        <w:t>.</w:t>
      </w:r>
    </w:p>
    <w:p w14:paraId="3F96843D" w14:textId="31B4378A" w:rsidR="00756940" w:rsidRPr="00E22256" w:rsidRDefault="51A6CBE2" w:rsidP="00756940">
      <w:pPr>
        <w:spacing w:line="360" w:lineRule="auto"/>
        <w:ind w:firstLine="708"/>
        <w:jc w:val="both"/>
        <w:rPr>
          <w:rFonts w:ascii="Times New Roman" w:hAnsi="Times New Roman" w:cs="Times New Roman"/>
          <w:sz w:val="24"/>
          <w:szCs w:val="24"/>
          <w:lang w:val="en-GB"/>
        </w:rPr>
      </w:pPr>
      <w:proofErr w:type="spellStart"/>
      <w:r w:rsidRPr="51A6CBE2">
        <w:rPr>
          <w:rFonts w:ascii="Times New Roman" w:hAnsi="Times New Roman" w:cs="Times New Roman"/>
          <w:sz w:val="24"/>
          <w:szCs w:val="24"/>
          <w:lang w:val="en-GB"/>
        </w:rPr>
        <w:t>Dokonc</w:t>
      </w:r>
      <w:r w:rsidRPr="51A6CBE2">
        <w:rPr>
          <w:rFonts w:ascii="Times New Roman" w:eastAsia="Calibri" w:hAnsi="Times New Roman" w:cs="Times New Roman"/>
          <w:sz w:val="24"/>
          <w:szCs w:val="24"/>
          <w:lang w:val="en-GB"/>
        </w:rPr>
        <w:t>̌</w:t>
      </w:r>
      <w:r w:rsidRPr="51A6CBE2">
        <w:rPr>
          <w:rFonts w:ascii="Times New Roman" w:hAnsi="Times New Roman" w:cs="Times New Roman"/>
          <w:sz w:val="24"/>
          <w:szCs w:val="24"/>
          <w:lang w:val="en-GB"/>
        </w:rPr>
        <w:t>ili</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sme</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vnútornú</w:t>
      </w:r>
      <w:proofErr w:type="spellEnd"/>
      <w:r w:rsidRPr="51A6CBE2">
        <w:rPr>
          <w:rFonts w:ascii="Times New Roman" w:hAnsi="Times New Roman" w:cs="Times New Roman"/>
          <w:sz w:val="24"/>
          <w:szCs w:val="24"/>
          <w:lang w:val="en-GB"/>
        </w:rPr>
        <w:t xml:space="preserve"> a </w:t>
      </w:r>
      <w:proofErr w:type="spellStart"/>
      <w:r w:rsidRPr="51A6CBE2">
        <w:rPr>
          <w:rFonts w:ascii="Times New Roman" w:hAnsi="Times New Roman" w:cs="Times New Roman"/>
          <w:sz w:val="24"/>
          <w:szCs w:val="24"/>
          <w:lang w:val="en-GB"/>
        </w:rPr>
        <w:t>vonkajšiu</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rekonštrukciu</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zariadenia</w:t>
      </w:r>
      <w:proofErr w:type="spellEnd"/>
      <w:r w:rsidRPr="51A6CBE2">
        <w:rPr>
          <w:rFonts w:ascii="Times New Roman" w:hAnsi="Times New Roman" w:cs="Times New Roman"/>
          <w:sz w:val="24"/>
          <w:szCs w:val="24"/>
          <w:lang w:val="en-GB"/>
        </w:rPr>
        <w:t xml:space="preserve">, pre </w:t>
      </w:r>
      <w:proofErr w:type="spellStart"/>
      <w:r w:rsidRPr="51A6CBE2">
        <w:rPr>
          <w:rFonts w:ascii="Times New Roman" w:hAnsi="Times New Roman" w:cs="Times New Roman"/>
          <w:sz w:val="24"/>
          <w:szCs w:val="24"/>
          <w:lang w:val="en-GB"/>
        </w:rPr>
        <w:t>klientov</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sme</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vytvorili</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pekné</w:t>
      </w:r>
      <w:proofErr w:type="spellEnd"/>
      <w:r w:rsidRPr="51A6CBE2">
        <w:rPr>
          <w:rFonts w:ascii="Times New Roman" w:hAnsi="Times New Roman" w:cs="Times New Roman"/>
          <w:sz w:val="24"/>
          <w:szCs w:val="24"/>
          <w:lang w:val="en-GB"/>
        </w:rPr>
        <w:t xml:space="preserve"> a </w:t>
      </w:r>
      <w:proofErr w:type="spellStart"/>
      <w:r w:rsidRPr="51A6CBE2">
        <w:rPr>
          <w:rFonts w:ascii="Times New Roman" w:hAnsi="Times New Roman" w:cs="Times New Roman"/>
          <w:sz w:val="24"/>
          <w:szCs w:val="24"/>
          <w:lang w:val="en-GB"/>
        </w:rPr>
        <w:t>príjemné</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prostredie</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Veríme</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že</w:t>
      </w:r>
      <w:proofErr w:type="spellEnd"/>
      <w:r w:rsidRPr="51A6CBE2">
        <w:rPr>
          <w:rFonts w:ascii="Times New Roman" w:hAnsi="Times New Roman" w:cs="Times New Roman"/>
          <w:sz w:val="24"/>
          <w:szCs w:val="24"/>
          <w:lang w:val="en-GB"/>
        </w:rPr>
        <w:t xml:space="preserve"> v </w:t>
      </w:r>
      <w:proofErr w:type="spellStart"/>
      <w:r w:rsidRPr="51A6CBE2">
        <w:rPr>
          <w:rFonts w:ascii="Times New Roman" w:hAnsi="Times New Roman" w:cs="Times New Roman"/>
          <w:sz w:val="24"/>
          <w:szCs w:val="24"/>
          <w:lang w:val="en-GB"/>
        </w:rPr>
        <w:t>našom</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penzióne</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si</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každý</w:t>
      </w:r>
      <w:proofErr w:type="spellEnd"/>
      <w:r w:rsidRPr="51A6CBE2">
        <w:rPr>
          <w:rFonts w:ascii="Times New Roman" w:hAnsi="Times New Roman" w:cs="Times New Roman"/>
          <w:sz w:val="24"/>
          <w:szCs w:val="24"/>
          <w:lang w:val="en-GB"/>
        </w:rPr>
        <w:t xml:space="preserve"> z </w:t>
      </w:r>
      <w:proofErr w:type="spellStart"/>
      <w:r w:rsidRPr="51A6CBE2">
        <w:rPr>
          <w:rFonts w:ascii="Times New Roman" w:hAnsi="Times New Roman" w:cs="Times New Roman"/>
          <w:sz w:val="24"/>
          <w:szCs w:val="24"/>
          <w:lang w:val="en-GB"/>
        </w:rPr>
        <w:t>nich</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našiel</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svoj</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nový</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domov</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Pri</w:t>
      </w:r>
      <w:proofErr w:type="spellEnd"/>
      <w:r w:rsidRPr="51A6CBE2">
        <w:rPr>
          <w:rFonts w:ascii="Times New Roman" w:hAnsi="Times New Roman" w:cs="Times New Roman"/>
          <w:sz w:val="24"/>
          <w:szCs w:val="24"/>
          <w:lang w:val="en-GB"/>
        </w:rPr>
        <w:t xml:space="preserve"> tom </w:t>
      </w:r>
      <w:proofErr w:type="spellStart"/>
      <w:r w:rsidRPr="51A6CBE2">
        <w:rPr>
          <w:rFonts w:ascii="Times New Roman" w:hAnsi="Times New Roman" w:cs="Times New Roman"/>
          <w:sz w:val="24"/>
          <w:szCs w:val="24"/>
          <w:lang w:val="en-GB"/>
        </w:rPr>
        <w:t>klientom</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po</w:t>
      </w:r>
      <w:r w:rsidRPr="51A6CBE2">
        <w:rPr>
          <w:rFonts w:ascii="Times New Roman" w:eastAsia="Calibri" w:hAnsi="Times New Roman" w:cs="Times New Roman"/>
          <w:sz w:val="24"/>
          <w:szCs w:val="24"/>
          <w:lang w:val="en-GB"/>
        </w:rPr>
        <w:t>č</w:t>
      </w:r>
      <w:r w:rsidRPr="51A6CBE2">
        <w:rPr>
          <w:rFonts w:ascii="Times New Roman" w:hAnsi="Times New Roman" w:cs="Times New Roman"/>
          <w:sz w:val="24"/>
          <w:szCs w:val="24"/>
          <w:lang w:val="en-GB"/>
        </w:rPr>
        <w:t>as</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celého</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roka</w:t>
      </w:r>
      <w:proofErr w:type="spellEnd"/>
      <w:r w:rsidRPr="51A6CBE2">
        <w:rPr>
          <w:rFonts w:ascii="Times New Roman" w:hAnsi="Times New Roman" w:cs="Times New Roman"/>
          <w:sz w:val="24"/>
          <w:szCs w:val="24"/>
          <w:lang w:val="en-GB"/>
        </w:rPr>
        <w:t xml:space="preserve"> 2020 </w:t>
      </w:r>
      <w:proofErr w:type="spellStart"/>
      <w:r w:rsidRPr="51A6CBE2">
        <w:rPr>
          <w:rFonts w:ascii="Times New Roman" w:hAnsi="Times New Roman" w:cs="Times New Roman"/>
          <w:sz w:val="24"/>
          <w:szCs w:val="24"/>
          <w:lang w:val="en-GB"/>
        </w:rPr>
        <w:t>pomáhal</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profesionálny</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tím</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opatrovateliek</w:t>
      </w:r>
      <w:proofErr w:type="spellEnd"/>
      <w:proofErr w:type="gramStart"/>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sociálnych</w:t>
      </w:r>
      <w:proofErr w:type="spellEnd"/>
      <w:proofErr w:type="gram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pracovníkov</w:t>
      </w:r>
      <w:proofErr w:type="spellEnd"/>
      <w:r w:rsidRPr="51A6CBE2">
        <w:rPr>
          <w:rFonts w:ascii="Times New Roman" w:hAnsi="Times New Roman" w:cs="Times New Roman"/>
          <w:sz w:val="24"/>
          <w:szCs w:val="24"/>
          <w:lang w:val="en-GB"/>
        </w:rPr>
        <w:t xml:space="preserve"> a </w:t>
      </w:r>
      <w:proofErr w:type="spellStart"/>
      <w:r w:rsidRPr="51A6CBE2">
        <w:rPr>
          <w:rFonts w:ascii="Times New Roman" w:hAnsi="Times New Roman" w:cs="Times New Roman"/>
          <w:sz w:val="24"/>
          <w:szCs w:val="24"/>
          <w:lang w:val="en-GB"/>
        </w:rPr>
        <w:t>ostatných</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zamestnancov</w:t>
      </w:r>
      <w:proofErr w:type="spellEnd"/>
      <w:r w:rsidRPr="51A6CBE2">
        <w:rPr>
          <w:rFonts w:ascii="Times New Roman" w:hAnsi="Times New Roman" w:cs="Times New Roman"/>
          <w:sz w:val="24"/>
          <w:szCs w:val="24"/>
          <w:lang w:val="en-GB"/>
        </w:rPr>
        <w:t xml:space="preserve"> </w:t>
      </w:r>
      <w:proofErr w:type="spellStart"/>
      <w:r w:rsidRPr="51A6CBE2">
        <w:rPr>
          <w:rFonts w:ascii="Times New Roman" w:hAnsi="Times New Roman" w:cs="Times New Roman"/>
          <w:sz w:val="24"/>
          <w:szCs w:val="24"/>
          <w:lang w:val="en-GB"/>
        </w:rPr>
        <w:t>zariadenia</w:t>
      </w:r>
      <w:proofErr w:type="spellEnd"/>
      <w:r w:rsidRPr="51A6CBE2">
        <w:rPr>
          <w:rFonts w:ascii="Times New Roman" w:hAnsi="Times New Roman" w:cs="Times New Roman"/>
          <w:sz w:val="24"/>
          <w:szCs w:val="24"/>
          <w:lang w:val="en-GB"/>
        </w:rPr>
        <w:t>.</w:t>
      </w:r>
    </w:p>
    <w:p w14:paraId="5B08B5D1" w14:textId="77777777" w:rsidR="00756940" w:rsidRDefault="00756940" w:rsidP="00756940">
      <w:pPr>
        <w:spacing w:line="360" w:lineRule="auto"/>
        <w:jc w:val="both"/>
        <w:rPr>
          <w:rFonts w:ascii="Times New Roman" w:hAnsi="Times New Roman" w:cs="Times New Roman"/>
          <w:color w:val="C00000"/>
          <w:sz w:val="24"/>
          <w:szCs w:val="24"/>
        </w:rPr>
      </w:pPr>
    </w:p>
    <w:p w14:paraId="16DEB4AB" w14:textId="77777777" w:rsidR="00756940" w:rsidRDefault="00756940" w:rsidP="00E22256">
      <w:pPr>
        <w:spacing w:line="360" w:lineRule="auto"/>
        <w:jc w:val="both"/>
        <w:rPr>
          <w:rFonts w:ascii="Times New Roman" w:hAnsi="Times New Roman" w:cs="Times New Roman"/>
          <w:color w:val="C00000"/>
          <w:sz w:val="24"/>
          <w:szCs w:val="24"/>
        </w:rPr>
      </w:pPr>
    </w:p>
    <w:p w14:paraId="0AD9C6F4" w14:textId="77777777" w:rsidR="00756940" w:rsidRDefault="00756940" w:rsidP="00E22256">
      <w:pPr>
        <w:spacing w:line="360" w:lineRule="auto"/>
        <w:jc w:val="both"/>
        <w:rPr>
          <w:rFonts w:ascii="Times New Roman" w:hAnsi="Times New Roman" w:cs="Times New Roman"/>
          <w:color w:val="C00000"/>
          <w:sz w:val="24"/>
          <w:szCs w:val="24"/>
        </w:rPr>
      </w:pPr>
    </w:p>
    <w:p w14:paraId="4B1F511A" w14:textId="77777777" w:rsidR="00756940" w:rsidRDefault="00756940" w:rsidP="00E22256">
      <w:pPr>
        <w:spacing w:line="360" w:lineRule="auto"/>
        <w:jc w:val="both"/>
        <w:rPr>
          <w:rFonts w:ascii="Times New Roman" w:hAnsi="Times New Roman" w:cs="Times New Roman"/>
          <w:color w:val="C00000"/>
          <w:sz w:val="24"/>
          <w:szCs w:val="24"/>
        </w:rPr>
      </w:pPr>
    </w:p>
    <w:p w14:paraId="65F9C3DC" w14:textId="77777777" w:rsidR="00756940" w:rsidRDefault="00756940" w:rsidP="00E22256">
      <w:pPr>
        <w:spacing w:line="360" w:lineRule="auto"/>
        <w:jc w:val="both"/>
        <w:rPr>
          <w:rFonts w:ascii="Times New Roman" w:hAnsi="Times New Roman" w:cs="Times New Roman"/>
          <w:color w:val="C00000"/>
          <w:sz w:val="24"/>
          <w:szCs w:val="24"/>
        </w:rPr>
      </w:pPr>
    </w:p>
    <w:p w14:paraId="5023141B" w14:textId="77777777" w:rsidR="00756940" w:rsidRDefault="00756940" w:rsidP="00E22256">
      <w:pPr>
        <w:spacing w:line="360" w:lineRule="auto"/>
        <w:jc w:val="both"/>
        <w:rPr>
          <w:rFonts w:ascii="Times New Roman" w:hAnsi="Times New Roman" w:cs="Times New Roman"/>
          <w:color w:val="C00000"/>
          <w:sz w:val="24"/>
          <w:szCs w:val="24"/>
        </w:rPr>
      </w:pPr>
    </w:p>
    <w:p w14:paraId="62431CDC" w14:textId="2AC65450" w:rsidR="00472484" w:rsidRPr="00665C88" w:rsidRDefault="00924596" w:rsidP="00665C88">
      <w:pPr>
        <w:spacing w:line="240" w:lineRule="auto"/>
        <w:jc w:val="both"/>
        <w:rPr>
          <w:rFonts w:ascii="Times New Roman" w:hAnsi="Times New Roman" w:cs="Times New Roman"/>
          <w:sz w:val="24"/>
          <w:szCs w:val="24"/>
        </w:rPr>
      </w:pPr>
      <w:r>
        <w:rPr>
          <w:rFonts w:ascii="Times New Roman" w:hAnsi="Times New Roman" w:cs="Times New Roman"/>
          <w:sz w:val="24"/>
          <w:szCs w:val="24"/>
        </w:rPr>
        <w:t>Dátum 12</w:t>
      </w:r>
      <w:bookmarkStart w:id="0" w:name="_GoBack"/>
      <w:bookmarkEnd w:id="0"/>
      <w:r w:rsidR="00665C88" w:rsidRPr="00665C88">
        <w:rPr>
          <w:rFonts w:ascii="Times New Roman" w:hAnsi="Times New Roman" w:cs="Times New Roman"/>
          <w:sz w:val="24"/>
          <w:szCs w:val="24"/>
        </w:rPr>
        <w:t>.03.2021</w:t>
      </w:r>
      <w:r w:rsidR="00665C88" w:rsidRPr="00665C88">
        <w:rPr>
          <w:rFonts w:ascii="Times New Roman" w:hAnsi="Times New Roman" w:cs="Times New Roman"/>
          <w:sz w:val="24"/>
          <w:szCs w:val="24"/>
        </w:rPr>
        <w:tab/>
      </w:r>
      <w:r w:rsidR="00665C88" w:rsidRPr="00665C88">
        <w:rPr>
          <w:rFonts w:ascii="Times New Roman" w:hAnsi="Times New Roman" w:cs="Times New Roman"/>
          <w:sz w:val="24"/>
          <w:szCs w:val="24"/>
        </w:rPr>
        <w:tab/>
      </w:r>
      <w:r w:rsidR="00665C88" w:rsidRPr="00665C88">
        <w:rPr>
          <w:rFonts w:ascii="Times New Roman" w:hAnsi="Times New Roman" w:cs="Times New Roman"/>
          <w:sz w:val="24"/>
          <w:szCs w:val="24"/>
        </w:rPr>
        <w:tab/>
      </w:r>
      <w:r w:rsidR="00665C88" w:rsidRPr="00665C88">
        <w:rPr>
          <w:rFonts w:ascii="Times New Roman" w:hAnsi="Times New Roman" w:cs="Times New Roman"/>
          <w:sz w:val="24"/>
          <w:szCs w:val="24"/>
        </w:rPr>
        <w:tab/>
      </w:r>
      <w:r w:rsidR="00665C88" w:rsidRPr="00665C88">
        <w:rPr>
          <w:rFonts w:ascii="Times New Roman" w:hAnsi="Times New Roman" w:cs="Times New Roman"/>
          <w:sz w:val="24"/>
          <w:szCs w:val="24"/>
        </w:rPr>
        <w:tab/>
      </w:r>
      <w:r w:rsidR="00665C88" w:rsidRPr="00665C88">
        <w:rPr>
          <w:rFonts w:ascii="Times New Roman" w:hAnsi="Times New Roman" w:cs="Times New Roman"/>
          <w:sz w:val="24"/>
          <w:szCs w:val="24"/>
        </w:rPr>
        <w:tab/>
      </w:r>
      <w:r w:rsidR="00665C88" w:rsidRPr="00665C88">
        <w:rPr>
          <w:rFonts w:ascii="Times New Roman" w:hAnsi="Times New Roman" w:cs="Times New Roman"/>
          <w:sz w:val="24"/>
          <w:szCs w:val="24"/>
        </w:rPr>
        <w:tab/>
      </w:r>
      <w:r w:rsidR="00665C88" w:rsidRPr="00665C88">
        <w:rPr>
          <w:rFonts w:ascii="Times New Roman" w:hAnsi="Times New Roman" w:cs="Times New Roman"/>
          <w:sz w:val="24"/>
          <w:szCs w:val="24"/>
        </w:rPr>
        <w:tab/>
        <w:t>......................................</w:t>
      </w:r>
    </w:p>
    <w:p w14:paraId="4641F385" w14:textId="3ED97E61" w:rsidR="00665C88" w:rsidRPr="00665C88" w:rsidRDefault="00665C88" w:rsidP="00665C88">
      <w:pPr>
        <w:spacing w:line="240" w:lineRule="auto"/>
        <w:jc w:val="both"/>
        <w:rPr>
          <w:rFonts w:ascii="Broadway" w:hAnsi="Broadway" w:cs="Times New Roman"/>
          <w:sz w:val="32"/>
          <w:szCs w:val="32"/>
        </w:rPr>
      </w:pPr>
      <w:r w:rsidRPr="00665C88">
        <w:rPr>
          <w:rFonts w:ascii="Times New Roman" w:hAnsi="Times New Roman" w:cs="Times New Roman"/>
          <w:sz w:val="24"/>
          <w:szCs w:val="24"/>
        </w:rPr>
        <w:tab/>
      </w:r>
      <w:r w:rsidRPr="00665C88">
        <w:rPr>
          <w:rFonts w:ascii="Times New Roman" w:hAnsi="Times New Roman" w:cs="Times New Roman"/>
          <w:sz w:val="24"/>
          <w:szCs w:val="24"/>
        </w:rPr>
        <w:tab/>
      </w:r>
      <w:r w:rsidRPr="00665C88">
        <w:rPr>
          <w:rFonts w:ascii="Times New Roman" w:hAnsi="Times New Roman" w:cs="Times New Roman"/>
          <w:sz w:val="24"/>
          <w:szCs w:val="24"/>
        </w:rPr>
        <w:tab/>
      </w:r>
      <w:r w:rsidRPr="00665C88">
        <w:rPr>
          <w:rFonts w:ascii="Times New Roman" w:hAnsi="Times New Roman" w:cs="Times New Roman"/>
          <w:sz w:val="24"/>
          <w:szCs w:val="24"/>
        </w:rPr>
        <w:tab/>
      </w:r>
      <w:r w:rsidRPr="00665C88">
        <w:rPr>
          <w:rFonts w:ascii="Times New Roman" w:hAnsi="Times New Roman" w:cs="Times New Roman"/>
          <w:sz w:val="24"/>
          <w:szCs w:val="24"/>
        </w:rPr>
        <w:tab/>
      </w:r>
      <w:r w:rsidRPr="00665C88">
        <w:rPr>
          <w:rFonts w:ascii="Times New Roman" w:hAnsi="Times New Roman" w:cs="Times New Roman"/>
          <w:sz w:val="24"/>
          <w:szCs w:val="24"/>
        </w:rPr>
        <w:tab/>
      </w:r>
      <w:r w:rsidRPr="00665C88">
        <w:rPr>
          <w:rFonts w:ascii="Times New Roman" w:hAnsi="Times New Roman" w:cs="Times New Roman"/>
          <w:sz w:val="24"/>
          <w:szCs w:val="24"/>
        </w:rPr>
        <w:tab/>
      </w:r>
      <w:r w:rsidRPr="00665C88">
        <w:rPr>
          <w:rFonts w:ascii="Times New Roman" w:hAnsi="Times New Roman" w:cs="Times New Roman"/>
          <w:sz w:val="24"/>
          <w:szCs w:val="24"/>
        </w:rPr>
        <w:tab/>
      </w:r>
      <w:r w:rsidRPr="00665C88">
        <w:rPr>
          <w:rFonts w:ascii="Times New Roman" w:hAnsi="Times New Roman" w:cs="Times New Roman"/>
          <w:sz w:val="24"/>
          <w:szCs w:val="24"/>
        </w:rPr>
        <w:tab/>
      </w:r>
      <w:r w:rsidRPr="00665C88">
        <w:rPr>
          <w:rFonts w:ascii="Times New Roman" w:hAnsi="Times New Roman" w:cs="Times New Roman"/>
          <w:sz w:val="24"/>
          <w:szCs w:val="24"/>
        </w:rPr>
        <w:tab/>
      </w:r>
      <w:r w:rsidRPr="00665C88">
        <w:rPr>
          <w:rFonts w:ascii="Times New Roman" w:hAnsi="Times New Roman" w:cs="Times New Roman"/>
          <w:sz w:val="24"/>
          <w:szCs w:val="24"/>
        </w:rPr>
        <w:tab/>
        <w:t>podpis</w:t>
      </w:r>
    </w:p>
    <w:sectPr w:rsidR="00665C88" w:rsidRPr="00665C88" w:rsidSect="00C01023">
      <w:footerReference w:type="default" r:id="rId20"/>
      <w:pgSz w:w="11906" w:h="16838"/>
      <w:pgMar w:top="1417" w:right="707" w:bottom="1417" w:left="1417" w:header="708" w:footer="708" w:gutter="0"/>
      <w:pgNumType w:start="0" w:chapStyle="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D093AF" w14:textId="77777777" w:rsidR="00A676E4" w:rsidRDefault="00A676E4" w:rsidP="007C62DC">
      <w:pPr>
        <w:spacing w:after="0" w:line="240" w:lineRule="auto"/>
      </w:pPr>
      <w:r>
        <w:separator/>
      </w:r>
    </w:p>
  </w:endnote>
  <w:endnote w:type="continuationSeparator" w:id="0">
    <w:p w14:paraId="50F60508" w14:textId="77777777" w:rsidR="00A676E4" w:rsidRDefault="00A676E4" w:rsidP="007C62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Helvetica">
    <w:panose1 w:val="020B0604020202020204"/>
    <w:charset w:val="EE"/>
    <w:family w:val="swiss"/>
    <w:pitch w:val="variable"/>
    <w:sig w:usb0="E0002EFF" w:usb1="C000785B"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Broadway">
    <w:panose1 w:val="04040905080B02020502"/>
    <w:charset w:val="00"/>
    <w:family w:val="decorativ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B3F2EB" w14:textId="77777777" w:rsidR="00C01023" w:rsidRDefault="00C01023">
    <w:pPr>
      <w:pStyle w:val="Pta"/>
      <w:jc w:val="right"/>
    </w:pPr>
  </w:p>
  <w:p w14:paraId="7D34F5C7" w14:textId="77777777" w:rsidR="007C62DC" w:rsidRDefault="007C62D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787D00" w14:textId="77777777" w:rsidR="00A676E4" w:rsidRDefault="00A676E4" w:rsidP="007C62DC">
      <w:pPr>
        <w:spacing w:after="0" w:line="240" w:lineRule="auto"/>
      </w:pPr>
      <w:r>
        <w:separator/>
      </w:r>
    </w:p>
  </w:footnote>
  <w:footnote w:type="continuationSeparator" w:id="0">
    <w:p w14:paraId="3CB423F7" w14:textId="77777777" w:rsidR="00A676E4" w:rsidRDefault="00A676E4" w:rsidP="007C62D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AA571E"/>
    <w:multiLevelType w:val="hybridMultilevel"/>
    <w:tmpl w:val="55B6A14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C88330E"/>
    <w:multiLevelType w:val="hybridMultilevel"/>
    <w:tmpl w:val="A774BD62"/>
    <w:lvl w:ilvl="0" w:tplc="10FE414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018A"/>
    <w:rsid w:val="000E0C18"/>
    <w:rsid w:val="00151271"/>
    <w:rsid w:val="001757F8"/>
    <w:rsid w:val="001D1C54"/>
    <w:rsid w:val="002414AF"/>
    <w:rsid w:val="002652B4"/>
    <w:rsid w:val="003544D9"/>
    <w:rsid w:val="0036192E"/>
    <w:rsid w:val="003879FA"/>
    <w:rsid w:val="00390771"/>
    <w:rsid w:val="003E41D9"/>
    <w:rsid w:val="00472484"/>
    <w:rsid w:val="00492ABC"/>
    <w:rsid w:val="004C779A"/>
    <w:rsid w:val="00514818"/>
    <w:rsid w:val="005231EC"/>
    <w:rsid w:val="005E6FE8"/>
    <w:rsid w:val="00665C88"/>
    <w:rsid w:val="00671E13"/>
    <w:rsid w:val="006B7574"/>
    <w:rsid w:val="00751276"/>
    <w:rsid w:val="00756940"/>
    <w:rsid w:val="007C36EF"/>
    <w:rsid w:val="007C62DC"/>
    <w:rsid w:val="0081038C"/>
    <w:rsid w:val="00845A41"/>
    <w:rsid w:val="008C15BE"/>
    <w:rsid w:val="008C3686"/>
    <w:rsid w:val="00924596"/>
    <w:rsid w:val="00970591"/>
    <w:rsid w:val="009F029D"/>
    <w:rsid w:val="00A676E4"/>
    <w:rsid w:val="00AA3D40"/>
    <w:rsid w:val="00AB19F5"/>
    <w:rsid w:val="00AF4842"/>
    <w:rsid w:val="00B95D24"/>
    <w:rsid w:val="00BC6301"/>
    <w:rsid w:val="00BD018A"/>
    <w:rsid w:val="00BD1551"/>
    <w:rsid w:val="00C01023"/>
    <w:rsid w:val="00CD2345"/>
    <w:rsid w:val="00D3339C"/>
    <w:rsid w:val="00D90EBF"/>
    <w:rsid w:val="00DB51BE"/>
    <w:rsid w:val="00DC153C"/>
    <w:rsid w:val="00DF0172"/>
    <w:rsid w:val="00E22256"/>
    <w:rsid w:val="00E4587B"/>
    <w:rsid w:val="00E6177E"/>
    <w:rsid w:val="00E650E5"/>
    <w:rsid w:val="110982D8"/>
    <w:rsid w:val="41356122"/>
    <w:rsid w:val="51A6CBE2"/>
    <w:rsid w:val="5D98CB3B"/>
    <w:rsid w:val="79C08EF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80A367"/>
  <w15:docId w15:val="{B6C20565-7130-4E81-A7F8-80811F4A0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90EBF"/>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unhideWhenUsed/>
    <w:rsid w:val="00B95D24"/>
    <w:rPr>
      <w:color w:val="0000FF" w:themeColor="hyperlink"/>
      <w:u w:val="single"/>
    </w:rPr>
  </w:style>
  <w:style w:type="paragraph" w:styleId="Bezriadkovania">
    <w:name w:val="No Spacing"/>
    <w:uiPriority w:val="1"/>
    <w:qFormat/>
    <w:rsid w:val="003879FA"/>
    <w:pPr>
      <w:spacing w:after="0" w:line="240" w:lineRule="auto"/>
    </w:pPr>
  </w:style>
  <w:style w:type="paragraph" w:styleId="Textbubliny">
    <w:name w:val="Balloon Text"/>
    <w:basedOn w:val="Normlny"/>
    <w:link w:val="TextbublinyChar"/>
    <w:uiPriority w:val="99"/>
    <w:semiHidden/>
    <w:unhideWhenUsed/>
    <w:rsid w:val="00514818"/>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514818"/>
    <w:rPr>
      <w:rFonts w:ascii="Tahoma" w:hAnsi="Tahoma" w:cs="Tahoma"/>
      <w:sz w:val="16"/>
      <w:szCs w:val="16"/>
    </w:rPr>
  </w:style>
  <w:style w:type="table" w:styleId="Mriekatabuky">
    <w:name w:val="Table Grid"/>
    <w:basedOn w:val="Normlnatabuka"/>
    <w:uiPriority w:val="39"/>
    <w:rsid w:val="00BC63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unhideWhenUsed/>
    <w:qFormat/>
    <w:rsid w:val="00756940"/>
    <w:pPr>
      <w:spacing w:line="312" w:lineRule="auto"/>
      <w:contextualSpacing/>
    </w:pPr>
    <w:rPr>
      <w:i/>
      <w:color w:val="3071C3" w:themeColor="text2" w:themeTint="BF"/>
      <w:sz w:val="24"/>
      <w:szCs w:val="24"/>
      <w:lang w:eastAsia="ja-JP"/>
    </w:rPr>
  </w:style>
  <w:style w:type="paragraph" w:customStyle="1" w:styleId="p1">
    <w:name w:val="p1"/>
    <w:basedOn w:val="Normlny"/>
    <w:rsid w:val="00756940"/>
    <w:pPr>
      <w:spacing w:after="0" w:line="240" w:lineRule="auto"/>
    </w:pPr>
    <w:rPr>
      <w:rFonts w:ascii="Helvetica" w:hAnsi="Helvetica" w:cs="Times New Roman"/>
      <w:sz w:val="18"/>
      <w:szCs w:val="18"/>
      <w:lang w:val="en-GB" w:eastAsia="en-GB"/>
    </w:rPr>
  </w:style>
  <w:style w:type="paragraph" w:customStyle="1" w:styleId="Author">
    <w:name w:val="Author"/>
    <w:basedOn w:val="Normlny"/>
    <w:uiPriority w:val="3"/>
    <w:qFormat/>
    <w:rsid w:val="00756940"/>
    <w:pPr>
      <w:spacing w:after="0" w:line="312" w:lineRule="auto"/>
    </w:pPr>
    <w:rPr>
      <w:b/>
      <w:color w:val="1F497D" w:themeColor="text2"/>
      <w:sz w:val="30"/>
      <w:szCs w:val="24"/>
      <w:lang w:eastAsia="ja-JP"/>
    </w:rPr>
  </w:style>
  <w:style w:type="paragraph" w:styleId="Hlavika">
    <w:name w:val="header"/>
    <w:basedOn w:val="Normlny"/>
    <w:link w:val="HlavikaChar"/>
    <w:uiPriority w:val="99"/>
    <w:semiHidden/>
    <w:unhideWhenUsed/>
    <w:rsid w:val="007C62DC"/>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7C62DC"/>
  </w:style>
  <w:style w:type="paragraph" w:styleId="Pta">
    <w:name w:val="footer"/>
    <w:basedOn w:val="Normlny"/>
    <w:link w:val="PtaChar"/>
    <w:uiPriority w:val="99"/>
    <w:unhideWhenUsed/>
    <w:rsid w:val="007C62DC"/>
    <w:pPr>
      <w:tabs>
        <w:tab w:val="center" w:pos="4536"/>
        <w:tab w:val="right" w:pos="9072"/>
      </w:tabs>
      <w:spacing w:after="0" w:line="240" w:lineRule="auto"/>
    </w:pPr>
  </w:style>
  <w:style w:type="character" w:customStyle="1" w:styleId="PtaChar">
    <w:name w:val="Päta Char"/>
    <w:basedOn w:val="Predvolenpsmoodseku"/>
    <w:link w:val="Pta"/>
    <w:uiPriority w:val="99"/>
    <w:rsid w:val="007C62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Colors" Target="diagrams/colors1.xml"/><Relationship Id="rId18" Type="http://schemas.openxmlformats.org/officeDocument/2006/relationships/diagramColors" Target="diagrams/colors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 Type="http://schemas.openxmlformats.org/officeDocument/2006/relationships/numbering" Target="numbering.xml"/><Relationship Id="rId16" Type="http://schemas.openxmlformats.org/officeDocument/2006/relationships/diagramLayout" Target="diagrams/layout2.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5" Type="http://schemas.openxmlformats.org/officeDocument/2006/relationships/webSettings" Target="webSettings.xml"/><Relationship Id="rId15" Type="http://schemas.openxmlformats.org/officeDocument/2006/relationships/diagramData" Target="diagrams/data2.xml"/><Relationship Id="rId10" Type="http://schemas.openxmlformats.org/officeDocument/2006/relationships/diagramData" Target="diagrams/data1.xml"/><Relationship Id="rId19" Type="http://schemas.microsoft.com/office/2007/relationships/diagramDrawing" Target="diagrams/drawing2.xml"/><Relationship Id="rId4" Type="http://schemas.openxmlformats.org/officeDocument/2006/relationships/settings" Target="settings.xml"/><Relationship Id="rId9" Type="http://schemas.openxmlformats.org/officeDocument/2006/relationships/hyperlink" Target="http://www.vcielkapoiplia.blogspot.sk" TargetMode="External"/><Relationship Id="rId14" Type="http://schemas.microsoft.com/office/2007/relationships/diagramDrawing" Target="diagrams/drawing1.xml"/><Relationship Id="rId22"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8FCDF25-E314-344A-A684-1A1FC1767C78}" type="doc">
      <dgm:prSet loTypeId="urn:microsoft.com/office/officeart/2008/layout/NameandTitleOrganizationalChart" loCatId="" qsTypeId="urn:microsoft.com/office/officeart/2005/8/quickstyle/simple4" qsCatId="simple" csTypeId="urn:microsoft.com/office/officeart/2005/8/colors/accent1_2" csCatId="accent1" phldr="1"/>
      <dgm:spPr/>
      <dgm:t>
        <a:bodyPr/>
        <a:lstStyle/>
        <a:p>
          <a:endParaRPr lang="en-GB"/>
        </a:p>
      </dgm:t>
    </dgm:pt>
    <dgm:pt modelId="{D63BD100-C61D-1A4B-A6EA-4A17C419D3AB}">
      <dgm:prSet phldrT="[Text]" custT="1"/>
      <dgm:spPr/>
      <dgm:t>
        <a:bodyPr/>
        <a:lstStyle/>
        <a:p>
          <a:r>
            <a:rPr lang="en-GB" sz="1200"/>
            <a:t>Socialny pracovník</a:t>
          </a:r>
        </a:p>
      </dgm:t>
    </dgm:pt>
    <dgm:pt modelId="{78D34DFA-FC76-A049-8D83-14B3A115496C}" type="parTrans" cxnId="{F3317491-0375-A34F-BB9D-906A79BA4459}">
      <dgm:prSet/>
      <dgm:spPr/>
      <dgm:t>
        <a:bodyPr/>
        <a:lstStyle/>
        <a:p>
          <a:endParaRPr lang="en-GB"/>
        </a:p>
      </dgm:t>
    </dgm:pt>
    <dgm:pt modelId="{79C00154-A0BA-FE43-A900-E41861C40F1C}" type="sibTrans" cxnId="{F3317491-0375-A34F-BB9D-906A79BA4459}">
      <dgm:prSet/>
      <dgm:spPr/>
      <dgm:t>
        <a:bodyPr/>
        <a:lstStyle/>
        <a:p>
          <a:r>
            <a:rPr lang="sk-SK"/>
            <a:t>Bolyóová Gréta</a:t>
          </a:r>
          <a:endParaRPr lang="en-GB"/>
        </a:p>
      </dgm:t>
    </dgm:pt>
    <dgm:pt modelId="{19F87035-D061-2F4C-8139-BB60D01B1949}">
      <dgm:prSet phldrT="[Text]" custT="1"/>
      <dgm:spPr/>
      <dgm:t>
        <a:bodyPr/>
        <a:lstStyle/>
        <a:p>
          <a:r>
            <a:rPr lang="en-GB" sz="1200"/>
            <a:t>Inštruktor soc. rehabilitácie</a:t>
          </a:r>
        </a:p>
      </dgm:t>
    </dgm:pt>
    <dgm:pt modelId="{DCCEA371-8B0B-3045-B1D5-2C06BB23E359}" type="parTrans" cxnId="{ABD78BA3-3078-AC4A-A326-A64A5C85892A}">
      <dgm:prSet/>
      <dgm:spPr/>
      <dgm:t>
        <a:bodyPr/>
        <a:lstStyle/>
        <a:p>
          <a:endParaRPr lang="en-GB"/>
        </a:p>
      </dgm:t>
    </dgm:pt>
    <dgm:pt modelId="{581253AC-5E4E-EE4D-AB4D-9E3C249D9669}" type="sibTrans" cxnId="{ABD78BA3-3078-AC4A-A326-A64A5C85892A}">
      <dgm:prSet/>
      <dgm:spPr/>
      <dgm:t>
        <a:bodyPr/>
        <a:lstStyle/>
        <a:p>
          <a:r>
            <a:rPr lang="sk-SK"/>
            <a:t>Šaróková Zuzana</a:t>
          </a:r>
          <a:endParaRPr lang="en-GB"/>
        </a:p>
      </dgm:t>
    </dgm:pt>
    <dgm:pt modelId="{D020B3E4-ADE3-5443-8572-4361A9093E79}">
      <dgm:prSet phldrT="[Text]" custT="1"/>
      <dgm:spPr/>
      <dgm:t>
        <a:bodyPr/>
        <a:lstStyle/>
        <a:p>
          <a:r>
            <a:rPr lang="en-GB" sz="1200"/>
            <a:t>Terapeutka</a:t>
          </a:r>
        </a:p>
      </dgm:t>
    </dgm:pt>
    <dgm:pt modelId="{E868B186-7FE7-2741-940A-18A0F8C6C429}" type="parTrans" cxnId="{1C01B350-E9FA-9047-AA05-EE2ECEA91A9F}">
      <dgm:prSet/>
      <dgm:spPr/>
      <dgm:t>
        <a:bodyPr/>
        <a:lstStyle/>
        <a:p>
          <a:endParaRPr lang="en-GB"/>
        </a:p>
      </dgm:t>
    </dgm:pt>
    <dgm:pt modelId="{C69CF6E3-F442-1246-9503-7B97C1EF05D2}" type="sibTrans" cxnId="{1C01B350-E9FA-9047-AA05-EE2ECEA91A9F}">
      <dgm:prSet/>
      <dgm:spPr/>
      <dgm:t>
        <a:bodyPr/>
        <a:lstStyle/>
        <a:p>
          <a:r>
            <a:rPr lang="en-GB"/>
            <a:t>Némethová Eva</a:t>
          </a:r>
        </a:p>
      </dgm:t>
    </dgm:pt>
    <dgm:pt modelId="{DE92DEFC-006E-764A-B1AB-15C1BA2EAEED}" type="asst">
      <dgm:prSet phldrT="[Text]" custT="1"/>
      <dgm:spPr/>
      <dgm:t>
        <a:bodyPr/>
        <a:lstStyle/>
        <a:p>
          <a:r>
            <a:rPr lang="en-GB" sz="1400"/>
            <a:t>Odborný garant </a:t>
          </a:r>
        </a:p>
      </dgm:t>
    </dgm:pt>
    <dgm:pt modelId="{962FD1E9-B69C-7841-B681-AE6A36E8CD9D}" type="sibTrans" cxnId="{B1292DD5-9E0B-434B-9183-7CD49AA44BEF}">
      <dgm:prSet/>
      <dgm:spPr/>
      <dgm:t>
        <a:bodyPr/>
        <a:lstStyle/>
        <a:p>
          <a:r>
            <a:rPr lang="en-GB"/>
            <a:t>Buzala Silvia</a:t>
          </a:r>
        </a:p>
      </dgm:t>
    </dgm:pt>
    <dgm:pt modelId="{5E67288A-A96C-3C49-8344-AA5CF237EACB}" type="parTrans" cxnId="{B1292DD5-9E0B-434B-9183-7CD49AA44BEF}">
      <dgm:prSet/>
      <dgm:spPr/>
      <dgm:t>
        <a:bodyPr/>
        <a:lstStyle/>
        <a:p>
          <a:endParaRPr lang="en-GB"/>
        </a:p>
      </dgm:t>
    </dgm:pt>
    <dgm:pt modelId="{13BD208F-9862-0B4C-8F69-5E8CBD9DD928}">
      <dgm:prSet phldrT="[Text]" custT="1"/>
      <dgm:spPr/>
      <dgm:t>
        <a:bodyPr/>
        <a:lstStyle/>
        <a:p>
          <a:r>
            <a:rPr lang="en-GB" sz="1400"/>
            <a:t>Správna rada: predseda</a:t>
          </a:r>
        </a:p>
      </dgm:t>
    </dgm:pt>
    <dgm:pt modelId="{CF2C77D1-D177-0E42-8BCB-18C8C28F7B35}" type="sibTrans" cxnId="{02DC3847-7D11-FD4F-91D2-AC012E1282E4}">
      <dgm:prSet/>
      <dgm:spPr/>
      <dgm:t>
        <a:bodyPr/>
        <a:lstStyle/>
        <a:p>
          <a:r>
            <a:rPr lang="en-GB"/>
            <a:t>Németh Arpád</a:t>
          </a:r>
        </a:p>
      </dgm:t>
    </dgm:pt>
    <dgm:pt modelId="{EA5DC638-5EF0-AB42-BD1E-4C1EAC63B776}" type="parTrans" cxnId="{02DC3847-7D11-FD4F-91D2-AC012E1282E4}">
      <dgm:prSet/>
      <dgm:spPr/>
      <dgm:t>
        <a:bodyPr/>
        <a:lstStyle/>
        <a:p>
          <a:endParaRPr lang="en-GB"/>
        </a:p>
      </dgm:t>
    </dgm:pt>
    <dgm:pt modelId="{161C6D25-AB38-3A42-88D7-F9358877D672}">
      <dgm:prSet custT="1"/>
      <dgm:spPr/>
      <dgm:t>
        <a:bodyPr/>
        <a:lstStyle/>
        <a:p>
          <a:r>
            <a:rPr lang="en-GB" sz="1200"/>
            <a:t>Sanitárka</a:t>
          </a:r>
        </a:p>
      </dgm:t>
    </dgm:pt>
    <dgm:pt modelId="{41E27C83-6B2A-EF4D-8934-3D66729A0F10}" type="parTrans" cxnId="{E8252865-07E4-9D46-8A6F-3F721ECE0EE2}">
      <dgm:prSet/>
      <dgm:spPr/>
      <dgm:t>
        <a:bodyPr/>
        <a:lstStyle/>
        <a:p>
          <a:endParaRPr lang="en-GB"/>
        </a:p>
      </dgm:t>
    </dgm:pt>
    <dgm:pt modelId="{99825CD3-7F73-964F-B841-74BDCD894BED}" type="sibTrans" cxnId="{E8252865-07E4-9D46-8A6F-3F721ECE0EE2}">
      <dgm:prSet/>
      <dgm:spPr/>
      <dgm:t>
        <a:bodyPr/>
        <a:lstStyle/>
        <a:p>
          <a:r>
            <a:rPr lang="en-GB"/>
            <a:t>Némethová Georgina</a:t>
          </a:r>
        </a:p>
      </dgm:t>
    </dgm:pt>
    <dgm:pt modelId="{16B8B89F-E45C-7A47-A3BC-15BE95E3C6AB}">
      <dgm:prSet/>
      <dgm:spPr/>
      <dgm:t>
        <a:bodyPr/>
        <a:lstStyle/>
        <a:p>
          <a:r>
            <a:rPr lang="en-GB"/>
            <a:t>Opatrovateľky</a:t>
          </a:r>
        </a:p>
      </dgm:t>
    </dgm:pt>
    <dgm:pt modelId="{C4DC2011-2C24-D24E-A554-122E40D79946}" type="parTrans" cxnId="{836A9CCD-A7E1-8743-A712-859F2AED430F}">
      <dgm:prSet/>
      <dgm:spPr/>
      <dgm:t>
        <a:bodyPr/>
        <a:lstStyle/>
        <a:p>
          <a:endParaRPr lang="en-GB"/>
        </a:p>
      </dgm:t>
    </dgm:pt>
    <dgm:pt modelId="{CE944E5B-88DF-6144-999A-E608AE103645}" type="sibTrans" cxnId="{836A9CCD-A7E1-8743-A712-859F2AED430F}">
      <dgm:prSet/>
      <dgm:spPr/>
      <dgm:t>
        <a:bodyPr/>
        <a:lstStyle/>
        <a:p>
          <a:r>
            <a:rPr lang="sk-SK"/>
            <a:t>8</a:t>
          </a:r>
          <a:r>
            <a:rPr lang="en-GB"/>
            <a:t> osoby</a:t>
          </a:r>
        </a:p>
      </dgm:t>
    </dgm:pt>
    <dgm:pt modelId="{CE01066F-E490-0F43-9D79-7459BFBB1869}" type="pres">
      <dgm:prSet presAssocID="{08FCDF25-E314-344A-A684-1A1FC1767C78}" presName="hierChild1" presStyleCnt="0">
        <dgm:presLayoutVars>
          <dgm:orgChart val="1"/>
          <dgm:chPref val="1"/>
          <dgm:dir/>
          <dgm:animOne val="branch"/>
          <dgm:animLvl val="lvl"/>
          <dgm:resizeHandles/>
        </dgm:presLayoutVars>
      </dgm:prSet>
      <dgm:spPr/>
      <dgm:t>
        <a:bodyPr/>
        <a:lstStyle/>
        <a:p>
          <a:endParaRPr lang="sk-SK"/>
        </a:p>
      </dgm:t>
    </dgm:pt>
    <dgm:pt modelId="{DD464007-A748-3D42-9098-1149DF88D57D}" type="pres">
      <dgm:prSet presAssocID="{13BD208F-9862-0B4C-8F69-5E8CBD9DD928}" presName="hierRoot1" presStyleCnt="0">
        <dgm:presLayoutVars>
          <dgm:hierBranch val="init"/>
        </dgm:presLayoutVars>
      </dgm:prSet>
      <dgm:spPr/>
    </dgm:pt>
    <dgm:pt modelId="{9E9DC385-AFDC-D54B-9D92-0E7C76AA2C31}" type="pres">
      <dgm:prSet presAssocID="{13BD208F-9862-0B4C-8F69-5E8CBD9DD928}" presName="rootComposite1" presStyleCnt="0"/>
      <dgm:spPr/>
    </dgm:pt>
    <dgm:pt modelId="{45FE4BB5-F8E2-4547-87D0-0D204BFA5F0F}" type="pres">
      <dgm:prSet presAssocID="{13BD208F-9862-0B4C-8F69-5E8CBD9DD928}" presName="rootText1" presStyleLbl="node0" presStyleIdx="0" presStyleCnt="1" custScaleX="150963">
        <dgm:presLayoutVars>
          <dgm:chMax/>
          <dgm:chPref val="3"/>
        </dgm:presLayoutVars>
      </dgm:prSet>
      <dgm:spPr/>
      <dgm:t>
        <a:bodyPr/>
        <a:lstStyle/>
        <a:p>
          <a:endParaRPr lang="sk-SK"/>
        </a:p>
      </dgm:t>
    </dgm:pt>
    <dgm:pt modelId="{1DCD5B3B-91A5-404B-AE4B-78123E578505}" type="pres">
      <dgm:prSet presAssocID="{13BD208F-9862-0B4C-8F69-5E8CBD9DD928}" presName="titleText1" presStyleLbl="fgAcc0" presStyleIdx="0" presStyleCnt="1" custLinFactNeighborX="-346" custLinFactNeighborY="-29113">
        <dgm:presLayoutVars>
          <dgm:chMax val="0"/>
          <dgm:chPref val="0"/>
        </dgm:presLayoutVars>
      </dgm:prSet>
      <dgm:spPr/>
      <dgm:t>
        <a:bodyPr/>
        <a:lstStyle/>
        <a:p>
          <a:endParaRPr lang="sk-SK"/>
        </a:p>
      </dgm:t>
    </dgm:pt>
    <dgm:pt modelId="{AE44F865-175F-2947-AC65-52C5996F74E1}" type="pres">
      <dgm:prSet presAssocID="{13BD208F-9862-0B4C-8F69-5E8CBD9DD928}" presName="rootConnector1" presStyleLbl="node1" presStyleIdx="0" presStyleCnt="5"/>
      <dgm:spPr/>
      <dgm:t>
        <a:bodyPr/>
        <a:lstStyle/>
        <a:p>
          <a:endParaRPr lang="sk-SK"/>
        </a:p>
      </dgm:t>
    </dgm:pt>
    <dgm:pt modelId="{22697033-4960-E842-95D6-C019E4D308D0}" type="pres">
      <dgm:prSet presAssocID="{13BD208F-9862-0B4C-8F69-5E8CBD9DD928}" presName="hierChild2" presStyleCnt="0"/>
      <dgm:spPr/>
    </dgm:pt>
    <dgm:pt modelId="{C89E8C29-2913-954D-AA9E-ABA929EBC648}" type="pres">
      <dgm:prSet presAssocID="{DCCEA371-8B0B-3045-B1D5-2C06BB23E359}" presName="Name37" presStyleLbl="parChTrans1D2" presStyleIdx="0" presStyleCnt="5"/>
      <dgm:spPr/>
      <dgm:t>
        <a:bodyPr/>
        <a:lstStyle/>
        <a:p>
          <a:endParaRPr lang="sk-SK"/>
        </a:p>
      </dgm:t>
    </dgm:pt>
    <dgm:pt modelId="{57126D9A-7B10-B843-87BB-C6468406FDD6}" type="pres">
      <dgm:prSet presAssocID="{19F87035-D061-2F4C-8139-BB60D01B1949}" presName="hierRoot2" presStyleCnt="0">
        <dgm:presLayoutVars>
          <dgm:hierBranch val="init"/>
        </dgm:presLayoutVars>
      </dgm:prSet>
      <dgm:spPr/>
    </dgm:pt>
    <dgm:pt modelId="{99FA7FED-2034-1F4A-AB60-6BFF263B50F4}" type="pres">
      <dgm:prSet presAssocID="{19F87035-D061-2F4C-8139-BB60D01B1949}" presName="rootComposite" presStyleCnt="0"/>
      <dgm:spPr/>
    </dgm:pt>
    <dgm:pt modelId="{157CA883-0CCF-AA4A-AFDE-896E38DE2651}" type="pres">
      <dgm:prSet presAssocID="{19F87035-D061-2F4C-8139-BB60D01B1949}" presName="rootText" presStyleLbl="node1" presStyleIdx="0" presStyleCnt="5">
        <dgm:presLayoutVars>
          <dgm:chMax/>
          <dgm:chPref val="3"/>
        </dgm:presLayoutVars>
      </dgm:prSet>
      <dgm:spPr/>
      <dgm:t>
        <a:bodyPr/>
        <a:lstStyle/>
        <a:p>
          <a:endParaRPr lang="sk-SK"/>
        </a:p>
      </dgm:t>
    </dgm:pt>
    <dgm:pt modelId="{ACF63D7A-2962-6140-93E1-A8C1AD6191F2}" type="pres">
      <dgm:prSet presAssocID="{19F87035-D061-2F4C-8139-BB60D01B1949}" presName="titleText2" presStyleLbl="fgAcc1" presStyleIdx="0" presStyleCnt="5">
        <dgm:presLayoutVars>
          <dgm:chMax val="0"/>
          <dgm:chPref val="0"/>
        </dgm:presLayoutVars>
      </dgm:prSet>
      <dgm:spPr/>
      <dgm:t>
        <a:bodyPr/>
        <a:lstStyle/>
        <a:p>
          <a:endParaRPr lang="sk-SK"/>
        </a:p>
      </dgm:t>
    </dgm:pt>
    <dgm:pt modelId="{BEDDDB42-FA25-724B-BCD9-D28305908523}" type="pres">
      <dgm:prSet presAssocID="{19F87035-D061-2F4C-8139-BB60D01B1949}" presName="rootConnector" presStyleLbl="node2" presStyleIdx="0" presStyleCnt="0"/>
      <dgm:spPr/>
      <dgm:t>
        <a:bodyPr/>
        <a:lstStyle/>
        <a:p>
          <a:endParaRPr lang="sk-SK"/>
        </a:p>
      </dgm:t>
    </dgm:pt>
    <dgm:pt modelId="{BF7CEA81-5B36-CB48-8CA8-5DE6EA93716F}" type="pres">
      <dgm:prSet presAssocID="{19F87035-D061-2F4C-8139-BB60D01B1949}" presName="hierChild4" presStyleCnt="0"/>
      <dgm:spPr/>
    </dgm:pt>
    <dgm:pt modelId="{F2443724-635D-BA44-8611-38B1C109A554}" type="pres">
      <dgm:prSet presAssocID="{19F87035-D061-2F4C-8139-BB60D01B1949}" presName="hierChild5" presStyleCnt="0"/>
      <dgm:spPr/>
    </dgm:pt>
    <dgm:pt modelId="{3C0924C7-1AE5-0E48-BDC5-46BF04F98FA3}" type="pres">
      <dgm:prSet presAssocID="{E868B186-7FE7-2741-940A-18A0F8C6C429}" presName="Name37" presStyleLbl="parChTrans1D2" presStyleIdx="1" presStyleCnt="5"/>
      <dgm:spPr/>
      <dgm:t>
        <a:bodyPr/>
        <a:lstStyle/>
        <a:p>
          <a:endParaRPr lang="sk-SK"/>
        </a:p>
      </dgm:t>
    </dgm:pt>
    <dgm:pt modelId="{4763419C-F398-8242-964D-5FB0EBA035F0}" type="pres">
      <dgm:prSet presAssocID="{D020B3E4-ADE3-5443-8572-4361A9093E79}" presName="hierRoot2" presStyleCnt="0">
        <dgm:presLayoutVars>
          <dgm:hierBranch val="init"/>
        </dgm:presLayoutVars>
      </dgm:prSet>
      <dgm:spPr/>
    </dgm:pt>
    <dgm:pt modelId="{C1864220-6F27-D94E-9B55-85E8535B38F4}" type="pres">
      <dgm:prSet presAssocID="{D020B3E4-ADE3-5443-8572-4361A9093E79}" presName="rootComposite" presStyleCnt="0"/>
      <dgm:spPr/>
    </dgm:pt>
    <dgm:pt modelId="{9D4F7BAC-DB25-A045-A40F-2FE62E5E792D}" type="pres">
      <dgm:prSet presAssocID="{D020B3E4-ADE3-5443-8572-4361A9093E79}" presName="rootText" presStyleLbl="node1" presStyleIdx="1" presStyleCnt="5">
        <dgm:presLayoutVars>
          <dgm:chMax/>
          <dgm:chPref val="3"/>
        </dgm:presLayoutVars>
      </dgm:prSet>
      <dgm:spPr/>
      <dgm:t>
        <a:bodyPr/>
        <a:lstStyle/>
        <a:p>
          <a:endParaRPr lang="sk-SK"/>
        </a:p>
      </dgm:t>
    </dgm:pt>
    <dgm:pt modelId="{9ED0850A-097E-5142-ACE9-5752543C4A25}" type="pres">
      <dgm:prSet presAssocID="{D020B3E4-ADE3-5443-8572-4361A9093E79}" presName="titleText2" presStyleLbl="fgAcc1" presStyleIdx="1" presStyleCnt="5">
        <dgm:presLayoutVars>
          <dgm:chMax val="0"/>
          <dgm:chPref val="0"/>
        </dgm:presLayoutVars>
      </dgm:prSet>
      <dgm:spPr/>
      <dgm:t>
        <a:bodyPr/>
        <a:lstStyle/>
        <a:p>
          <a:endParaRPr lang="sk-SK"/>
        </a:p>
      </dgm:t>
    </dgm:pt>
    <dgm:pt modelId="{DD4BF9AD-C73A-4840-B4B7-FA3D517D17CF}" type="pres">
      <dgm:prSet presAssocID="{D020B3E4-ADE3-5443-8572-4361A9093E79}" presName="rootConnector" presStyleLbl="node2" presStyleIdx="0" presStyleCnt="0"/>
      <dgm:spPr/>
      <dgm:t>
        <a:bodyPr/>
        <a:lstStyle/>
        <a:p>
          <a:endParaRPr lang="sk-SK"/>
        </a:p>
      </dgm:t>
    </dgm:pt>
    <dgm:pt modelId="{ED454285-5F0A-8E4B-8D17-492FA92C7658}" type="pres">
      <dgm:prSet presAssocID="{D020B3E4-ADE3-5443-8572-4361A9093E79}" presName="hierChild4" presStyleCnt="0"/>
      <dgm:spPr/>
    </dgm:pt>
    <dgm:pt modelId="{F866FAB8-656E-6547-B56B-14D78687F51A}" type="pres">
      <dgm:prSet presAssocID="{D020B3E4-ADE3-5443-8572-4361A9093E79}" presName="hierChild5" presStyleCnt="0"/>
      <dgm:spPr/>
    </dgm:pt>
    <dgm:pt modelId="{94611B8E-1CEC-F144-A37C-39AC240391AB}" type="pres">
      <dgm:prSet presAssocID="{41E27C83-6B2A-EF4D-8934-3D66729A0F10}" presName="Name37" presStyleLbl="parChTrans1D2" presStyleIdx="2" presStyleCnt="5"/>
      <dgm:spPr/>
      <dgm:t>
        <a:bodyPr/>
        <a:lstStyle/>
        <a:p>
          <a:endParaRPr lang="sk-SK"/>
        </a:p>
      </dgm:t>
    </dgm:pt>
    <dgm:pt modelId="{392BBB23-3854-DF4E-905F-0DDE33B642CA}" type="pres">
      <dgm:prSet presAssocID="{161C6D25-AB38-3A42-88D7-F9358877D672}" presName="hierRoot2" presStyleCnt="0">
        <dgm:presLayoutVars>
          <dgm:hierBranch val="init"/>
        </dgm:presLayoutVars>
      </dgm:prSet>
      <dgm:spPr/>
    </dgm:pt>
    <dgm:pt modelId="{0E29CD90-517F-8045-B420-FA5E19E8D9A6}" type="pres">
      <dgm:prSet presAssocID="{161C6D25-AB38-3A42-88D7-F9358877D672}" presName="rootComposite" presStyleCnt="0"/>
      <dgm:spPr/>
    </dgm:pt>
    <dgm:pt modelId="{C27CB9E1-2650-0D40-AF7A-236993B1CFC6}" type="pres">
      <dgm:prSet presAssocID="{161C6D25-AB38-3A42-88D7-F9358877D672}" presName="rootText" presStyleLbl="node1" presStyleIdx="2" presStyleCnt="5">
        <dgm:presLayoutVars>
          <dgm:chMax/>
          <dgm:chPref val="3"/>
        </dgm:presLayoutVars>
      </dgm:prSet>
      <dgm:spPr/>
      <dgm:t>
        <a:bodyPr/>
        <a:lstStyle/>
        <a:p>
          <a:endParaRPr lang="sk-SK"/>
        </a:p>
      </dgm:t>
    </dgm:pt>
    <dgm:pt modelId="{5FEE7718-23C3-1047-94D5-9CF24C0A7ABC}" type="pres">
      <dgm:prSet presAssocID="{161C6D25-AB38-3A42-88D7-F9358877D672}" presName="titleText2" presStyleLbl="fgAcc1" presStyleIdx="2" presStyleCnt="5">
        <dgm:presLayoutVars>
          <dgm:chMax val="0"/>
          <dgm:chPref val="0"/>
        </dgm:presLayoutVars>
      </dgm:prSet>
      <dgm:spPr/>
      <dgm:t>
        <a:bodyPr/>
        <a:lstStyle/>
        <a:p>
          <a:endParaRPr lang="sk-SK"/>
        </a:p>
      </dgm:t>
    </dgm:pt>
    <dgm:pt modelId="{FF22F076-1CF1-3F4A-BD59-990C4A97F8A6}" type="pres">
      <dgm:prSet presAssocID="{161C6D25-AB38-3A42-88D7-F9358877D672}" presName="rootConnector" presStyleLbl="node2" presStyleIdx="0" presStyleCnt="0"/>
      <dgm:spPr/>
      <dgm:t>
        <a:bodyPr/>
        <a:lstStyle/>
        <a:p>
          <a:endParaRPr lang="sk-SK"/>
        </a:p>
      </dgm:t>
    </dgm:pt>
    <dgm:pt modelId="{02A71410-EF08-C94D-BBB8-97B3EE08423D}" type="pres">
      <dgm:prSet presAssocID="{161C6D25-AB38-3A42-88D7-F9358877D672}" presName="hierChild4" presStyleCnt="0"/>
      <dgm:spPr/>
    </dgm:pt>
    <dgm:pt modelId="{C68FAB67-CC3E-5048-ABEB-77F81A14001E}" type="pres">
      <dgm:prSet presAssocID="{161C6D25-AB38-3A42-88D7-F9358877D672}" presName="hierChild5" presStyleCnt="0"/>
      <dgm:spPr/>
    </dgm:pt>
    <dgm:pt modelId="{03660B9C-150A-8340-A49C-553A7B25B9AC}" type="pres">
      <dgm:prSet presAssocID="{C4DC2011-2C24-D24E-A554-122E40D79946}" presName="Name37" presStyleLbl="parChTrans1D2" presStyleIdx="3" presStyleCnt="5"/>
      <dgm:spPr/>
      <dgm:t>
        <a:bodyPr/>
        <a:lstStyle/>
        <a:p>
          <a:endParaRPr lang="sk-SK"/>
        </a:p>
      </dgm:t>
    </dgm:pt>
    <dgm:pt modelId="{3B84BC85-2903-4E46-8E1E-6C2632E7F4D8}" type="pres">
      <dgm:prSet presAssocID="{16B8B89F-E45C-7A47-A3BC-15BE95E3C6AB}" presName="hierRoot2" presStyleCnt="0">
        <dgm:presLayoutVars>
          <dgm:hierBranch val="init"/>
        </dgm:presLayoutVars>
      </dgm:prSet>
      <dgm:spPr/>
    </dgm:pt>
    <dgm:pt modelId="{377188B3-11AC-C24B-9B76-457D320AB113}" type="pres">
      <dgm:prSet presAssocID="{16B8B89F-E45C-7A47-A3BC-15BE95E3C6AB}" presName="rootComposite" presStyleCnt="0"/>
      <dgm:spPr/>
    </dgm:pt>
    <dgm:pt modelId="{F3A0C028-A90B-0740-A0A3-42A36718F9AA}" type="pres">
      <dgm:prSet presAssocID="{16B8B89F-E45C-7A47-A3BC-15BE95E3C6AB}" presName="rootText" presStyleLbl="node1" presStyleIdx="3" presStyleCnt="5">
        <dgm:presLayoutVars>
          <dgm:chMax/>
          <dgm:chPref val="3"/>
        </dgm:presLayoutVars>
      </dgm:prSet>
      <dgm:spPr/>
      <dgm:t>
        <a:bodyPr/>
        <a:lstStyle/>
        <a:p>
          <a:endParaRPr lang="sk-SK"/>
        </a:p>
      </dgm:t>
    </dgm:pt>
    <dgm:pt modelId="{93E55635-3DAB-DD45-9117-3D095A7BBE88}" type="pres">
      <dgm:prSet presAssocID="{16B8B89F-E45C-7A47-A3BC-15BE95E3C6AB}" presName="titleText2" presStyleLbl="fgAcc1" presStyleIdx="3" presStyleCnt="5">
        <dgm:presLayoutVars>
          <dgm:chMax val="0"/>
          <dgm:chPref val="0"/>
        </dgm:presLayoutVars>
      </dgm:prSet>
      <dgm:spPr/>
      <dgm:t>
        <a:bodyPr/>
        <a:lstStyle/>
        <a:p>
          <a:endParaRPr lang="sk-SK"/>
        </a:p>
      </dgm:t>
    </dgm:pt>
    <dgm:pt modelId="{730752D4-65A6-A444-97D7-641A703186D6}" type="pres">
      <dgm:prSet presAssocID="{16B8B89F-E45C-7A47-A3BC-15BE95E3C6AB}" presName="rootConnector" presStyleLbl="node2" presStyleIdx="0" presStyleCnt="0"/>
      <dgm:spPr/>
      <dgm:t>
        <a:bodyPr/>
        <a:lstStyle/>
        <a:p>
          <a:endParaRPr lang="sk-SK"/>
        </a:p>
      </dgm:t>
    </dgm:pt>
    <dgm:pt modelId="{22663131-8677-A24B-9B97-511BDAE5A6F5}" type="pres">
      <dgm:prSet presAssocID="{16B8B89F-E45C-7A47-A3BC-15BE95E3C6AB}" presName="hierChild4" presStyleCnt="0"/>
      <dgm:spPr/>
    </dgm:pt>
    <dgm:pt modelId="{2A796B50-1D1A-B94B-A21D-4E929AEBB096}" type="pres">
      <dgm:prSet presAssocID="{16B8B89F-E45C-7A47-A3BC-15BE95E3C6AB}" presName="hierChild5" presStyleCnt="0"/>
      <dgm:spPr/>
    </dgm:pt>
    <dgm:pt modelId="{C96DFA1E-53DF-F54C-AE99-49DED5FCFB3B}" type="pres">
      <dgm:prSet presAssocID="{13BD208F-9862-0B4C-8F69-5E8CBD9DD928}" presName="hierChild3" presStyleCnt="0"/>
      <dgm:spPr/>
    </dgm:pt>
    <dgm:pt modelId="{B1E2B342-D989-284A-B7E6-F858A5ED1F46}" type="pres">
      <dgm:prSet presAssocID="{5E67288A-A96C-3C49-8344-AA5CF237EACB}" presName="Name96" presStyleLbl="parChTrans1D2" presStyleIdx="4" presStyleCnt="5"/>
      <dgm:spPr/>
      <dgm:t>
        <a:bodyPr/>
        <a:lstStyle/>
        <a:p>
          <a:endParaRPr lang="sk-SK"/>
        </a:p>
      </dgm:t>
    </dgm:pt>
    <dgm:pt modelId="{8C118E4C-9D04-D140-872B-8A67A69AAAD2}" type="pres">
      <dgm:prSet presAssocID="{DE92DEFC-006E-764A-B1AB-15C1BA2EAEED}" presName="hierRoot3" presStyleCnt="0">
        <dgm:presLayoutVars>
          <dgm:hierBranch val="init"/>
        </dgm:presLayoutVars>
      </dgm:prSet>
      <dgm:spPr/>
    </dgm:pt>
    <dgm:pt modelId="{ED819C0D-62CF-0C4D-9F84-9D6AD760C0D7}" type="pres">
      <dgm:prSet presAssocID="{DE92DEFC-006E-764A-B1AB-15C1BA2EAEED}" presName="rootComposite3" presStyleCnt="0"/>
      <dgm:spPr/>
    </dgm:pt>
    <dgm:pt modelId="{6B1DEC08-5640-1945-98D3-B007D52A62F4}" type="pres">
      <dgm:prSet presAssocID="{DE92DEFC-006E-764A-B1AB-15C1BA2EAEED}" presName="rootText3" presStyleLbl="asst1" presStyleIdx="0" presStyleCnt="1" custScaleX="150589">
        <dgm:presLayoutVars>
          <dgm:chPref val="3"/>
        </dgm:presLayoutVars>
      </dgm:prSet>
      <dgm:spPr/>
      <dgm:t>
        <a:bodyPr/>
        <a:lstStyle/>
        <a:p>
          <a:endParaRPr lang="sk-SK"/>
        </a:p>
      </dgm:t>
    </dgm:pt>
    <dgm:pt modelId="{4675D1C8-AAF2-024A-9D50-349B92D97E8B}" type="pres">
      <dgm:prSet presAssocID="{DE92DEFC-006E-764A-B1AB-15C1BA2EAEED}" presName="titleText3" presStyleLbl="fgAcc2" presStyleIdx="0" presStyleCnt="1">
        <dgm:presLayoutVars>
          <dgm:chMax val="0"/>
          <dgm:chPref val="0"/>
        </dgm:presLayoutVars>
      </dgm:prSet>
      <dgm:spPr/>
      <dgm:t>
        <a:bodyPr/>
        <a:lstStyle/>
        <a:p>
          <a:endParaRPr lang="sk-SK"/>
        </a:p>
      </dgm:t>
    </dgm:pt>
    <dgm:pt modelId="{C17DF037-E4AF-8446-B846-90F15986D78E}" type="pres">
      <dgm:prSet presAssocID="{DE92DEFC-006E-764A-B1AB-15C1BA2EAEED}" presName="rootConnector3" presStyleLbl="asst1" presStyleIdx="0" presStyleCnt="1"/>
      <dgm:spPr/>
      <dgm:t>
        <a:bodyPr/>
        <a:lstStyle/>
        <a:p>
          <a:endParaRPr lang="sk-SK"/>
        </a:p>
      </dgm:t>
    </dgm:pt>
    <dgm:pt modelId="{CD4759A0-1926-5F47-ADBD-ED5277081CAC}" type="pres">
      <dgm:prSet presAssocID="{DE92DEFC-006E-764A-B1AB-15C1BA2EAEED}" presName="hierChild6" presStyleCnt="0"/>
      <dgm:spPr/>
    </dgm:pt>
    <dgm:pt modelId="{51878928-C1F9-BC4E-A7DC-DF3E8A76F34C}" type="pres">
      <dgm:prSet presAssocID="{78D34DFA-FC76-A049-8D83-14B3A115496C}" presName="Name37" presStyleLbl="parChTrans1D3" presStyleIdx="0" presStyleCnt="1"/>
      <dgm:spPr/>
      <dgm:t>
        <a:bodyPr/>
        <a:lstStyle/>
        <a:p>
          <a:endParaRPr lang="sk-SK"/>
        </a:p>
      </dgm:t>
    </dgm:pt>
    <dgm:pt modelId="{A1E343AF-3B8E-974B-B09A-DB9BC727682C}" type="pres">
      <dgm:prSet presAssocID="{D63BD100-C61D-1A4B-A6EA-4A17C419D3AB}" presName="hierRoot2" presStyleCnt="0">
        <dgm:presLayoutVars>
          <dgm:hierBranch val="init"/>
        </dgm:presLayoutVars>
      </dgm:prSet>
      <dgm:spPr/>
    </dgm:pt>
    <dgm:pt modelId="{C5C3413F-4B88-EF4B-AC7A-ED05F0A28C46}" type="pres">
      <dgm:prSet presAssocID="{D63BD100-C61D-1A4B-A6EA-4A17C419D3AB}" presName="rootComposite" presStyleCnt="0"/>
      <dgm:spPr/>
    </dgm:pt>
    <dgm:pt modelId="{8420C550-A752-B641-B4DA-7D361B3D08A9}" type="pres">
      <dgm:prSet presAssocID="{D63BD100-C61D-1A4B-A6EA-4A17C419D3AB}" presName="rootText" presStyleLbl="node1" presStyleIdx="4" presStyleCnt="5">
        <dgm:presLayoutVars>
          <dgm:chMax/>
          <dgm:chPref val="3"/>
        </dgm:presLayoutVars>
      </dgm:prSet>
      <dgm:spPr/>
      <dgm:t>
        <a:bodyPr/>
        <a:lstStyle/>
        <a:p>
          <a:endParaRPr lang="sk-SK"/>
        </a:p>
      </dgm:t>
    </dgm:pt>
    <dgm:pt modelId="{2CCDD0C5-B49B-4841-9861-E8200436416C}" type="pres">
      <dgm:prSet presAssocID="{D63BD100-C61D-1A4B-A6EA-4A17C419D3AB}" presName="titleText2" presStyleLbl="fgAcc1" presStyleIdx="4" presStyleCnt="5">
        <dgm:presLayoutVars>
          <dgm:chMax val="0"/>
          <dgm:chPref val="0"/>
        </dgm:presLayoutVars>
      </dgm:prSet>
      <dgm:spPr/>
      <dgm:t>
        <a:bodyPr/>
        <a:lstStyle/>
        <a:p>
          <a:endParaRPr lang="sk-SK"/>
        </a:p>
      </dgm:t>
    </dgm:pt>
    <dgm:pt modelId="{6FE70FCD-21EE-064D-BF32-53C88007D997}" type="pres">
      <dgm:prSet presAssocID="{D63BD100-C61D-1A4B-A6EA-4A17C419D3AB}" presName="rootConnector" presStyleLbl="node3" presStyleIdx="0" presStyleCnt="0"/>
      <dgm:spPr/>
      <dgm:t>
        <a:bodyPr/>
        <a:lstStyle/>
        <a:p>
          <a:endParaRPr lang="sk-SK"/>
        </a:p>
      </dgm:t>
    </dgm:pt>
    <dgm:pt modelId="{ABF688AA-2A13-8D4E-B5B0-AD8DE65D428A}" type="pres">
      <dgm:prSet presAssocID="{D63BD100-C61D-1A4B-A6EA-4A17C419D3AB}" presName="hierChild4" presStyleCnt="0"/>
      <dgm:spPr/>
    </dgm:pt>
    <dgm:pt modelId="{EE106894-974D-4B4C-96E1-8828B4D514A2}" type="pres">
      <dgm:prSet presAssocID="{D63BD100-C61D-1A4B-A6EA-4A17C419D3AB}" presName="hierChild5" presStyleCnt="0"/>
      <dgm:spPr/>
    </dgm:pt>
    <dgm:pt modelId="{54B9F46A-0EFE-C544-9E43-1B1EC22D2D76}" type="pres">
      <dgm:prSet presAssocID="{DE92DEFC-006E-764A-B1AB-15C1BA2EAEED}" presName="hierChild7" presStyleCnt="0"/>
      <dgm:spPr/>
    </dgm:pt>
  </dgm:ptLst>
  <dgm:cxnLst>
    <dgm:cxn modelId="{1C01B350-E9FA-9047-AA05-EE2ECEA91A9F}" srcId="{13BD208F-9862-0B4C-8F69-5E8CBD9DD928}" destId="{D020B3E4-ADE3-5443-8572-4361A9093E79}" srcOrd="2" destOrd="0" parTransId="{E868B186-7FE7-2741-940A-18A0F8C6C429}" sibTransId="{C69CF6E3-F442-1246-9503-7B97C1EF05D2}"/>
    <dgm:cxn modelId="{491199B3-F159-4F46-8510-CBEE58C72852}" type="presOf" srcId="{D63BD100-C61D-1A4B-A6EA-4A17C419D3AB}" destId="{6FE70FCD-21EE-064D-BF32-53C88007D997}" srcOrd="1" destOrd="0" presId="urn:microsoft.com/office/officeart/2008/layout/NameandTitleOrganizationalChart"/>
    <dgm:cxn modelId="{2E6FEF24-EE6D-4EDF-A8D8-19F9A14BF1E8}" type="presOf" srcId="{41E27C83-6B2A-EF4D-8934-3D66729A0F10}" destId="{94611B8E-1CEC-F144-A37C-39AC240391AB}" srcOrd="0" destOrd="0" presId="urn:microsoft.com/office/officeart/2008/layout/NameandTitleOrganizationalChart"/>
    <dgm:cxn modelId="{EF543F7F-9851-42F7-97B7-9650736AF902}" type="presOf" srcId="{581253AC-5E4E-EE4D-AB4D-9E3C249D9669}" destId="{ACF63D7A-2962-6140-93E1-A8C1AD6191F2}" srcOrd="0" destOrd="0" presId="urn:microsoft.com/office/officeart/2008/layout/NameandTitleOrganizationalChart"/>
    <dgm:cxn modelId="{66C1E8EE-C9D8-48D9-B971-2A0ED3CCF0C9}" type="presOf" srcId="{99825CD3-7F73-964F-B841-74BDCD894BED}" destId="{5FEE7718-23C3-1047-94D5-9CF24C0A7ABC}" srcOrd="0" destOrd="0" presId="urn:microsoft.com/office/officeart/2008/layout/NameandTitleOrganizationalChart"/>
    <dgm:cxn modelId="{E8252865-07E4-9D46-8A6F-3F721ECE0EE2}" srcId="{13BD208F-9862-0B4C-8F69-5E8CBD9DD928}" destId="{161C6D25-AB38-3A42-88D7-F9358877D672}" srcOrd="3" destOrd="0" parTransId="{41E27C83-6B2A-EF4D-8934-3D66729A0F10}" sibTransId="{99825CD3-7F73-964F-B841-74BDCD894BED}"/>
    <dgm:cxn modelId="{DD7BF588-AA6B-4C89-8747-BFABC0503A1A}" type="presOf" srcId="{161C6D25-AB38-3A42-88D7-F9358877D672}" destId="{C27CB9E1-2650-0D40-AF7A-236993B1CFC6}" srcOrd="0" destOrd="0" presId="urn:microsoft.com/office/officeart/2008/layout/NameandTitleOrganizationalChart"/>
    <dgm:cxn modelId="{4C030243-5C3F-4D5B-8456-D07E9E1E4C33}" type="presOf" srcId="{962FD1E9-B69C-7841-B681-AE6A36E8CD9D}" destId="{4675D1C8-AAF2-024A-9D50-349B92D97E8B}" srcOrd="0" destOrd="0" presId="urn:microsoft.com/office/officeart/2008/layout/NameandTitleOrganizationalChart"/>
    <dgm:cxn modelId="{D27F967F-ECED-4EAC-B9F1-7D3DC50F49B8}" type="presOf" srcId="{16B8B89F-E45C-7A47-A3BC-15BE95E3C6AB}" destId="{730752D4-65A6-A444-97D7-641A703186D6}" srcOrd="1" destOrd="0" presId="urn:microsoft.com/office/officeart/2008/layout/NameandTitleOrganizationalChart"/>
    <dgm:cxn modelId="{3E074D73-3756-4ED5-A044-DDE7BD0E15A5}" type="presOf" srcId="{D020B3E4-ADE3-5443-8572-4361A9093E79}" destId="{9D4F7BAC-DB25-A045-A40F-2FE62E5E792D}" srcOrd="0" destOrd="0" presId="urn:microsoft.com/office/officeart/2008/layout/NameandTitleOrganizationalChart"/>
    <dgm:cxn modelId="{DD2AF415-8407-447E-88E2-C205255608F4}" type="presOf" srcId="{DE92DEFC-006E-764A-B1AB-15C1BA2EAEED}" destId="{6B1DEC08-5640-1945-98D3-B007D52A62F4}" srcOrd="0" destOrd="0" presId="urn:microsoft.com/office/officeart/2008/layout/NameandTitleOrganizationalChart"/>
    <dgm:cxn modelId="{E5218F66-FC54-4831-AA02-8859F61EF43C}" type="presOf" srcId="{16B8B89F-E45C-7A47-A3BC-15BE95E3C6AB}" destId="{F3A0C028-A90B-0740-A0A3-42A36718F9AA}" srcOrd="0" destOrd="0" presId="urn:microsoft.com/office/officeart/2008/layout/NameandTitleOrganizationalChart"/>
    <dgm:cxn modelId="{C454FF57-9370-4E69-A35C-E55C65579177}" type="presOf" srcId="{C69CF6E3-F442-1246-9503-7B97C1EF05D2}" destId="{9ED0850A-097E-5142-ACE9-5752543C4A25}" srcOrd="0" destOrd="0" presId="urn:microsoft.com/office/officeart/2008/layout/NameandTitleOrganizationalChart"/>
    <dgm:cxn modelId="{C1BA2DCC-DB32-4FC7-9569-FA3B8AFDE26F}" type="presOf" srcId="{78D34DFA-FC76-A049-8D83-14B3A115496C}" destId="{51878928-C1F9-BC4E-A7DC-DF3E8A76F34C}" srcOrd="0" destOrd="0" presId="urn:microsoft.com/office/officeart/2008/layout/NameandTitleOrganizationalChart"/>
    <dgm:cxn modelId="{B1292DD5-9E0B-434B-9183-7CD49AA44BEF}" srcId="{13BD208F-9862-0B4C-8F69-5E8CBD9DD928}" destId="{DE92DEFC-006E-764A-B1AB-15C1BA2EAEED}" srcOrd="0" destOrd="0" parTransId="{5E67288A-A96C-3C49-8344-AA5CF237EACB}" sibTransId="{962FD1E9-B69C-7841-B681-AE6A36E8CD9D}"/>
    <dgm:cxn modelId="{02DC3847-7D11-FD4F-91D2-AC012E1282E4}" srcId="{08FCDF25-E314-344A-A684-1A1FC1767C78}" destId="{13BD208F-9862-0B4C-8F69-5E8CBD9DD928}" srcOrd="0" destOrd="0" parTransId="{EA5DC638-5EF0-AB42-BD1E-4C1EAC63B776}" sibTransId="{CF2C77D1-D177-0E42-8BCB-18C8C28F7B35}"/>
    <dgm:cxn modelId="{8B019954-FF31-427D-BBB6-7EF6AA4DCF1D}" type="presOf" srcId="{E868B186-7FE7-2741-940A-18A0F8C6C429}" destId="{3C0924C7-1AE5-0E48-BDC5-46BF04F98FA3}" srcOrd="0" destOrd="0" presId="urn:microsoft.com/office/officeart/2008/layout/NameandTitleOrganizationalChart"/>
    <dgm:cxn modelId="{B7171B36-B859-4015-A6F0-05DE610B519D}" type="presOf" srcId="{19F87035-D061-2F4C-8139-BB60D01B1949}" destId="{BEDDDB42-FA25-724B-BCD9-D28305908523}" srcOrd="1" destOrd="0" presId="urn:microsoft.com/office/officeart/2008/layout/NameandTitleOrganizationalChart"/>
    <dgm:cxn modelId="{836A9CCD-A7E1-8743-A712-859F2AED430F}" srcId="{13BD208F-9862-0B4C-8F69-5E8CBD9DD928}" destId="{16B8B89F-E45C-7A47-A3BC-15BE95E3C6AB}" srcOrd="4" destOrd="0" parTransId="{C4DC2011-2C24-D24E-A554-122E40D79946}" sibTransId="{CE944E5B-88DF-6144-999A-E608AE103645}"/>
    <dgm:cxn modelId="{E78FB35C-957B-4B2D-BF9D-FA04D117664E}" type="presOf" srcId="{DCCEA371-8B0B-3045-B1D5-2C06BB23E359}" destId="{C89E8C29-2913-954D-AA9E-ABA929EBC648}" srcOrd="0" destOrd="0" presId="urn:microsoft.com/office/officeart/2008/layout/NameandTitleOrganizationalChart"/>
    <dgm:cxn modelId="{0D09A14C-F5A8-4C6D-8A60-543EE415D8A4}" type="presOf" srcId="{08FCDF25-E314-344A-A684-1A1FC1767C78}" destId="{CE01066F-E490-0F43-9D79-7459BFBB1869}" srcOrd="0" destOrd="0" presId="urn:microsoft.com/office/officeart/2008/layout/NameandTitleOrganizationalChart"/>
    <dgm:cxn modelId="{F3317491-0375-A34F-BB9D-906A79BA4459}" srcId="{DE92DEFC-006E-764A-B1AB-15C1BA2EAEED}" destId="{D63BD100-C61D-1A4B-A6EA-4A17C419D3AB}" srcOrd="0" destOrd="0" parTransId="{78D34DFA-FC76-A049-8D83-14B3A115496C}" sibTransId="{79C00154-A0BA-FE43-A900-E41861C40F1C}"/>
    <dgm:cxn modelId="{CA2F34F9-7618-4000-847A-7058568F40BC}" type="presOf" srcId="{79C00154-A0BA-FE43-A900-E41861C40F1C}" destId="{2CCDD0C5-B49B-4841-9861-E8200436416C}" srcOrd="0" destOrd="0" presId="urn:microsoft.com/office/officeart/2008/layout/NameandTitleOrganizationalChart"/>
    <dgm:cxn modelId="{BB863FCC-CBD1-4D2E-BFE3-E61C5E277D0F}" type="presOf" srcId="{13BD208F-9862-0B4C-8F69-5E8CBD9DD928}" destId="{45FE4BB5-F8E2-4547-87D0-0D204BFA5F0F}" srcOrd="0" destOrd="0" presId="urn:microsoft.com/office/officeart/2008/layout/NameandTitleOrganizationalChart"/>
    <dgm:cxn modelId="{EB65C32D-DD82-4D05-8A41-D2D662D7CAA4}" type="presOf" srcId="{161C6D25-AB38-3A42-88D7-F9358877D672}" destId="{FF22F076-1CF1-3F4A-BD59-990C4A97F8A6}" srcOrd="1" destOrd="0" presId="urn:microsoft.com/office/officeart/2008/layout/NameandTitleOrganizationalChart"/>
    <dgm:cxn modelId="{D4753852-F3B4-47DD-B5F4-5B72E0B0FB5F}" type="presOf" srcId="{CE944E5B-88DF-6144-999A-E608AE103645}" destId="{93E55635-3DAB-DD45-9117-3D095A7BBE88}" srcOrd="0" destOrd="0" presId="urn:microsoft.com/office/officeart/2008/layout/NameandTitleOrganizationalChart"/>
    <dgm:cxn modelId="{2DB3B370-AEAB-48E6-9CB5-4EC4E1A5AB07}" type="presOf" srcId="{CF2C77D1-D177-0E42-8BCB-18C8C28F7B35}" destId="{1DCD5B3B-91A5-404B-AE4B-78123E578505}" srcOrd="0" destOrd="0" presId="urn:microsoft.com/office/officeart/2008/layout/NameandTitleOrganizationalChart"/>
    <dgm:cxn modelId="{6A0BE42A-3D2E-44FB-8089-566A5553C2F4}" type="presOf" srcId="{C4DC2011-2C24-D24E-A554-122E40D79946}" destId="{03660B9C-150A-8340-A49C-553A7B25B9AC}" srcOrd="0" destOrd="0" presId="urn:microsoft.com/office/officeart/2008/layout/NameandTitleOrganizationalChart"/>
    <dgm:cxn modelId="{44E94895-E065-447B-AAE0-6DA316193192}" type="presOf" srcId="{5E67288A-A96C-3C49-8344-AA5CF237EACB}" destId="{B1E2B342-D989-284A-B7E6-F858A5ED1F46}" srcOrd="0" destOrd="0" presId="urn:microsoft.com/office/officeart/2008/layout/NameandTitleOrganizationalChart"/>
    <dgm:cxn modelId="{C06722A2-600D-4F95-8ABA-CD32F63D84F2}" type="presOf" srcId="{D020B3E4-ADE3-5443-8572-4361A9093E79}" destId="{DD4BF9AD-C73A-4840-B4B7-FA3D517D17CF}" srcOrd="1" destOrd="0" presId="urn:microsoft.com/office/officeart/2008/layout/NameandTitleOrganizationalChart"/>
    <dgm:cxn modelId="{8EC626FA-480F-493B-9E21-6687017AA4F7}" type="presOf" srcId="{DE92DEFC-006E-764A-B1AB-15C1BA2EAEED}" destId="{C17DF037-E4AF-8446-B846-90F15986D78E}" srcOrd="1" destOrd="0" presId="urn:microsoft.com/office/officeart/2008/layout/NameandTitleOrganizationalChart"/>
    <dgm:cxn modelId="{ABD78BA3-3078-AC4A-A326-A64A5C85892A}" srcId="{13BD208F-9862-0B4C-8F69-5E8CBD9DD928}" destId="{19F87035-D061-2F4C-8139-BB60D01B1949}" srcOrd="1" destOrd="0" parTransId="{DCCEA371-8B0B-3045-B1D5-2C06BB23E359}" sibTransId="{581253AC-5E4E-EE4D-AB4D-9E3C249D9669}"/>
    <dgm:cxn modelId="{98852305-6612-4DC7-9DBB-E5BED02147EF}" type="presOf" srcId="{13BD208F-9862-0B4C-8F69-5E8CBD9DD928}" destId="{AE44F865-175F-2947-AC65-52C5996F74E1}" srcOrd="1" destOrd="0" presId="urn:microsoft.com/office/officeart/2008/layout/NameandTitleOrganizationalChart"/>
    <dgm:cxn modelId="{EBA2BC55-7CDA-486A-9917-9100940A2536}" type="presOf" srcId="{19F87035-D061-2F4C-8139-BB60D01B1949}" destId="{157CA883-0CCF-AA4A-AFDE-896E38DE2651}" srcOrd="0" destOrd="0" presId="urn:microsoft.com/office/officeart/2008/layout/NameandTitleOrganizationalChart"/>
    <dgm:cxn modelId="{41B694B8-C906-41D5-AF8F-8DE39084E4F1}" type="presOf" srcId="{D63BD100-C61D-1A4B-A6EA-4A17C419D3AB}" destId="{8420C550-A752-B641-B4DA-7D361B3D08A9}" srcOrd="0" destOrd="0" presId="urn:microsoft.com/office/officeart/2008/layout/NameandTitleOrganizationalChart"/>
    <dgm:cxn modelId="{FD34BD9B-7F07-4E1F-83E1-72B3E91E1607}" type="presParOf" srcId="{CE01066F-E490-0F43-9D79-7459BFBB1869}" destId="{DD464007-A748-3D42-9098-1149DF88D57D}" srcOrd="0" destOrd="0" presId="urn:microsoft.com/office/officeart/2008/layout/NameandTitleOrganizationalChart"/>
    <dgm:cxn modelId="{45A90D4C-748A-4FE8-90BA-CB8FE923D442}" type="presParOf" srcId="{DD464007-A748-3D42-9098-1149DF88D57D}" destId="{9E9DC385-AFDC-D54B-9D92-0E7C76AA2C31}" srcOrd="0" destOrd="0" presId="urn:microsoft.com/office/officeart/2008/layout/NameandTitleOrganizationalChart"/>
    <dgm:cxn modelId="{3D0F038B-542B-41E6-A492-3032924B4B24}" type="presParOf" srcId="{9E9DC385-AFDC-D54B-9D92-0E7C76AA2C31}" destId="{45FE4BB5-F8E2-4547-87D0-0D204BFA5F0F}" srcOrd="0" destOrd="0" presId="urn:microsoft.com/office/officeart/2008/layout/NameandTitleOrganizationalChart"/>
    <dgm:cxn modelId="{0EA3EC10-9287-4109-A8F2-5FA0837CE40B}" type="presParOf" srcId="{9E9DC385-AFDC-D54B-9D92-0E7C76AA2C31}" destId="{1DCD5B3B-91A5-404B-AE4B-78123E578505}" srcOrd="1" destOrd="0" presId="urn:microsoft.com/office/officeart/2008/layout/NameandTitleOrganizationalChart"/>
    <dgm:cxn modelId="{0F35D151-505E-4F1A-9C55-0D1078EBF1C1}" type="presParOf" srcId="{9E9DC385-AFDC-D54B-9D92-0E7C76AA2C31}" destId="{AE44F865-175F-2947-AC65-52C5996F74E1}" srcOrd="2" destOrd="0" presId="urn:microsoft.com/office/officeart/2008/layout/NameandTitleOrganizationalChart"/>
    <dgm:cxn modelId="{3762D82F-1034-4A38-9C1D-A60ED2CB2DF6}" type="presParOf" srcId="{DD464007-A748-3D42-9098-1149DF88D57D}" destId="{22697033-4960-E842-95D6-C019E4D308D0}" srcOrd="1" destOrd="0" presId="urn:microsoft.com/office/officeart/2008/layout/NameandTitleOrganizationalChart"/>
    <dgm:cxn modelId="{568462C8-FC4E-4E64-A475-EB7B965D9344}" type="presParOf" srcId="{22697033-4960-E842-95D6-C019E4D308D0}" destId="{C89E8C29-2913-954D-AA9E-ABA929EBC648}" srcOrd="0" destOrd="0" presId="urn:microsoft.com/office/officeart/2008/layout/NameandTitleOrganizationalChart"/>
    <dgm:cxn modelId="{AB956CCB-17BE-4D34-A719-FFF133888F51}" type="presParOf" srcId="{22697033-4960-E842-95D6-C019E4D308D0}" destId="{57126D9A-7B10-B843-87BB-C6468406FDD6}" srcOrd="1" destOrd="0" presId="urn:microsoft.com/office/officeart/2008/layout/NameandTitleOrganizationalChart"/>
    <dgm:cxn modelId="{3D78A859-78E2-416A-9D25-C67F799E843C}" type="presParOf" srcId="{57126D9A-7B10-B843-87BB-C6468406FDD6}" destId="{99FA7FED-2034-1F4A-AB60-6BFF263B50F4}" srcOrd="0" destOrd="0" presId="urn:microsoft.com/office/officeart/2008/layout/NameandTitleOrganizationalChart"/>
    <dgm:cxn modelId="{ED58C874-6219-41F6-BA80-E79051C8990C}" type="presParOf" srcId="{99FA7FED-2034-1F4A-AB60-6BFF263B50F4}" destId="{157CA883-0CCF-AA4A-AFDE-896E38DE2651}" srcOrd="0" destOrd="0" presId="urn:microsoft.com/office/officeart/2008/layout/NameandTitleOrganizationalChart"/>
    <dgm:cxn modelId="{D27C652F-F902-4962-91FB-99A87E3EECA6}" type="presParOf" srcId="{99FA7FED-2034-1F4A-AB60-6BFF263B50F4}" destId="{ACF63D7A-2962-6140-93E1-A8C1AD6191F2}" srcOrd="1" destOrd="0" presId="urn:microsoft.com/office/officeart/2008/layout/NameandTitleOrganizationalChart"/>
    <dgm:cxn modelId="{00871F0E-27CB-4A8E-BD1B-A4EAE1ABDBAA}" type="presParOf" srcId="{99FA7FED-2034-1F4A-AB60-6BFF263B50F4}" destId="{BEDDDB42-FA25-724B-BCD9-D28305908523}" srcOrd="2" destOrd="0" presId="urn:microsoft.com/office/officeart/2008/layout/NameandTitleOrganizationalChart"/>
    <dgm:cxn modelId="{FF1BBFD5-CA10-4719-AFB4-0DE8B349918E}" type="presParOf" srcId="{57126D9A-7B10-B843-87BB-C6468406FDD6}" destId="{BF7CEA81-5B36-CB48-8CA8-5DE6EA93716F}" srcOrd="1" destOrd="0" presId="urn:microsoft.com/office/officeart/2008/layout/NameandTitleOrganizationalChart"/>
    <dgm:cxn modelId="{E7A6DCB5-E6FE-48D4-AC5B-99C310487D29}" type="presParOf" srcId="{57126D9A-7B10-B843-87BB-C6468406FDD6}" destId="{F2443724-635D-BA44-8611-38B1C109A554}" srcOrd="2" destOrd="0" presId="urn:microsoft.com/office/officeart/2008/layout/NameandTitleOrganizationalChart"/>
    <dgm:cxn modelId="{9CB770C2-09DB-4051-9A1E-FAA92307F085}" type="presParOf" srcId="{22697033-4960-E842-95D6-C019E4D308D0}" destId="{3C0924C7-1AE5-0E48-BDC5-46BF04F98FA3}" srcOrd="2" destOrd="0" presId="urn:microsoft.com/office/officeart/2008/layout/NameandTitleOrganizationalChart"/>
    <dgm:cxn modelId="{EE572BFE-0AF6-424A-B722-993A51FF8EB2}" type="presParOf" srcId="{22697033-4960-E842-95D6-C019E4D308D0}" destId="{4763419C-F398-8242-964D-5FB0EBA035F0}" srcOrd="3" destOrd="0" presId="urn:microsoft.com/office/officeart/2008/layout/NameandTitleOrganizationalChart"/>
    <dgm:cxn modelId="{807E59B7-0DF8-4E26-9C61-19AD1A3A8359}" type="presParOf" srcId="{4763419C-F398-8242-964D-5FB0EBA035F0}" destId="{C1864220-6F27-D94E-9B55-85E8535B38F4}" srcOrd="0" destOrd="0" presId="urn:microsoft.com/office/officeart/2008/layout/NameandTitleOrganizationalChart"/>
    <dgm:cxn modelId="{CECABA40-4F2F-4F75-85C3-0F6E7F88611D}" type="presParOf" srcId="{C1864220-6F27-D94E-9B55-85E8535B38F4}" destId="{9D4F7BAC-DB25-A045-A40F-2FE62E5E792D}" srcOrd="0" destOrd="0" presId="urn:microsoft.com/office/officeart/2008/layout/NameandTitleOrganizationalChart"/>
    <dgm:cxn modelId="{EB9EEC4F-87DA-4E31-A303-408A6591D589}" type="presParOf" srcId="{C1864220-6F27-D94E-9B55-85E8535B38F4}" destId="{9ED0850A-097E-5142-ACE9-5752543C4A25}" srcOrd="1" destOrd="0" presId="urn:microsoft.com/office/officeart/2008/layout/NameandTitleOrganizationalChart"/>
    <dgm:cxn modelId="{3328418F-88DB-4266-9996-032023A11606}" type="presParOf" srcId="{C1864220-6F27-D94E-9B55-85E8535B38F4}" destId="{DD4BF9AD-C73A-4840-B4B7-FA3D517D17CF}" srcOrd="2" destOrd="0" presId="urn:microsoft.com/office/officeart/2008/layout/NameandTitleOrganizationalChart"/>
    <dgm:cxn modelId="{DA70CFEE-A26B-4C3C-853C-F2D1FA20F92F}" type="presParOf" srcId="{4763419C-F398-8242-964D-5FB0EBA035F0}" destId="{ED454285-5F0A-8E4B-8D17-492FA92C7658}" srcOrd="1" destOrd="0" presId="urn:microsoft.com/office/officeart/2008/layout/NameandTitleOrganizationalChart"/>
    <dgm:cxn modelId="{058819F6-919D-42DD-9838-2A15D43A6BE8}" type="presParOf" srcId="{4763419C-F398-8242-964D-5FB0EBA035F0}" destId="{F866FAB8-656E-6547-B56B-14D78687F51A}" srcOrd="2" destOrd="0" presId="urn:microsoft.com/office/officeart/2008/layout/NameandTitleOrganizationalChart"/>
    <dgm:cxn modelId="{B446A73C-5172-4EA2-AC6A-4BA37ABF966C}" type="presParOf" srcId="{22697033-4960-E842-95D6-C019E4D308D0}" destId="{94611B8E-1CEC-F144-A37C-39AC240391AB}" srcOrd="4" destOrd="0" presId="urn:microsoft.com/office/officeart/2008/layout/NameandTitleOrganizationalChart"/>
    <dgm:cxn modelId="{783D73F3-C960-4C17-AA53-B8927C99CA01}" type="presParOf" srcId="{22697033-4960-E842-95D6-C019E4D308D0}" destId="{392BBB23-3854-DF4E-905F-0DDE33B642CA}" srcOrd="5" destOrd="0" presId="urn:microsoft.com/office/officeart/2008/layout/NameandTitleOrganizationalChart"/>
    <dgm:cxn modelId="{1B341559-BA8F-4EB7-A1F9-A6121ACCB004}" type="presParOf" srcId="{392BBB23-3854-DF4E-905F-0DDE33B642CA}" destId="{0E29CD90-517F-8045-B420-FA5E19E8D9A6}" srcOrd="0" destOrd="0" presId="urn:microsoft.com/office/officeart/2008/layout/NameandTitleOrganizationalChart"/>
    <dgm:cxn modelId="{D5FE29A3-9F48-4824-BB17-C2D57AD1A150}" type="presParOf" srcId="{0E29CD90-517F-8045-B420-FA5E19E8D9A6}" destId="{C27CB9E1-2650-0D40-AF7A-236993B1CFC6}" srcOrd="0" destOrd="0" presId="urn:microsoft.com/office/officeart/2008/layout/NameandTitleOrganizationalChart"/>
    <dgm:cxn modelId="{DF0B0A12-662B-4E99-8322-66DE3145472C}" type="presParOf" srcId="{0E29CD90-517F-8045-B420-FA5E19E8D9A6}" destId="{5FEE7718-23C3-1047-94D5-9CF24C0A7ABC}" srcOrd="1" destOrd="0" presId="urn:microsoft.com/office/officeart/2008/layout/NameandTitleOrganizationalChart"/>
    <dgm:cxn modelId="{59F11F33-511A-45A0-BAD1-6E186EF69E6B}" type="presParOf" srcId="{0E29CD90-517F-8045-B420-FA5E19E8D9A6}" destId="{FF22F076-1CF1-3F4A-BD59-990C4A97F8A6}" srcOrd="2" destOrd="0" presId="urn:microsoft.com/office/officeart/2008/layout/NameandTitleOrganizationalChart"/>
    <dgm:cxn modelId="{6328B989-9127-4078-B390-9BD9A963C08F}" type="presParOf" srcId="{392BBB23-3854-DF4E-905F-0DDE33B642CA}" destId="{02A71410-EF08-C94D-BBB8-97B3EE08423D}" srcOrd="1" destOrd="0" presId="urn:microsoft.com/office/officeart/2008/layout/NameandTitleOrganizationalChart"/>
    <dgm:cxn modelId="{FE8048B0-29F3-4E46-9200-C32EDC7FA598}" type="presParOf" srcId="{392BBB23-3854-DF4E-905F-0DDE33B642CA}" destId="{C68FAB67-CC3E-5048-ABEB-77F81A14001E}" srcOrd="2" destOrd="0" presId="urn:microsoft.com/office/officeart/2008/layout/NameandTitleOrganizationalChart"/>
    <dgm:cxn modelId="{5A3316D0-E774-44B3-8E31-8406327FDAFF}" type="presParOf" srcId="{22697033-4960-E842-95D6-C019E4D308D0}" destId="{03660B9C-150A-8340-A49C-553A7B25B9AC}" srcOrd="6" destOrd="0" presId="urn:microsoft.com/office/officeart/2008/layout/NameandTitleOrganizationalChart"/>
    <dgm:cxn modelId="{4CD0A198-855B-44A2-8617-905A9FE5ABED}" type="presParOf" srcId="{22697033-4960-E842-95D6-C019E4D308D0}" destId="{3B84BC85-2903-4E46-8E1E-6C2632E7F4D8}" srcOrd="7" destOrd="0" presId="urn:microsoft.com/office/officeart/2008/layout/NameandTitleOrganizationalChart"/>
    <dgm:cxn modelId="{06ACCFC5-D4B0-4D83-BE38-1F0E94111596}" type="presParOf" srcId="{3B84BC85-2903-4E46-8E1E-6C2632E7F4D8}" destId="{377188B3-11AC-C24B-9B76-457D320AB113}" srcOrd="0" destOrd="0" presId="urn:microsoft.com/office/officeart/2008/layout/NameandTitleOrganizationalChart"/>
    <dgm:cxn modelId="{A7B1D3A5-B195-4850-BD79-EE3C55D5CEF6}" type="presParOf" srcId="{377188B3-11AC-C24B-9B76-457D320AB113}" destId="{F3A0C028-A90B-0740-A0A3-42A36718F9AA}" srcOrd="0" destOrd="0" presId="urn:microsoft.com/office/officeart/2008/layout/NameandTitleOrganizationalChart"/>
    <dgm:cxn modelId="{5C3C282C-0F2D-414E-AF8C-57626E27A516}" type="presParOf" srcId="{377188B3-11AC-C24B-9B76-457D320AB113}" destId="{93E55635-3DAB-DD45-9117-3D095A7BBE88}" srcOrd="1" destOrd="0" presId="urn:microsoft.com/office/officeart/2008/layout/NameandTitleOrganizationalChart"/>
    <dgm:cxn modelId="{1642D867-B56B-4F0A-9B68-D06A63F42B55}" type="presParOf" srcId="{377188B3-11AC-C24B-9B76-457D320AB113}" destId="{730752D4-65A6-A444-97D7-641A703186D6}" srcOrd="2" destOrd="0" presId="urn:microsoft.com/office/officeart/2008/layout/NameandTitleOrganizationalChart"/>
    <dgm:cxn modelId="{8AC8A4AE-520F-4835-AEF8-53FAF129B836}" type="presParOf" srcId="{3B84BC85-2903-4E46-8E1E-6C2632E7F4D8}" destId="{22663131-8677-A24B-9B97-511BDAE5A6F5}" srcOrd="1" destOrd="0" presId="urn:microsoft.com/office/officeart/2008/layout/NameandTitleOrganizationalChart"/>
    <dgm:cxn modelId="{0CA4F085-5E73-4DF4-8F77-0601C2496C83}" type="presParOf" srcId="{3B84BC85-2903-4E46-8E1E-6C2632E7F4D8}" destId="{2A796B50-1D1A-B94B-A21D-4E929AEBB096}" srcOrd="2" destOrd="0" presId="urn:microsoft.com/office/officeart/2008/layout/NameandTitleOrganizationalChart"/>
    <dgm:cxn modelId="{559B4C2D-5EB2-494E-85DE-78F49456EE12}" type="presParOf" srcId="{DD464007-A748-3D42-9098-1149DF88D57D}" destId="{C96DFA1E-53DF-F54C-AE99-49DED5FCFB3B}" srcOrd="2" destOrd="0" presId="urn:microsoft.com/office/officeart/2008/layout/NameandTitleOrganizationalChart"/>
    <dgm:cxn modelId="{C2B753E9-A8B5-4A54-9219-29A159888DCF}" type="presParOf" srcId="{C96DFA1E-53DF-F54C-AE99-49DED5FCFB3B}" destId="{B1E2B342-D989-284A-B7E6-F858A5ED1F46}" srcOrd="0" destOrd="0" presId="urn:microsoft.com/office/officeart/2008/layout/NameandTitleOrganizationalChart"/>
    <dgm:cxn modelId="{01479FA2-0AD0-4AC4-9CA7-C3A78FC81E97}" type="presParOf" srcId="{C96DFA1E-53DF-F54C-AE99-49DED5FCFB3B}" destId="{8C118E4C-9D04-D140-872B-8A67A69AAAD2}" srcOrd="1" destOrd="0" presId="urn:microsoft.com/office/officeart/2008/layout/NameandTitleOrganizationalChart"/>
    <dgm:cxn modelId="{D9575231-EF03-43F4-B635-98BD5AE358F4}" type="presParOf" srcId="{8C118E4C-9D04-D140-872B-8A67A69AAAD2}" destId="{ED819C0D-62CF-0C4D-9F84-9D6AD760C0D7}" srcOrd="0" destOrd="0" presId="urn:microsoft.com/office/officeart/2008/layout/NameandTitleOrganizationalChart"/>
    <dgm:cxn modelId="{91F61D2D-965D-4343-B3B4-B468987A8E3C}" type="presParOf" srcId="{ED819C0D-62CF-0C4D-9F84-9D6AD760C0D7}" destId="{6B1DEC08-5640-1945-98D3-B007D52A62F4}" srcOrd="0" destOrd="0" presId="urn:microsoft.com/office/officeart/2008/layout/NameandTitleOrganizationalChart"/>
    <dgm:cxn modelId="{A5F67A97-830D-4B33-AC3E-0FF5051C60EA}" type="presParOf" srcId="{ED819C0D-62CF-0C4D-9F84-9D6AD760C0D7}" destId="{4675D1C8-AAF2-024A-9D50-349B92D97E8B}" srcOrd="1" destOrd="0" presId="urn:microsoft.com/office/officeart/2008/layout/NameandTitleOrganizationalChart"/>
    <dgm:cxn modelId="{FF10E1A4-40B7-4E8D-907A-6A436EF862A8}" type="presParOf" srcId="{ED819C0D-62CF-0C4D-9F84-9D6AD760C0D7}" destId="{C17DF037-E4AF-8446-B846-90F15986D78E}" srcOrd="2" destOrd="0" presId="urn:microsoft.com/office/officeart/2008/layout/NameandTitleOrganizationalChart"/>
    <dgm:cxn modelId="{9CED7846-AD8A-400F-9590-7F96504C5FDB}" type="presParOf" srcId="{8C118E4C-9D04-D140-872B-8A67A69AAAD2}" destId="{CD4759A0-1926-5F47-ADBD-ED5277081CAC}" srcOrd="1" destOrd="0" presId="urn:microsoft.com/office/officeart/2008/layout/NameandTitleOrganizationalChart"/>
    <dgm:cxn modelId="{A2F05F99-3446-471B-BB82-C4EC20DB6855}" type="presParOf" srcId="{CD4759A0-1926-5F47-ADBD-ED5277081CAC}" destId="{51878928-C1F9-BC4E-A7DC-DF3E8A76F34C}" srcOrd="0" destOrd="0" presId="urn:microsoft.com/office/officeart/2008/layout/NameandTitleOrganizationalChart"/>
    <dgm:cxn modelId="{AAF6FDCA-0EB5-48B5-A433-C02FC7FF896D}" type="presParOf" srcId="{CD4759A0-1926-5F47-ADBD-ED5277081CAC}" destId="{A1E343AF-3B8E-974B-B09A-DB9BC727682C}" srcOrd="1" destOrd="0" presId="urn:microsoft.com/office/officeart/2008/layout/NameandTitleOrganizationalChart"/>
    <dgm:cxn modelId="{69AEC01E-D3DF-4383-BA14-1BB5C94572D3}" type="presParOf" srcId="{A1E343AF-3B8E-974B-B09A-DB9BC727682C}" destId="{C5C3413F-4B88-EF4B-AC7A-ED05F0A28C46}" srcOrd="0" destOrd="0" presId="urn:microsoft.com/office/officeart/2008/layout/NameandTitleOrganizationalChart"/>
    <dgm:cxn modelId="{54B0ED3F-9028-44D4-A595-052C5C365A78}" type="presParOf" srcId="{C5C3413F-4B88-EF4B-AC7A-ED05F0A28C46}" destId="{8420C550-A752-B641-B4DA-7D361B3D08A9}" srcOrd="0" destOrd="0" presId="urn:microsoft.com/office/officeart/2008/layout/NameandTitleOrganizationalChart"/>
    <dgm:cxn modelId="{771B878E-1827-4014-B965-94AF0729DC95}" type="presParOf" srcId="{C5C3413F-4B88-EF4B-AC7A-ED05F0A28C46}" destId="{2CCDD0C5-B49B-4841-9861-E8200436416C}" srcOrd="1" destOrd="0" presId="urn:microsoft.com/office/officeart/2008/layout/NameandTitleOrganizationalChart"/>
    <dgm:cxn modelId="{B62C7443-A0A4-4A7A-85A7-3DF79167B18D}" type="presParOf" srcId="{C5C3413F-4B88-EF4B-AC7A-ED05F0A28C46}" destId="{6FE70FCD-21EE-064D-BF32-53C88007D997}" srcOrd="2" destOrd="0" presId="urn:microsoft.com/office/officeart/2008/layout/NameandTitleOrganizationalChart"/>
    <dgm:cxn modelId="{8910BCFE-C652-4EB1-9080-EF365096CDEA}" type="presParOf" srcId="{A1E343AF-3B8E-974B-B09A-DB9BC727682C}" destId="{ABF688AA-2A13-8D4E-B5B0-AD8DE65D428A}" srcOrd="1" destOrd="0" presId="urn:microsoft.com/office/officeart/2008/layout/NameandTitleOrganizationalChart"/>
    <dgm:cxn modelId="{77825CB0-7010-4379-B61C-9DD1A88B2618}" type="presParOf" srcId="{A1E343AF-3B8E-974B-B09A-DB9BC727682C}" destId="{EE106894-974D-4B4C-96E1-8828B4D514A2}" srcOrd="2" destOrd="0" presId="urn:microsoft.com/office/officeart/2008/layout/NameandTitleOrganizationalChart"/>
    <dgm:cxn modelId="{D5459D5F-9031-462B-9ADF-83ADBA73033E}" type="presParOf" srcId="{8C118E4C-9D04-D140-872B-8A67A69AAAD2}" destId="{54B9F46A-0EFE-C544-9E43-1B1EC22D2D76}" srcOrd="2" destOrd="0" presId="urn:microsoft.com/office/officeart/2008/layout/NameandTitleOrganizationalChart"/>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8FCDF25-E314-344A-A684-1A1FC1767C78}" type="doc">
      <dgm:prSet loTypeId="urn:microsoft.com/office/officeart/2008/layout/NameandTitleOrganizationalChart" loCatId="" qsTypeId="urn:microsoft.com/office/officeart/2005/8/quickstyle/simple4" qsCatId="simple" csTypeId="urn:microsoft.com/office/officeart/2005/8/colors/accent1_2" csCatId="accent1" phldr="1"/>
      <dgm:spPr/>
      <dgm:t>
        <a:bodyPr/>
        <a:lstStyle/>
        <a:p>
          <a:endParaRPr lang="en-GB"/>
        </a:p>
      </dgm:t>
    </dgm:pt>
    <dgm:pt modelId="{D63BD100-C61D-1A4B-A6EA-4A17C419D3AB}">
      <dgm:prSet phldrT="[Text]" custT="1"/>
      <dgm:spPr/>
      <dgm:t>
        <a:bodyPr/>
        <a:lstStyle/>
        <a:p>
          <a:r>
            <a:rPr lang="en-GB" sz="1200"/>
            <a:t>Socialny pracovník</a:t>
          </a:r>
        </a:p>
      </dgm:t>
    </dgm:pt>
    <dgm:pt modelId="{78D34DFA-FC76-A049-8D83-14B3A115496C}" type="parTrans" cxnId="{F3317491-0375-A34F-BB9D-906A79BA4459}">
      <dgm:prSet/>
      <dgm:spPr/>
      <dgm:t>
        <a:bodyPr/>
        <a:lstStyle/>
        <a:p>
          <a:endParaRPr lang="en-GB"/>
        </a:p>
      </dgm:t>
    </dgm:pt>
    <dgm:pt modelId="{79C00154-A0BA-FE43-A900-E41861C40F1C}" type="sibTrans" cxnId="{F3317491-0375-A34F-BB9D-906A79BA4459}">
      <dgm:prSet/>
      <dgm:spPr/>
      <dgm:t>
        <a:bodyPr/>
        <a:lstStyle/>
        <a:p>
          <a:r>
            <a:rPr lang="sk-SK"/>
            <a:t>Bolyóová Gréta</a:t>
          </a:r>
          <a:endParaRPr lang="en-GB"/>
        </a:p>
      </dgm:t>
    </dgm:pt>
    <dgm:pt modelId="{19F87035-D061-2F4C-8139-BB60D01B1949}">
      <dgm:prSet phldrT="[Text]" custT="1"/>
      <dgm:spPr/>
      <dgm:t>
        <a:bodyPr/>
        <a:lstStyle/>
        <a:p>
          <a:r>
            <a:rPr lang="en-GB" sz="1200"/>
            <a:t>Inštruktor soc. rehabilitácie</a:t>
          </a:r>
        </a:p>
      </dgm:t>
    </dgm:pt>
    <dgm:pt modelId="{DCCEA371-8B0B-3045-B1D5-2C06BB23E359}" type="parTrans" cxnId="{ABD78BA3-3078-AC4A-A326-A64A5C85892A}">
      <dgm:prSet/>
      <dgm:spPr/>
      <dgm:t>
        <a:bodyPr/>
        <a:lstStyle/>
        <a:p>
          <a:endParaRPr lang="en-GB"/>
        </a:p>
      </dgm:t>
    </dgm:pt>
    <dgm:pt modelId="{581253AC-5E4E-EE4D-AB4D-9E3C249D9669}" type="sibTrans" cxnId="{ABD78BA3-3078-AC4A-A326-A64A5C85892A}">
      <dgm:prSet/>
      <dgm:spPr/>
      <dgm:t>
        <a:bodyPr/>
        <a:lstStyle/>
        <a:p>
          <a:r>
            <a:rPr lang="sk-SK"/>
            <a:t>Šaróková Zuzana</a:t>
          </a:r>
          <a:endParaRPr lang="en-GB"/>
        </a:p>
      </dgm:t>
    </dgm:pt>
    <dgm:pt modelId="{D020B3E4-ADE3-5443-8572-4361A9093E79}">
      <dgm:prSet phldrT="[Text]" custT="1"/>
      <dgm:spPr/>
      <dgm:t>
        <a:bodyPr/>
        <a:lstStyle/>
        <a:p>
          <a:r>
            <a:rPr lang="en-GB" sz="1200"/>
            <a:t>Terapeutka</a:t>
          </a:r>
        </a:p>
      </dgm:t>
    </dgm:pt>
    <dgm:pt modelId="{E868B186-7FE7-2741-940A-18A0F8C6C429}" type="parTrans" cxnId="{1C01B350-E9FA-9047-AA05-EE2ECEA91A9F}">
      <dgm:prSet/>
      <dgm:spPr/>
      <dgm:t>
        <a:bodyPr/>
        <a:lstStyle/>
        <a:p>
          <a:endParaRPr lang="en-GB"/>
        </a:p>
      </dgm:t>
    </dgm:pt>
    <dgm:pt modelId="{C69CF6E3-F442-1246-9503-7B97C1EF05D2}" type="sibTrans" cxnId="{1C01B350-E9FA-9047-AA05-EE2ECEA91A9F}">
      <dgm:prSet/>
      <dgm:spPr/>
      <dgm:t>
        <a:bodyPr/>
        <a:lstStyle/>
        <a:p>
          <a:r>
            <a:rPr lang="en-GB"/>
            <a:t>Némethová Eva</a:t>
          </a:r>
        </a:p>
      </dgm:t>
    </dgm:pt>
    <dgm:pt modelId="{DE92DEFC-006E-764A-B1AB-15C1BA2EAEED}" type="asst">
      <dgm:prSet phldrT="[Text]" custT="1"/>
      <dgm:spPr/>
      <dgm:t>
        <a:bodyPr/>
        <a:lstStyle/>
        <a:p>
          <a:r>
            <a:rPr lang="en-GB" sz="1400"/>
            <a:t>Odborný garant </a:t>
          </a:r>
        </a:p>
      </dgm:t>
    </dgm:pt>
    <dgm:pt modelId="{962FD1E9-B69C-7841-B681-AE6A36E8CD9D}" type="sibTrans" cxnId="{B1292DD5-9E0B-434B-9183-7CD49AA44BEF}">
      <dgm:prSet/>
      <dgm:spPr/>
      <dgm:t>
        <a:bodyPr/>
        <a:lstStyle/>
        <a:p>
          <a:r>
            <a:rPr lang="en-GB"/>
            <a:t>Buzala Silvia</a:t>
          </a:r>
        </a:p>
      </dgm:t>
    </dgm:pt>
    <dgm:pt modelId="{5E67288A-A96C-3C49-8344-AA5CF237EACB}" type="parTrans" cxnId="{B1292DD5-9E0B-434B-9183-7CD49AA44BEF}">
      <dgm:prSet/>
      <dgm:spPr/>
      <dgm:t>
        <a:bodyPr/>
        <a:lstStyle/>
        <a:p>
          <a:endParaRPr lang="en-GB"/>
        </a:p>
      </dgm:t>
    </dgm:pt>
    <dgm:pt modelId="{13BD208F-9862-0B4C-8F69-5E8CBD9DD928}">
      <dgm:prSet phldrT="[Text]" custT="1"/>
      <dgm:spPr/>
      <dgm:t>
        <a:bodyPr/>
        <a:lstStyle/>
        <a:p>
          <a:r>
            <a:rPr lang="en-GB" sz="1400"/>
            <a:t>Správna rada: predseda</a:t>
          </a:r>
        </a:p>
      </dgm:t>
    </dgm:pt>
    <dgm:pt modelId="{CF2C77D1-D177-0E42-8BCB-18C8C28F7B35}" type="sibTrans" cxnId="{02DC3847-7D11-FD4F-91D2-AC012E1282E4}">
      <dgm:prSet/>
      <dgm:spPr/>
      <dgm:t>
        <a:bodyPr/>
        <a:lstStyle/>
        <a:p>
          <a:r>
            <a:rPr lang="en-GB"/>
            <a:t>Németh Arpád</a:t>
          </a:r>
        </a:p>
      </dgm:t>
    </dgm:pt>
    <dgm:pt modelId="{EA5DC638-5EF0-AB42-BD1E-4C1EAC63B776}" type="parTrans" cxnId="{02DC3847-7D11-FD4F-91D2-AC012E1282E4}">
      <dgm:prSet/>
      <dgm:spPr/>
      <dgm:t>
        <a:bodyPr/>
        <a:lstStyle/>
        <a:p>
          <a:endParaRPr lang="en-GB"/>
        </a:p>
      </dgm:t>
    </dgm:pt>
    <dgm:pt modelId="{161C6D25-AB38-3A42-88D7-F9358877D672}">
      <dgm:prSet custT="1"/>
      <dgm:spPr/>
      <dgm:t>
        <a:bodyPr/>
        <a:lstStyle/>
        <a:p>
          <a:r>
            <a:rPr lang="en-GB" sz="1200"/>
            <a:t>Sanitárka</a:t>
          </a:r>
        </a:p>
      </dgm:t>
    </dgm:pt>
    <dgm:pt modelId="{41E27C83-6B2A-EF4D-8934-3D66729A0F10}" type="parTrans" cxnId="{E8252865-07E4-9D46-8A6F-3F721ECE0EE2}">
      <dgm:prSet/>
      <dgm:spPr/>
      <dgm:t>
        <a:bodyPr/>
        <a:lstStyle/>
        <a:p>
          <a:endParaRPr lang="en-GB"/>
        </a:p>
      </dgm:t>
    </dgm:pt>
    <dgm:pt modelId="{99825CD3-7F73-964F-B841-74BDCD894BED}" type="sibTrans" cxnId="{E8252865-07E4-9D46-8A6F-3F721ECE0EE2}">
      <dgm:prSet/>
      <dgm:spPr/>
      <dgm:t>
        <a:bodyPr/>
        <a:lstStyle/>
        <a:p>
          <a:r>
            <a:rPr lang="en-GB"/>
            <a:t>Némethová Georgina</a:t>
          </a:r>
        </a:p>
      </dgm:t>
    </dgm:pt>
    <dgm:pt modelId="{CE01066F-E490-0F43-9D79-7459BFBB1869}" type="pres">
      <dgm:prSet presAssocID="{08FCDF25-E314-344A-A684-1A1FC1767C78}" presName="hierChild1" presStyleCnt="0">
        <dgm:presLayoutVars>
          <dgm:orgChart val="1"/>
          <dgm:chPref val="1"/>
          <dgm:dir/>
          <dgm:animOne val="branch"/>
          <dgm:animLvl val="lvl"/>
          <dgm:resizeHandles/>
        </dgm:presLayoutVars>
      </dgm:prSet>
      <dgm:spPr/>
      <dgm:t>
        <a:bodyPr/>
        <a:lstStyle/>
        <a:p>
          <a:endParaRPr lang="sk-SK"/>
        </a:p>
      </dgm:t>
    </dgm:pt>
    <dgm:pt modelId="{DD464007-A748-3D42-9098-1149DF88D57D}" type="pres">
      <dgm:prSet presAssocID="{13BD208F-9862-0B4C-8F69-5E8CBD9DD928}" presName="hierRoot1" presStyleCnt="0">
        <dgm:presLayoutVars>
          <dgm:hierBranch val="init"/>
        </dgm:presLayoutVars>
      </dgm:prSet>
      <dgm:spPr/>
    </dgm:pt>
    <dgm:pt modelId="{9E9DC385-AFDC-D54B-9D92-0E7C76AA2C31}" type="pres">
      <dgm:prSet presAssocID="{13BD208F-9862-0B4C-8F69-5E8CBD9DD928}" presName="rootComposite1" presStyleCnt="0"/>
      <dgm:spPr/>
    </dgm:pt>
    <dgm:pt modelId="{45FE4BB5-F8E2-4547-87D0-0D204BFA5F0F}" type="pres">
      <dgm:prSet presAssocID="{13BD208F-9862-0B4C-8F69-5E8CBD9DD928}" presName="rootText1" presStyleLbl="node0" presStyleIdx="0" presStyleCnt="1" custScaleX="150963">
        <dgm:presLayoutVars>
          <dgm:chMax/>
          <dgm:chPref val="3"/>
        </dgm:presLayoutVars>
      </dgm:prSet>
      <dgm:spPr/>
      <dgm:t>
        <a:bodyPr/>
        <a:lstStyle/>
        <a:p>
          <a:endParaRPr lang="sk-SK"/>
        </a:p>
      </dgm:t>
    </dgm:pt>
    <dgm:pt modelId="{1DCD5B3B-91A5-404B-AE4B-78123E578505}" type="pres">
      <dgm:prSet presAssocID="{13BD208F-9862-0B4C-8F69-5E8CBD9DD928}" presName="titleText1" presStyleLbl="fgAcc0" presStyleIdx="0" presStyleCnt="1" custLinFactNeighborX="-346" custLinFactNeighborY="-29113">
        <dgm:presLayoutVars>
          <dgm:chMax val="0"/>
          <dgm:chPref val="0"/>
        </dgm:presLayoutVars>
      </dgm:prSet>
      <dgm:spPr/>
      <dgm:t>
        <a:bodyPr/>
        <a:lstStyle/>
        <a:p>
          <a:endParaRPr lang="sk-SK"/>
        </a:p>
      </dgm:t>
    </dgm:pt>
    <dgm:pt modelId="{AE44F865-175F-2947-AC65-52C5996F74E1}" type="pres">
      <dgm:prSet presAssocID="{13BD208F-9862-0B4C-8F69-5E8CBD9DD928}" presName="rootConnector1" presStyleLbl="node1" presStyleIdx="0" presStyleCnt="4"/>
      <dgm:spPr/>
      <dgm:t>
        <a:bodyPr/>
        <a:lstStyle/>
        <a:p>
          <a:endParaRPr lang="sk-SK"/>
        </a:p>
      </dgm:t>
    </dgm:pt>
    <dgm:pt modelId="{22697033-4960-E842-95D6-C019E4D308D0}" type="pres">
      <dgm:prSet presAssocID="{13BD208F-9862-0B4C-8F69-5E8CBD9DD928}" presName="hierChild2" presStyleCnt="0"/>
      <dgm:spPr/>
    </dgm:pt>
    <dgm:pt modelId="{C89E8C29-2913-954D-AA9E-ABA929EBC648}" type="pres">
      <dgm:prSet presAssocID="{DCCEA371-8B0B-3045-B1D5-2C06BB23E359}" presName="Name37" presStyleLbl="parChTrans1D2" presStyleIdx="0" presStyleCnt="4"/>
      <dgm:spPr/>
      <dgm:t>
        <a:bodyPr/>
        <a:lstStyle/>
        <a:p>
          <a:endParaRPr lang="sk-SK"/>
        </a:p>
      </dgm:t>
    </dgm:pt>
    <dgm:pt modelId="{57126D9A-7B10-B843-87BB-C6468406FDD6}" type="pres">
      <dgm:prSet presAssocID="{19F87035-D061-2F4C-8139-BB60D01B1949}" presName="hierRoot2" presStyleCnt="0">
        <dgm:presLayoutVars>
          <dgm:hierBranch val="init"/>
        </dgm:presLayoutVars>
      </dgm:prSet>
      <dgm:spPr/>
    </dgm:pt>
    <dgm:pt modelId="{99FA7FED-2034-1F4A-AB60-6BFF263B50F4}" type="pres">
      <dgm:prSet presAssocID="{19F87035-D061-2F4C-8139-BB60D01B1949}" presName="rootComposite" presStyleCnt="0"/>
      <dgm:spPr/>
    </dgm:pt>
    <dgm:pt modelId="{157CA883-0CCF-AA4A-AFDE-896E38DE2651}" type="pres">
      <dgm:prSet presAssocID="{19F87035-D061-2F4C-8139-BB60D01B1949}" presName="rootText" presStyleLbl="node1" presStyleIdx="0" presStyleCnt="4">
        <dgm:presLayoutVars>
          <dgm:chMax/>
          <dgm:chPref val="3"/>
        </dgm:presLayoutVars>
      </dgm:prSet>
      <dgm:spPr/>
      <dgm:t>
        <a:bodyPr/>
        <a:lstStyle/>
        <a:p>
          <a:endParaRPr lang="sk-SK"/>
        </a:p>
      </dgm:t>
    </dgm:pt>
    <dgm:pt modelId="{ACF63D7A-2962-6140-93E1-A8C1AD6191F2}" type="pres">
      <dgm:prSet presAssocID="{19F87035-D061-2F4C-8139-BB60D01B1949}" presName="titleText2" presStyleLbl="fgAcc1" presStyleIdx="0" presStyleCnt="4">
        <dgm:presLayoutVars>
          <dgm:chMax val="0"/>
          <dgm:chPref val="0"/>
        </dgm:presLayoutVars>
      </dgm:prSet>
      <dgm:spPr/>
      <dgm:t>
        <a:bodyPr/>
        <a:lstStyle/>
        <a:p>
          <a:endParaRPr lang="sk-SK"/>
        </a:p>
      </dgm:t>
    </dgm:pt>
    <dgm:pt modelId="{BEDDDB42-FA25-724B-BCD9-D28305908523}" type="pres">
      <dgm:prSet presAssocID="{19F87035-D061-2F4C-8139-BB60D01B1949}" presName="rootConnector" presStyleLbl="node2" presStyleIdx="0" presStyleCnt="0"/>
      <dgm:spPr/>
      <dgm:t>
        <a:bodyPr/>
        <a:lstStyle/>
        <a:p>
          <a:endParaRPr lang="sk-SK"/>
        </a:p>
      </dgm:t>
    </dgm:pt>
    <dgm:pt modelId="{BF7CEA81-5B36-CB48-8CA8-5DE6EA93716F}" type="pres">
      <dgm:prSet presAssocID="{19F87035-D061-2F4C-8139-BB60D01B1949}" presName="hierChild4" presStyleCnt="0"/>
      <dgm:spPr/>
    </dgm:pt>
    <dgm:pt modelId="{F2443724-635D-BA44-8611-38B1C109A554}" type="pres">
      <dgm:prSet presAssocID="{19F87035-D061-2F4C-8139-BB60D01B1949}" presName="hierChild5" presStyleCnt="0"/>
      <dgm:spPr/>
    </dgm:pt>
    <dgm:pt modelId="{3C0924C7-1AE5-0E48-BDC5-46BF04F98FA3}" type="pres">
      <dgm:prSet presAssocID="{E868B186-7FE7-2741-940A-18A0F8C6C429}" presName="Name37" presStyleLbl="parChTrans1D2" presStyleIdx="1" presStyleCnt="4"/>
      <dgm:spPr/>
      <dgm:t>
        <a:bodyPr/>
        <a:lstStyle/>
        <a:p>
          <a:endParaRPr lang="sk-SK"/>
        </a:p>
      </dgm:t>
    </dgm:pt>
    <dgm:pt modelId="{4763419C-F398-8242-964D-5FB0EBA035F0}" type="pres">
      <dgm:prSet presAssocID="{D020B3E4-ADE3-5443-8572-4361A9093E79}" presName="hierRoot2" presStyleCnt="0">
        <dgm:presLayoutVars>
          <dgm:hierBranch val="init"/>
        </dgm:presLayoutVars>
      </dgm:prSet>
      <dgm:spPr/>
    </dgm:pt>
    <dgm:pt modelId="{C1864220-6F27-D94E-9B55-85E8535B38F4}" type="pres">
      <dgm:prSet presAssocID="{D020B3E4-ADE3-5443-8572-4361A9093E79}" presName="rootComposite" presStyleCnt="0"/>
      <dgm:spPr/>
    </dgm:pt>
    <dgm:pt modelId="{9D4F7BAC-DB25-A045-A40F-2FE62E5E792D}" type="pres">
      <dgm:prSet presAssocID="{D020B3E4-ADE3-5443-8572-4361A9093E79}" presName="rootText" presStyleLbl="node1" presStyleIdx="1" presStyleCnt="4">
        <dgm:presLayoutVars>
          <dgm:chMax/>
          <dgm:chPref val="3"/>
        </dgm:presLayoutVars>
      </dgm:prSet>
      <dgm:spPr/>
      <dgm:t>
        <a:bodyPr/>
        <a:lstStyle/>
        <a:p>
          <a:endParaRPr lang="sk-SK"/>
        </a:p>
      </dgm:t>
    </dgm:pt>
    <dgm:pt modelId="{9ED0850A-097E-5142-ACE9-5752543C4A25}" type="pres">
      <dgm:prSet presAssocID="{D020B3E4-ADE3-5443-8572-4361A9093E79}" presName="titleText2" presStyleLbl="fgAcc1" presStyleIdx="1" presStyleCnt="4">
        <dgm:presLayoutVars>
          <dgm:chMax val="0"/>
          <dgm:chPref val="0"/>
        </dgm:presLayoutVars>
      </dgm:prSet>
      <dgm:spPr/>
      <dgm:t>
        <a:bodyPr/>
        <a:lstStyle/>
        <a:p>
          <a:endParaRPr lang="sk-SK"/>
        </a:p>
      </dgm:t>
    </dgm:pt>
    <dgm:pt modelId="{DD4BF9AD-C73A-4840-B4B7-FA3D517D17CF}" type="pres">
      <dgm:prSet presAssocID="{D020B3E4-ADE3-5443-8572-4361A9093E79}" presName="rootConnector" presStyleLbl="node2" presStyleIdx="0" presStyleCnt="0"/>
      <dgm:spPr/>
      <dgm:t>
        <a:bodyPr/>
        <a:lstStyle/>
        <a:p>
          <a:endParaRPr lang="sk-SK"/>
        </a:p>
      </dgm:t>
    </dgm:pt>
    <dgm:pt modelId="{ED454285-5F0A-8E4B-8D17-492FA92C7658}" type="pres">
      <dgm:prSet presAssocID="{D020B3E4-ADE3-5443-8572-4361A9093E79}" presName="hierChild4" presStyleCnt="0"/>
      <dgm:spPr/>
    </dgm:pt>
    <dgm:pt modelId="{F866FAB8-656E-6547-B56B-14D78687F51A}" type="pres">
      <dgm:prSet presAssocID="{D020B3E4-ADE3-5443-8572-4361A9093E79}" presName="hierChild5" presStyleCnt="0"/>
      <dgm:spPr/>
    </dgm:pt>
    <dgm:pt modelId="{94611B8E-1CEC-F144-A37C-39AC240391AB}" type="pres">
      <dgm:prSet presAssocID="{41E27C83-6B2A-EF4D-8934-3D66729A0F10}" presName="Name37" presStyleLbl="parChTrans1D2" presStyleIdx="2" presStyleCnt="4"/>
      <dgm:spPr/>
      <dgm:t>
        <a:bodyPr/>
        <a:lstStyle/>
        <a:p>
          <a:endParaRPr lang="sk-SK"/>
        </a:p>
      </dgm:t>
    </dgm:pt>
    <dgm:pt modelId="{392BBB23-3854-DF4E-905F-0DDE33B642CA}" type="pres">
      <dgm:prSet presAssocID="{161C6D25-AB38-3A42-88D7-F9358877D672}" presName="hierRoot2" presStyleCnt="0">
        <dgm:presLayoutVars>
          <dgm:hierBranch val="init"/>
        </dgm:presLayoutVars>
      </dgm:prSet>
      <dgm:spPr/>
    </dgm:pt>
    <dgm:pt modelId="{0E29CD90-517F-8045-B420-FA5E19E8D9A6}" type="pres">
      <dgm:prSet presAssocID="{161C6D25-AB38-3A42-88D7-F9358877D672}" presName="rootComposite" presStyleCnt="0"/>
      <dgm:spPr/>
    </dgm:pt>
    <dgm:pt modelId="{C27CB9E1-2650-0D40-AF7A-236993B1CFC6}" type="pres">
      <dgm:prSet presAssocID="{161C6D25-AB38-3A42-88D7-F9358877D672}" presName="rootText" presStyleLbl="node1" presStyleIdx="2" presStyleCnt="4">
        <dgm:presLayoutVars>
          <dgm:chMax/>
          <dgm:chPref val="3"/>
        </dgm:presLayoutVars>
      </dgm:prSet>
      <dgm:spPr/>
      <dgm:t>
        <a:bodyPr/>
        <a:lstStyle/>
        <a:p>
          <a:endParaRPr lang="sk-SK"/>
        </a:p>
      </dgm:t>
    </dgm:pt>
    <dgm:pt modelId="{5FEE7718-23C3-1047-94D5-9CF24C0A7ABC}" type="pres">
      <dgm:prSet presAssocID="{161C6D25-AB38-3A42-88D7-F9358877D672}" presName="titleText2" presStyleLbl="fgAcc1" presStyleIdx="2" presStyleCnt="4">
        <dgm:presLayoutVars>
          <dgm:chMax val="0"/>
          <dgm:chPref val="0"/>
        </dgm:presLayoutVars>
      </dgm:prSet>
      <dgm:spPr/>
      <dgm:t>
        <a:bodyPr/>
        <a:lstStyle/>
        <a:p>
          <a:endParaRPr lang="sk-SK"/>
        </a:p>
      </dgm:t>
    </dgm:pt>
    <dgm:pt modelId="{FF22F076-1CF1-3F4A-BD59-990C4A97F8A6}" type="pres">
      <dgm:prSet presAssocID="{161C6D25-AB38-3A42-88D7-F9358877D672}" presName="rootConnector" presStyleLbl="node2" presStyleIdx="0" presStyleCnt="0"/>
      <dgm:spPr/>
      <dgm:t>
        <a:bodyPr/>
        <a:lstStyle/>
        <a:p>
          <a:endParaRPr lang="sk-SK"/>
        </a:p>
      </dgm:t>
    </dgm:pt>
    <dgm:pt modelId="{02A71410-EF08-C94D-BBB8-97B3EE08423D}" type="pres">
      <dgm:prSet presAssocID="{161C6D25-AB38-3A42-88D7-F9358877D672}" presName="hierChild4" presStyleCnt="0"/>
      <dgm:spPr/>
    </dgm:pt>
    <dgm:pt modelId="{C68FAB67-CC3E-5048-ABEB-77F81A14001E}" type="pres">
      <dgm:prSet presAssocID="{161C6D25-AB38-3A42-88D7-F9358877D672}" presName="hierChild5" presStyleCnt="0"/>
      <dgm:spPr/>
    </dgm:pt>
    <dgm:pt modelId="{C96DFA1E-53DF-F54C-AE99-49DED5FCFB3B}" type="pres">
      <dgm:prSet presAssocID="{13BD208F-9862-0B4C-8F69-5E8CBD9DD928}" presName="hierChild3" presStyleCnt="0"/>
      <dgm:spPr/>
    </dgm:pt>
    <dgm:pt modelId="{B1E2B342-D989-284A-B7E6-F858A5ED1F46}" type="pres">
      <dgm:prSet presAssocID="{5E67288A-A96C-3C49-8344-AA5CF237EACB}" presName="Name96" presStyleLbl="parChTrans1D2" presStyleIdx="3" presStyleCnt="4"/>
      <dgm:spPr/>
      <dgm:t>
        <a:bodyPr/>
        <a:lstStyle/>
        <a:p>
          <a:endParaRPr lang="sk-SK"/>
        </a:p>
      </dgm:t>
    </dgm:pt>
    <dgm:pt modelId="{8C118E4C-9D04-D140-872B-8A67A69AAAD2}" type="pres">
      <dgm:prSet presAssocID="{DE92DEFC-006E-764A-B1AB-15C1BA2EAEED}" presName="hierRoot3" presStyleCnt="0">
        <dgm:presLayoutVars>
          <dgm:hierBranch val="init"/>
        </dgm:presLayoutVars>
      </dgm:prSet>
      <dgm:spPr/>
    </dgm:pt>
    <dgm:pt modelId="{ED819C0D-62CF-0C4D-9F84-9D6AD760C0D7}" type="pres">
      <dgm:prSet presAssocID="{DE92DEFC-006E-764A-B1AB-15C1BA2EAEED}" presName="rootComposite3" presStyleCnt="0"/>
      <dgm:spPr/>
    </dgm:pt>
    <dgm:pt modelId="{6B1DEC08-5640-1945-98D3-B007D52A62F4}" type="pres">
      <dgm:prSet presAssocID="{DE92DEFC-006E-764A-B1AB-15C1BA2EAEED}" presName="rootText3" presStyleLbl="asst1" presStyleIdx="0" presStyleCnt="1" custScaleX="150589">
        <dgm:presLayoutVars>
          <dgm:chPref val="3"/>
        </dgm:presLayoutVars>
      </dgm:prSet>
      <dgm:spPr/>
      <dgm:t>
        <a:bodyPr/>
        <a:lstStyle/>
        <a:p>
          <a:endParaRPr lang="sk-SK"/>
        </a:p>
      </dgm:t>
    </dgm:pt>
    <dgm:pt modelId="{4675D1C8-AAF2-024A-9D50-349B92D97E8B}" type="pres">
      <dgm:prSet presAssocID="{DE92DEFC-006E-764A-B1AB-15C1BA2EAEED}" presName="titleText3" presStyleLbl="fgAcc2" presStyleIdx="0" presStyleCnt="1">
        <dgm:presLayoutVars>
          <dgm:chMax val="0"/>
          <dgm:chPref val="0"/>
        </dgm:presLayoutVars>
      </dgm:prSet>
      <dgm:spPr/>
      <dgm:t>
        <a:bodyPr/>
        <a:lstStyle/>
        <a:p>
          <a:endParaRPr lang="sk-SK"/>
        </a:p>
      </dgm:t>
    </dgm:pt>
    <dgm:pt modelId="{C17DF037-E4AF-8446-B846-90F15986D78E}" type="pres">
      <dgm:prSet presAssocID="{DE92DEFC-006E-764A-B1AB-15C1BA2EAEED}" presName="rootConnector3" presStyleLbl="asst1" presStyleIdx="0" presStyleCnt="1"/>
      <dgm:spPr/>
      <dgm:t>
        <a:bodyPr/>
        <a:lstStyle/>
        <a:p>
          <a:endParaRPr lang="sk-SK"/>
        </a:p>
      </dgm:t>
    </dgm:pt>
    <dgm:pt modelId="{CD4759A0-1926-5F47-ADBD-ED5277081CAC}" type="pres">
      <dgm:prSet presAssocID="{DE92DEFC-006E-764A-B1AB-15C1BA2EAEED}" presName="hierChild6" presStyleCnt="0"/>
      <dgm:spPr/>
    </dgm:pt>
    <dgm:pt modelId="{51878928-C1F9-BC4E-A7DC-DF3E8A76F34C}" type="pres">
      <dgm:prSet presAssocID="{78D34DFA-FC76-A049-8D83-14B3A115496C}" presName="Name37" presStyleLbl="parChTrans1D3" presStyleIdx="0" presStyleCnt="1"/>
      <dgm:spPr/>
      <dgm:t>
        <a:bodyPr/>
        <a:lstStyle/>
        <a:p>
          <a:endParaRPr lang="sk-SK"/>
        </a:p>
      </dgm:t>
    </dgm:pt>
    <dgm:pt modelId="{A1E343AF-3B8E-974B-B09A-DB9BC727682C}" type="pres">
      <dgm:prSet presAssocID="{D63BD100-C61D-1A4B-A6EA-4A17C419D3AB}" presName="hierRoot2" presStyleCnt="0">
        <dgm:presLayoutVars>
          <dgm:hierBranch val="init"/>
        </dgm:presLayoutVars>
      </dgm:prSet>
      <dgm:spPr/>
    </dgm:pt>
    <dgm:pt modelId="{C5C3413F-4B88-EF4B-AC7A-ED05F0A28C46}" type="pres">
      <dgm:prSet presAssocID="{D63BD100-C61D-1A4B-A6EA-4A17C419D3AB}" presName="rootComposite" presStyleCnt="0"/>
      <dgm:spPr/>
    </dgm:pt>
    <dgm:pt modelId="{8420C550-A752-B641-B4DA-7D361B3D08A9}" type="pres">
      <dgm:prSet presAssocID="{D63BD100-C61D-1A4B-A6EA-4A17C419D3AB}" presName="rootText" presStyleLbl="node1" presStyleIdx="3" presStyleCnt="4">
        <dgm:presLayoutVars>
          <dgm:chMax/>
          <dgm:chPref val="3"/>
        </dgm:presLayoutVars>
      </dgm:prSet>
      <dgm:spPr/>
      <dgm:t>
        <a:bodyPr/>
        <a:lstStyle/>
        <a:p>
          <a:endParaRPr lang="sk-SK"/>
        </a:p>
      </dgm:t>
    </dgm:pt>
    <dgm:pt modelId="{2CCDD0C5-B49B-4841-9861-E8200436416C}" type="pres">
      <dgm:prSet presAssocID="{D63BD100-C61D-1A4B-A6EA-4A17C419D3AB}" presName="titleText2" presStyleLbl="fgAcc1" presStyleIdx="3" presStyleCnt="4">
        <dgm:presLayoutVars>
          <dgm:chMax val="0"/>
          <dgm:chPref val="0"/>
        </dgm:presLayoutVars>
      </dgm:prSet>
      <dgm:spPr/>
      <dgm:t>
        <a:bodyPr/>
        <a:lstStyle/>
        <a:p>
          <a:endParaRPr lang="sk-SK"/>
        </a:p>
      </dgm:t>
    </dgm:pt>
    <dgm:pt modelId="{6FE70FCD-21EE-064D-BF32-53C88007D997}" type="pres">
      <dgm:prSet presAssocID="{D63BD100-C61D-1A4B-A6EA-4A17C419D3AB}" presName="rootConnector" presStyleLbl="node3" presStyleIdx="0" presStyleCnt="0"/>
      <dgm:spPr/>
      <dgm:t>
        <a:bodyPr/>
        <a:lstStyle/>
        <a:p>
          <a:endParaRPr lang="sk-SK"/>
        </a:p>
      </dgm:t>
    </dgm:pt>
    <dgm:pt modelId="{ABF688AA-2A13-8D4E-B5B0-AD8DE65D428A}" type="pres">
      <dgm:prSet presAssocID="{D63BD100-C61D-1A4B-A6EA-4A17C419D3AB}" presName="hierChild4" presStyleCnt="0"/>
      <dgm:spPr/>
    </dgm:pt>
    <dgm:pt modelId="{EE106894-974D-4B4C-96E1-8828B4D514A2}" type="pres">
      <dgm:prSet presAssocID="{D63BD100-C61D-1A4B-A6EA-4A17C419D3AB}" presName="hierChild5" presStyleCnt="0"/>
      <dgm:spPr/>
    </dgm:pt>
    <dgm:pt modelId="{54B9F46A-0EFE-C544-9E43-1B1EC22D2D76}" type="pres">
      <dgm:prSet presAssocID="{DE92DEFC-006E-764A-B1AB-15C1BA2EAEED}" presName="hierChild7" presStyleCnt="0"/>
      <dgm:spPr/>
    </dgm:pt>
  </dgm:ptLst>
  <dgm:cxnLst>
    <dgm:cxn modelId="{1C01B350-E9FA-9047-AA05-EE2ECEA91A9F}" srcId="{13BD208F-9862-0B4C-8F69-5E8CBD9DD928}" destId="{D020B3E4-ADE3-5443-8572-4361A9093E79}" srcOrd="2" destOrd="0" parTransId="{E868B186-7FE7-2741-940A-18A0F8C6C429}" sibTransId="{C69CF6E3-F442-1246-9503-7B97C1EF05D2}"/>
    <dgm:cxn modelId="{E8252865-07E4-9D46-8A6F-3F721ECE0EE2}" srcId="{13BD208F-9862-0B4C-8F69-5E8CBD9DD928}" destId="{161C6D25-AB38-3A42-88D7-F9358877D672}" srcOrd="3" destOrd="0" parTransId="{41E27C83-6B2A-EF4D-8934-3D66729A0F10}" sibTransId="{99825CD3-7F73-964F-B841-74BDCD894BED}"/>
    <dgm:cxn modelId="{18CFAD47-79AB-4508-89EB-201C342F47D4}" type="presOf" srcId="{DE92DEFC-006E-764A-B1AB-15C1BA2EAEED}" destId="{C17DF037-E4AF-8446-B846-90F15986D78E}" srcOrd="1" destOrd="0" presId="urn:microsoft.com/office/officeart/2008/layout/NameandTitleOrganizationalChart"/>
    <dgm:cxn modelId="{95FCC6AA-19F4-494F-822B-8E960FD8D782}" type="presOf" srcId="{DCCEA371-8B0B-3045-B1D5-2C06BB23E359}" destId="{C89E8C29-2913-954D-AA9E-ABA929EBC648}" srcOrd="0" destOrd="0" presId="urn:microsoft.com/office/officeart/2008/layout/NameandTitleOrganizationalChart"/>
    <dgm:cxn modelId="{39AE2111-5E62-45DF-AD98-9F31E5CE132E}" type="presOf" srcId="{581253AC-5E4E-EE4D-AB4D-9E3C249D9669}" destId="{ACF63D7A-2962-6140-93E1-A8C1AD6191F2}" srcOrd="0" destOrd="0" presId="urn:microsoft.com/office/officeart/2008/layout/NameandTitleOrganizationalChart"/>
    <dgm:cxn modelId="{22847576-6418-49B2-8FB9-C558A166C232}" type="presOf" srcId="{79C00154-A0BA-FE43-A900-E41861C40F1C}" destId="{2CCDD0C5-B49B-4841-9861-E8200436416C}" srcOrd="0" destOrd="0" presId="urn:microsoft.com/office/officeart/2008/layout/NameandTitleOrganizationalChart"/>
    <dgm:cxn modelId="{C2A76B87-DC5C-4671-AF1B-B90D556B0F83}" type="presOf" srcId="{DE92DEFC-006E-764A-B1AB-15C1BA2EAEED}" destId="{6B1DEC08-5640-1945-98D3-B007D52A62F4}" srcOrd="0" destOrd="0" presId="urn:microsoft.com/office/officeart/2008/layout/NameandTitleOrganizationalChart"/>
    <dgm:cxn modelId="{94CE01C8-6432-4946-8E1F-6DD7DE069E5E}" type="presOf" srcId="{08FCDF25-E314-344A-A684-1A1FC1767C78}" destId="{CE01066F-E490-0F43-9D79-7459BFBB1869}" srcOrd="0" destOrd="0" presId="urn:microsoft.com/office/officeart/2008/layout/NameandTitleOrganizationalChart"/>
    <dgm:cxn modelId="{EF003946-D3BD-4DAB-BBC0-6F44D37AF173}" type="presOf" srcId="{D63BD100-C61D-1A4B-A6EA-4A17C419D3AB}" destId="{8420C550-A752-B641-B4DA-7D361B3D08A9}" srcOrd="0" destOrd="0" presId="urn:microsoft.com/office/officeart/2008/layout/NameandTitleOrganizationalChart"/>
    <dgm:cxn modelId="{AD0B7F6D-D2B4-468D-9F7C-896DBF80E2B2}" type="presOf" srcId="{13BD208F-9862-0B4C-8F69-5E8CBD9DD928}" destId="{45FE4BB5-F8E2-4547-87D0-0D204BFA5F0F}" srcOrd="0" destOrd="0" presId="urn:microsoft.com/office/officeart/2008/layout/NameandTitleOrganizationalChart"/>
    <dgm:cxn modelId="{B1292DD5-9E0B-434B-9183-7CD49AA44BEF}" srcId="{13BD208F-9862-0B4C-8F69-5E8CBD9DD928}" destId="{DE92DEFC-006E-764A-B1AB-15C1BA2EAEED}" srcOrd="0" destOrd="0" parTransId="{5E67288A-A96C-3C49-8344-AA5CF237EACB}" sibTransId="{962FD1E9-B69C-7841-B681-AE6A36E8CD9D}"/>
    <dgm:cxn modelId="{02DC3847-7D11-FD4F-91D2-AC012E1282E4}" srcId="{08FCDF25-E314-344A-A684-1A1FC1767C78}" destId="{13BD208F-9862-0B4C-8F69-5E8CBD9DD928}" srcOrd="0" destOrd="0" parTransId="{EA5DC638-5EF0-AB42-BD1E-4C1EAC63B776}" sibTransId="{CF2C77D1-D177-0E42-8BCB-18C8C28F7B35}"/>
    <dgm:cxn modelId="{166E5BE9-6550-4A81-A5DC-27DB61F86C36}" type="presOf" srcId="{41E27C83-6B2A-EF4D-8934-3D66729A0F10}" destId="{94611B8E-1CEC-F144-A37C-39AC240391AB}" srcOrd="0" destOrd="0" presId="urn:microsoft.com/office/officeart/2008/layout/NameandTitleOrganizationalChart"/>
    <dgm:cxn modelId="{63FC029A-9574-4D23-AF1A-06C9BB5EFB63}" type="presOf" srcId="{161C6D25-AB38-3A42-88D7-F9358877D672}" destId="{FF22F076-1CF1-3F4A-BD59-990C4A97F8A6}" srcOrd="1" destOrd="0" presId="urn:microsoft.com/office/officeart/2008/layout/NameandTitleOrganizationalChart"/>
    <dgm:cxn modelId="{77F67A08-6535-49A8-B978-4B08E255D53D}" type="presOf" srcId="{5E67288A-A96C-3C49-8344-AA5CF237EACB}" destId="{B1E2B342-D989-284A-B7E6-F858A5ED1F46}" srcOrd="0" destOrd="0" presId="urn:microsoft.com/office/officeart/2008/layout/NameandTitleOrganizationalChart"/>
    <dgm:cxn modelId="{433C8ED7-5186-4720-9E30-4C4145E5816D}" type="presOf" srcId="{E868B186-7FE7-2741-940A-18A0F8C6C429}" destId="{3C0924C7-1AE5-0E48-BDC5-46BF04F98FA3}" srcOrd="0" destOrd="0" presId="urn:microsoft.com/office/officeart/2008/layout/NameandTitleOrganizationalChart"/>
    <dgm:cxn modelId="{D8E8A579-D5C7-4327-AF03-1947C80DCE27}" type="presOf" srcId="{C69CF6E3-F442-1246-9503-7B97C1EF05D2}" destId="{9ED0850A-097E-5142-ACE9-5752543C4A25}" srcOrd="0" destOrd="0" presId="urn:microsoft.com/office/officeart/2008/layout/NameandTitleOrganizationalChart"/>
    <dgm:cxn modelId="{73C00713-D36A-4D0A-8EDD-81AF354184AF}" type="presOf" srcId="{D020B3E4-ADE3-5443-8572-4361A9093E79}" destId="{9D4F7BAC-DB25-A045-A40F-2FE62E5E792D}" srcOrd="0" destOrd="0" presId="urn:microsoft.com/office/officeart/2008/layout/NameandTitleOrganizationalChart"/>
    <dgm:cxn modelId="{F3317491-0375-A34F-BB9D-906A79BA4459}" srcId="{DE92DEFC-006E-764A-B1AB-15C1BA2EAEED}" destId="{D63BD100-C61D-1A4B-A6EA-4A17C419D3AB}" srcOrd="0" destOrd="0" parTransId="{78D34DFA-FC76-A049-8D83-14B3A115496C}" sibTransId="{79C00154-A0BA-FE43-A900-E41861C40F1C}"/>
    <dgm:cxn modelId="{462C4602-DE19-4DAC-805D-B923E4B98362}" type="presOf" srcId="{13BD208F-9862-0B4C-8F69-5E8CBD9DD928}" destId="{AE44F865-175F-2947-AC65-52C5996F74E1}" srcOrd="1" destOrd="0" presId="urn:microsoft.com/office/officeart/2008/layout/NameandTitleOrganizationalChart"/>
    <dgm:cxn modelId="{12FBF50C-0073-4C7C-A14B-F5BA3BA41E58}" type="presOf" srcId="{962FD1E9-B69C-7841-B681-AE6A36E8CD9D}" destId="{4675D1C8-AAF2-024A-9D50-349B92D97E8B}" srcOrd="0" destOrd="0" presId="urn:microsoft.com/office/officeart/2008/layout/NameandTitleOrganizationalChart"/>
    <dgm:cxn modelId="{FF0696DF-3C21-4AB1-A7F3-5674667B1C85}" type="presOf" srcId="{99825CD3-7F73-964F-B841-74BDCD894BED}" destId="{5FEE7718-23C3-1047-94D5-9CF24C0A7ABC}" srcOrd="0" destOrd="0" presId="urn:microsoft.com/office/officeart/2008/layout/NameandTitleOrganizationalChart"/>
    <dgm:cxn modelId="{733606CE-B406-4410-8C00-11C065554208}" type="presOf" srcId="{CF2C77D1-D177-0E42-8BCB-18C8C28F7B35}" destId="{1DCD5B3B-91A5-404B-AE4B-78123E578505}" srcOrd="0" destOrd="0" presId="urn:microsoft.com/office/officeart/2008/layout/NameandTitleOrganizationalChart"/>
    <dgm:cxn modelId="{54D91327-7EA9-4D87-B083-5C68F2DD17EB}" type="presOf" srcId="{D020B3E4-ADE3-5443-8572-4361A9093E79}" destId="{DD4BF9AD-C73A-4840-B4B7-FA3D517D17CF}" srcOrd="1" destOrd="0" presId="urn:microsoft.com/office/officeart/2008/layout/NameandTitleOrganizationalChart"/>
    <dgm:cxn modelId="{831CF57E-C1FC-4AE3-A845-EA72C2090716}" type="presOf" srcId="{19F87035-D061-2F4C-8139-BB60D01B1949}" destId="{BEDDDB42-FA25-724B-BCD9-D28305908523}" srcOrd="1" destOrd="0" presId="urn:microsoft.com/office/officeart/2008/layout/NameandTitleOrganizationalChart"/>
    <dgm:cxn modelId="{ABD78BA3-3078-AC4A-A326-A64A5C85892A}" srcId="{13BD208F-9862-0B4C-8F69-5E8CBD9DD928}" destId="{19F87035-D061-2F4C-8139-BB60D01B1949}" srcOrd="1" destOrd="0" parTransId="{DCCEA371-8B0B-3045-B1D5-2C06BB23E359}" sibTransId="{581253AC-5E4E-EE4D-AB4D-9E3C249D9669}"/>
    <dgm:cxn modelId="{BA0BADE7-3276-4A76-9E7C-750CCEA8C845}" type="presOf" srcId="{19F87035-D061-2F4C-8139-BB60D01B1949}" destId="{157CA883-0CCF-AA4A-AFDE-896E38DE2651}" srcOrd="0" destOrd="0" presId="urn:microsoft.com/office/officeart/2008/layout/NameandTitleOrganizationalChart"/>
    <dgm:cxn modelId="{390B22C2-CECA-4E85-98EB-40F811ECB64A}" type="presOf" srcId="{161C6D25-AB38-3A42-88D7-F9358877D672}" destId="{C27CB9E1-2650-0D40-AF7A-236993B1CFC6}" srcOrd="0" destOrd="0" presId="urn:microsoft.com/office/officeart/2008/layout/NameandTitleOrganizationalChart"/>
    <dgm:cxn modelId="{EFE665F2-7795-4DE1-B132-FAADB9DC5E35}" type="presOf" srcId="{D63BD100-C61D-1A4B-A6EA-4A17C419D3AB}" destId="{6FE70FCD-21EE-064D-BF32-53C88007D997}" srcOrd="1" destOrd="0" presId="urn:microsoft.com/office/officeart/2008/layout/NameandTitleOrganizationalChart"/>
    <dgm:cxn modelId="{C21A89C0-8737-4985-9AB4-54A29ED82B8F}" type="presOf" srcId="{78D34DFA-FC76-A049-8D83-14B3A115496C}" destId="{51878928-C1F9-BC4E-A7DC-DF3E8A76F34C}" srcOrd="0" destOrd="0" presId="urn:microsoft.com/office/officeart/2008/layout/NameandTitleOrganizationalChart"/>
    <dgm:cxn modelId="{0820D2BE-718B-4B7D-A891-FA05889AA0E4}" type="presParOf" srcId="{CE01066F-E490-0F43-9D79-7459BFBB1869}" destId="{DD464007-A748-3D42-9098-1149DF88D57D}" srcOrd="0" destOrd="0" presId="urn:microsoft.com/office/officeart/2008/layout/NameandTitleOrganizationalChart"/>
    <dgm:cxn modelId="{674AF1CC-E2D2-43E9-ABE9-5FC17ADAA361}" type="presParOf" srcId="{DD464007-A748-3D42-9098-1149DF88D57D}" destId="{9E9DC385-AFDC-D54B-9D92-0E7C76AA2C31}" srcOrd="0" destOrd="0" presId="urn:microsoft.com/office/officeart/2008/layout/NameandTitleOrganizationalChart"/>
    <dgm:cxn modelId="{51A092C8-CA95-480B-9527-298C9731161B}" type="presParOf" srcId="{9E9DC385-AFDC-D54B-9D92-0E7C76AA2C31}" destId="{45FE4BB5-F8E2-4547-87D0-0D204BFA5F0F}" srcOrd="0" destOrd="0" presId="urn:microsoft.com/office/officeart/2008/layout/NameandTitleOrganizationalChart"/>
    <dgm:cxn modelId="{50A0383A-4963-4761-A04B-BA7B0197B013}" type="presParOf" srcId="{9E9DC385-AFDC-D54B-9D92-0E7C76AA2C31}" destId="{1DCD5B3B-91A5-404B-AE4B-78123E578505}" srcOrd="1" destOrd="0" presId="urn:microsoft.com/office/officeart/2008/layout/NameandTitleOrganizationalChart"/>
    <dgm:cxn modelId="{9F4416D4-C20B-40A3-9CBF-33BC9A597130}" type="presParOf" srcId="{9E9DC385-AFDC-D54B-9D92-0E7C76AA2C31}" destId="{AE44F865-175F-2947-AC65-52C5996F74E1}" srcOrd="2" destOrd="0" presId="urn:microsoft.com/office/officeart/2008/layout/NameandTitleOrganizationalChart"/>
    <dgm:cxn modelId="{715D32A3-930B-40A4-97AE-D2B28679BD98}" type="presParOf" srcId="{DD464007-A748-3D42-9098-1149DF88D57D}" destId="{22697033-4960-E842-95D6-C019E4D308D0}" srcOrd="1" destOrd="0" presId="urn:microsoft.com/office/officeart/2008/layout/NameandTitleOrganizationalChart"/>
    <dgm:cxn modelId="{69C5ABB4-F140-4048-9AC5-116E70C6FE64}" type="presParOf" srcId="{22697033-4960-E842-95D6-C019E4D308D0}" destId="{C89E8C29-2913-954D-AA9E-ABA929EBC648}" srcOrd="0" destOrd="0" presId="urn:microsoft.com/office/officeart/2008/layout/NameandTitleOrganizationalChart"/>
    <dgm:cxn modelId="{F9372715-0B4E-4161-82DE-1C08FD0B08EC}" type="presParOf" srcId="{22697033-4960-E842-95D6-C019E4D308D0}" destId="{57126D9A-7B10-B843-87BB-C6468406FDD6}" srcOrd="1" destOrd="0" presId="urn:microsoft.com/office/officeart/2008/layout/NameandTitleOrganizationalChart"/>
    <dgm:cxn modelId="{5D9A03B7-FBF5-45DA-AD94-5AA4DB20CB23}" type="presParOf" srcId="{57126D9A-7B10-B843-87BB-C6468406FDD6}" destId="{99FA7FED-2034-1F4A-AB60-6BFF263B50F4}" srcOrd="0" destOrd="0" presId="urn:microsoft.com/office/officeart/2008/layout/NameandTitleOrganizationalChart"/>
    <dgm:cxn modelId="{61F795F9-BB7D-497D-921C-77EF50FB2826}" type="presParOf" srcId="{99FA7FED-2034-1F4A-AB60-6BFF263B50F4}" destId="{157CA883-0CCF-AA4A-AFDE-896E38DE2651}" srcOrd="0" destOrd="0" presId="urn:microsoft.com/office/officeart/2008/layout/NameandTitleOrganizationalChart"/>
    <dgm:cxn modelId="{55D418B1-1924-4700-93DE-5AEF2D65791A}" type="presParOf" srcId="{99FA7FED-2034-1F4A-AB60-6BFF263B50F4}" destId="{ACF63D7A-2962-6140-93E1-A8C1AD6191F2}" srcOrd="1" destOrd="0" presId="urn:microsoft.com/office/officeart/2008/layout/NameandTitleOrganizationalChart"/>
    <dgm:cxn modelId="{1B69B37C-4B4B-408E-81F0-55B00CC3B776}" type="presParOf" srcId="{99FA7FED-2034-1F4A-AB60-6BFF263B50F4}" destId="{BEDDDB42-FA25-724B-BCD9-D28305908523}" srcOrd="2" destOrd="0" presId="urn:microsoft.com/office/officeart/2008/layout/NameandTitleOrganizationalChart"/>
    <dgm:cxn modelId="{CE29A65F-7A3F-4F77-A9D3-63A2F733BC2E}" type="presParOf" srcId="{57126D9A-7B10-B843-87BB-C6468406FDD6}" destId="{BF7CEA81-5B36-CB48-8CA8-5DE6EA93716F}" srcOrd="1" destOrd="0" presId="urn:microsoft.com/office/officeart/2008/layout/NameandTitleOrganizationalChart"/>
    <dgm:cxn modelId="{56D5A246-C23B-47FC-BFC7-71F1EAF2DAC0}" type="presParOf" srcId="{57126D9A-7B10-B843-87BB-C6468406FDD6}" destId="{F2443724-635D-BA44-8611-38B1C109A554}" srcOrd="2" destOrd="0" presId="urn:microsoft.com/office/officeart/2008/layout/NameandTitleOrganizationalChart"/>
    <dgm:cxn modelId="{695E9A6D-A2B6-4E3F-AC55-EB8098D0C8FC}" type="presParOf" srcId="{22697033-4960-E842-95D6-C019E4D308D0}" destId="{3C0924C7-1AE5-0E48-BDC5-46BF04F98FA3}" srcOrd="2" destOrd="0" presId="urn:microsoft.com/office/officeart/2008/layout/NameandTitleOrganizationalChart"/>
    <dgm:cxn modelId="{FE31C310-BC83-4DDF-B9D5-3ACC320EE33B}" type="presParOf" srcId="{22697033-4960-E842-95D6-C019E4D308D0}" destId="{4763419C-F398-8242-964D-5FB0EBA035F0}" srcOrd="3" destOrd="0" presId="urn:microsoft.com/office/officeart/2008/layout/NameandTitleOrganizationalChart"/>
    <dgm:cxn modelId="{4DDE7BE7-D126-45BF-B729-D67EBDB52578}" type="presParOf" srcId="{4763419C-F398-8242-964D-5FB0EBA035F0}" destId="{C1864220-6F27-D94E-9B55-85E8535B38F4}" srcOrd="0" destOrd="0" presId="urn:microsoft.com/office/officeart/2008/layout/NameandTitleOrganizationalChart"/>
    <dgm:cxn modelId="{FFD82875-DC8E-4D34-ABD9-52F469BDD5AD}" type="presParOf" srcId="{C1864220-6F27-D94E-9B55-85E8535B38F4}" destId="{9D4F7BAC-DB25-A045-A40F-2FE62E5E792D}" srcOrd="0" destOrd="0" presId="urn:microsoft.com/office/officeart/2008/layout/NameandTitleOrganizationalChart"/>
    <dgm:cxn modelId="{A7486775-A060-47CA-8E55-FC76D04C2C00}" type="presParOf" srcId="{C1864220-6F27-D94E-9B55-85E8535B38F4}" destId="{9ED0850A-097E-5142-ACE9-5752543C4A25}" srcOrd="1" destOrd="0" presId="urn:microsoft.com/office/officeart/2008/layout/NameandTitleOrganizationalChart"/>
    <dgm:cxn modelId="{E2671D95-1FD1-4118-8D26-86F35BDD7591}" type="presParOf" srcId="{C1864220-6F27-D94E-9B55-85E8535B38F4}" destId="{DD4BF9AD-C73A-4840-B4B7-FA3D517D17CF}" srcOrd="2" destOrd="0" presId="urn:microsoft.com/office/officeart/2008/layout/NameandTitleOrganizationalChart"/>
    <dgm:cxn modelId="{518A2F32-2929-4B47-888F-76F281E72B18}" type="presParOf" srcId="{4763419C-F398-8242-964D-5FB0EBA035F0}" destId="{ED454285-5F0A-8E4B-8D17-492FA92C7658}" srcOrd="1" destOrd="0" presId="urn:microsoft.com/office/officeart/2008/layout/NameandTitleOrganizationalChart"/>
    <dgm:cxn modelId="{5A84EF1C-670F-4B51-AEFB-70557FB008E4}" type="presParOf" srcId="{4763419C-F398-8242-964D-5FB0EBA035F0}" destId="{F866FAB8-656E-6547-B56B-14D78687F51A}" srcOrd="2" destOrd="0" presId="urn:microsoft.com/office/officeart/2008/layout/NameandTitleOrganizationalChart"/>
    <dgm:cxn modelId="{CD0558D4-8F14-4E57-B7E5-49107B30F335}" type="presParOf" srcId="{22697033-4960-E842-95D6-C019E4D308D0}" destId="{94611B8E-1CEC-F144-A37C-39AC240391AB}" srcOrd="4" destOrd="0" presId="urn:microsoft.com/office/officeart/2008/layout/NameandTitleOrganizationalChart"/>
    <dgm:cxn modelId="{EC0061BF-835C-45ED-8C69-3B4080461ED3}" type="presParOf" srcId="{22697033-4960-E842-95D6-C019E4D308D0}" destId="{392BBB23-3854-DF4E-905F-0DDE33B642CA}" srcOrd="5" destOrd="0" presId="urn:microsoft.com/office/officeart/2008/layout/NameandTitleOrganizationalChart"/>
    <dgm:cxn modelId="{30AB98F7-A5A4-433E-BA22-4385286B914F}" type="presParOf" srcId="{392BBB23-3854-DF4E-905F-0DDE33B642CA}" destId="{0E29CD90-517F-8045-B420-FA5E19E8D9A6}" srcOrd="0" destOrd="0" presId="urn:microsoft.com/office/officeart/2008/layout/NameandTitleOrganizationalChart"/>
    <dgm:cxn modelId="{AF65CCEF-82CD-4871-AB98-E95E53EA2CB0}" type="presParOf" srcId="{0E29CD90-517F-8045-B420-FA5E19E8D9A6}" destId="{C27CB9E1-2650-0D40-AF7A-236993B1CFC6}" srcOrd="0" destOrd="0" presId="urn:microsoft.com/office/officeart/2008/layout/NameandTitleOrganizationalChart"/>
    <dgm:cxn modelId="{1B587D86-011B-4074-8D45-843806D445DC}" type="presParOf" srcId="{0E29CD90-517F-8045-B420-FA5E19E8D9A6}" destId="{5FEE7718-23C3-1047-94D5-9CF24C0A7ABC}" srcOrd="1" destOrd="0" presId="urn:microsoft.com/office/officeart/2008/layout/NameandTitleOrganizationalChart"/>
    <dgm:cxn modelId="{C4539CE3-D56E-45A5-944D-B72F3DF25EB4}" type="presParOf" srcId="{0E29CD90-517F-8045-B420-FA5E19E8D9A6}" destId="{FF22F076-1CF1-3F4A-BD59-990C4A97F8A6}" srcOrd="2" destOrd="0" presId="urn:microsoft.com/office/officeart/2008/layout/NameandTitleOrganizationalChart"/>
    <dgm:cxn modelId="{EB63DEB9-24CF-48F8-B60B-11D98E56D568}" type="presParOf" srcId="{392BBB23-3854-DF4E-905F-0DDE33B642CA}" destId="{02A71410-EF08-C94D-BBB8-97B3EE08423D}" srcOrd="1" destOrd="0" presId="urn:microsoft.com/office/officeart/2008/layout/NameandTitleOrganizationalChart"/>
    <dgm:cxn modelId="{DABEF16F-760C-4E7E-933A-A1C2ABCF762B}" type="presParOf" srcId="{392BBB23-3854-DF4E-905F-0DDE33B642CA}" destId="{C68FAB67-CC3E-5048-ABEB-77F81A14001E}" srcOrd="2" destOrd="0" presId="urn:microsoft.com/office/officeart/2008/layout/NameandTitleOrganizationalChart"/>
    <dgm:cxn modelId="{79164834-5D1F-4A0C-95D6-C8C04CD29969}" type="presParOf" srcId="{DD464007-A748-3D42-9098-1149DF88D57D}" destId="{C96DFA1E-53DF-F54C-AE99-49DED5FCFB3B}" srcOrd="2" destOrd="0" presId="urn:microsoft.com/office/officeart/2008/layout/NameandTitleOrganizationalChart"/>
    <dgm:cxn modelId="{879CEBE4-18A9-496F-9146-0F3CB2AE2449}" type="presParOf" srcId="{C96DFA1E-53DF-F54C-AE99-49DED5FCFB3B}" destId="{B1E2B342-D989-284A-B7E6-F858A5ED1F46}" srcOrd="0" destOrd="0" presId="urn:microsoft.com/office/officeart/2008/layout/NameandTitleOrganizationalChart"/>
    <dgm:cxn modelId="{3CD4ABA1-68BE-458E-9941-0FE036965A1B}" type="presParOf" srcId="{C96DFA1E-53DF-F54C-AE99-49DED5FCFB3B}" destId="{8C118E4C-9D04-D140-872B-8A67A69AAAD2}" srcOrd="1" destOrd="0" presId="urn:microsoft.com/office/officeart/2008/layout/NameandTitleOrganizationalChart"/>
    <dgm:cxn modelId="{80395E06-9000-488E-A707-D35FAB960048}" type="presParOf" srcId="{8C118E4C-9D04-D140-872B-8A67A69AAAD2}" destId="{ED819C0D-62CF-0C4D-9F84-9D6AD760C0D7}" srcOrd="0" destOrd="0" presId="urn:microsoft.com/office/officeart/2008/layout/NameandTitleOrganizationalChart"/>
    <dgm:cxn modelId="{919C92A2-523B-4876-A546-FD988EB2806F}" type="presParOf" srcId="{ED819C0D-62CF-0C4D-9F84-9D6AD760C0D7}" destId="{6B1DEC08-5640-1945-98D3-B007D52A62F4}" srcOrd="0" destOrd="0" presId="urn:microsoft.com/office/officeart/2008/layout/NameandTitleOrganizationalChart"/>
    <dgm:cxn modelId="{8DB628EA-DEC8-4045-96E1-FA04F1FA28A4}" type="presParOf" srcId="{ED819C0D-62CF-0C4D-9F84-9D6AD760C0D7}" destId="{4675D1C8-AAF2-024A-9D50-349B92D97E8B}" srcOrd="1" destOrd="0" presId="urn:microsoft.com/office/officeart/2008/layout/NameandTitleOrganizationalChart"/>
    <dgm:cxn modelId="{6D9B5491-AC6B-49CA-A9EA-B8EE8A4332B3}" type="presParOf" srcId="{ED819C0D-62CF-0C4D-9F84-9D6AD760C0D7}" destId="{C17DF037-E4AF-8446-B846-90F15986D78E}" srcOrd="2" destOrd="0" presId="urn:microsoft.com/office/officeart/2008/layout/NameandTitleOrganizationalChart"/>
    <dgm:cxn modelId="{FD4D3215-0401-4183-BC0A-E74B24568B4E}" type="presParOf" srcId="{8C118E4C-9D04-D140-872B-8A67A69AAAD2}" destId="{CD4759A0-1926-5F47-ADBD-ED5277081CAC}" srcOrd="1" destOrd="0" presId="urn:microsoft.com/office/officeart/2008/layout/NameandTitleOrganizationalChart"/>
    <dgm:cxn modelId="{54E527F0-84E9-45F2-A4BF-A6B7872F8573}" type="presParOf" srcId="{CD4759A0-1926-5F47-ADBD-ED5277081CAC}" destId="{51878928-C1F9-BC4E-A7DC-DF3E8A76F34C}" srcOrd="0" destOrd="0" presId="urn:microsoft.com/office/officeart/2008/layout/NameandTitleOrganizationalChart"/>
    <dgm:cxn modelId="{852BE6FE-ED02-4ACC-828D-25E2501FC2A3}" type="presParOf" srcId="{CD4759A0-1926-5F47-ADBD-ED5277081CAC}" destId="{A1E343AF-3B8E-974B-B09A-DB9BC727682C}" srcOrd="1" destOrd="0" presId="urn:microsoft.com/office/officeart/2008/layout/NameandTitleOrganizationalChart"/>
    <dgm:cxn modelId="{77192E7A-D09F-4535-ACC3-9433A609D9A4}" type="presParOf" srcId="{A1E343AF-3B8E-974B-B09A-DB9BC727682C}" destId="{C5C3413F-4B88-EF4B-AC7A-ED05F0A28C46}" srcOrd="0" destOrd="0" presId="urn:microsoft.com/office/officeart/2008/layout/NameandTitleOrganizationalChart"/>
    <dgm:cxn modelId="{C11B1953-ACA3-44AF-B961-236B1CEEBFA9}" type="presParOf" srcId="{C5C3413F-4B88-EF4B-AC7A-ED05F0A28C46}" destId="{8420C550-A752-B641-B4DA-7D361B3D08A9}" srcOrd="0" destOrd="0" presId="urn:microsoft.com/office/officeart/2008/layout/NameandTitleOrganizationalChart"/>
    <dgm:cxn modelId="{4DD87B2F-409E-4F59-89D1-1B8907945791}" type="presParOf" srcId="{C5C3413F-4B88-EF4B-AC7A-ED05F0A28C46}" destId="{2CCDD0C5-B49B-4841-9861-E8200436416C}" srcOrd="1" destOrd="0" presId="urn:microsoft.com/office/officeart/2008/layout/NameandTitleOrganizationalChart"/>
    <dgm:cxn modelId="{E7F7C59A-60F4-4232-86ED-218B1CA735E9}" type="presParOf" srcId="{C5C3413F-4B88-EF4B-AC7A-ED05F0A28C46}" destId="{6FE70FCD-21EE-064D-BF32-53C88007D997}" srcOrd="2" destOrd="0" presId="urn:microsoft.com/office/officeart/2008/layout/NameandTitleOrganizationalChart"/>
    <dgm:cxn modelId="{FE74C630-411C-4BCA-85FE-D45557913AC8}" type="presParOf" srcId="{A1E343AF-3B8E-974B-B09A-DB9BC727682C}" destId="{ABF688AA-2A13-8D4E-B5B0-AD8DE65D428A}" srcOrd="1" destOrd="0" presId="urn:microsoft.com/office/officeart/2008/layout/NameandTitleOrganizationalChart"/>
    <dgm:cxn modelId="{CFA94211-E4DD-4938-B2F5-ECE88C9D0E69}" type="presParOf" srcId="{A1E343AF-3B8E-974B-B09A-DB9BC727682C}" destId="{EE106894-974D-4B4C-96E1-8828B4D514A2}" srcOrd="2" destOrd="0" presId="urn:microsoft.com/office/officeart/2008/layout/NameandTitleOrganizationalChart"/>
    <dgm:cxn modelId="{B72488EA-0081-4BB1-A4CB-B295D3CD7A23}" type="presParOf" srcId="{8C118E4C-9D04-D140-872B-8A67A69AAAD2}" destId="{54B9F46A-0EFE-C544-9E43-1B1EC22D2D76}" srcOrd="2" destOrd="0" presId="urn:microsoft.com/office/officeart/2008/layout/NameandTitleOrganizationalChart"/>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878928-C1F9-BC4E-A7DC-DF3E8A76F34C}">
      <dsp:nvSpPr>
        <dsp:cNvPr id="0" name=""/>
        <dsp:cNvSpPr/>
      </dsp:nvSpPr>
      <dsp:spPr>
        <a:xfrm>
          <a:off x="1832151" y="2152699"/>
          <a:ext cx="91440" cy="332246"/>
        </a:xfrm>
        <a:custGeom>
          <a:avLst/>
          <a:gdLst/>
          <a:ahLst/>
          <a:cxnLst/>
          <a:rect l="0" t="0" r="0" b="0"/>
          <a:pathLst>
            <a:path>
              <a:moveTo>
                <a:pt x="101252" y="0"/>
              </a:moveTo>
              <a:lnTo>
                <a:pt x="101252" y="198070"/>
              </a:lnTo>
              <a:lnTo>
                <a:pt x="45720" y="198070"/>
              </a:lnTo>
              <a:lnTo>
                <a:pt x="45720" y="332246"/>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B1E2B342-D989-284A-B7E6-F858A5ED1F46}">
      <dsp:nvSpPr>
        <dsp:cNvPr id="0" name=""/>
        <dsp:cNvSpPr/>
      </dsp:nvSpPr>
      <dsp:spPr>
        <a:xfrm>
          <a:off x="2769657" y="1245411"/>
          <a:ext cx="134176" cy="619767"/>
        </a:xfrm>
        <a:custGeom>
          <a:avLst/>
          <a:gdLst/>
          <a:ahLst/>
          <a:cxnLst/>
          <a:rect l="0" t="0" r="0" b="0"/>
          <a:pathLst>
            <a:path>
              <a:moveTo>
                <a:pt x="134176" y="0"/>
              </a:moveTo>
              <a:lnTo>
                <a:pt x="134176" y="619767"/>
              </a:lnTo>
              <a:lnTo>
                <a:pt x="0" y="619767"/>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03660B9C-150A-8340-A49C-553A7B25B9AC}">
      <dsp:nvSpPr>
        <dsp:cNvPr id="0" name=""/>
        <dsp:cNvSpPr/>
      </dsp:nvSpPr>
      <dsp:spPr>
        <a:xfrm>
          <a:off x="2903833" y="1245411"/>
          <a:ext cx="2179558" cy="2146823"/>
        </a:xfrm>
        <a:custGeom>
          <a:avLst/>
          <a:gdLst/>
          <a:ahLst/>
          <a:cxnLst/>
          <a:rect l="0" t="0" r="0" b="0"/>
          <a:pathLst>
            <a:path>
              <a:moveTo>
                <a:pt x="0" y="0"/>
              </a:moveTo>
              <a:lnTo>
                <a:pt x="0" y="2012646"/>
              </a:lnTo>
              <a:lnTo>
                <a:pt x="2179558" y="2012646"/>
              </a:lnTo>
              <a:lnTo>
                <a:pt x="2179558" y="2146823"/>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94611B8E-1CEC-F144-A37C-39AC240391AB}">
      <dsp:nvSpPr>
        <dsp:cNvPr id="0" name=""/>
        <dsp:cNvSpPr/>
      </dsp:nvSpPr>
      <dsp:spPr>
        <a:xfrm>
          <a:off x="2903833" y="1245411"/>
          <a:ext cx="689498" cy="2146823"/>
        </a:xfrm>
        <a:custGeom>
          <a:avLst/>
          <a:gdLst/>
          <a:ahLst/>
          <a:cxnLst/>
          <a:rect l="0" t="0" r="0" b="0"/>
          <a:pathLst>
            <a:path>
              <a:moveTo>
                <a:pt x="0" y="0"/>
              </a:moveTo>
              <a:lnTo>
                <a:pt x="0" y="2012646"/>
              </a:lnTo>
              <a:lnTo>
                <a:pt x="689498" y="2012646"/>
              </a:lnTo>
              <a:lnTo>
                <a:pt x="689498" y="2146823"/>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3C0924C7-1AE5-0E48-BDC5-46BF04F98FA3}">
      <dsp:nvSpPr>
        <dsp:cNvPr id="0" name=""/>
        <dsp:cNvSpPr/>
      </dsp:nvSpPr>
      <dsp:spPr>
        <a:xfrm>
          <a:off x="2103270" y="1245411"/>
          <a:ext cx="800562" cy="2146823"/>
        </a:xfrm>
        <a:custGeom>
          <a:avLst/>
          <a:gdLst/>
          <a:ahLst/>
          <a:cxnLst/>
          <a:rect l="0" t="0" r="0" b="0"/>
          <a:pathLst>
            <a:path>
              <a:moveTo>
                <a:pt x="800562" y="0"/>
              </a:moveTo>
              <a:lnTo>
                <a:pt x="800562" y="2012646"/>
              </a:lnTo>
              <a:lnTo>
                <a:pt x="0" y="2012646"/>
              </a:lnTo>
              <a:lnTo>
                <a:pt x="0" y="2146823"/>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C89E8C29-2913-954D-AA9E-ABA929EBC648}">
      <dsp:nvSpPr>
        <dsp:cNvPr id="0" name=""/>
        <dsp:cNvSpPr/>
      </dsp:nvSpPr>
      <dsp:spPr>
        <a:xfrm>
          <a:off x="613210" y="1245411"/>
          <a:ext cx="2290623" cy="2146823"/>
        </a:xfrm>
        <a:custGeom>
          <a:avLst/>
          <a:gdLst/>
          <a:ahLst/>
          <a:cxnLst/>
          <a:rect l="0" t="0" r="0" b="0"/>
          <a:pathLst>
            <a:path>
              <a:moveTo>
                <a:pt x="2290623" y="0"/>
              </a:moveTo>
              <a:lnTo>
                <a:pt x="2290623" y="2012646"/>
              </a:lnTo>
              <a:lnTo>
                <a:pt x="0" y="2012646"/>
              </a:lnTo>
              <a:lnTo>
                <a:pt x="0" y="2146823"/>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45FE4BB5-F8E2-4547-87D0-0D204BFA5F0F}">
      <dsp:nvSpPr>
        <dsp:cNvPr id="0" name=""/>
        <dsp:cNvSpPr/>
      </dsp:nvSpPr>
      <dsp:spPr>
        <a:xfrm>
          <a:off x="2065503" y="670369"/>
          <a:ext cx="1676660" cy="575041"/>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1145" numCol="1" spcCol="1270" anchor="ctr" anchorCtr="0">
          <a:noAutofit/>
        </a:bodyPr>
        <a:lstStyle/>
        <a:p>
          <a:pPr lvl="0" algn="ctr" defTabSz="622300">
            <a:lnSpc>
              <a:spcPct val="90000"/>
            </a:lnSpc>
            <a:spcBef>
              <a:spcPct val="0"/>
            </a:spcBef>
            <a:spcAft>
              <a:spcPct val="35000"/>
            </a:spcAft>
          </a:pPr>
          <a:r>
            <a:rPr lang="en-GB" sz="1400" kern="1200"/>
            <a:t>Správna rada: predseda</a:t>
          </a:r>
        </a:p>
      </dsp:txBody>
      <dsp:txXfrm>
        <a:off x="2065503" y="670369"/>
        <a:ext cx="1676660" cy="575041"/>
      </dsp:txXfrm>
    </dsp:sp>
    <dsp:sp modelId="{1DCD5B3B-91A5-404B-AE4B-78123E578505}">
      <dsp:nvSpPr>
        <dsp:cNvPr id="0" name=""/>
        <dsp:cNvSpPr/>
      </dsp:nvSpPr>
      <dsp:spPr>
        <a:xfrm>
          <a:off x="2567181" y="1061820"/>
          <a:ext cx="999579" cy="19168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0480" tIns="7620" rIns="30480" bIns="7620" numCol="1" spcCol="1270" anchor="ctr" anchorCtr="0">
          <a:noAutofit/>
        </a:bodyPr>
        <a:lstStyle/>
        <a:p>
          <a:pPr lvl="0" algn="r" defTabSz="533400">
            <a:lnSpc>
              <a:spcPct val="90000"/>
            </a:lnSpc>
            <a:spcBef>
              <a:spcPct val="0"/>
            </a:spcBef>
            <a:spcAft>
              <a:spcPct val="35000"/>
            </a:spcAft>
          </a:pPr>
          <a:r>
            <a:rPr lang="en-GB" sz="1200" kern="1200"/>
            <a:t>Németh Arpád</a:t>
          </a:r>
        </a:p>
      </dsp:txBody>
      <dsp:txXfrm>
        <a:off x="2567181" y="1061820"/>
        <a:ext cx="999579" cy="191680"/>
      </dsp:txXfrm>
    </dsp:sp>
    <dsp:sp modelId="{157CA883-0CCF-AA4A-AFDE-896E38DE2651}">
      <dsp:nvSpPr>
        <dsp:cNvPr id="0" name=""/>
        <dsp:cNvSpPr/>
      </dsp:nvSpPr>
      <dsp:spPr>
        <a:xfrm>
          <a:off x="57888" y="3392234"/>
          <a:ext cx="1110643" cy="575041"/>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81145" numCol="1" spcCol="1270" anchor="ctr" anchorCtr="0">
          <a:noAutofit/>
        </a:bodyPr>
        <a:lstStyle/>
        <a:p>
          <a:pPr lvl="0" algn="ctr" defTabSz="533400">
            <a:lnSpc>
              <a:spcPct val="90000"/>
            </a:lnSpc>
            <a:spcBef>
              <a:spcPct val="0"/>
            </a:spcBef>
            <a:spcAft>
              <a:spcPct val="35000"/>
            </a:spcAft>
          </a:pPr>
          <a:r>
            <a:rPr lang="en-GB" sz="1200" kern="1200"/>
            <a:t>Inštruktor soc. rehabilitácie</a:t>
          </a:r>
        </a:p>
      </dsp:txBody>
      <dsp:txXfrm>
        <a:off x="57888" y="3392234"/>
        <a:ext cx="1110643" cy="575041"/>
      </dsp:txXfrm>
    </dsp:sp>
    <dsp:sp modelId="{ACF63D7A-2962-6140-93E1-A8C1AD6191F2}">
      <dsp:nvSpPr>
        <dsp:cNvPr id="0" name=""/>
        <dsp:cNvSpPr/>
      </dsp:nvSpPr>
      <dsp:spPr>
        <a:xfrm>
          <a:off x="280017" y="3839489"/>
          <a:ext cx="999579" cy="19168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lvl="0" algn="r" defTabSz="444500">
            <a:lnSpc>
              <a:spcPct val="90000"/>
            </a:lnSpc>
            <a:spcBef>
              <a:spcPct val="0"/>
            </a:spcBef>
            <a:spcAft>
              <a:spcPct val="35000"/>
            </a:spcAft>
          </a:pPr>
          <a:r>
            <a:rPr lang="sk-SK" sz="1000" kern="1200"/>
            <a:t>Šaróková Zuzana</a:t>
          </a:r>
          <a:endParaRPr lang="en-GB" sz="1000" kern="1200"/>
        </a:p>
      </dsp:txBody>
      <dsp:txXfrm>
        <a:off x="280017" y="3839489"/>
        <a:ext cx="999579" cy="191680"/>
      </dsp:txXfrm>
    </dsp:sp>
    <dsp:sp modelId="{9D4F7BAC-DB25-A045-A40F-2FE62E5E792D}">
      <dsp:nvSpPr>
        <dsp:cNvPr id="0" name=""/>
        <dsp:cNvSpPr/>
      </dsp:nvSpPr>
      <dsp:spPr>
        <a:xfrm>
          <a:off x="1547949" y="3392234"/>
          <a:ext cx="1110643" cy="575041"/>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81145" numCol="1" spcCol="1270" anchor="ctr" anchorCtr="0">
          <a:noAutofit/>
        </a:bodyPr>
        <a:lstStyle/>
        <a:p>
          <a:pPr lvl="0" algn="ctr" defTabSz="533400">
            <a:lnSpc>
              <a:spcPct val="90000"/>
            </a:lnSpc>
            <a:spcBef>
              <a:spcPct val="0"/>
            </a:spcBef>
            <a:spcAft>
              <a:spcPct val="35000"/>
            </a:spcAft>
          </a:pPr>
          <a:r>
            <a:rPr lang="en-GB" sz="1200" kern="1200"/>
            <a:t>Terapeutka</a:t>
          </a:r>
        </a:p>
      </dsp:txBody>
      <dsp:txXfrm>
        <a:off x="1547949" y="3392234"/>
        <a:ext cx="1110643" cy="575041"/>
      </dsp:txXfrm>
    </dsp:sp>
    <dsp:sp modelId="{9ED0850A-097E-5142-ACE9-5752543C4A25}">
      <dsp:nvSpPr>
        <dsp:cNvPr id="0" name=""/>
        <dsp:cNvSpPr/>
      </dsp:nvSpPr>
      <dsp:spPr>
        <a:xfrm>
          <a:off x="1770077" y="3839489"/>
          <a:ext cx="999579" cy="19168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7940" tIns="6985" rIns="27940" bIns="6985" numCol="1" spcCol="1270" anchor="ctr" anchorCtr="0">
          <a:noAutofit/>
        </a:bodyPr>
        <a:lstStyle/>
        <a:p>
          <a:pPr lvl="0" algn="r" defTabSz="488950">
            <a:lnSpc>
              <a:spcPct val="90000"/>
            </a:lnSpc>
            <a:spcBef>
              <a:spcPct val="0"/>
            </a:spcBef>
            <a:spcAft>
              <a:spcPct val="35000"/>
            </a:spcAft>
          </a:pPr>
          <a:r>
            <a:rPr lang="en-GB" sz="1100" kern="1200"/>
            <a:t>Némethová Eva</a:t>
          </a:r>
        </a:p>
      </dsp:txBody>
      <dsp:txXfrm>
        <a:off x="1770077" y="3839489"/>
        <a:ext cx="999579" cy="191680"/>
      </dsp:txXfrm>
    </dsp:sp>
    <dsp:sp modelId="{C27CB9E1-2650-0D40-AF7A-236993B1CFC6}">
      <dsp:nvSpPr>
        <dsp:cNvPr id="0" name=""/>
        <dsp:cNvSpPr/>
      </dsp:nvSpPr>
      <dsp:spPr>
        <a:xfrm>
          <a:off x="3038009" y="3392234"/>
          <a:ext cx="1110643" cy="575041"/>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81145" numCol="1" spcCol="1270" anchor="ctr" anchorCtr="0">
          <a:noAutofit/>
        </a:bodyPr>
        <a:lstStyle/>
        <a:p>
          <a:pPr lvl="0" algn="ctr" defTabSz="533400">
            <a:lnSpc>
              <a:spcPct val="90000"/>
            </a:lnSpc>
            <a:spcBef>
              <a:spcPct val="0"/>
            </a:spcBef>
            <a:spcAft>
              <a:spcPct val="35000"/>
            </a:spcAft>
          </a:pPr>
          <a:r>
            <a:rPr lang="en-GB" sz="1200" kern="1200"/>
            <a:t>Sanitárka</a:t>
          </a:r>
        </a:p>
      </dsp:txBody>
      <dsp:txXfrm>
        <a:off x="3038009" y="3392234"/>
        <a:ext cx="1110643" cy="575041"/>
      </dsp:txXfrm>
    </dsp:sp>
    <dsp:sp modelId="{5FEE7718-23C3-1047-94D5-9CF24C0A7ABC}">
      <dsp:nvSpPr>
        <dsp:cNvPr id="0" name=""/>
        <dsp:cNvSpPr/>
      </dsp:nvSpPr>
      <dsp:spPr>
        <a:xfrm>
          <a:off x="3260138" y="3839489"/>
          <a:ext cx="999579" cy="19168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0320" tIns="5080" rIns="20320" bIns="5080" numCol="1" spcCol="1270" anchor="ctr" anchorCtr="0">
          <a:noAutofit/>
        </a:bodyPr>
        <a:lstStyle/>
        <a:p>
          <a:pPr lvl="0" algn="r" defTabSz="355600">
            <a:lnSpc>
              <a:spcPct val="90000"/>
            </a:lnSpc>
            <a:spcBef>
              <a:spcPct val="0"/>
            </a:spcBef>
            <a:spcAft>
              <a:spcPct val="35000"/>
            </a:spcAft>
          </a:pPr>
          <a:r>
            <a:rPr lang="en-GB" sz="800" kern="1200"/>
            <a:t>Némethová Georgina</a:t>
          </a:r>
        </a:p>
      </dsp:txBody>
      <dsp:txXfrm>
        <a:off x="3260138" y="3839489"/>
        <a:ext cx="999579" cy="191680"/>
      </dsp:txXfrm>
    </dsp:sp>
    <dsp:sp modelId="{F3A0C028-A90B-0740-A0A3-42A36718F9AA}">
      <dsp:nvSpPr>
        <dsp:cNvPr id="0" name=""/>
        <dsp:cNvSpPr/>
      </dsp:nvSpPr>
      <dsp:spPr>
        <a:xfrm>
          <a:off x="4528070" y="3392234"/>
          <a:ext cx="1110643" cy="575041"/>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1145" numCol="1" spcCol="1270" anchor="ctr" anchorCtr="0">
          <a:noAutofit/>
        </a:bodyPr>
        <a:lstStyle/>
        <a:p>
          <a:pPr lvl="0" algn="ctr" defTabSz="622300">
            <a:lnSpc>
              <a:spcPct val="90000"/>
            </a:lnSpc>
            <a:spcBef>
              <a:spcPct val="0"/>
            </a:spcBef>
            <a:spcAft>
              <a:spcPct val="35000"/>
            </a:spcAft>
          </a:pPr>
          <a:r>
            <a:rPr lang="en-GB" sz="1400" kern="1200"/>
            <a:t>Opatrovateľky</a:t>
          </a:r>
        </a:p>
      </dsp:txBody>
      <dsp:txXfrm>
        <a:off x="4528070" y="3392234"/>
        <a:ext cx="1110643" cy="575041"/>
      </dsp:txXfrm>
    </dsp:sp>
    <dsp:sp modelId="{93E55635-3DAB-DD45-9117-3D095A7BBE88}">
      <dsp:nvSpPr>
        <dsp:cNvPr id="0" name=""/>
        <dsp:cNvSpPr/>
      </dsp:nvSpPr>
      <dsp:spPr>
        <a:xfrm>
          <a:off x="4750199" y="3839489"/>
          <a:ext cx="999579" cy="19168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0480" tIns="7620" rIns="30480" bIns="7620" numCol="1" spcCol="1270" anchor="ctr" anchorCtr="0">
          <a:noAutofit/>
        </a:bodyPr>
        <a:lstStyle/>
        <a:p>
          <a:pPr lvl="0" algn="r" defTabSz="533400">
            <a:lnSpc>
              <a:spcPct val="90000"/>
            </a:lnSpc>
            <a:spcBef>
              <a:spcPct val="0"/>
            </a:spcBef>
            <a:spcAft>
              <a:spcPct val="35000"/>
            </a:spcAft>
          </a:pPr>
          <a:r>
            <a:rPr lang="sk-SK" sz="1200" kern="1200"/>
            <a:t>8</a:t>
          </a:r>
          <a:r>
            <a:rPr lang="en-GB" sz="1200" kern="1200"/>
            <a:t> osoby</a:t>
          </a:r>
        </a:p>
      </dsp:txBody>
      <dsp:txXfrm>
        <a:off x="4750199" y="3839489"/>
        <a:ext cx="999579" cy="191680"/>
      </dsp:txXfrm>
    </dsp:sp>
    <dsp:sp modelId="{6B1DEC08-5640-1945-98D3-B007D52A62F4}">
      <dsp:nvSpPr>
        <dsp:cNvPr id="0" name=""/>
        <dsp:cNvSpPr/>
      </dsp:nvSpPr>
      <dsp:spPr>
        <a:xfrm>
          <a:off x="1097150" y="1577658"/>
          <a:ext cx="1672506" cy="575041"/>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1145" numCol="1" spcCol="1270" anchor="ctr" anchorCtr="0">
          <a:noAutofit/>
        </a:bodyPr>
        <a:lstStyle/>
        <a:p>
          <a:pPr lvl="0" algn="ctr" defTabSz="622300">
            <a:lnSpc>
              <a:spcPct val="90000"/>
            </a:lnSpc>
            <a:spcBef>
              <a:spcPct val="0"/>
            </a:spcBef>
            <a:spcAft>
              <a:spcPct val="35000"/>
            </a:spcAft>
          </a:pPr>
          <a:r>
            <a:rPr lang="en-GB" sz="1400" kern="1200"/>
            <a:t>Odborný garant </a:t>
          </a:r>
        </a:p>
      </dsp:txBody>
      <dsp:txXfrm>
        <a:off x="1097150" y="1577658"/>
        <a:ext cx="1672506" cy="575041"/>
      </dsp:txXfrm>
    </dsp:sp>
    <dsp:sp modelId="{4675D1C8-AAF2-024A-9D50-349B92D97E8B}">
      <dsp:nvSpPr>
        <dsp:cNvPr id="0" name=""/>
        <dsp:cNvSpPr/>
      </dsp:nvSpPr>
      <dsp:spPr>
        <a:xfrm>
          <a:off x="1600210" y="2024912"/>
          <a:ext cx="999579" cy="19168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0480" tIns="7620" rIns="30480" bIns="7620" numCol="1" spcCol="1270" anchor="ctr" anchorCtr="0">
          <a:noAutofit/>
        </a:bodyPr>
        <a:lstStyle/>
        <a:p>
          <a:pPr lvl="0" algn="r" defTabSz="533400">
            <a:lnSpc>
              <a:spcPct val="90000"/>
            </a:lnSpc>
            <a:spcBef>
              <a:spcPct val="0"/>
            </a:spcBef>
            <a:spcAft>
              <a:spcPct val="35000"/>
            </a:spcAft>
          </a:pPr>
          <a:r>
            <a:rPr lang="en-GB" sz="1200" kern="1200"/>
            <a:t>Buzala Silvia</a:t>
          </a:r>
        </a:p>
      </dsp:txBody>
      <dsp:txXfrm>
        <a:off x="1600210" y="2024912"/>
        <a:ext cx="999579" cy="191680"/>
      </dsp:txXfrm>
    </dsp:sp>
    <dsp:sp modelId="{8420C550-A752-B641-B4DA-7D361B3D08A9}">
      <dsp:nvSpPr>
        <dsp:cNvPr id="0" name=""/>
        <dsp:cNvSpPr/>
      </dsp:nvSpPr>
      <dsp:spPr>
        <a:xfrm>
          <a:off x="1322549" y="2484946"/>
          <a:ext cx="1110643" cy="575041"/>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81145" numCol="1" spcCol="1270" anchor="ctr" anchorCtr="0">
          <a:noAutofit/>
        </a:bodyPr>
        <a:lstStyle/>
        <a:p>
          <a:pPr lvl="0" algn="ctr" defTabSz="533400">
            <a:lnSpc>
              <a:spcPct val="90000"/>
            </a:lnSpc>
            <a:spcBef>
              <a:spcPct val="0"/>
            </a:spcBef>
            <a:spcAft>
              <a:spcPct val="35000"/>
            </a:spcAft>
          </a:pPr>
          <a:r>
            <a:rPr lang="en-GB" sz="1200" kern="1200"/>
            <a:t>Socialny pracovník</a:t>
          </a:r>
        </a:p>
      </dsp:txBody>
      <dsp:txXfrm>
        <a:off x="1322549" y="2484946"/>
        <a:ext cx="1110643" cy="575041"/>
      </dsp:txXfrm>
    </dsp:sp>
    <dsp:sp modelId="{2CCDD0C5-B49B-4841-9861-E8200436416C}">
      <dsp:nvSpPr>
        <dsp:cNvPr id="0" name=""/>
        <dsp:cNvSpPr/>
      </dsp:nvSpPr>
      <dsp:spPr>
        <a:xfrm>
          <a:off x="1544678" y="2932201"/>
          <a:ext cx="999579" cy="19168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7940" tIns="6985" rIns="27940" bIns="6985" numCol="1" spcCol="1270" anchor="ctr" anchorCtr="0">
          <a:noAutofit/>
        </a:bodyPr>
        <a:lstStyle/>
        <a:p>
          <a:pPr lvl="0" algn="r" defTabSz="488950">
            <a:lnSpc>
              <a:spcPct val="90000"/>
            </a:lnSpc>
            <a:spcBef>
              <a:spcPct val="0"/>
            </a:spcBef>
            <a:spcAft>
              <a:spcPct val="35000"/>
            </a:spcAft>
          </a:pPr>
          <a:r>
            <a:rPr lang="sk-SK" sz="1100" kern="1200"/>
            <a:t>Bolyóová Gréta</a:t>
          </a:r>
          <a:endParaRPr lang="en-GB" sz="1100" kern="1200"/>
        </a:p>
      </dsp:txBody>
      <dsp:txXfrm>
        <a:off x="1544678" y="2932201"/>
        <a:ext cx="999579" cy="19168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1878928-C1F9-BC4E-A7DC-DF3E8A76F34C}">
      <dsp:nvSpPr>
        <dsp:cNvPr id="0" name=""/>
        <dsp:cNvSpPr/>
      </dsp:nvSpPr>
      <dsp:spPr>
        <a:xfrm>
          <a:off x="1298251" y="2112450"/>
          <a:ext cx="91440" cy="399761"/>
        </a:xfrm>
        <a:custGeom>
          <a:avLst/>
          <a:gdLst/>
          <a:ahLst/>
          <a:cxnLst/>
          <a:rect l="0" t="0" r="0" b="0"/>
          <a:pathLst>
            <a:path>
              <a:moveTo>
                <a:pt x="112536" y="0"/>
              </a:moveTo>
              <a:lnTo>
                <a:pt x="112536" y="238319"/>
              </a:lnTo>
              <a:lnTo>
                <a:pt x="45720" y="238319"/>
              </a:lnTo>
              <a:lnTo>
                <a:pt x="45720" y="399761"/>
              </a:lnTo>
            </a:path>
          </a:pathLst>
        </a:custGeom>
        <a:noFill/>
        <a:ln w="9525" cap="flat" cmpd="sng" algn="ctr">
          <a:solidFill>
            <a:schemeClr val="accent1">
              <a:shade val="8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B1E2B342-D989-284A-B7E6-F858A5ED1F46}">
      <dsp:nvSpPr>
        <dsp:cNvPr id="0" name=""/>
        <dsp:cNvSpPr/>
      </dsp:nvSpPr>
      <dsp:spPr>
        <a:xfrm>
          <a:off x="2416975" y="1020793"/>
          <a:ext cx="161442" cy="745709"/>
        </a:xfrm>
        <a:custGeom>
          <a:avLst/>
          <a:gdLst/>
          <a:ahLst/>
          <a:cxnLst/>
          <a:rect l="0" t="0" r="0" b="0"/>
          <a:pathLst>
            <a:path>
              <a:moveTo>
                <a:pt x="161442" y="0"/>
              </a:moveTo>
              <a:lnTo>
                <a:pt x="161442" y="745709"/>
              </a:lnTo>
              <a:lnTo>
                <a:pt x="0" y="745709"/>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94611B8E-1CEC-F144-A37C-39AC240391AB}">
      <dsp:nvSpPr>
        <dsp:cNvPr id="0" name=""/>
        <dsp:cNvSpPr/>
      </dsp:nvSpPr>
      <dsp:spPr>
        <a:xfrm>
          <a:off x="2578417" y="1020793"/>
          <a:ext cx="1726036" cy="2583075"/>
        </a:xfrm>
        <a:custGeom>
          <a:avLst/>
          <a:gdLst/>
          <a:ahLst/>
          <a:cxnLst/>
          <a:rect l="0" t="0" r="0" b="0"/>
          <a:pathLst>
            <a:path>
              <a:moveTo>
                <a:pt x="0" y="0"/>
              </a:moveTo>
              <a:lnTo>
                <a:pt x="0" y="2421633"/>
              </a:lnTo>
              <a:lnTo>
                <a:pt x="1726036" y="2421633"/>
              </a:lnTo>
              <a:lnTo>
                <a:pt x="1726036" y="2583075"/>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3C0924C7-1AE5-0E48-BDC5-46BF04F98FA3}">
      <dsp:nvSpPr>
        <dsp:cNvPr id="0" name=""/>
        <dsp:cNvSpPr/>
      </dsp:nvSpPr>
      <dsp:spPr>
        <a:xfrm>
          <a:off x="2465880" y="1020793"/>
          <a:ext cx="91440" cy="2583075"/>
        </a:xfrm>
        <a:custGeom>
          <a:avLst/>
          <a:gdLst/>
          <a:ahLst/>
          <a:cxnLst/>
          <a:rect l="0" t="0" r="0" b="0"/>
          <a:pathLst>
            <a:path>
              <a:moveTo>
                <a:pt x="112536" y="0"/>
              </a:moveTo>
              <a:lnTo>
                <a:pt x="112536" y="2421633"/>
              </a:lnTo>
              <a:lnTo>
                <a:pt x="45720" y="2421633"/>
              </a:lnTo>
              <a:lnTo>
                <a:pt x="45720" y="2583075"/>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C89E8C29-2913-954D-AA9E-ABA929EBC648}">
      <dsp:nvSpPr>
        <dsp:cNvPr id="0" name=""/>
        <dsp:cNvSpPr/>
      </dsp:nvSpPr>
      <dsp:spPr>
        <a:xfrm>
          <a:off x="718747" y="1020793"/>
          <a:ext cx="1859670" cy="2583075"/>
        </a:xfrm>
        <a:custGeom>
          <a:avLst/>
          <a:gdLst/>
          <a:ahLst/>
          <a:cxnLst/>
          <a:rect l="0" t="0" r="0" b="0"/>
          <a:pathLst>
            <a:path>
              <a:moveTo>
                <a:pt x="1859670" y="0"/>
              </a:moveTo>
              <a:lnTo>
                <a:pt x="1859670" y="2421633"/>
              </a:lnTo>
              <a:lnTo>
                <a:pt x="0" y="2421633"/>
              </a:lnTo>
              <a:lnTo>
                <a:pt x="0" y="2583075"/>
              </a:lnTo>
            </a:path>
          </a:pathLst>
        </a:custGeom>
        <a:noFill/>
        <a:ln w="9525" cap="flat" cmpd="sng" algn="ctr">
          <a:solidFill>
            <a:schemeClr val="accent1">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45FE4BB5-F8E2-4547-87D0-0D204BFA5F0F}">
      <dsp:nvSpPr>
        <dsp:cNvPr id="0" name=""/>
        <dsp:cNvSpPr/>
      </dsp:nvSpPr>
      <dsp:spPr>
        <a:xfrm>
          <a:off x="1569731" y="328898"/>
          <a:ext cx="2017372" cy="691895"/>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97634" numCol="1" spcCol="1270" anchor="ctr" anchorCtr="0">
          <a:noAutofit/>
        </a:bodyPr>
        <a:lstStyle/>
        <a:p>
          <a:pPr lvl="0" algn="ctr" defTabSz="622300">
            <a:lnSpc>
              <a:spcPct val="90000"/>
            </a:lnSpc>
            <a:spcBef>
              <a:spcPct val="0"/>
            </a:spcBef>
            <a:spcAft>
              <a:spcPct val="35000"/>
            </a:spcAft>
          </a:pPr>
          <a:r>
            <a:rPr lang="en-GB" sz="1400" kern="1200"/>
            <a:t>Správna rada: predseda</a:t>
          </a:r>
        </a:p>
      </dsp:txBody>
      <dsp:txXfrm>
        <a:off x="1569731" y="328898"/>
        <a:ext cx="2017372" cy="691895"/>
      </dsp:txXfrm>
    </dsp:sp>
    <dsp:sp modelId="{1DCD5B3B-91A5-404B-AE4B-78123E578505}">
      <dsp:nvSpPr>
        <dsp:cNvPr id="0" name=""/>
        <dsp:cNvSpPr/>
      </dsp:nvSpPr>
      <dsp:spPr>
        <a:xfrm>
          <a:off x="2173355" y="799895"/>
          <a:ext cx="1202701" cy="230631"/>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5560" tIns="8890" rIns="35560" bIns="8890" numCol="1" spcCol="1270" anchor="ctr" anchorCtr="0">
          <a:noAutofit/>
        </a:bodyPr>
        <a:lstStyle/>
        <a:p>
          <a:pPr lvl="0" algn="r" defTabSz="622300">
            <a:lnSpc>
              <a:spcPct val="90000"/>
            </a:lnSpc>
            <a:spcBef>
              <a:spcPct val="0"/>
            </a:spcBef>
            <a:spcAft>
              <a:spcPct val="35000"/>
            </a:spcAft>
          </a:pPr>
          <a:r>
            <a:rPr lang="en-GB" sz="1400" kern="1200"/>
            <a:t>Németh Arpád</a:t>
          </a:r>
        </a:p>
      </dsp:txBody>
      <dsp:txXfrm>
        <a:off x="2173355" y="799895"/>
        <a:ext cx="1202701" cy="230631"/>
      </dsp:txXfrm>
    </dsp:sp>
    <dsp:sp modelId="{157CA883-0CCF-AA4A-AFDE-896E38DE2651}">
      <dsp:nvSpPr>
        <dsp:cNvPr id="0" name=""/>
        <dsp:cNvSpPr/>
      </dsp:nvSpPr>
      <dsp:spPr>
        <a:xfrm>
          <a:off x="50579" y="3603869"/>
          <a:ext cx="1336335" cy="691895"/>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97634" numCol="1" spcCol="1270" anchor="ctr" anchorCtr="0">
          <a:noAutofit/>
        </a:bodyPr>
        <a:lstStyle/>
        <a:p>
          <a:pPr lvl="0" algn="ctr" defTabSz="533400">
            <a:lnSpc>
              <a:spcPct val="90000"/>
            </a:lnSpc>
            <a:spcBef>
              <a:spcPct val="0"/>
            </a:spcBef>
            <a:spcAft>
              <a:spcPct val="35000"/>
            </a:spcAft>
          </a:pPr>
          <a:r>
            <a:rPr lang="en-GB" sz="1200" kern="1200"/>
            <a:t>Inštruktor soc. rehabilitácie</a:t>
          </a:r>
        </a:p>
      </dsp:txBody>
      <dsp:txXfrm>
        <a:off x="50579" y="3603869"/>
        <a:ext cx="1336335" cy="691895"/>
      </dsp:txXfrm>
    </dsp:sp>
    <dsp:sp modelId="{ACF63D7A-2962-6140-93E1-A8C1AD6191F2}">
      <dsp:nvSpPr>
        <dsp:cNvPr id="0" name=""/>
        <dsp:cNvSpPr/>
      </dsp:nvSpPr>
      <dsp:spPr>
        <a:xfrm>
          <a:off x="317846" y="4142010"/>
          <a:ext cx="1202701" cy="230631"/>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3020" tIns="8255" rIns="33020" bIns="8255" numCol="1" spcCol="1270" anchor="ctr" anchorCtr="0">
          <a:noAutofit/>
        </a:bodyPr>
        <a:lstStyle/>
        <a:p>
          <a:pPr lvl="0" algn="r" defTabSz="577850">
            <a:lnSpc>
              <a:spcPct val="90000"/>
            </a:lnSpc>
            <a:spcBef>
              <a:spcPct val="0"/>
            </a:spcBef>
            <a:spcAft>
              <a:spcPct val="35000"/>
            </a:spcAft>
          </a:pPr>
          <a:r>
            <a:rPr lang="sk-SK" sz="1300" kern="1200"/>
            <a:t>Šaróková Zuzana</a:t>
          </a:r>
          <a:endParaRPr lang="en-GB" sz="1300" kern="1200"/>
        </a:p>
      </dsp:txBody>
      <dsp:txXfrm>
        <a:off x="317846" y="4142010"/>
        <a:ext cx="1202701" cy="230631"/>
      </dsp:txXfrm>
    </dsp:sp>
    <dsp:sp modelId="{9D4F7BAC-DB25-A045-A40F-2FE62E5E792D}">
      <dsp:nvSpPr>
        <dsp:cNvPr id="0" name=""/>
        <dsp:cNvSpPr/>
      </dsp:nvSpPr>
      <dsp:spPr>
        <a:xfrm>
          <a:off x="1843432" y="3603869"/>
          <a:ext cx="1336335" cy="691895"/>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97634" numCol="1" spcCol="1270" anchor="ctr" anchorCtr="0">
          <a:noAutofit/>
        </a:bodyPr>
        <a:lstStyle/>
        <a:p>
          <a:pPr lvl="0" algn="ctr" defTabSz="533400">
            <a:lnSpc>
              <a:spcPct val="90000"/>
            </a:lnSpc>
            <a:spcBef>
              <a:spcPct val="0"/>
            </a:spcBef>
            <a:spcAft>
              <a:spcPct val="35000"/>
            </a:spcAft>
          </a:pPr>
          <a:r>
            <a:rPr lang="en-GB" sz="1200" kern="1200"/>
            <a:t>Terapeutka</a:t>
          </a:r>
        </a:p>
      </dsp:txBody>
      <dsp:txXfrm>
        <a:off x="1843432" y="3603869"/>
        <a:ext cx="1336335" cy="691895"/>
      </dsp:txXfrm>
    </dsp:sp>
    <dsp:sp modelId="{9ED0850A-097E-5142-ACE9-5752543C4A25}">
      <dsp:nvSpPr>
        <dsp:cNvPr id="0" name=""/>
        <dsp:cNvSpPr/>
      </dsp:nvSpPr>
      <dsp:spPr>
        <a:xfrm>
          <a:off x="2110700" y="4142010"/>
          <a:ext cx="1202701" cy="230631"/>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5560" tIns="8890" rIns="35560" bIns="8890" numCol="1" spcCol="1270" anchor="ctr" anchorCtr="0">
          <a:noAutofit/>
        </a:bodyPr>
        <a:lstStyle/>
        <a:p>
          <a:pPr lvl="0" algn="r" defTabSz="622300">
            <a:lnSpc>
              <a:spcPct val="90000"/>
            </a:lnSpc>
            <a:spcBef>
              <a:spcPct val="0"/>
            </a:spcBef>
            <a:spcAft>
              <a:spcPct val="35000"/>
            </a:spcAft>
          </a:pPr>
          <a:r>
            <a:rPr lang="en-GB" sz="1400" kern="1200"/>
            <a:t>Némethová Eva</a:t>
          </a:r>
        </a:p>
      </dsp:txBody>
      <dsp:txXfrm>
        <a:off x="2110700" y="4142010"/>
        <a:ext cx="1202701" cy="230631"/>
      </dsp:txXfrm>
    </dsp:sp>
    <dsp:sp modelId="{C27CB9E1-2650-0D40-AF7A-236993B1CFC6}">
      <dsp:nvSpPr>
        <dsp:cNvPr id="0" name=""/>
        <dsp:cNvSpPr/>
      </dsp:nvSpPr>
      <dsp:spPr>
        <a:xfrm>
          <a:off x="3636286" y="3603869"/>
          <a:ext cx="1336335" cy="691895"/>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97634" numCol="1" spcCol="1270" anchor="ctr" anchorCtr="0">
          <a:noAutofit/>
        </a:bodyPr>
        <a:lstStyle/>
        <a:p>
          <a:pPr lvl="0" algn="ctr" defTabSz="533400">
            <a:lnSpc>
              <a:spcPct val="90000"/>
            </a:lnSpc>
            <a:spcBef>
              <a:spcPct val="0"/>
            </a:spcBef>
            <a:spcAft>
              <a:spcPct val="35000"/>
            </a:spcAft>
          </a:pPr>
          <a:r>
            <a:rPr lang="en-GB" sz="1200" kern="1200"/>
            <a:t>Sanitárka</a:t>
          </a:r>
        </a:p>
      </dsp:txBody>
      <dsp:txXfrm>
        <a:off x="3636286" y="3603869"/>
        <a:ext cx="1336335" cy="691895"/>
      </dsp:txXfrm>
    </dsp:sp>
    <dsp:sp modelId="{5FEE7718-23C3-1047-94D5-9CF24C0A7ABC}">
      <dsp:nvSpPr>
        <dsp:cNvPr id="0" name=""/>
        <dsp:cNvSpPr/>
      </dsp:nvSpPr>
      <dsp:spPr>
        <a:xfrm>
          <a:off x="3903553" y="4142010"/>
          <a:ext cx="1202701" cy="230631"/>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5400" tIns="6350" rIns="25400" bIns="6350" numCol="1" spcCol="1270" anchor="ctr" anchorCtr="0">
          <a:noAutofit/>
        </a:bodyPr>
        <a:lstStyle/>
        <a:p>
          <a:pPr lvl="0" algn="r" defTabSz="444500">
            <a:lnSpc>
              <a:spcPct val="90000"/>
            </a:lnSpc>
            <a:spcBef>
              <a:spcPct val="0"/>
            </a:spcBef>
            <a:spcAft>
              <a:spcPct val="35000"/>
            </a:spcAft>
          </a:pPr>
          <a:r>
            <a:rPr lang="en-GB" sz="1000" kern="1200"/>
            <a:t>Némethová Georgina</a:t>
          </a:r>
        </a:p>
      </dsp:txBody>
      <dsp:txXfrm>
        <a:off x="3903553" y="4142010"/>
        <a:ext cx="1202701" cy="230631"/>
      </dsp:txXfrm>
    </dsp:sp>
    <dsp:sp modelId="{6B1DEC08-5640-1945-98D3-B007D52A62F4}">
      <dsp:nvSpPr>
        <dsp:cNvPr id="0" name=""/>
        <dsp:cNvSpPr/>
      </dsp:nvSpPr>
      <dsp:spPr>
        <a:xfrm>
          <a:off x="404601" y="1420555"/>
          <a:ext cx="2012374" cy="691895"/>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97634" numCol="1" spcCol="1270" anchor="ctr" anchorCtr="0">
          <a:noAutofit/>
        </a:bodyPr>
        <a:lstStyle/>
        <a:p>
          <a:pPr lvl="0" algn="ctr" defTabSz="622300">
            <a:lnSpc>
              <a:spcPct val="90000"/>
            </a:lnSpc>
            <a:spcBef>
              <a:spcPct val="0"/>
            </a:spcBef>
            <a:spcAft>
              <a:spcPct val="35000"/>
            </a:spcAft>
          </a:pPr>
          <a:r>
            <a:rPr lang="en-GB" sz="1400" kern="1200"/>
            <a:t>Odborný garant </a:t>
          </a:r>
        </a:p>
      </dsp:txBody>
      <dsp:txXfrm>
        <a:off x="404601" y="1420555"/>
        <a:ext cx="2012374" cy="691895"/>
      </dsp:txXfrm>
    </dsp:sp>
    <dsp:sp modelId="{4675D1C8-AAF2-024A-9D50-349B92D97E8B}">
      <dsp:nvSpPr>
        <dsp:cNvPr id="0" name=""/>
        <dsp:cNvSpPr/>
      </dsp:nvSpPr>
      <dsp:spPr>
        <a:xfrm>
          <a:off x="1009887" y="1958695"/>
          <a:ext cx="1202701" cy="230631"/>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8100" tIns="9525" rIns="38100" bIns="9525" numCol="1" spcCol="1270" anchor="ctr" anchorCtr="0">
          <a:noAutofit/>
        </a:bodyPr>
        <a:lstStyle/>
        <a:p>
          <a:pPr lvl="0" algn="r" defTabSz="666750">
            <a:lnSpc>
              <a:spcPct val="90000"/>
            </a:lnSpc>
            <a:spcBef>
              <a:spcPct val="0"/>
            </a:spcBef>
            <a:spcAft>
              <a:spcPct val="35000"/>
            </a:spcAft>
          </a:pPr>
          <a:r>
            <a:rPr lang="en-GB" sz="1500" kern="1200"/>
            <a:t>Buzala Silvia</a:t>
          </a:r>
        </a:p>
      </dsp:txBody>
      <dsp:txXfrm>
        <a:off x="1009887" y="1958695"/>
        <a:ext cx="1202701" cy="230631"/>
      </dsp:txXfrm>
    </dsp:sp>
    <dsp:sp modelId="{8420C550-A752-B641-B4DA-7D361B3D08A9}">
      <dsp:nvSpPr>
        <dsp:cNvPr id="0" name=""/>
        <dsp:cNvSpPr/>
      </dsp:nvSpPr>
      <dsp:spPr>
        <a:xfrm>
          <a:off x="675803" y="2512212"/>
          <a:ext cx="1336335" cy="691895"/>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97634" numCol="1" spcCol="1270" anchor="ctr" anchorCtr="0">
          <a:noAutofit/>
        </a:bodyPr>
        <a:lstStyle/>
        <a:p>
          <a:pPr lvl="0" algn="ctr" defTabSz="533400">
            <a:lnSpc>
              <a:spcPct val="90000"/>
            </a:lnSpc>
            <a:spcBef>
              <a:spcPct val="0"/>
            </a:spcBef>
            <a:spcAft>
              <a:spcPct val="35000"/>
            </a:spcAft>
          </a:pPr>
          <a:r>
            <a:rPr lang="en-GB" sz="1200" kern="1200"/>
            <a:t>Socialny pracovník</a:t>
          </a:r>
        </a:p>
      </dsp:txBody>
      <dsp:txXfrm>
        <a:off x="675803" y="2512212"/>
        <a:ext cx="1336335" cy="691895"/>
      </dsp:txXfrm>
    </dsp:sp>
    <dsp:sp modelId="{2CCDD0C5-B49B-4841-9861-E8200436416C}">
      <dsp:nvSpPr>
        <dsp:cNvPr id="0" name=""/>
        <dsp:cNvSpPr/>
      </dsp:nvSpPr>
      <dsp:spPr>
        <a:xfrm>
          <a:off x="943070" y="3050353"/>
          <a:ext cx="1202701" cy="230631"/>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35560" tIns="8890" rIns="35560" bIns="8890" numCol="1" spcCol="1270" anchor="ctr" anchorCtr="0">
          <a:noAutofit/>
        </a:bodyPr>
        <a:lstStyle/>
        <a:p>
          <a:pPr lvl="0" algn="r" defTabSz="622300">
            <a:lnSpc>
              <a:spcPct val="90000"/>
            </a:lnSpc>
            <a:spcBef>
              <a:spcPct val="0"/>
            </a:spcBef>
            <a:spcAft>
              <a:spcPct val="35000"/>
            </a:spcAft>
          </a:pPr>
          <a:r>
            <a:rPr lang="sk-SK" sz="1400" kern="1200"/>
            <a:t>Bolyóová Gréta</a:t>
          </a:r>
          <a:endParaRPr lang="en-GB" sz="1400" kern="1200"/>
        </a:p>
      </dsp:txBody>
      <dsp:txXfrm>
        <a:off x="943070" y="3050353"/>
        <a:ext cx="1202701" cy="230631"/>
      </dsp:txXfrm>
    </dsp:sp>
  </dsp:spTree>
</dsp:drawing>
</file>

<file path=word/diagrams/layout1.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55AF1D-3715-4559-8794-AB4A7DB6BF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14</Pages>
  <Words>2654</Words>
  <Characters>15129</Characters>
  <Application>Microsoft Office Word</Application>
  <DocSecurity>0</DocSecurity>
  <Lines>126</Lines>
  <Paragraphs>35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Emese</cp:lastModifiedBy>
  <cp:revision>7</cp:revision>
  <cp:lastPrinted>2020-09-16T08:51:00Z</cp:lastPrinted>
  <dcterms:created xsi:type="dcterms:W3CDTF">2021-03-16T09:54:00Z</dcterms:created>
  <dcterms:modified xsi:type="dcterms:W3CDTF">2021-04-14T11:12:00Z</dcterms:modified>
</cp:coreProperties>
</file>