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42FB2" w:rsidRDefault="00257BB0" w:rsidP="00257BB0">
      <w:pPr>
        <w:pStyle w:val="Nadpis1"/>
        <w:keepNext/>
        <w:suppressAutoHyphens/>
        <w:jc w:val="center"/>
        <w:rPr>
          <w:color w:val="000000"/>
          <w:sz w:val="44"/>
          <w:szCs w:val="44"/>
          <w:lang w:val="en-US"/>
        </w:rPr>
      </w:pPr>
      <w:r>
        <w:rPr>
          <w:color w:val="000000"/>
          <w:sz w:val="44"/>
          <w:szCs w:val="44"/>
          <w:lang w:val="en-US"/>
        </w:rPr>
        <w:t xml:space="preserve">Poznámky </w:t>
      </w:r>
      <w:r w:rsidR="00642FB2">
        <w:rPr>
          <w:color w:val="000000"/>
          <w:sz w:val="44"/>
          <w:szCs w:val="44"/>
          <w:lang w:val="en-US"/>
        </w:rPr>
        <w:t>k účtovnej závierke</w:t>
      </w:r>
    </w:p>
    <w:p w:rsidR="00642FB2" w:rsidRDefault="00642FB2" w:rsidP="00642FB2">
      <w:pPr>
        <w:suppressAutoHyphens/>
        <w:rPr>
          <w:color w:val="000000"/>
          <w:sz w:val="44"/>
          <w:szCs w:val="44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color w:val="000000"/>
          <w:lang w:val="en-US"/>
        </w:rPr>
        <w:tab/>
        <w:t>2023720589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b/>
          <w:bCs/>
          <w:color w:val="000000"/>
          <w:lang w:val="en-US"/>
        </w:rPr>
        <w:t>Zostavenej ku dňu:</w:t>
      </w:r>
      <w:r w:rsidR="00BB4FA9">
        <w:rPr>
          <w:color w:val="000000"/>
          <w:lang w:val="en-US"/>
        </w:rPr>
        <w:t xml:space="preserve"> 31.12.2020</w:t>
      </w:r>
    </w:p>
    <w:p w:rsidR="00642FB2" w:rsidRDefault="00642FB2" w:rsidP="00642FB2">
      <w:pPr>
        <w:suppressAutoHyphens/>
        <w:rPr>
          <w:b/>
          <w:bCs/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Obchodné meno:</w:t>
      </w:r>
      <w:r>
        <w:rPr>
          <w:color w:val="000000"/>
          <w:lang w:val="en-US"/>
        </w:rPr>
        <w:t xml:space="preserve">  DENTEC, s.r.o.</w:t>
      </w: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Sídlo: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</w:t>
      </w:r>
      <w:r w:rsidR="008A4D54">
        <w:rPr>
          <w:color w:val="000000"/>
          <w:lang w:val="en-US"/>
        </w:rPr>
        <w:t xml:space="preserve">   </w:t>
      </w:r>
      <w:r>
        <w:rPr>
          <w:color w:val="000000"/>
          <w:lang w:val="en-US"/>
        </w:rPr>
        <w:t xml:space="preserve"> Potočná 12</w:t>
      </w: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</w:t>
      </w:r>
      <w:r w:rsidR="008A4D54">
        <w:rPr>
          <w:color w:val="000000"/>
          <w:lang w:val="en-US"/>
        </w:rPr>
        <w:t xml:space="preserve">   </w:t>
      </w:r>
      <w:r>
        <w:rPr>
          <w:color w:val="000000"/>
          <w:lang w:val="en-US"/>
        </w:rPr>
        <w:t xml:space="preserve">  976 11  Selce</w:t>
      </w: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Základné informácie o účtovnej jednotke</w:t>
      </w: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A.a)</w:t>
      </w:r>
      <w:r>
        <w:rPr>
          <w:color w:val="000000"/>
          <w:lang w:val="en-US"/>
        </w:rPr>
        <w:tab/>
        <w:t>Obchodné meno účtovnej jednotky – DENTEC, s.r.o.</w:t>
      </w: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Sídlo – Potočná 12, 976 11  Selce</w:t>
      </w: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Dátum založenia: </w:t>
      </w:r>
      <w:r>
        <w:rPr>
          <w:color w:val="000000"/>
          <w:lang w:val="en-US"/>
        </w:rPr>
        <w:tab/>
      </w: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Dátum vzniku: </w:t>
      </w:r>
      <w:r>
        <w:rPr>
          <w:color w:val="000000"/>
          <w:lang w:val="en-US"/>
        </w:rPr>
        <w:tab/>
      </w:r>
      <w:r>
        <w:rPr>
          <w:color w:val="000000"/>
        </w:rPr>
        <w:t>1.3.2013</w:t>
      </w: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A.b) </w:t>
      </w:r>
      <w:r>
        <w:rPr>
          <w:color w:val="000000"/>
          <w:lang w:val="en-US"/>
        </w:rPr>
        <w:tab/>
        <w:t>Podnikateľská činnosť:</w:t>
      </w: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42FB2" w:rsidRPr="00642FB2" w:rsidTr="00642FB2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42FB2" w:rsidRDefault="00642FB2">
            <w:pPr>
              <w:widowControl/>
              <w:autoSpaceDE/>
              <w:adjustRightInd/>
              <w:spacing w:line="276" w:lineRule="auto"/>
            </w:pPr>
            <w:r w:rsidRPr="00642FB2">
              <w:rPr>
                <w:rFonts w:ascii="Arial" w:hAnsi="Arial" w:cs="Arial"/>
                <w:b/>
                <w:bCs/>
                <w:color w:val="000000"/>
                <w:sz w:val="20"/>
              </w:rPr>
              <w:t>Kúpa tovaru na účely jeho predaja konečnému spotrebiteľovi (maloobchod) alebo iným prevádzkovateľom živnosti (veľkoobchod)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42FB2" w:rsidRPr="00642FB2" w:rsidRDefault="00642FB2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42FB2" w:rsidRDefault="00642FB2" w:rsidP="00642FB2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42FB2" w:rsidRPr="00642FB2" w:rsidTr="00642FB2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42FB2" w:rsidRDefault="00642FB2">
            <w:pPr>
              <w:widowControl/>
              <w:autoSpaceDE/>
              <w:adjustRightInd/>
              <w:spacing w:line="276" w:lineRule="auto"/>
            </w:pPr>
            <w:r w:rsidRPr="00642FB2"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obchodu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42FB2" w:rsidRPr="00642FB2" w:rsidRDefault="00642FB2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42FB2" w:rsidRDefault="00642FB2" w:rsidP="00642FB2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42FB2" w:rsidRPr="00642FB2" w:rsidTr="00642FB2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42FB2" w:rsidRDefault="00642FB2">
            <w:pPr>
              <w:widowControl/>
              <w:autoSpaceDE/>
              <w:adjustRightInd/>
              <w:spacing w:line="276" w:lineRule="auto"/>
            </w:pPr>
            <w:r w:rsidRPr="00642FB2"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služieb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42FB2" w:rsidRPr="00642FB2" w:rsidRDefault="00642FB2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42FB2" w:rsidRDefault="00642FB2" w:rsidP="00642FB2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42FB2" w:rsidRPr="00642FB2" w:rsidTr="00642FB2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42FB2" w:rsidRDefault="00642FB2">
            <w:pPr>
              <w:widowControl/>
              <w:autoSpaceDE/>
              <w:adjustRightInd/>
              <w:spacing w:line="276" w:lineRule="auto"/>
            </w:pPr>
            <w:r w:rsidRPr="00642FB2">
              <w:rPr>
                <w:rFonts w:ascii="Arial" w:hAnsi="Arial" w:cs="Arial"/>
                <w:b/>
                <w:bCs/>
                <w:color w:val="000000"/>
                <w:sz w:val="20"/>
              </w:rPr>
              <w:t>Prípravné práce k realizácii stavby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42FB2" w:rsidRPr="00642FB2" w:rsidRDefault="00642FB2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42FB2" w:rsidRDefault="00642FB2" w:rsidP="00642FB2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42FB2" w:rsidRPr="00642FB2" w:rsidTr="00642FB2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42FB2" w:rsidRDefault="00642FB2">
            <w:pPr>
              <w:widowControl/>
              <w:autoSpaceDE/>
              <w:adjustRightInd/>
              <w:spacing w:line="276" w:lineRule="auto"/>
            </w:pPr>
            <w:r w:rsidRPr="00642FB2">
              <w:rPr>
                <w:rFonts w:ascii="Arial" w:hAnsi="Arial" w:cs="Arial"/>
                <w:b/>
                <w:bCs/>
                <w:color w:val="000000"/>
                <w:sz w:val="20"/>
              </w:rPr>
              <w:t>Uskutočňovanie stavieb a ich zmien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42FB2" w:rsidRPr="00642FB2" w:rsidRDefault="00642FB2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42FB2" w:rsidRDefault="00642FB2" w:rsidP="00642FB2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42FB2" w:rsidRPr="00642FB2" w:rsidTr="00642FB2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42FB2" w:rsidRDefault="00642FB2">
            <w:pPr>
              <w:widowControl/>
              <w:autoSpaceDE/>
              <w:adjustRightInd/>
              <w:spacing w:line="276" w:lineRule="auto"/>
            </w:pPr>
            <w:r w:rsidRPr="00642FB2">
              <w:rPr>
                <w:rFonts w:ascii="Arial" w:hAnsi="Arial" w:cs="Arial"/>
                <w:b/>
                <w:bCs/>
                <w:color w:val="000000"/>
                <w:sz w:val="20"/>
              </w:rPr>
              <w:t>Dokončovacie stavebné práce pri realizácii exteriérov a interiérov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42FB2" w:rsidRPr="00642FB2" w:rsidRDefault="00642FB2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42FB2" w:rsidRDefault="00642FB2" w:rsidP="00642FB2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42FB2" w:rsidRPr="00642FB2" w:rsidTr="00642FB2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42FB2" w:rsidRDefault="00642FB2">
            <w:pPr>
              <w:widowControl/>
              <w:autoSpaceDE/>
              <w:adjustRightInd/>
              <w:spacing w:line="276" w:lineRule="auto"/>
            </w:pPr>
            <w:r w:rsidRPr="00642FB2">
              <w:rPr>
                <w:rFonts w:ascii="Arial" w:hAnsi="Arial" w:cs="Arial"/>
                <w:b/>
                <w:bCs/>
                <w:color w:val="000000"/>
                <w:sz w:val="20"/>
              </w:rPr>
              <w:t>Výroba jednoduchých výrobkov z kovu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42FB2" w:rsidRPr="00642FB2" w:rsidRDefault="00642FB2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42FB2" w:rsidRDefault="00642FB2" w:rsidP="00642FB2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42FB2" w:rsidRPr="00642FB2" w:rsidTr="00642FB2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42FB2" w:rsidRDefault="00642FB2">
            <w:pPr>
              <w:widowControl/>
              <w:autoSpaceDE/>
              <w:adjustRightInd/>
              <w:spacing w:line="276" w:lineRule="auto"/>
            </w:pPr>
            <w:r w:rsidRPr="00642FB2">
              <w:rPr>
                <w:rFonts w:ascii="Arial" w:hAnsi="Arial" w:cs="Arial"/>
                <w:b/>
                <w:bCs/>
                <w:color w:val="000000"/>
                <w:sz w:val="20"/>
              </w:rPr>
              <w:t>Oprava a údržba potrieb pre domácnosť, športových potrieb a výrobkov jemnej mechaniky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42FB2" w:rsidRPr="00642FB2" w:rsidRDefault="00642FB2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42FB2" w:rsidRDefault="00642FB2" w:rsidP="00642FB2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9072"/>
      </w:tblGrid>
      <w:tr w:rsidR="00642FB2" w:rsidRPr="00642FB2" w:rsidTr="00642FB2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42FB2" w:rsidRDefault="00642FB2">
            <w:pPr>
              <w:widowControl/>
              <w:autoSpaceDE/>
              <w:adjustRightInd/>
              <w:spacing w:line="276" w:lineRule="auto"/>
            </w:pPr>
            <w:r w:rsidRPr="00642FB2">
              <w:rPr>
                <w:rFonts w:ascii="Arial" w:hAnsi="Arial" w:cs="Arial"/>
                <w:b/>
                <w:bCs/>
                <w:color w:val="000000"/>
                <w:sz w:val="20"/>
              </w:rPr>
              <w:t>Zámočníctvo </w:t>
            </w:r>
          </w:p>
        </w:tc>
      </w:tr>
    </w:tbl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A.c)</w:t>
      </w:r>
      <w:r>
        <w:rPr>
          <w:color w:val="000000"/>
          <w:lang w:val="en-US"/>
        </w:rPr>
        <w:tab/>
        <w:t xml:space="preserve">Priemerný počet zamestnancov: </w:t>
      </w:r>
      <w:r>
        <w:rPr>
          <w:color w:val="000000"/>
        </w:rPr>
        <w:t>0</w:t>
      </w:r>
      <w:r>
        <w:rPr>
          <w:color w:val="000000"/>
          <w:lang w:val="en-US"/>
        </w:rPr>
        <w:t>, z toho riadiacich 0</w:t>
      </w: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A.d)</w:t>
      </w:r>
      <w:r>
        <w:rPr>
          <w:color w:val="000000"/>
          <w:lang w:val="en-US"/>
        </w:rPr>
        <w:tab/>
        <w:t>Podniky, v ktorých je podnik neobmedzene ručiacim spoločníkom: 0</w:t>
      </w: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A.e) </w:t>
      </w:r>
      <w:r>
        <w:rPr>
          <w:color w:val="000000"/>
          <w:lang w:val="en-US"/>
        </w:rPr>
        <w:tab/>
        <w:t>Právny dôvod na zostavenie účtovnej závierky: riadna</w:t>
      </w: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A.f)</w:t>
      </w:r>
      <w:r>
        <w:rPr>
          <w:color w:val="000000"/>
          <w:lang w:val="en-US"/>
        </w:rPr>
        <w:tab/>
        <w:t>Dátum schválenia účtovnej závierky</w:t>
      </w:r>
      <w:r w:rsidR="00257BB0">
        <w:rPr>
          <w:color w:val="000000"/>
          <w:lang w:val="en-US"/>
        </w:rPr>
        <w:t xml:space="preserve"> za predchádzajúce obdobie: </w:t>
      </w:r>
      <w:r w:rsidR="00BB4FA9">
        <w:rPr>
          <w:color w:val="000000"/>
          <w:lang w:val="en-US"/>
        </w:rPr>
        <w:t>27.6.2020</w:t>
      </w: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GB"/>
        </w:rPr>
      </w:pPr>
    </w:p>
    <w:p w:rsidR="00642FB2" w:rsidRDefault="00642FB2" w:rsidP="00642FB2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:rsidR="00642FB2" w:rsidRDefault="00642FB2" w:rsidP="00642FB2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členoch štatutárnych orgánov, dozorných orgánov a iných orgánov účtovnej jednotky</w:t>
      </w:r>
    </w:p>
    <w:p w:rsidR="00642FB2" w:rsidRDefault="00642FB2" w:rsidP="00642FB2">
      <w:pPr>
        <w:suppressAutoHyphens/>
        <w:jc w:val="center"/>
        <w:rPr>
          <w:color w:val="000000"/>
          <w:sz w:val="28"/>
          <w:szCs w:val="28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B.a)</w:t>
      </w:r>
      <w:r>
        <w:rPr>
          <w:color w:val="000000"/>
          <w:lang w:val="en-US"/>
        </w:rPr>
        <w:tab/>
        <w:t>Štatutárne, dozorné a iné orgány:</w:t>
      </w:r>
    </w:p>
    <w:p w:rsidR="00642FB2" w:rsidRDefault="00642FB2" w:rsidP="00642FB2">
      <w:pPr>
        <w:suppressAutoHyphens/>
        <w:ind w:firstLine="708"/>
        <w:rPr>
          <w:color w:val="000000"/>
          <w:lang w:val="en-US"/>
        </w:rPr>
      </w:pPr>
      <w:r>
        <w:rPr>
          <w:color w:val="000000"/>
          <w:lang w:val="en-US"/>
        </w:rPr>
        <w:t>Peter Antalic - konateľ</w:t>
      </w:r>
      <w:r>
        <w:rPr>
          <w:color w:val="000000"/>
          <w:lang w:val="en-US"/>
        </w:rPr>
        <w:tab/>
      </w:r>
    </w:p>
    <w:p w:rsidR="00642FB2" w:rsidRDefault="00642FB2" w:rsidP="00642FB2">
      <w:pPr>
        <w:suppressAutoHyphens/>
        <w:ind w:left="708"/>
        <w:rPr>
          <w:color w:val="000000"/>
          <w:lang w:val="en-US"/>
        </w:rPr>
      </w:pPr>
      <w:r>
        <w:rPr>
          <w:color w:val="000000"/>
          <w:lang w:val="en-US"/>
        </w:rPr>
        <w:lastRenderedPageBreak/>
        <w:t>Karol Antalic – konateľ</w:t>
      </w:r>
    </w:p>
    <w:p w:rsidR="00642FB2" w:rsidRDefault="00642FB2" w:rsidP="00642FB2">
      <w:pPr>
        <w:suppressAutoHyphens/>
        <w:ind w:left="708"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B.b) </w:t>
      </w:r>
      <w:r>
        <w:rPr>
          <w:color w:val="000000"/>
          <w:lang w:val="en-US"/>
        </w:rPr>
        <w:tab/>
        <w:t>Štruktúra spoločníkov a akcionárov:</w:t>
      </w: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Peter Antalic – spoločník</w:t>
      </w: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Karol Antalic - spoločník</w:t>
      </w: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642FB2" w:rsidRDefault="00642FB2" w:rsidP="00642FB2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konsolidovanom celku, ak je účtovná jednotka jeho súčasťou</w:t>
      </w: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Žiadne.</w:t>
      </w: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E.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Ďalšie informáci</w:t>
      </w:r>
      <w:r>
        <w:rPr>
          <w:color w:val="000000"/>
          <w:sz w:val="28"/>
          <w:szCs w:val="28"/>
        </w:rPr>
        <w:t>e</w:t>
      </w: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Viď nižšie</w:t>
      </w: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účtovných zásadách a účtovných metódach</w:t>
      </w: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E.a)</w:t>
      </w:r>
      <w:r>
        <w:rPr>
          <w:color w:val="000000"/>
          <w:lang w:val="en-US"/>
        </w:rPr>
        <w:tab/>
        <w:t>Účtovná jednotka bude nepretržite pokračovať vo svojej činnosti: Áno</w:t>
      </w: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E.b) </w:t>
      </w:r>
      <w:r>
        <w:rPr>
          <w:color w:val="000000"/>
          <w:lang w:val="en-US"/>
        </w:rPr>
        <w:tab/>
        <w:t>Zmeny účtovných zásad a metód – žiadne</w:t>
      </w: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E.c) </w:t>
      </w:r>
      <w:r>
        <w:rPr>
          <w:color w:val="000000"/>
          <w:lang w:val="en-US"/>
        </w:rPr>
        <w:tab/>
        <w:t>Spôsob oceňovania jednotlivých zložiek majetku a záväzkov: obstarávacia cena</w:t>
      </w: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E.d)</w:t>
      </w:r>
      <w:r>
        <w:rPr>
          <w:color w:val="000000"/>
          <w:lang w:val="en-US"/>
        </w:rPr>
        <w:tab/>
        <w:t>Spôsob zostavenia odpisového plánu dlhodobého majetku: rovnomerný</w:t>
      </w: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E.e)</w:t>
      </w:r>
      <w:r>
        <w:rPr>
          <w:color w:val="000000"/>
          <w:lang w:val="en-US"/>
        </w:rPr>
        <w:tab/>
        <w:t>Dotácie poskytnuté na obstaranie majetku: žiadne</w:t>
      </w:r>
    </w:p>
    <w:p w:rsidR="00642FB2" w:rsidRDefault="00642FB2" w:rsidP="00642FB2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257BB0" w:rsidRDefault="00257BB0" w:rsidP="00642FB2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642FB2" w:rsidRDefault="00642FB2" w:rsidP="00642FB2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F. Informácie k údajom vykázaným na strane aktív</w:t>
      </w: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F.a) </w:t>
      </w:r>
      <w:r>
        <w:rPr>
          <w:color w:val="000000"/>
          <w:lang w:val="en-US"/>
        </w:rPr>
        <w:tab/>
        <w:t>Prehľad o pohybe dlhodobého majetku: žiadny</w:t>
      </w: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F.b) </w:t>
      </w:r>
      <w:r>
        <w:rPr>
          <w:color w:val="000000"/>
          <w:lang w:val="en-US"/>
        </w:rPr>
        <w:tab/>
        <w:t>Spôsob a výška poistenia dlhodobého majetku: žiadna</w:t>
      </w: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F.c)</w:t>
      </w:r>
      <w:r>
        <w:rPr>
          <w:color w:val="000000"/>
          <w:lang w:val="en-US"/>
        </w:rPr>
        <w:tab/>
        <w:t>Prehľad o dlhodobom nehmotnom a hmotnom majetku, na ktorý je zriadené záložné právo, alebo pri ktorom má účtovná jednotka obmedzené právo s ním nakladať: žiadny</w:t>
      </w: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F.d)</w:t>
      </w:r>
      <w:r>
        <w:rPr>
          <w:color w:val="000000"/>
          <w:lang w:val="en-US"/>
        </w:rPr>
        <w:tab/>
        <w:t>Prehľad o dlhodobom nehmotnom a hmotnom majetku, pri ktorom vlastnícke práva nadobudol veriteľ zmluvou o zabezpečovacom prevode práva, alebo ktorý užíva účtovná jednotka na základe zmluvy o výpožičke: žiadny</w:t>
      </w: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F.e) až F.r) </w:t>
      </w:r>
      <w:r>
        <w:rPr>
          <w:color w:val="000000"/>
          <w:lang w:val="en-US"/>
        </w:rPr>
        <w:tab/>
        <w:t>žiadny</w:t>
      </w: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r>
        <w:rPr>
          <w:color w:val="000000"/>
          <w:lang w:val="en-US"/>
        </w:rPr>
        <w:t xml:space="preserve">Pohľadávky po lehote splatnosti: </w:t>
      </w:r>
      <w:r w:rsidR="00BB4FA9">
        <w:rPr>
          <w:color w:val="000000"/>
          <w:lang w:val="en-US"/>
        </w:rPr>
        <w:t>2122</w:t>
      </w:r>
      <w:r>
        <w:rPr>
          <w:color w:val="000000"/>
          <w:lang w:val="en-US"/>
        </w:rPr>
        <w:t>,- €</w:t>
      </w: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až F.zc) </w:t>
      </w:r>
      <w:r>
        <w:rPr>
          <w:color w:val="000000"/>
          <w:lang w:val="en-US"/>
        </w:rPr>
        <w:tab/>
      </w:r>
    </w:p>
    <w:p w:rsidR="00642FB2" w:rsidRDefault="00642FB2" w:rsidP="00642FB2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:rsidR="00257BB0" w:rsidRDefault="00257BB0" w:rsidP="00642FB2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:rsidR="00642FB2" w:rsidRDefault="00642FB2" w:rsidP="00642FB2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G. Informácie k údajom vykázaným na strane pasív súvahy</w:t>
      </w: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G.a 1,2,4,6)</w:t>
      </w:r>
      <w:r>
        <w:rPr>
          <w:color w:val="000000"/>
          <w:lang w:val="en-US"/>
        </w:rPr>
        <w:tab/>
        <w:t>Údaje o vlastnom imaní – 5000,- €</w:t>
      </w: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lastRenderedPageBreak/>
        <w:t xml:space="preserve">G.a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Rozdelenie účtovného zisku alebo straty z predchádzajúceho roka: nerozdelený zisk</w:t>
      </w:r>
    </w:p>
    <w:p w:rsidR="00642FB2" w:rsidRDefault="00642FB2" w:rsidP="00642FB2">
      <w:pPr>
        <w:suppressAutoHyphens/>
        <w:ind w:left="1410" w:hanging="1410"/>
        <w:rPr>
          <w:color w:val="000000"/>
          <w:lang w:val="en-US"/>
        </w:rPr>
      </w:pPr>
    </w:p>
    <w:p w:rsidR="00642FB2" w:rsidRDefault="00642FB2" w:rsidP="00642FB2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>G.a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Prehľad o zisku a strate, ktorá nebola účtovaná ako náklad alebo výnos, ale priamo na účty vlastného imania: žiadna</w:t>
      </w: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ind w:left="705" w:hanging="705"/>
        <w:rPr>
          <w:color w:val="000000"/>
          <w:lang w:val="en-US"/>
        </w:rPr>
      </w:pPr>
      <w:r>
        <w:rPr>
          <w:color w:val="000000"/>
          <w:lang w:val="en-US"/>
        </w:rPr>
        <w:t>G.b)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Žiadne</w:t>
      </w: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G.c,d)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Záväzky po lehote splatnosti: </w:t>
      </w:r>
      <w:r w:rsidR="00BB4FA9">
        <w:rPr>
          <w:color w:val="000000"/>
        </w:rPr>
        <w:t>409</w:t>
      </w:r>
      <w:r w:rsidR="007E21D0">
        <w:rPr>
          <w:color w:val="000000"/>
        </w:rPr>
        <w:t>,- €</w:t>
      </w: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G.e) až G.m) </w:t>
      </w:r>
      <w:r>
        <w:rPr>
          <w:color w:val="000000"/>
          <w:lang w:val="en-US"/>
        </w:rPr>
        <w:tab/>
        <w:t>žiadny</w:t>
      </w:r>
    </w:p>
    <w:p w:rsidR="00642FB2" w:rsidRDefault="00642FB2" w:rsidP="00642FB2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257BB0" w:rsidRPr="00257BB0" w:rsidRDefault="00257BB0" w:rsidP="00257BB0">
      <w:pPr>
        <w:rPr>
          <w:lang w:val="en-US"/>
        </w:rPr>
      </w:pPr>
    </w:p>
    <w:p w:rsidR="00642FB2" w:rsidRDefault="00642FB2" w:rsidP="00642FB2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H. Informácie k údajom vykázaným vo výnosoch</w:t>
      </w: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H.a) </w:t>
      </w:r>
      <w:r>
        <w:rPr>
          <w:color w:val="000000"/>
          <w:lang w:val="en-US"/>
        </w:rPr>
        <w:tab/>
        <w:t>Údaje o tržbách za vlastné výkony a tovar:</w:t>
      </w: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602 Tržby za služby – </w:t>
      </w:r>
      <w:r w:rsidR="00BB4FA9">
        <w:rPr>
          <w:color w:val="000000"/>
          <w:lang w:val="en-US"/>
        </w:rPr>
        <w:t>34319</w:t>
      </w:r>
      <w:r>
        <w:rPr>
          <w:color w:val="000000"/>
          <w:lang w:val="en-US"/>
        </w:rPr>
        <w:t>,- €</w:t>
      </w:r>
      <w:r>
        <w:rPr>
          <w:color w:val="000000"/>
          <w:lang w:val="en-US"/>
        </w:rPr>
        <w:tab/>
      </w: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</w:rPr>
        <w:tab/>
      </w:r>
      <w:r>
        <w:rPr>
          <w:color w:val="000000"/>
          <w:lang w:val="en-US"/>
        </w:rPr>
        <w:tab/>
      </w: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H.b) až H.c) </w:t>
      </w:r>
      <w:r>
        <w:rPr>
          <w:color w:val="000000"/>
          <w:lang w:val="en-US"/>
        </w:rPr>
        <w:tab/>
        <w:t>žiadne</w:t>
      </w: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H.d) </w:t>
      </w:r>
      <w:r>
        <w:rPr>
          <w:color w:val="000000"/>
          <w:lang w:val="en-US"/>
        </w:rPr>
        <w:tab/>
        <w:t>Významné položky ostatných výnosov z hospodárskej činnosti: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H.e) až H.f)</w:t>
      </w:r>
      <w:r>
        <w:rPr>
          <w:color w:val="000000"/>
          <w:lang w:val="en-US"/>
        </w:rPr>
        <w:tab/>
        <w:t>žiadne</w:t>
      </w: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257BB0" w:rsidRDefault="00257BB0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I. Informácie k údajom vykázaným v nákladoch</w:t>
      </w: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I.a) </w:t>
      </w:r>
      <w:r>
        <w:rPr>
          <w:color w:val="000000"/>
          <w:lang w:val="en-US"/>
        </w:rPr>
        <w:tab/>
        <w:t>Významné položky nákladov:</w:t>
      </w: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501 Spotreba material – </w:t>
      </w:r>
      <w:r w:rsidR="00BB4FA9">
        <w:rPr>
          <w:color w:val="000000"/>
          <w:lang w:val="en-US"/>
        </w:rPr>
        <w:t>11902</w:t>
      </w:r>
      <w:r>
        <w:rPr>
          <w:color w:val="000000"/>
          <w:lang w:val="en-US"/>
        </w:rPr>
        <w:t>,- €</w:t>
      </w:r>
    </w:p>
    <w:p w:rsidR="00642FB2" w:rsidRDefault="00642FB2" w:rsidP="00642FB2">
      <w:pPr>
        <w:suppressAutoHyphens/>
        <w:rPr>
          <w:color w:val="000000"/>
        </w:rPr>
      </w:pPr>
      <w:r>
        <w:rPr>
          <w:color w:val="000000"/>
          <w:lang w:val="en-US"/>
        </w:rPr>
        <w:tab/>
      </w:r>
      <w:r>
        <w:rPr>
          <w:color w:val="000000"/>
        </w:rPr>
        <w:t xml:space="preserve">518 Ostatné služby – </w:t>
      </w:r>
      <w:r w:rsidR="00BB4FA9">
        <w:rPr>
          <w:color w:val="000000"/>
        </w:rPr>
        <w:t>1916</w:t>
      </w:r>
      <w:r>
        <w:rPr>
          <w:color w:val="000000"/>
        </w:rPr>
        <w:t>,- €</w:t>
      </w: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</w:rPr>
        <w:tab/>
      </w: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I.b) až I.e) </w:t>
      </w:r>
      <w:r>
        <w:rPr>
          <w:color w:val="000000"/>
          <w:lang w:val="en-US"/>
        </w:rPr>
        <w:tab/>
        <w:t>žiadne</w:t>
      </w: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257BB0" w:rsidRDefault="00257BB0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J. Informácie k údajom o daniach z príjmov</w:t>
      </w: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J.a) až J.f) </w:t>
      </w:r>
      <w:r>
        <w:rPr>
          <w:color w:val="000000"/>
          <w:lang w:val="en-US"/>
        </w:rPr>
        <w:tab/>
        <w:t>Daň z príjmov právnickej osoby za rok 201</w:t>
      </w:r>
      <w:r w:rsidR="00BB4FA9">
        <w:rPr>
          <w:color w:val="000000"/>
          <w:lang w:val="en-US"/>
        </w:rPr>
        <w:t>9</w:t>
      </w:r>
      <w:r>
        <w:rPr>
          <w:color w:val="000000"/>
          <w:lang w:val="en-US"/>
        </w:rPr>
        <w:t xml:space="preserve"> – uhradená</w:t>
      </w: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642FB2" w:rsidRDefault="00642FB2" w:rsidP="00642FB2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L. Informácie k údajom o iných aktívach a iných pasívach</w:t>
      </w: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L.a) až L.b)</w:t>
      </w:r>
      <w:r>
        <w:rPr>
          <w:color w:val="000000"/>
          <w:lang w:val="en-US"/>
        </w:rPr>
        <w:tab/>
        <w:t>žiadne</w:t>
      </w: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M. Informácie k údajom o príjmoch členov orgánov spoločnosti</w:t>
      </w: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642FB2" w:rsidRDefault="00642FB2" w:rsidP="00642FB2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lastRenderedPageBreak/>
        <w:t>N. Informácie k údajom o ekonomických vzťahoch so spriaznenými osobami</w:t>
      </w: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642FB2" w:rsidRDefault="00642FB2" w:rsidP="00642FB2">
      <w:pPr>
        <w:suppressAutoHyphens/>
        <w:rPr>
          <w:color w:val="000000"/>
          <w:sz w:val="28"/>
          <w:szCs w:val="28"/>
          <w:lang w:val="en-US"/>
        </w:rPr>
      </w:pPr>
    </w:p>
    <w:p w:rsidR="00257BB0" w:rsidRDefault="00257BB0" w:rsidP="00642FB2">
      <w:pPr>
        <w:suppressAutoHyphens/>
        <w:rPr>
          <w:color w:val="000000"/>
          <w:sz w:val="28"/>
          <w:szCs w:val="28"/>
          <w:lang w:val="en-US"/>
        </w:rPr>
      </w:pPr>
    </w:p>
    <w:p w:rsidR="00642FB2" w:rsidRDefault="00642FB2" w:rsidP="00642FB2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O. Informácie o skutočnostiach, ktoré nastali po dni, ku ktorému sa zostavuje účtovná závierka do dňa zostavenia účtovnej závierky</w:t>
      </w: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257BB0" w:rsidRDefault="00257BB0" w:rsidP="00642FB2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257BB0" w:rsidRDefault="00257BB0" w:rsidP="00642FB2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642FB2" w:rsidRDefault="00642FB2" w:rsidP="00642FB2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P. Informácie k údajom o zmenách vlastného imania</w:t>
      </w: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Dátum:   </w:t>
      </w:r>
      <w:r w:rsidR="00BB4FA9">
        <w:rPr>
          <w:color w:val="000000"/>
        </w:rPr>
        <w:t>1</w:t>
      </w:r>
      <w:r w:rsidR="00A27759">
        <w:rPr>
          <w:color w:val="000000"/>
        </w:rPr>
        <w:t xml:space="preserve">. </w:t>
      </w:r>
      <w:r w:rsidR="007E21D0">
        <w:rPr>
          <w:color w:val="000000"/>
        </w:rPr>
        <w:t>júna</w:t>
      </w:r>
      <w:r>
        <w:rPr>
          <w:color w:val="000000"/>
        </w:rPr>
        <w:t xml:space="preserve"> 20</w:t>
      </w:r>
      <w:r w:rsidR="00BB4FA9">
        <w:rPr>
          <w:color w:val="000000"/>
        </w:rPr>
        <w:t>21</w:t>
      </w:r>
      <w:r w:rsidR="00BB4FA9">
        <w:rPr>
          <w:color w:val="000000"/>
        </w:rPr>
        <w:tab/>
      </w:r>
      <w:bookmarkStart w:id="0" w:name="_GoBack"/>
      <w:bookmarkEnd w:id="0"/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7E21D0"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Podpis štatutárneho orgánu</w:t>
      </w:r>
    </w:p>
    <w:p w:rsidR="00642FB2" w:rsidRDefault="00642FB2" w:rsidP="00642FB2">
      <w:pPr>
        <w:suppressAutoHyphens/>
        <w:jc w:val="center"/>
        <w:rPr>
          <w:color w:val="000000"/>
          <w:sz w:val="28"/>
          <w:szCs w:val="28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A35451" w:rsidRDefault="00A35451"/>
    <w:sectPr w:rsidR="00A35451" w:rsidSect="00A3545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2FB2"/>
    <w:rsid w:val="00257BB0"/>
    <w:rsid w:val="00642FB2"/>
    <w:rsid w:val="007E21D0"/>
    <w:rsid w:val="008A4D54"/>
    <w:rsid w:val="00A27759"/>
    <w:rsid w:val="00A35451"/>
    <w:rsid w:val="00AD4DC8"/>
    <w:rsid w:val="00B631AD"/>
    <w:rsid w:val="00BB4F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7F208C3-6A59-4CC5-8D83-4BD1D3D230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42FB2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642FB2"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642FB2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642FB2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2Char">
    <w:name w:val="Nadpis 2 Char"/>
    <w:link w:val="Nadpis2"/>
    <w:uiPriority w:val="99"/>
    <w:semiHidden/>
    <w:rsid w:val="00642FB2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7368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613</Words>
  <Characters>3495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4</cp:revision>
  <cp:lastPrinted>2017-05-11T07:04:00Z</cp:lastPrinted>
  <dcterms:created xsi:type="dcterms:W3CDTF">2021-05-28T09:23:00Z</dcterms:created>
  <dcterms:modified xsi:type="dcterms:W3CDTF">2021-05-28T09:25:00Z</dcterms:modified>
</cp:coreProperties>
</file>