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3A7A" w:rsidRPr="00F32027" w:rsidRDefault="00EB3A7A" w:rsidP="008F1E4F">
      <w:pPr>
        <w:pStyle w:val="Default"/>
        <w:rPr>
          <w:color w:val="auto"/>
        </w:rPr>
      </w:pPr>
    </w:p>
    <w:p w:rsidR="00EB3A7A" w:rsidRPr="00F32027" w:rsidRDefault="00EB3A7A" w:rsidP="008F1E4F">
      <w:pPr>
        <w:pStyle w:val="Default"/>
        <w:rPr>
          <w:color w:val="auto"/>
        </w:rPr>
      </w:pPr>
    </w:p>
    <w:p w:rsidR="008F1E4F" w:rsidRPr="00F32027" w:rsidRDefault="008F1E4F" w:rsidP="008F1E4F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</w:p>
    <w:p w:rsidR="00DA3D69" w:rsidRPr="00F32027" w:rsidRDefault="008F1E4F" w:rsidP="008F1E4F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Všeobecné informácie</w:t>
      </w:r>
    </w:p>
    <w:p w:rsidR="003D7735" w:rsidRPr="00F32027" w:rsidRDefault="003D7735" w:rsidP="008F1E4F">
      <w:pPr>
        <w:tabs>
          <w:tab w:val="left" w:pos="2835"/>
        </w:tabs>
        <w:jc w:val="center"/>
        <w:rPr>
          <w:sz w:val="24"/>
          <w:szCs w:val="24"/>
          <w:lang w:val="sk-SK"/>
        </w:rPr>
      </w:pPr>
    </w:p>
    <w:p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:rsidR="00AF53CC" w:rsidRPr="00E34387" w:rsidRDefault="00DA3D69" w:rsidP="00F21AF1">
      <w:pPr>
        <w:numPr>
          <w:ilvl w:val="0"/>
          <w:numId w:val="1"/>
        </w:numPr>
        <w:jc w:val="both"/>
        <w:rPr>
          <w:lang w:val="sk-SK"/>
        </w:rPr>
      </w:pPr>
      <w:r w:rsidRPr="00F32027">
        <w:rPr>
          <w:sz w:val="24"/>
          <w:lang w:val="sk-SK"/>
        </w:rPr>
        <w:t xml:space="preserve">Obchodné meno účtovnej jednotky: </w:t>
      </w:r>
      <w:r w:rsidR="00F21AF1" w:rsidRPr="00F21AF1">
        <w:rPr>
          <w:sz w:val="24"/>
          <w:lang w:val="sk-SK"/>
        </w:rPr>
        <w:t xml:space="preserve">SLOVMAS, a.s. </w:t>
      </w:r>
      <w:r w:rsidR="00E34387" w:rsidRPr="00E34387">
        <w:rPr>
          <w:lang w:val="sk-SK"/>
        </w:rPr>
        <w:t>(ďalej len „Spoločnosť“)</w:t>
      </w:r>
    </w:p>
    <w:p w:rsidR="00D1590C" w:rsidRPr="00F32027" w:rsidRDefault="00D1590C" w:rsidP="00D1590C">
      <w:pPr>
        <w:ind w:left="426"/>
        <w:jc w:val="center"/>
        <w:rPr>
          <w:sz w:val="24"/>
          <w:lang w:val="sk-SK"/>
        </w:rPr>
      </w:pPr>
    </w:p>
    <w:p w:rsidR="006928BB" w:rsidRPr="00F32027" w:rsidRDefault="00D1590C" w:rsidP="009A0B9A">
      <w:pPr>
        <w:tabs>
          <w:tab w:val="left" w:pos="709"/>
          <w:tab w:val="left" w:pos="2552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  <w:r w:rsidR="003D7735" w:rsidRPr="00F32027">
        <w:rPr>
          <w:sz w:val="24"/>
          <w:lang w:val="sk-SK"/>
        </w:rPr>
        <w:tab/>
      </w:r>
      <w:r w:rsidR="00DA3D69" w:rsidRPr="00F32027">
        <w:rPr>
          <w:sz w:val="24"/>
          <w:lang w:val="sk-SK"/>
        </w:rPr>
        <w:t xml:space="preserve">Sídlo spoločnosti:  </w:t>
      </w:r>
      <w:r w:rsidR="009A0B9A">
        <w:rPr>
          <w:sz w:val="24"/>
          <w:lang w:val="sk-SK"/>
        </w:rPr>
        <w:t xml:space="preserve"> </w:t>
      </w:r>
      <w:r w:rsidR="00C663DF">
        <w:rPr>
          <w:sz w:val="24"/>
          <w:lang w:val="sk-SK"/>
        </w:rPr>
        <w:t>Na paši 4, 821 02 Bratislava</w:t>
      </w:r>
    </w:p>
    <w:p w:rsidR="00D1590C" w:rsidRPr="00F32027" w:rsidRDefault="00D1590C" w:rsidP="006928BB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DA3D69" w:rsidRPr="00F32027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1D1672" w:rsidRDefault="00DA3D69" w:rsidP="001F20BF">
      <w:pPr>
        <w:spacing w:line="360" w:lineRule="auto"/>
        <w:ind w:left="426"/>
        <w:rPr>
          <w:sz w:val="24"/>
          <w:lang w:val="sk-SK"/>
        </w:rPr>
      </w:pPr>
      <w:r w:rsidRPr="00F32027">
        <w:rPr>
          <w:sz w:val="24"/>
          <w:lang w:val="sk-SK"/>
        </w:rPr>
        <w:t xml:space="preserve">Opis </w:t>
      </w:r>
      <w:r w:rsidR="003D7735" w:rsidRPr="00F32027">
        <w:rPr>
          <w:sz w:val="24"/>
          <w:lang w:val="sk-SK"/>
        </w:rPr>
        <w:t xml:space="preserve">vykonávanej </w:t>
      </w:r>
      <w:r w:rsidRPr="00F32027">
        <w:rPr>
          <w:sz w:val="24"/>
          <w:lang w:val="sk-SK"/>
        </w:rPr>
        <w:t>činnosti účtovnej jednotky</w:t>
      </w:r>
      <w:r w:rsidR="003D7735" w:rsidRPr="00F32027">
        <w:rPr>
          <w:sz w:val="24"/>
          <w:lang w:val="sk-SK"/>
        </w:rPr>
        <w:t xml:space="preserve"> v nadväznosti na predmet podnikania účtovnej jednotky :</w:t>
      </w:r>
      <w:r w:rsidR="00B05A42" w:rsidRPr="00F32027">
        <w:rPr>
          <w:sz w:val="24"/>
          <w:lang w:val="sk-SK"/>
        </w:rPr>
        <w:t xml:space="preserve">   </w:t>
      </w:r>
    </w:p>
    <w:p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sprostredkovateľská činnosť v oblasti služieb, v oblasti obchodu, v oblasti výroby</w:t>
      </w:r>
    </w:p>
    <w:p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činnosť podnikateľských, organizačných a ekonomických poradcov,</w:t>
      </w:r>
    </w:p>
    <w:p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 xml:space="preserve">poradenská a konzultačná činnosť v oblasti nakladania s odpadmi </w:t>
      </w:r>
    </w:p>
    <w:p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odpadmi mimo nebezpečného odpadu</w:t>
      </w:r>
    </w:p>
    <w:p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nebezpečným odpadom</w:t>
      </w:r>
    </w:p>
    <w:p w:rsidR="00595895" w:rsidRPr="00595895" w:rsidRDefault="00595895" w:rsidP="00595895">
      <w:pPr>
        <w:spacing w:line="360" w:lineRule="auto"/>
        <w:ind w:left="426"/>
        <w:rPr>
          <w:vanish/>
          <w:sz w:val="24"/>
          <w:lang w:val="sk-SK"/>
        </w:rPr>
      </w:pPr>
    </w:p>
    <w:p w:rsidR="00DA3D69" w:rsidRPr="00F32027" w:rsidRDefault="00B05A42" w:rsidP="00595895">
      <w:pPr>
        <w:tabs>
          <w:tab w:val="left" w:pos="426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     </w:t>
      </w:r>
    </w:p>
    <w:p w:rsidR="00DA3D69" w:rsidRPr="00F32027" w:rsidRDefault="00DA3D69" w:rsidP="00DA3D69">
      <w:pPr>
        <w:jc w:val="both"/>
        <w:rPr>
          <w:sz w:val="24"/>
          <w:lang w:val="sk-SK"/>
        </w:rPr>
      </w:pPr>
    </w:p>
    <w:p w:rsidR="00DA3D69" w:rsidRPr="00F32027" w:rsidRDefault="00DA3D69" w:rsidP="00071D86">
      <w:pPr>
        <w:numPr>
          <w:ilvl w:val="0"/>
          <w:numId w:val="1"/>
        </w:numPr>
        <w:tabs>
          <w:tab w:val="clear" w:pos="720"/>
        </w:tabs>
        <w:ind w:left="709" w:hanging="426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>Dátum schválenia účtovnej závierky za bezprostredne predchádzajúce účtovné obdobie</w:t>
      </w:r>
      <w:r w:rsidR="006655AD" w:rsidRPr="00F32027">
        <w:rPr>
          <w:sz w:val="24"/>
          <w:lang w:val="sk-SK"/>
        </w:rPr>
        <w:t xml:space="preserve"> príslušným orgánom účtovnej jednotky </w:t>
      </w:r>
      <w:r w:rsidRPr="00F32027">
        <w:rPr>
          <w:sz w:val="24"/>
          <w:lang w:val="sk-SK"/>
        </w:rPr>
        <w:t>:</w:t>
      </w:r>
      <w:r w:rsidR="00FE5588" w:rsidRPr="00F32027">
        <w:rPr>
          <w:sz w:val="24"/>
          <w:lang w:val="sk-SK"/>
        </w:rPr>
        <w:t xml:space="preserve"> </w:t>
      </w:r>
    </w:p>
    <w:p w:rsidR="00FE5588" w:rsidRPr="00F32027" w:rsidRDefault="00FE5588" w:rsidP="00FE5588">
      <w:pPr>
        <w:ind w:left="426"/>
        <w:jc w:val="both"/>
        <w:rPr>
          <w:sz w:val="24"/>
          <w:lang w:val="sk-SK"/>
        </w:rPr>
      </w:pPr>
    </w:p>
    <w:p w:rsidR="00354AD8" w:rsidRPr="00F32027" w:rsidRDefault="00BB11D3" w:rsidP="00BB11D3">
      <w:pPr>
        <w:tabs>
          <w:tab w:val="left" w:pos="709"/>
        </w:tabs>
        <w:ind w:left="709"/>
        <w:jc w:val="both"/>
        <w:rPr>
          <w:sz w:val="24"/>
          <w:lang w:val="sk-SK"/>
        </w:rPr>
      </w:pPr>
      <w:r>
        <w:rPr>
          <w:sz w:val="24"/>
          <w:lang w:val="sk-SK"/>
        </w:rPr>
        <w:t>21.02.2020</w:t>
      </w:r>
      <w:r w:rsidR="00516020">
        <w:rPr>
          <w:sz w:val="24"/>
          <w:lang w:val="sk-SK"/>
        </w:rPr>
        <w:t xml:space="preserve"> </w:t>
      </w:r>
      <w:r w:rsidR="009E45C6">
        <w:rPr>
          <w:sz w:val="24"/>
          <w:lang w:val="sk-SK"/>
        </w:rPr>
        <w:t xml:space="preserve"> </w:t>
      </w:r>
    </w:p>
    <w:p w:rsidR="003D7735" w:rsidRDefault="003D7735" w:rsidP="003D7735">
      <w:pPr>
        <w:ind w:left="284"/>
        <w:jc w:val="both"/>
        <w:rPr>
          <w:sz w:val="24"/>
          <w:lang w:val="sk-SK"/>
        </w:rPr>
      </w:pPr>
    </w:p>
    <w:p w:rsidR="00131D94" w:rsidRPr="00F32027" w:rsidRDefault="00131D94" w:rsidP="003D7735">
      <w:pPr>
        <w:ind w:left="284"/>
        <w:jc w:val="both"/>
        <w:rPr>
          <w:sz w:val="24"/>
          <w:lang w:val="sk-SK"/>
        </w:rPr>
      </w:pPr>
    </w:p>
    <w:p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Právny dôvod na zostavenie účtovnej závierky:  </w:t>
      </w:r>
    </w:p>
    <w:p w:rsidR="00FF365F" w:rsidRPr="00F32027" w:rsidRDefault="00FF365F" w:rsidP="00FF365F">
      <w:pPr>
        <w:tabs>
          <w:tab w:val="left" w:pos="426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</w:p>
    <w:p w:rsidR="00E87C96" w:rsidRPr="00595895" w:rsidRDefault="000A28C4" w:rsidP="00131D94">
      <w:pPr>
        <w:ind w:left="709"/>
        <w:jc w:val="both"/>
        <w:rPr>
          <w:sz w:val="24"/>
          <w:lang w:val="sk-SK"/>
        </w:rPr>
      </w:pPr>
      <w:r w:rsidRPr="00595895">
        <w:rPr>
          <w:sz w:val="24"/>
          <w:lang w:val="sk-SK" w:eastAsia="ar-SA"/>
        </w:rPr>
        <w:t>Účtovná závierka Spoločnosti k 31.12.20</w:t>
      </w:r>
      <w:r w:rsidR="00BB11D3">
        <w:rPr>
          <w:sz w:val="24"/>
          <w:lang w:val="sk-SK" w:eastAsia="ar-SA"/>
        </w:rPr>
        <w:t>20</w:t>
      </w:r>
      <w:r w:rsidRPr="00595895">
        <w:rPr>
          <w:sz w:val="24"/>
          <w:lang w:val="sk-SK" w:eastAsia="ar-SA"/>
        </w:rPr>
        <w:t xml:space="preserve"> je zostavená ako riadna účtovná závierka podľa § 17 ods. 6 zákona NR SR číslo 431/2002 z. z. o účtovníctve v pla</w:t>
      </w:r>
      <w:r w:rsidR="00BB11D3">
        <w:rPr>
          <w:sz w:val="24"/>
          <w:lang w:val="sk-SK" w:eastAsia="ar-SA"/>
        </w:rPr>
        <w:t xml:space="preserve">tnom znení, za účtovné obdobie </w:t>
      </w:r>
      <w:r w:rsidR="00BB11D3" w:rsidRPr="00BB11D3">
        <w:rPr>
          <w:sz w:val="24"/>
          <w:lang w:val="sk-SK" w:eastAsia="ar-SA"/>
        </w:rPr>
        <w:t>od 01.01.2020 do 31.12.2020</w:t>
      </w:r>
      <w:r w:rsidR="00BB11D3">
        <w:rPr>
          <w:sz w:val="24"/>
          <w:lang w:val="sk-SK" w:eastAsia="ar-SA"/>
        </w:rPr>
        <w:t xml:space="preserve"> a</w:t>
      </w:r>
      <w:r w:rsidR="00E87C96" w:rsidRPr="00595895">
        <w:rPr>
          <w:sz w:val="24"/>
          <w:lang w:val="sk-SK" w:eastAsia="ar-SA"/>
        </w:rPr>
        <w:t xml:space="preserve"> </w:t>
      </w:r>
      <w:r w:rsidR="00E87C96" w:rsidRPr="00595895">
        <w:rPr>
          <w:sz w:val="24"/>
          <w:lang w:val="sk-SK"/>
        </w:rPr>
        <w:t>v zmysle opatrenia</w:t>
      </w:r>
      <w:r w:rsidR="00E87C96" w:rsidRPr="00595895">
        <w:rPr>
          <w:bCs/>
          <w:sz w:val="24"/>
          <w:szCs w:val="24"/>
          <w:lang w:val="sk-SK"/>
        </w:rPr>
        <w:t xml:space="preserve">  MF SR z 3. decembra 2014 č. MF/23378/2014-74, ktorým sa ustanovujú podrobnosti o individuálnej účtovnej závierke a rozsahu údajov určených z individuálnej účtovnej závierky na zverejnenie pre malé účtovné jednotky</w:t>
      </w:r>
      <w:r w:rsidR="00BB11D3">
        <w:rPr>
          <w:bCs/>
          <w:sz w:val="24"/>
          <w:szCs w:val="24"/>
          <w:lang w:val="sk-SK"/>
        </w:rPr>
        <w:t xml:space="preserve"> v platnom znení</w:t>
      </w:r>
      <w:r w:rsidR="00E87C96" w:rsidRPr="00595895">
        <w:rPr>
          <w:bCs/>
          <w:sz w:val="24"/>
          <w:szCs w:val="24"/>
          <w:lang w:val="sk-SK"/>
        </w:rPr>
        <w:t xml:space="preserve">. Spoločnosť využila možnosť vykazovania údajov vo výkazoch v zmysle </w:t>
      </w:r>
      <w:r w:rsidR="00E87C96" w:rsidRPr="00595895">
        <w:rPr>
          <w:sz w:val="24"/>
          <w:lang w:val="sk-SK"/>
        </w:rPr>
        <w:t>§6 vyššie uvedeného opatrenia MF SR.</w:t>
      </w:r>
    </w:p>
    <w:p w:rsidR="000A28C4" w:rsidRPr="00F32027" w:rsidRDefault="000A28C4" w:rsidP="000A28C4">
      <w:pPr>
        <w:ind w:left="426"/>
        <w:jc w:val="both"/>
        <w:rPr>
          <w:sz w:val="24"/>
          <w:lang w:val="sk-SK" w:eastAsia="ar-SA"/>
        </w:rPr>
      </w:pPr>
    </w:p>
    <w:p w:rsidR="000A6800" w:rsidRPr="00F32027" w:rsidRDefault="000A6800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Údaje o skupine </w:t>
      </w:r>
      <w:r w:rsidR="006655AD" w:rsidRPr="00F32027">
        <w:rPr>
          <w:sz w:val="24"/>
          <w:lang w:val="sk-SK"/>
        </w:rPr>
        <w:t xml:space="preserve">účtovných jednotiek, a to </w:t>
      </w:r>
      <w:r w:rsidRPr="00F32027">
        <w:rPr>
          <w:sz w:val="24"/>
          <w:lang w:val="sk-SK"/>
        </w:rPr>
        <w:t>:</w:t>
      </w:r>
      <w:r w:rsidR="00D0326A" w:rsidRPr="00F32027">
        <w:rPr>
          <w:sz w:val="24"/>
          <w:lang w:val="sk-SK"/>
        </w:rPr>
        <w:t xml:space="preserve">  </w:t>
      </w:r>
    </w:p>
    <w:p w:rsidR="00DA3D69" w:rsidRPr="00F32027" w:rsidRDefault="00DA3D69" w:rsidP="00DA3D69">
      <w:pPr>
        <w:jc w:val="both"/>
        <w:rPr>
          <w:b/>
          <w:bCs/>
          <w:sz w:val="24"/>
          <w:lang w:val="sk-SK"/>
        </w:rPr>
      </w:pPr>
    </w:p>
    <w:p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</w:t>
      </w:r>
      <w:r w:rsidR="00E1728F" w:rsidRPr="00F32027">
        <w:rPr>
          <w:sz w:val="22"/>
          <w:szCs w:val="22"/>
          <w:lang w:val="sk-SK"/>
        </w:rPr>
        <w:t xml:space="preserve"> :</w:t>
      </w:r>
    </w:p>
    <w:p w:rsidR="000A6800" w:rsidRPr="00F32027" w:rsidRDefault="000A6800" w:rsidP="000A6800">
      <w:pPr>
        <w:ind w:left="709"/>
        <w:jc w:val="both"/>
        <w:rPr>
          <w:sz w:val="24"/>
          <w:lang w:val="sk-SK"/>
        </w:rPr>
      </w:pPr>
    </w:p>
    <w:p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</w:t>
      </w:r>
      <w:r w:rsidR="00E1728F" w:rsidRPr="00F32027">
        <w:rPr>
          <w:sz w:val="22"/>
          <w:szCs w:val="22"/>
          <w:lang w:val="sk-SK"/>
        </w:rPr>
        <w:t>ednotiek uvedených v písmene a) :</w:t>
      </w:r>
      <w:r w:rsidRPr="00F32027">
        <w:rPr>
          <w:sz w:val="22"/>
          <w:szCs w:val="22"/>
          <w:lang w:val="sk-SK"/>
        </w:rPr>
        <w:t xml:space="preserve"> </w:t>
      </w:r>
    </w:p>
    <w:p w:rsidR="000A6800" w:rsidRPr="00F32027" w:rsidRDefault="000A6800" w:rsidP="000A6800">
      <w:pPr>
        <w:pStyle w:val="Odsekzoznamu"/>
        <w:rPr>
          <w:sz w:val="24"/>
          <w:lang w:val="sk-SK"/>
        </w:rPr>
      </w:pPr>
    </w:p>
    <w:p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lastRenderedPageBreak/>
        <w:t>adresa, kde sa môže vyžiadať kópia konsolidovaných účtovných závierok uvedených v písmenách a) a b)</w:t>
      </w:r>
      <w:r w:rsidR="00E1728F" w:rsidRPr="00F32027">
        <w:rPr>
          <w:sz w:val="22"/>
          <w:szCs w:val="22"/>
          <w:lang w:val="sk-SK"/>
        </w:rPr>
        <w:t xml:space="preserve"> :</w:t>
      </w:r>
    </w:p>
    <w:p w:rsidR="000A6800" w:rsidRPr="00F32027" w:rsidRDefault="000A6800" w:rsidP="000A6800">
      <w:pPr>
        <w:pStyle w:val="Odsekzoznamu"/>
        <w:rPr>
          <w:sz w:val="24"/>
          <w:lang w:val="sk-SK"/>
        </w:rPr>
      </w:pPr>
    </w:p>
    <w:p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  <w:r w:rsidR="00E1728F" w:rsidRPr="00F32027">
        <w:rPr>
          <w:sz w:val="22"/>
          <w:szCs w:val="22"/>
          <w:lang w:val="sk-SK"/>
        </w:rPr>
        <w:t>:</w:t>
      </w:r>
    </w:p>
    <w:p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14"/>
          <w:szCs w:val="14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1.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 w:rsidRPr="00F32027">
        <w:rPr>
          <w:rFonts w:ascii="Times New Roman" w:hAnsi="Times New Roman" w:cs="Times New Roman"/>
          <w:color w:val="auto"/>
          <w:sz w:val="14"/>
          <w:szCs w:val="14"/>
        </w:rPr>
        <w:t xml:space="preserve">12) </w:t>
      </w:r>
    </w:p>
    <w:p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22"/>
          <w:szCs w:val="22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2.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:rsidR="00BC6372" w:rsidRDefault="00BC6372" w:rsidP="00BC6372">
      <w:pPr>
        <w:tabs>
          <w:tab w:val="left" w:pos="360"/>
        </w:tabs>
        <w:ind w:left="284"/>
        <w:rPr>
          <w:lang w:val="sk-SK"/>
        </w:rPr>
      </w:pPr>
    </w:p>
    <w:p w:rsidR="00090D2C" w:rsidRDefault="00090D2C" w:rsidP="00BC6372">
      <w:pPr>
        <w:tabs>
          <w:tab w:val="left" w:pos="360"/>
        </w:tabs>
        <w:ind w:left="284"/>
        <w:rPr>
          <w:lang w:val="sk-SK"/>
        </w:rPr>
      </w:pPr>
    </w:p>
    <w:p w:rsidR="00090D2C" w:rsidRDefault="00090D2C" w:rsidP="00146627">
      <w:pPr>
        <w:tabs>
          <w:tab w:val="left" w:pos="360"/>
        </w:tabs>
        <w:ind w:left="284"/>
        <w:rPr>
          <w:rFonts w:eastAsia="Calibri"/>
          <w:sz w:val="24"/>
          <w:szCs w:val="24"/>
          <w:lang w:val="sk-SK" w:eastAsia="en-US"/>
        </w:rPr>
      </w:pPr>
      <w:r w:rsidRPr="00090D2C">
        <w:rPr>
          <w:rFonts w:eastAsia="Calibri"/>
          <w:sz w:val="24"/>
          <w:szCs w:val="24"/>
          <w:lang w:val="sk-SK" w:eastAsia="en-US"/>
        </w:rPr>
        <w:t>Účtovná jednotka nie je</w:t>
      </w:r>
      <w:r w:rsidR="00146627">
        <w:rPr>
          <w:rFonts w:eastAsia="Calibri"/>
          <w:sz w:val="24"/>
          <w:szCs w:val="24"/>
          <w:lang w:val="sk-SK" w:eastAsia="en-US"/>
        </w:rPr>
        <w:t xml:space="preserve"> súčasťou konsolidovaného celku a </w:t>
      </w:r>
      <w:r w:rsidRPr="00090D2C">
        <w:rPr>
          <w:rFonts w:eastAsia="Calibri"/>
          <w:sz w:val="24"/>
          <w:szCs w:val="24"/>
          <w:lang w:val="sk-SK" w:eastAsia="en-US"/>
        </w:rPr>
        <w:t xml:space="preserve">nie je </w:t>
      </w:r>
      <w:r w:rsidR="00C663DF">
        <w:rPr>
          <w:rFonts w:eastAsia="Calibri"/>
          <w:sz w:val="24"/>
          <w:szCs w:val="24"/>
          <w:lang w:val="sk-SK" w:eastAsia="en-US"/>
        </w:rPr>
        <w:t xml:space="preserve">ani </w:t>
      </w:r>
      <w:r w:rsidRPr="00090D2C">
        <w:rPr>
          <w:rFonts w:eastAsia="Calibri"/>
          <w:sz w:val="24"/>
          <w:szCs w:val="24"/>
          <w:lang w:val="sk-SK" w:eastAsia="en-US"/>
        </w:rPr>
        <w:t>materskou účtovnou jednotkou.</w:t>
      </w:r>
    </w:p>
    <w:p w:rsidR="00090D2C" w:rsidRPr="00F32027" w:rsidRDefault="00090D2C" w:rsidP="00090D2C">
      <w:pPr>
        <w:tabs>
          <w:tab w:val="left" w:pos="360"/>
        </w:tabs>
        <w:ind w:left="284"/>
        <w:rPr>
          <w:lang w:val="sk-SK"/>
        </w:rPr>
      </w:pPr>
    </w:p>
    <w:p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364"/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2"/>
        <w:gridCol w:w="1134"/>
        <w:gridCol w:w="1134"/>
      </w:tblGrid>
      <w:tr w:rsidR="003D7735" w:rsidRPr="00F32027" w:rsidTr="00091722">
        <w:trPr>
          <w:trHeight w:val="351"/>
        </w:trPr>
        <w:tc>
          <w:tcPr>
            <w:tcW w:w="606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3D7735" w:rsidRPr="00F32027" w:rsidRDefault="003D7735" w:rsidP="007308C6">
            <w:pPr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Názov položky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3D7735" w:rsidRPr="00F32027" w:rsidRDefault="00A52B6A" w:rsidP="00BB11D3">
            <w:pPr>
              <w:snapToGrid w:val="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B11D3">
              <w:rPr>
                <w:b/>
                <w:lang w:val="sk-SK"/>
              </w:rPr>
              <w:t>20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3D7735" w:rsidRPr="00F32027" w:rsidRDefault="00A52B6A" w:rsidP="00BB11D3">
            <w:pPr>
              <w:snapToGrid w:val="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201</w:t>
            </w:r>
            <w:r w:rsidR="00BB11D3">
              <w:rPr>
                <w:b/>
                <w:lang w:val="sk-SK"/>
              </w:rPr>
              <w:t>9</w:t>
            </w:r>
          </w:p>
        </w:tc>
      </w:tr>
      <w:tr w:rsidR="003D7735" w:rsidRPr="00F32027" w:rsidTr="00091722">
        <w:tc>
          <w:tcPr>
            <w:tcW w:w="606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3D7735" w:rsidRPr="00F32027" w:rsidRDefault="003D7735" w:rsidP="007308C6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F32027"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3D7735" w:rsidRPr="00595895" w:rsidRDefault="005F7F35" w:rsidP="007308C6">
            <w:pPr>
              <w:jc w:val="center"/>
              <w:rPr>
                <w:bCs/>
                <w:sz w:val="24"/>
                <w:lang w:val="sk-SK"/>
              </w:rPr>
            </w:pPr>
            <w:r>
              <w:rPr>
                <w:bCs/>
                <w:sz w:val="24"/>
                <w:lang w:val="sk-SK"/>
              </w:rPr>
              <w:t>5</w:t>
            </w:r>
            <w:r w:rsidR="004900B0">
              <w:rPr>
                <w:bCs/>
                <w:sz w:val="24"/>
                <w:lang w:val="sk-SK"/>
              </w:rPr>
              <w:t>,83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3D7735" w:rsidRPr="00F32027" w:rsidRDefault="004900B0" w:rsidP="007308C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</w:t>
            </w:r>
          </w:p>
        </w:tc>
      </w:tr>
      <w:tr w:rsidR="00091722" w:rsidRPr="00F32027" w:rsidTr="00091722">
        <w:tc>
          <w:tcPr>
            <w:tcW w:w="606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Stav zamestnancov ku dňu, ku ktorému sa zostavuje</w:t>
            </w:r>
          </w:p>
          <w:p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účtovná závierka: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91722" w:rsidRDefault="005F7F35" w:rsidP="00091722">
            <w:pPr>
              <w:jc w:val="center"/>
              <w:rPr>
                <w:bCs/>
                <w:sz w:val="24"/>
                <w:lang w:val="sk-SK"/>
              </w:rPr>
            </w:pPr>
            <w:r>
              <w:rPr>
                <w:bCs/>
                <w:sz w:val="24"/>
                <w:lang w:val="sk-SK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91722" w:rsidRDefault="005F7F35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</w:t>
            </w:r>
          </w:p>
        </w:tc>
      </w:tr>
      <w:tr w:rsidR="00091722" w:rsidRPr="00F32027" w:rsidTr="00091722">
        <w:tc>
          <w:tcPr>
            <w:tcW w:w="6062" w:type="dxa"/>
            <w:tcBorders>
              <w:top w:val="single" w:sz="4" w:space="0" w:color="auto"/>
            </w:tcBorders>
            <w:shd w:val="clear" w:color="auto" w:fill="auto"/>
          </w:tcPr>
          <w:p w:rsidR="00091722" w:rsidRPr="00887C38" w:rsidRDefault="00091722" w:rsidP="00091722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z toho počet vedúcich zamestnancov :</w:t>
            </w:r>
          </w:p>
          <w:p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(sa rozumejú členovia štatutárneho orgánu účtovnej jednotky a vedúci zamestnanci v priamej pôsobnosti štatutárneho orgánu alebo člena štatutárneho orgánu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091722" w:rsidRDefault="005F7F35" w:rsidP="00091722">
            <w:pPr>
              <w:jc w:val="center"/>
              <w:rPr>
                <w:bCs/>
                <w:sz w:val="24"/>
                <w:lang w:val="sk-SK"/>
              </w:rPr>
            </w:pPr>
            <w:r>
              <w:rPr>
                <w:bCs/>
                <w:sz w:val="24"/>
                <w:lang w:val="sk-SK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091722" w:rsidRDefault="005F7F35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</w:tr>
    </w:tbl>
    <w:p w:rsidR="00386EF3" w:rsidRDefault="00386EF3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:rsidR="0053044E" w:rsidRDefault="0053044E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:rsidR="0053044E" w:rsidRPr="00091722" w:rsidRDefault="00091722" w:rsidP="00091722">
      <w:pPr>
        <w:pStyle w:val="Default"/>
        <w:rPr>
          <w:rFonts w:ascii="Times New Roman" w:hAnsi="Times New Roman" w:cs="Times New Roman"/>
          <w:bCs/>
          <w:color w:val="FF0000"/>
        </w:rPr>
      </w:pPr>
      <w:r w:rsidRPr="00091722">
        <w:rPr>
          <w:rFonts w:ascii="Times New Roman" w:hAnsi="Times New Roman" w:cs="Times New Roman"/>
          <w:bCs/>
          <w:color w:val="FF0000"/>
        </w:rPr>
        <w:t xml:space="preserve">      </w:t>
      </w:r>
    </w:p>
    <w:p w:rsidR="0053044E" w:rsidRDefault="0053044E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:rsidR="005F4932" w:rsidRPr="00F32027" w:rsidRDefault="005F4932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II.</w:t>
      </w:r>
    </w:p>
    <w:p w:rsidR="00C42FA0" w:rsidRPr="00F32027" w:rsidRDefault="00FF6433" w:rsidP="005F4932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orgánoch spoločnosti</w:t>
      </w:r>
    </w:p>
    <w:p w:rsidR="00071D86" w:rsidRPr="00F32027" w:rsidRDefault="00071D86" w:rsidP="00071D86">
      <w:pPr>
        <w:pStyle w:val="Nadpis2"/>
        <w:numPr>
          <w:ilvl w:val="0"/>
          <w:numId w:val="0"/>
        </w:numPr>
        <w:ind w:left="720" w:right="0"/>
        <w:jc w:val="center"/>
        <w:rPr>
          <w:rFonts w:eastAsia="Calibri"/>
          <w:b/>
          <w:i/>
          <w:szCs w:val="24"/>
          <w:lang w:val="sk-SK" w:eastAsia="en-US"/>
        </w:rPr>
      </w:pPr>
    </w:p>
    <w:p w:rsidR="005F4932" w:rsidRPr="00F32027" w:rsidRDefault="005F4932" w:rsidP="00C42FA0">
      <w:pPr>
        <w:pStyle w:val="Zkladntext"/>
        <w:rPr>
          <w:szCs w:val="18"/>
        </w:rPr>
      </w:pPr>
    </w:p>
    <w:p w:rsidR="005F4932" w:rsidRPr="00F32027" w:rsidRDefault="005F4932" w:rsidP="007308C6">
      <w:pPr>
        <w:pStyle w:val="Nadpis2"/>
        <w:numPr>
          <w:ilvl w:val="0"/>
          <w:numId w:val="46"/>
        </w:numPr>
        <w:ind w:right="0" w:hanging="294"/>
        <w:jc w:val="left"/>
        <w:rPr>
          <w:szCs w:val="18"/>
          <w:lang w:val="sk-SK"/>
        </w:rPr>
      </w:pPr>
      <w:r w:rsidRPr="00F32027">
        <w:rPr>
          <w:szCs w:val="18"/>
          <w:u w:val="single"/>
          <w:lang w:val="sk-SK"/>
        </w:rPr>
        <w:t>Záruky a iné zabezpečenia poskytnuté členom orgánov spoločnosti</w:t>
      </w:r>
      <w:r w:rsidR="00DD27AC" w:rsidRPr="00F32027">
        <w:rPr>
          <w:szCs w:val="18"/>
          <w:u w:val="single"/>
          <w:lang w:val="sk-SK"/>
        </w:rPr>
        <w:t xml:space="preserve"> </w:t>
      </w:r>
      <w:r w:rsidR="00DD27AC" w:rsidRPr="00F32027">
        <w:rPr>
          <w:szCs w:val="18"/>
          <w:lang w:val="sk-SK"/>
        </w:rPr>
        <w:t>:</w:t>
      </w:r>
      <w:r w:rsidR="00AD1D2F" w:rsidRPr="00F32027">
        <w:rPr>
          <w:szCs w:val="18"/>
          <w:lang w:val="sk-SK"/>
        </w:rPr>
        <w:t xml:space="preserve">  </w:t>
      </w:r>
    </w:p>
    <w:p w:rsidR="00071D86" w:rsidRPr="00F32027" w:rsidRDefault="00071D86" w:rsidP="00071D86">
      <w:pPr>
        <w:tabs>
          <w:tab w:val="left" w:pos="426"/>
        </w:tabs>
        <w:rPr>
          <w:lang w:val="sk-SK"/>
        </w:rPr>
      </w:pPr>
    </w:p>
    <w:bookmarkStart w:id="0" w:name="_MON_1514706526"/>
    <w:bookmarkEnd w:id="0"/>
    <w:p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7.5pt" o:ole="">
            <v:imagedata r:id="rId9" o:title=""/>
          </v:shape>
          <o:OLEObject Type="Embed" ProgID="Excel.Sheet.12" ShapeID="_x0000_i1025" DrawAspect="Content" ObjectID="_1683635257" r:id="rId10"/>
        </w:object>
      </w:r>
    </w:p>
    <w:p w:rsidR="005F4932" w:rsidRPr="00F32027" w:rsidRDefault="005F4932" w:rsidP="005F4932">
      <w:pPr>
        <w:rPr>
          <w:sz w:val="18"/>
          <w:szCs w:val="18"/>
          <w:lang w:val="sk-SK"/>
        </w:rPr>
      </w:pPr>
    </w:p>
    <w:bookmarkStart w:id="1" w:name="_MON_1514706823"/>
    <w:bookmarkEnd w:id="1"/>
    <w:p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>
          <v:shape id="_x0000_i1026" type="#_x0000_t75" style="width:441pt;height:97.5pt" o:ole="">
            <v:imagedata r:id="rId11" o:title=""/>
          </v:shape>
          <o:OLEObject Type="Embed" ProgID="Excel.Sheet.12" ShapeID="_x0000_i1026" DrawAspect="Content" ObjectID="_1683635258" r:id="rId12"/>
        </w:object>
      </w:r>
    </w:p>
    <w:p w:rsidR="00FF6433" w:rsidRDefault="00FF6433" w:rsidP="00FF6433">
      <w:pPr>
        <w:pStyle w:val="Nadpis2"/>
        <w:numPr>
          <w:ilvl w:val="0"/>
          <w:numId w:val="0"/>
        </w:numPr>
        <w:ind w:left="426" w:right="0"/>
        <w:jc w:val="left"/>
        <w:rPr>
          <w:szCs w:val="18"/>
          <w:u w:val="single"/>
          <w:lang w:val="sk-SK"/>
        </w:rPr>
      </w:pPr>
    </w:p>
    <w:p w:rsidR="00293228" w:rsidRPr="00EB171B" w:rsidRDefault="005F4932" w:rsidP="00DD27AC">
      <w:pPr>
        <w:pStyle w:val="Nadpis2"/>
        <w:numPr>
          <w:ilvl w:val="0"/>
          <w:numId w:val="46"/>
        </w:numPr>
        <w:ind w:right="0"/>
        <w:jc w:val="left"/>
        <w:rPr>
          <w:strike/>
          <w:szCs w:val="18"/>
          <w:u w:val="single"/>
          <w:lang w:val="sk-SK"/>
        </w:rPr>
      </w:pPr>
      <w:r w:rsidRPr="00EB171B">
        <w:rPr>
          <w:szCs w:val="18"/>
          <w:u w:val="single"/>
          <w:lang w:val="sk-SK"/>
        </w:rPr>
        <w:t>Pôžičky poskytnuté členom orgánov spoločnosti</w:t>
      </w:r>
      <w:r w:rsidR="00DD27AC" w:rsidRPr="00EB171B">
        <w:rPr>
          <w:szCs w:val="18"/>
          <w:u w:val="single"/>
          <w:lang w:val="sk-SK"/>
        </w:rPr>
        <w:t xml:space="preserve"> :</w:t>
      </w:r>
      <w:r w:rsidR="00F3750A" w:rsidRPr="00EB171B">
        <w:rPr>
          <w:szCs w:val="18"/>
          <w:u w:val="single"/>
          <w:lang w:val="sk-SK"/>
        </w:rPr>
        <w:t xml:space="preserve">    </w:t>
      </w:r>
    </w:p>
    <w:p w:rsidR="005F4932" w:rsidRPr="00F32027" w:rsidRDefault="00F3750A" w:rsidP="00293228">
      <w:pPr>
        <w:pStyle w:val="Nadpis2"/>
        <w:numPr>
          <w:ilvl w:val="0"/>
          <w:numId w:val="0"/>
        </w:numPr>
        <w:ind w:left="720" w:right="0"/>
        <w:jc w:val="left"/>
        <w:rPr>
          <w:strike/>
          <w:szCs w:val="18"/>
          <w:u w:val="single"/>
          <w:lang w:val="sk-SK"/>
        </w:rPr>
      </w:pPr>
      <w:r w:rsidRPr="00F32027">
        <w:rPr>
          <w:szCs w:val="18"/>
          <w:u w:val="single"/>
          <w:lang w:val="sk-SK"/>
        </w:rPr>
        <w:t xml:space="preserve"> </w:t>
      </w:r>
    </w:p>
    <w:bookmarkStart w:id="2" w:name="_MON_1514723513"/>
    <w:bookmarkEnd w:id="2"/>
    <w:p w:rsidR="005F4932" w:rsidRPr="00F32027" w:rsidRDefault="00EB171B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603" w:dyaOrig="2399">
          <v:shape id="_x0000_i1027" type="#_x0000_t75" style="width:435pt;height:129pt" o:ole="">
            <v:imagedata r:id="rId13" o:title=""/>
          </v:shape>
          <o:OLEObject Type="Embed" ProgID="Excel.Sheet.12" ShapeID="_x0000_i1027" DrawAspect="Content" ObjectID="_1683635259" r:id="rId14"/>
        </w:object>
      </w:r>
    </w:p>
    <w:p w:rsidR="005F4932" w:rsidRPr="00F32027" w:rsidRDefault="005F4932" w:rsidP="005F4932">
      <w:pPr>
        <w:pStyle w:val="Zkladntext"/>
        <w:rPr>
          <w:szCs w:val="18"/>
        </w:rPr>
      </w:pPr>
    </w:p>
    <w:bookmarkStart w:id="3" w:name="_MON_1514706406"/>
    <w:bookmarkEnd w:id="3"/>
    <w:p w:rsidR="005F4932" w:rsidRPr="00F32027" w:rsidRDefault="00EB171B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603" w:dyaOrig="2399">
          <v:shape id="_x0000_i1028" type="#_x0000_t75" style="width:435pt;height:129pt" o:ole="">
            <v:imagedata r:id="rId15" o:title=""/>
          </v:shape>
          <o:OLEObject Type="Embed" ProgID="Excel.Sheet.12" ShapeID="_x0000_i1028" DrawAspect="Content" ObjectID="_1683635260" r:id="rId16"/>
        </w:object>
      </w:r>
    </w:p>
    <w:p w:rsidR="005F4932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  <w:r w:rsidRPr="00293228">
        <w:rPr>
          <w:sz w:val="24"/>
          <w:lang w:val="sk-SK"/>
        </w:rPr>
        <w:t>Členom štatutárneho orgánu, dozorného orgánu a iného orgánu účtovnej jednotky neboli v roku 2020 poskytnuté žiadne záruky alebo iné formy zabezpečenia, pôžičky, ani finančné prostriedky alebo iné plnenia na súkromné účely, ktoré sa vyúčtovávajú.</w:t>
      </w:r>
    </w:p>
    <w:p w:rsidR="00293228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293228" w:rsidRPr="00F32027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853591" w:rsidRPr="00F32027" w:rsidRDefault="00853591" w:rsidP="00853591">
      <w:pPr>
        <w:pStyle w:val="Default"/>
        <w:jc w:val="center"/>
        <w:rPr>
          <w:rFonts w:ascii="Times New Roman" w:hAnsi="Times New Roman" w:cs="Times New Roman"/>
          <w:i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5F4932"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</w:t>
      </w: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I.</w:t>
      </w:r>
    </w:p>
    <w:p w:rsidR="00DA3D69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prijatých postup</w:t>
      </w:r>
      <w:r w:rsidR="00E1728F" w:rsidRPr="00F32027">
        <w:rPr>
          <w:b/>
          <w:bCs/>
          <w:sz w:val="28"/>
          <w:szCs w:val="28"/>
          <w:lang w:val="sk-SK"/>
        </w:rPr>
        <w:t>o</w:t>
      </w:r>
      <w:r w:rsidRPr="00F32027">
        <w:rPr>
          <w:b/>
          <w:bCs/>
          <w:sz w:val="28"/>
          <w:szCs w:val="28"/>
          <w:lang w:val="sk-SK"/>
        </w:rPr>
        <w:t>ch</w:t>
      </w:r>
    </w:p>
    <w:p w:rsidR="00853591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</w:p>
    <w:p w:rsidR="00B91AF1" w:rsidRPr="00293228" w:rsidRDefault="00B91AF1" w:rsidP="008B168F">
      <w:pPr>
        <w:pStyle w:val="Default"/>
        <w:numPr>
          <w:ilvl w:val="0"/>
          <w:numId w:val="6"/>
        </w:numPr>
        <w:ind w:left="567" w:hanging="283"/>
      </w:pPr>
      <w:r>
        <w:rPr>
          <w:rFonts w:ascii="Times New Roman" w:hAnsi="Times New Roman" w:cs="Times New Roman"/>
        </w:rPr>
        <w:t>Nepretržité pokračovanie ú</w:t>
      </w:r>
      <w:r w:rsidRPr="00860755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>ej</w:t>
      </w:r>
      <w:r w:rsidRPr="00860755">
        <w:rPr>
          <w:rFonts w:ascii="Times New Roman" w:hAnsi="Times New Roman" w:cs="Times New Roman"/>
        </w:rPr>
        <w:t xml:space="preserve"> jednotk</w:t>
      </w:r>
      <w:r>
        <w:rPr>
          <w:rFonts w:ascii="Times New Roman" w:hAnsi="Times New Roman" w:cs="Times New Roman"/>
        </w:rPr>
        <w:t>y</w:t>
      </w:r>
      <w:r w:rsidRPr="00860755">
        <w:rPr>
          <w:rFonts w:ascii="Times New Roman" w:hAnsi="Times New Roman" w:cs="Times New Roman"/>
        </w:rPr>
        <w:t xml:space="preserve"> vo svojej činnosti. </w:t>
      </w:r>
      <w:r>
        <w:rPr>
          <w:rFonts w:ascii="Times New Roman" w:hAnsi="Times New Roman" w:cs="Times New Roman"/>
        </w:rPr>
        <w:t xml:space="preserve"> </w:t>
      </w:r>
    </w:p>
    <w:p w:rsidR="00293228" w:rsidRPr="009C53B7" w:rsidRDefault="00293228" w:rsidP="00293228">
      <w:pPr>
        <w:pStyle w:val="Default"/>
        <w:ind w:left="709"/>
      </w:pPr>
    </w:p>
    <w:p w:rsidR="007308C6" w:rsidRPr="00293228" w:rsidRDefault="00C663D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Spoločnosť z</w:t>
      </w:r>
      <w:r w:rsidR="00293228" w:rsidRPr="00293228">
        <w:rPr>
          <w:rFonts w:ascii="Times New Roman" w:hAnsi="Times New Roman" w:cs="Times New Roman"/>
          <w:color w:val="auto"/>
        </w:rPr>
        <w:t>vážil</w:t>
      </w:r>
      <w:r>
        <w:rPr>
          <w:rFonts w:ascii="Times New Roman" w:hAnsi="Times New Roman" w:cs="Times New Roman"/>
          <w:color w:val="auto"/>
        </w:rPr>
        <w:t>a</w:t>
      </w:r>
      <w:r w:rsidR="00293228" w:rsidRPr="00293228">
        <w:rPr>
          <w:rFonts w:ascii="Times New Roman" w:hAnsi="Times New Roman" w:cs="Times New Roman"/>
          <w:color w:val="auto"/>
        </w:rPr>
        <w:t xml:space="preserve"> všetky potenciálne dopady pandémie COVID19 na </w:t>
      </w:r>
      <w:r>
        <w:rPr>
          <w:rFonts w:ascii="Times New Roman" w:hAnsi="Times New Roman" w:cs="Times New Roman"/>
          <w:color w:val="auto"/>
        </w:rPr>
        <w:t>svoje</w:t>
      </w:r>
      <w:r w:rsidR="00293228" w:rsidRPr="00293228">
        <w:rPr>
          <w:rFonts w:ascii="Times New Roman" w:hAnsi="Times New Roman" w:cs="Times New Roman"/>
          <w:color w:val="auto"/>
        </w:rPr>
        <w:t xml:space="preserve"> podnikateľsk</w:t>
      </w:r>
      <w:r>
        <w:rPr>
          <w:rFonts w:ascii="Times New Roman" w:hAnsi="Times New Roman" w:cs="Times New Roman"/>
          <w:color w:val="auto"/>
        </w:rPr>
        <w:t>é aktivity a dospela</w:t>
      </w:r>
      <w:r w:rsidR="00293228" w:rsidRPr="00293228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k</w:t>
      </w:r>
      <w:r w:rsidR="00293228" w:rsidRPr="00293228">
        <w:rPr>
          <w:rFonts w:ascii="Times New Roman" w:hAnsi="Times New Roman" w:cs="Times New Roman"/>
          <w:color w:val="auto"/>
        </w:rPr>
        <w:t xml:space="preserve"> záveru, že nemajú významný vplyv na </w:t>
      </w:r>
      <w:r>
        <w:rPr>
          <w:rFonts w:ascii="Times New Roman" w:hAnsi="Times New Roman" w:cs="Times New Roman"/>
          <w:color w:val="auto"/>
        </w:rPr>
        <w:t>jej</w:t>
      </w:r>
      <w:r w:rsidR="00293228" w:rsidRPr="00293228">
        <w:rPr>
          <w:rFonts w:ascii="Times New Roman" w:hAnsi="Times New Roman" w:cs="Times New Roman"/>
          <w:color w:val="auto"/>
        </w:rPr>
        <w:t xml:space="preserve"> schopnosť pokračovať nepretržite v činnosti a fungovať ako zdravý subjekt nasledujúcich 12 mesiacov.</w:t>
      </w:r>
    </w:p>
    <w:p w:rsidR="00DA3D69" w:rsidRPr="00F32027" w:rsidRDefault="00DA3D69" w:rsidP="00853591">
      <w:pPr>
        <w:ind w:left="426"/>
        <w:jc w:val="both"/>
        <w:rPr>
          <w:sz w:val="24"/>
          <w:szCs w:val="24"/>
          <w:lang w:val="sk-SK"/>
        </w:rPr>
      </w:pPr>
    </w:p>
    <w:p w:rsidR="00853591" w:rsidRPr="00F32027" w:rsidRDefault="00853591" w:rsidP="008B168F">
      <w:pPr>
        <w:pStyle w:val="Default"/>
        <w:numPr>
          <w:ilvl w:val="0"/>
          <w:numId w:val="6"/>
        </w:numPr>
        <w:ind w:left="567" w:hanging="283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:rsidR="00EB4A5F" w:rsidRPr="00F32027" w:rsidRDefault="00EB4A5F" w:rsidP="007308C6">
      <w:pPr>
        <w:tabs>
          <w:tab w:val="left" w:pos="426"/>
        </w:tabs>
        <w:ind w:left="709" w:hanging="360"/>
        <w:jc w:val="both"/>
        <w:rPr>
          <w:snapToGrid w:val="0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  <w:r w:rsidRPr="00F32027">
        <w:rPr>
          <w:snapToGrid w:val="0"/>
          <w:sz w:val="22"/>
          <w:szCs w:val="22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A90CEA" w:rsidRPr="00A90CEA" w:rsidRDefault="00A90CEA" w:rsidP="00A90CEA">
      <w:pPr>
        <w:ind w:left="284"/>
        <w:jc w:val="both"/>
        <w:rPr>
          <w:sz w:val="24"/>
          <w:szCs w:val="24"/>
          <w:lang w:val="sk-SK" w:eastAsia="en-US"/>
        </w:rPr>
      </w:pPr>
      <w:r w:rsidRPr="00A90CEA"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A90CEA" w:rsidRDefault="00A90CEA" w:rsidP="008B168F">
      <w:pPr>
        <w:ind w:left="284"/>
        <w:jc w:val="both"/>
        <w:rPr>
          <w:sz w:val="22"/>
          <w:szCs w:val="22"/>
          <w:lang w:val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853591" w:rsidRDefault="00853591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8B6A4B" w:rsidRPr="00653549" w:rsidRDefault="008B6A4B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53549">
        <w:rPr>
          <w:rFonts w:ascii="Times New Roman" w:hAnsi="Times New Roman" w:cs="Times New Roman"/>
          <w:color w:val="auto"/>
        </w:rPr>
        <w:t xml:space="preserve">Spoločnosť do čistého obratu v zmysle §2 ods. 15 zákona o účtovníctve v platnom znení zahŕňa tržby z predaja </w:t>
      </w:r>
      <w:r w:rsidR="00C73250" w:rsidRPr="00653549">
        <w:rPr>
          <w:rFonts w:ascii="Times New Roman" w:hAnsi="Times New Roman" w:cs="Times New Roman"/>
          <w:color w:val="auto"/>
        </w:rPr>
        <w:t>služieb</w:t>
      </w:r>
      <w:r w:rsidR="00293228">
        <w:rPr>
          <w:rFonts w:ascii="Times New Roman" w:hAnsi="Times New Roman" w:cs="Times New Roman"/>
          <w:color w:val="auto"/>
        </w:rPr>
        <w:t>.</w:t>
      </w:r>
      <w:r w:rsidRPr="00653549">
        <w:rPr>
          <w:rFonts w:ascii="Times New Roman" w:hAnsi="Times New Roman" w:cs="Times New Roman"/>
          <w:color w:val="auto"/>
        </w:rPr>
        <w:t xml:space="preserve"> </w:t>
      </w:r>
    </w:p>
    <w:p w:rsidR="008B6A4B" w:rsidRPr="00F32027" w:rsidRDefault="008B6A4B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DA3D69" w:rsidRPr="00F32027" w:rsidRDefault="00DA3D69" w:rsidP="008B168F">
      <w:pPr>
        <w:spacing w:after="120"/>
        <w:ind w:left="284"/>
        <w:jc w:val="both"/>
        <w:rPr>
          <w:sz w:val="24"/>
          <w:szCs w:val="24"/>
          <w:lang w:val="sk-SK"/>
        </w:rPr>
      </w:pPr>
      <w:r w:rsidRPr="00F32027">
        <w:rPr>
          <w:sz w:val="24"/>
          <w:szCs w:val="24"/>
          <w:lang w:val="sk-SK"/>
        </w:rPr>
        <w:t>Zmeny účtovných zásad a účtovných metód</w:t>
      </w:r>
      <w:r w:rsidRPr="00F32027">
        <w:rPr>
          <w:sz w:val="28"/>
          <w:szCs w:val="28"/>
          <w:lang w:val="sk-SK"/>
        </w:rPr>
        <w:t>:</w:t>
      </w:r>
      <w:r w:rsidR="00197261" w:rsidRPr="00F32027">
        <w:rPr>
          <w:sz w:val="28"/>
          <w:szCs w:val="28"/>
          <w:lang w:val="sk-SK"/>
        </w:rPr>
        <w:t xml:space="preserve">   </w:t>
      </w:r>
      <w:r w:rsidRPr="00F32027">
        <w:rPr>
          <w:sz w:val="28"/>
          <w:szCs w:val="28"/>
          <w:lang w:val="sk-SK"/>
        </w:rPr>
        <w:t xml:space="preserve"> </w:t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1"/>
        <w:gridCol w:w="2912"/>
        <w:gridCol w:w="2915"/>
      </w:tblGrid>
      <w:tr w:rsidR="00DA3D69" w:rsidRPr="00F32027" w:rsidTr="008B168F">
        <w:tc>
          <w:tcPr>
            <w:tcW w:w="303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Druh zmeny</w:t>
            </w:r>
          </w:p>
        </w:tc>
        <w:tc>
          <w:tcPr>
            <w:tcW w:w="291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Dôvod uplatnenia zmeny</w:t>
            </w:r>
          </w:p>
        </w:tc>
        <w:tc>
          <w:tcPr>
            <w:tcW w:w="291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DA3D69" w:rsidRPr="00F32027" w:rsidTr="008B168F">
        <w:tc>
          <w:tcPr>
            <w:tcW w:w="3031" w:type="dxa"/>
            <w:tcBorders>
              <w:top w:val="single" w:sz="12" w:space="0" w:color="auto"/>
            </w:tcBorders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2" w:type="dxa"/>
            <w:tcBorders>
              <w:top w:val="single" w:sz="12" w:space="0" w:color="auto"/>
            </w:tcBorders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5" w:type="dxa"/>
            <w:tcBorders>
              <w:top w:val="single" w:sz="12" w:space="0" w:color="auto"/>
            </w:tcBorders>
          </w:tcPr>
          <w:p w:rsidR="00DA3D69" w:rsidRPr="00F32027" w:rsidRDefault="00DA3D69" w:rsidP="008B168F">
            <w:pPr>
              <w:ind w:left="284" w:hanging="360"/>
              <w:jc w:val="center"/>
              <w:rPr>
                <w:lang w:val="sk-SK"/>
              </w:rPr>
            </w:pPr>
          </w:p>
        </w:tc>
      </w:tr>
      <w:tr w:rsidR="00DA3D69" w:rsidRPr="00F32027" w:rsidTr="008B168F">
        <w:tc>
          <w:tcPr>
            <w:tcW w:w="3031" w:type="dxa"/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2" w:type="dxa"/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5" w:type="dxa"/>
          </w:tcPr>
          <w:p w:rsidR="00DA3D69" w:rsidRPr="00F32027" w:rsidRDefault="00DA3D69" w:rsidP="008B168F">
            <w:pPr>
              <w:ind w:left="284" w:hanging="360"/>
              <w:jc w:val="center"/>
              <w:rPr>
                <w:lang w:val="sk-SK"/>
              </w:rPr>
            </w:pPr>
          </w:p>
        </w:tc>
      </w:tr>
    </w:tbl>
    <w:p w:rsidR="00DA3D69" w:rsidRPr="00F32027" w:rsidRDefault="00DA3D69" w:rsidP="008B168F">
      <w:pPr>
        <w:pStyle w:val="Zarkazkladnhotextu"/>
        <w:ind w:left="284" w:hanging="360"/>
      </w:pPr>
    </w:p>
    <w:p w:rsidR="00853591" w:rsidRPr="00F32027" w:rsidRDefault="009B4C2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Pozn.: </w:t>
      </w:r>
      <w:r w:rsidR="00853591"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E60AB0" w:rsidRDefault="00E60AB0" w:rsidP="008B168F">
      <w:pPr>
        <w:pStyle w:val="Zarkazkladnhotextu"/>
        <w:ind w:left="284" w:hanging="360"/>
        <w:rPr>
          <w:szCs w:val="24"/>
        </w:rPr>
      </w:pPr>
    </w:p>
    <w:p w:rsidR="00293228" w:rsidRPr="00887C38" w:rsidRDefault="00F802E4" w:rsidP="008B168F">
      <w:pPr>
        <w:pStyle w:val="Zarkazkladnhotextu"/>
        <w:tabs>
          <w:tab w:val="clear" w:pos="2835"/>
        </w:tabs>
        <w:ind w:left="284"/>
        <w:rPr>
          <w:szCs w:val="24"/>
        </w:rPr>
      </w:pPr>
      <w:r w:rsidRPr="00887C38">
        <w:t>V roku 2020 Spoločnosť prispôsobila účtovanie o výnosoch aktuálnym skutočnostiam vyplývajúci</w:t>
      </w:r>
      <w:r w:rsidR="003C18DB" w:rsidRPr="00887C38">
        <w:t>ch</w:t>
      </w:r>
      <w:r w:rsidRPr="00887C38">
        <w:t xml:space="preserve"> zo zákona o odpadoch o povinnostiach OZV a o cieľoch zberu (Príloha č. 3 zákona). Časť výnosov bežného roka určená na krytie predpokladaných nákladov na zber v nasledujúcom roku je vykazovaná k 31.12. na účte 384 – Výnosy budúcich období. V dôsledku toho nie sú hodnoty na účte 602 a 384 za bežné a bezprostredne predchádzajúce účtovné obdobie v plnom rozsahu porovnateľné.</w:t>
      </w:r>
    </w:p>
    <w:p w:rsidR="00293228" w:rsidRDefault="00293228" w:rsidP="007308C6">
      <w:pPr>
        <w:pStyle w:val="Zarkazkladnhotextu"/>
        <w:ind w:left="709" w:hanging="360"/>
        <w:rPr>
          <w:szCs w:val="24"/>
        </w:rPr>
      </w:pPr>
    </w:p>
    <w:p w:rsidR="00665E4A" w:rsidRPr="00F32027" w:rsidRDefault="00853591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665E4A" w:rsidRPr="00F32027" w:rsidRDefault="00665E4A" w:rsidP="007308C6">
      <w:pPr>
        <w:pStyle w:val="Default"/>
        <w:ind w:left="709" w:hanging="360"/>
        <w:rPr>
          <w:rFonts w:ascii="Times New Roman" w:hAnsi="Times New Roman" w:cs="Times New Roman"/>
          <w:color w:val="auto"/>
          <w:sz w:val="20"/>
          <w:szCs w:val="20"/>
        </w:rPr>
      </w:pPr>
    </w:p>
    <w:p w:rsidR="00A736D7" w:rsidRPr="008B168F" w:rsidRDefault="008B168F" w:rsidP="008B168F">
      <w:pPr>
        <w:pStyle w:val="Odsekzoznamu"/>
        <w:ind w:left="284"/>
        <w:rPr>
          <w:sz w:val="24"/>
          <w:szCs w:val="24"/>
          <w:lang w:val="sk-SK"/>
        </w:rPr>
      </w:pPr>
      <w:r w:rsidRPr="008B168F">
        <w:rPr>
          <w:sz w:val="24"/>
          <w:szCs w:val="24"/>
          <w:lang w:val="sk-SK"/>
        </w:rPr>
        <w:t>Účtovná jednotka nevykonala žiadne významné transakcie</w:t>
      </w:r>
      <w:r>
        <w:rPr>
          <w:sz w:val="24"/>
          <w:szCs w:val="24"/>
          <w:lang w:val="sk-SK"/>
        </w:rPr>
        <w:t>.</w:t>
      </w:r>
    </w:p>
    <w:p w:rsidR="008B168F" w:rsidRDefault="008B168F" w:rsidP="007308C6">
      <w:pPr>
        <w:pStyle w:val="Odsekzoznamu"/>
        <w:ind w:left="426"/>
        <w:rPr>
          <w:highlight w:val="yellow"/>
        </w:rPr>
      </w:pPr>
    </w:p>
    <w:p w:rsidR="005F1D95" w:rsidRDefault="005F1D95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Spôsob a určenie ocenenia majetku a záväzkov vrátane určenia rozhodujúcich účtovných odhadov a predpokladov, pričom sa zohľadňuje zásada významnosti. </w:t>
      </w:r>
    </w:p>
    <w:p w:rsidR="008B168F" w:rsidRDefault="008B168F" w:rsidP="008B168F">
      <w:pPr>
        <w:pStyle w:val="Styl1"/>
        <w:numPr>
          <w:ilvl w:val="0"/>
          <w:numId w:val="0"/>
        </w:numPr>
        <w:ind w:left="360" w:hanging="360"/>
        <w:jc w:val="both"/>
        <w:rPr>
          <w:rFonts w:ascii="Arial" w:hAnsi="Arial" w:cs="Arial"/>
        </w:rPr>
      </w:pPr>
    </w:p>
    <w:p w:rsidR="008B168F" w:rsidRPr="008B168F" w:rsidRDefault="008B168F" w:rsidP="008B168F">
      <w:pPr>
        <w:pStyle w:val="Styl1"/>
        <w:numPr>
          <w:ilvl w:val="0"/>
          <w:numId w:val="0"/>
        </w:numPr>
        <w:ind w:left="284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B168F">
        <w:rPr>
          <w:rFonts w:ascii="Times New Roman" w:hAnsi="Times New Roman" w:cs="Times New Roman"/>
          <w:i/>
          <w:sz w:val="24"/>
          <w:szCs w:val="24"/>
        </w:rPr>
        <w:t>Účtovné odhady a rozhodnutia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Spoločnosť uskutočňuje odhady a používa predpoklady týkajúce sa budúcich období. Vytvorené</w:t>
      </w:r>
      <w:r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>účtovné odhady sa vzhľadom na svoju podstatu často nerovnajú skutočne dosiahnutým hodnotám.</w:t>
      </w:r>
    </w:p>
    <w:p w:rsidR="008603B9" w:rsidRDefault="008603B9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Použitie odhadov a predpokladov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Zostavenie účtovnej závierky si vyžaduje, aby vedenie účtovnej jednotky urobilo úsudky, odhady a predpoklady, ktoré ovplyvňujú aplikáciu účtovných postupov a výšku vykázaného majetku, záväzkov, výnosov a nákladov. Odhady a súvisiace predpoklady sú založené na minulých skúsenostiach a iných rozličných faktoroch považovaných za primerané okolnostiam. Skutočné výsledky sa môžu líšiť od odhadov. Odhady a základné predpoklady sú neustále prehodnocované a korekcie účtovných odhadov sú zaúčtované v období, v ktorom je odhad korigovaný, ak korekcia ovplyvňuje iba toto obdobie alebo v období korekcie a v budúcich obdobiach, ak korekcia ovplyvňuje toto aj budúce obdobia.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NEHMOTNÝ MAJETOK A DLHODOBÝ HMOTNÝ MAJETOK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majetok obstaraný kúpou je oceňovaný obstarávacou cenou, ktorá zahrňuje cenu obstarania a náklady súvisiace s obstaraním a všetky zníženia tejto obstarávacej ceny.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Súčasťou obstarávacej ceny dlhodobého majetku nie sú úroky z úverov, ktoré vznikli do momentu uvedenia dlhodobého majetku do používania.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nehmotný majetok, ktorého obstarávacia cena je 2400 EUR a nižšia sa považuje za náklad a účtuje sa na účet 518 – Ostatné služby.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 xml:space="preserve">Drobný dlhodobý hmotný majetok, ktorého obstarávacia cena je 1700 EUR a nižšia sa považuje za </w:t>
      </w:r>
      <w:r w:rsidR="005C07D1">
        <w:rPr>
          <w:rFonts w:ascii="Times New Roman" w:hAnsi="Times New Roman" w:cs="Times New Roman"/>
          <w:color w:val="auto"/>
        </w:rPr>
        <w:t>náklad</w:t>
      </w:r>
      <w:r w:rsidRPr="008B168F">
        <w:rPr>
          <w:rFonts w:ascii="Times New Roman" w:hAnsi="Times New Roman" w:cs="Times New Roman"/>
          <w:color w:val="auto"/>
        </w:rPr>
        <w:t xml:space="preserve"> a účtuje </w:t>
      </w:r>
      <w:r w:rsidRPr="00887C38">
        <w:rPr>
          <w:rFonts w:ascii="Times New Roman" w:hAnsi="Times New Roman" w:cs="Times New Roman"/>
          <w:color w:val="auto"/>
        </w:rPr>
        <w:t xml:space="preserve">sa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 xml:space="preserve">na účet </w:t>
      </w:r>
      <w:r w:rsidR="008F3911" w:rsidRPr="00887C38">
        <w:rPr>
          <w:rFonts w:ascii="Times New Roman" w:hAnsi="Times New Roman" w:cs="Times New Roman"/>
          <w:color w:val="auto"/>
        </w:rPr>
        <w:t>501 – Spotreba materiálu</w:t>
      </w:r>
      <w:r w:rsidRPr="008B168F">
        <w:rPr>
          <w:rFonts w:ascii="Times New Roman" w:hAnsi="Times New Roman" w:cs="Times New Roman"/>
          <w:color w:val="auto"/>
        </w:rPr>
        <w:t>.</w:t>
      </w:r>
    </w:p>
    <w:p w:rsidR="008F3911" w:rsidRDefault="008F391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odpisového plánu pre dlhodobý majetok:</w:t>
      </w:r>
    </w:p>
    <w:tbl>
      <w:tblPr>
        <w:tblW w:w="878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843"/>
        <w:gridCol w:w="1690"/>
        <w:gridCol w:w="1854"/>
      </w:tblGrid>
      <w:tr w:rsidR="008F3911" w:rsidRPr="00860755" w:rsidTr="00CE73E4">
        <w:trPr>
          <w:trHeight w:val="363"/>
        </w:trPr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8F3911" w:rsidP="00417EF5">
            <w:pPr>
              <w:ind w:left="72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AD463F" w:rsidP="00CE73E4">
            <w:pPr>
              <w:ind w:left="71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 xml:space="preserve">Doba </w:t>
            </w:r>
            <w:r w:rsidR="008F3911" w:rsidRPr="00887C38">
              <w:rPr>
                <w:b/>
                <w:lang w:val="sk-SK" w:eastAsia="en-US"/>
              </w:rPr>
              <w:t>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8F3911" w:rsidP="00CE73E4">
            <w:pPr>
              <w:ind w:left="72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>Sadzba odpisov</w:t>
            </w:r>
          </w:p>
        </w:tc>
        <w:tc>
          <w:tcPr>
            <w:tcW w:w="185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8F3911" w:rsidP="00CE73E4">
            <w:pPr>
              <w:ind w:left="83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>Odpisová metóda</w:t>
            </w:r>
          </w:p>
        </w:tc>
      </w:tr>
      <w:tr w:rsidR="007D7346" w:rsidRPr="00302C37" w:rsidTr="00302C37">
        <w:trPr>
          <w:trHeight w:val="325"/>
        </w:trPr>
        <w:tc>
          <w:tcPr>
            <w:tcW w:w="3402" w:type="dxa"/>
            <w:vAlign w:val="center"/>
          </w:tcPr>
          <w:p w:rsidR="008F3911" w:rsidRPr="00887C38" w:rsidRDefault="00302C37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z w:val="22"/>
                <w:szCs w:val="22"/>
                <w:lang w:val="sk-SK" w:eastAsia="sk-SK"/>
              </w:rPr>
            </w:pPr>
            <w:r w:rsidRPr="00887C38">
              <w:rPr>
                <w:spacing w:val="-1"/>
                <w:sz w:val="22"/>
                <w:szCs w:val="22"/>
                <w:lang w:val="sk-SK" w:eastAsia="sk-SK"/>
              </w:rPr>
              <w:t>Ú</w:t>
            </w:r>
            <w:r w:rsidR="007D7346" w:rsidRPr="00887C38">
              <w:rPr>
                <w:sz w:val="22"/>
                <w:szCs w:val="22"/>
                <w:lang w:val="sk-SK" w:eastAsia="sk-SK"/>
              </w:rPr>
              <w:t>st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r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d</w:t>
            </w:r>
            <w:r w:rsidR="007D7346" w:rsidRPr="00887C38">
              <w:rPr>
                <w:spacing w:val="1"/>
                <w:sz w:val="22"/>
                <w:szCs w:val="22"/>
                <w:lang w:val="sk-SK" w:eastAsia="sk-SK"/>
              </w:rPr>
              <w:t>i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  <w:r w:rsidR="007D7346" w:rsidRPr="00887C38">
              <w:rPr>
                <w:spacing w:val="-3"/>
                <w:sz w:val="22"/>
                <w:szCs w:val="22"/>
                <w:lang w:val="sk-SK" w:eastAsia="sk-SK"/>
              </w:rPr>
              <w:t xml:space="preserve"> </w:t>
            </w:r>
            <w:proofErr w:type="spellStart"/>
            <w:r w:rsidR="007D7346" w:rsidRPr="00887C38">
              <w:rPr>
                <w:sz w:val="22"/>
                <w:szCs w:val="22"/>
                <w:lang w:val="sk-SK" w:eastAsia="sk-SK"/>
              </w:rPr>
              <w:t>za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b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ezp</w:t>
            </w:r>
            <w:proofErr w:type="spellEnd"/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.</w:t>
            </w:r>
            <w:r w:rsidR="00CE73E4" w:rsidRPr="00887C38">
              <w:rPr>
                <w:spacing w:val="-1"/>
                <w:sz w:val="22"/>
                <w:szCs w:val="22"/>
                <w:lang w:val="sk-SK" w:eastAsia="sk-SK"/>
              </w:rPr>
              <w:t xml:space="preserve"> </w:t>
            </w:r>
            <w:r w:rsidR="007D7346" w:rsidRPr="00887C38">
              <w:rPr>
                <w:sz w:val="22"/>
                <w:szCs w:val="22"/>
                <w:lang w:val="sk-SK" w:eastAsia="sk-SK"/>
              </w:rPr>
              <w:t>syst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é</w:t>
            </w:r>
            <w:r w:rsidR="007D7346" w:rsidRPr="00887C38">
              <w:rPr>
                <w:sz w:val="22"/>
                <w:szCs w:val="22"/>
                <w:lang w:val="sk-SK" w:eastAsia="sk-SK"/>
              </w:rPr>
              <w:t>m</w:t>
            </w:r>
            <w:r w:rsidR="007D7346" w:rsidRPr="00887C38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887C38">
              <w:rPr>
                <w:spacing w:val="2"/>
                <w:sz w:val="22"/>
                <w:szCs w:val="22"/>
                <w:lang w:val="sk-SK" w:eastAsia="sk-SK"/>
              </w:rPr>
              <w:t>P</w:t>
            </w:r>
            <w:r w:rsidR="007D7346" w:rsidRPr="00887C38">
              <w:rPr>
                <w:sz w:val="22"/>
                <w:szCs w:val="22"/>
                <w:lang w:val="sk-SK" w:eastAsia="sk-SK"/>
              </w:rPr>
              <w:t>C</w:t>
            </w:r>
            <w:r w:rsidR="007D7346" w:rsidRPr="00887C38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887C38">
              <w:rPr>
                <w:sz w:val="22"/>
                <w:szCs w:val="22"/>
                <w:lang w:val="sk-SK" w:eastAsia="sk-SK"/>
              </w:rPr>
              <w:t>s</w:t>
            </w:r>
            <w:r w:rsidR="007D7346" w:rsidRPr="00887C38">
              <w:rPr>
                <w:spacing w:val="1"/>
                <w:sz w:val="22"/>
                <w:szCs w:val="22"/>
                <w:lang w:val="sk-SK" w:eastAsia="sk-SK"/>
              </w:rPr>
              <w:t>i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t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</w:p>
        </w:tc>
        <w:tc>
          <w:tcPr>
            <w:tcW w:w="1843" w:type="dxa"/>
            <w:vAlign w:val="center"/>
          </w:tcPr>
          <w:p w:rsidR="008F3911" w:rsidRPr="00887C38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4 roky</w:t>
            </w:r>
          </w:p>
        </w:tc>
        <w:tc>
          <w:tcPr>
            <w:tcW w:w="1690" w:type="dxa"/>
            <w:vAlign w:val="center"/>
          </w:tcPr>
          <w:p w:rsidR="008F3911" w:rsidRPr="00887C38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1/4</w:t>
            </w:r>
          </w:p>
        </w:tc>
        <w:tc>
          <w:tcPr>
            <w:tcW w:w="1854" w:type="dxa"/>
            <w:vAlign w:val="center"/>
          </w:tcPr>
          <w:p w:rsidR="008F3911" w:rsidRPr="00887C38" w:rsidRDefault="008F3911" w:rsidP="00CE73E4">
            <w:pPr>
              <w:ind w:left="94" w:right="72"/>
              <w:jc w:val="center"/>
              <w:rPr>
                <w:sz w:val="22"/>
                <w:szCs w:val="22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</w:tbl>
    <w:p w:rsidR="008F3911" w:rsidRDefault="008F391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F3911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Účtovná jednotka odpisuje dlhodobý nehmotný majetok a dlhodobý hmotný majetok s ohľadom na opotrebovanie zodpovedajúce bežným podmienkam jeho používania.</w:t>
      </w:r>
    </w:p>
    <w:p w:rsidR="008B168F" w:rsidRPr="00887C38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Odpisy dlhodobého majetku sú stanovené vychádzajúc z predpokladanej doby jeho používania a predpokladaného priebehu jeho opotrebenia</w:t>
      </w:r>
      <w:r w:rsidRPr="00887C38">
        <w:rPr>
          <w:rFonts w:ascii="Times New Roman" w:hAnsi="Times New Roman" w:cs="Times New Roman"/>
          <w:color w:val="auto"/>
        </w:rPr>
        <w:t>.</w:t>
      </w:r>
      <w:r w:rsidR="008F3911" w:rsidRPr="00887C38">
        <w:rPr>
          <w:rFonts w:ascii="Times New Roman" w:hAnsi="Times New Roman" w:cs="Times New Roman"/>
          <w:color w:val="auto"/>
        </w:rPr>
        <w:t xml:space="preserve">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>Odpisovať sa začína v mesiaci, v ktorom bol dlhodobý majetok uvedený do používania.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Metódy odpisovania, doby použiteľnosti a zostatkové hodnoty sa prehodnocujú ku dňu, ku ktorému sa zostavuje účtovná závierka, a ak je potrebné, urobia sa úpravy.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FINANČNÝ MAJETOK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finančný majetok obstaraný kúpou sa oceňuje obstarávacou cenou, ktorá zahrňuje cenu obstarania a náklady súvisiace s obstaraním a všetky zníženia tejto obstarávacej ceny.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Podiely na základnom imaní družstiev získane bezodplatným prevodom členského vkladu sa  oceňujú reálnou hodnotou, ktorá je stanovená podľa podielu na vlastnom imaní družstva.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ZÁSOBY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Zásoby obstarané kúpou sú oceňované obstarávacou cenou, ktorá zahrňuje cenu obstarania a náklady súvisiace s obstaraním a všetky zníženia tejto obstarávacej ceny.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POHĽADÁVKY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Pohľadávky sa pri ich vzniku oceňujú menovitou hodnotou. Postúpené pohľadávky a pohľadávky nadobudnuté vkladom do základného imania sa oceňujú obstarávacou cenou vrátane nákladov súvisiacich s obstaraním.</w:t>
      </w:r>
    </w:p>
    <w:p w:rsidR="00EC49FC" w:rsidRDefault="00EC49FC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lastRenderedPageBreak/>
        <w:t>PEŇAŽNÉ PROSTRIEDKY A CENINY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Peňažné prostriedky a ceniny sa oceňujú ich menovitou hodnotou.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NÁKLADY BUDÚCICH OBDOBÍ A PRÍJMY BUDÚCICH OBDOBÍ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Náklady budúcich období sa vykazujú vo výške, ktorá je potrebná na dodržanie zásady vecnej a časovej súvislosti s účtovným obdobím.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VÝDAVKY BUDÚCICH OBDOBÍ A VÝNOSY BUDÚCICH OBDOBÍ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Výdavky budúcich období a výnosy budúcich období sa vykazujú vo výške, ktorá je potrebná na dodržanie zásady vecnej a časovej súvislosti s účtovným obdobím.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ZNÍŽENIE HODNOTY MAJETKU A OPRAVNÉ POLOŽKY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ZÁVÄZKY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REZERVY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Rezervy sú záväzky s neurčitým časovým vymedzením alebo výškou; tvoria sa na krytie známych rizík alebo strát z podnikania. Oceňujú sa v očakávanej výške záväzku.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0D6AB2" w:rsidRDefault="000D6AB2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0D6AB2" w:rsidRPr="00887C38" w:rsidRDefault="000D6AB2" w:rsidP="000D6AB2">
      <w:pPr>
        <w:tabs>
          <w:tab w:val="left" w:pos="284"/>
        </w:tabs>
        <w:jc w:val="both"/>
        <w:rPr>
          <w:i/>
          <w:caps/>
          <w:sz w:val="24"/>
          <w:szCs w:val="24"/>
          <w:lang w:val="sk-SK" w:eastAsia="en-US"/>
        </w:rPr>
      </w:pPr>
      <w:r w:rsidRPr="00417EF5">
        <w:rPr>
          <w:b/>
          <w:i/>
          <w:caps/>
          <w:color w:val="00B0F0"/>
          <w:sz w:val="24"/>
          <w:szCs w:val="24"/>
          <w:lang w:val="sk-SK" w:eastAsia="en-US"/>
        </w:rPr>
        <w:tab/>
      </w:r>
      <w:r w:rsidRPr="00887C38">
        <w:rPr>
          <w:b/>
          <w:i/>
          <w:caps/>
          <w:sz w:val="24"/>
          <w:szCs w:val="24"/>
          <w:lang w:val="sk-SK" w:eastAsia="en-US"/>
        </w:rPr>
        <w:t xml:space="preserve">Odložené dane  </w:t>
      </w:r>
    </w:p>
    <w:p w:rsidR="00D648A4" w:rsidRPr="00887C38" w:rsidRDefault="00D648A4" w:rsidP="00D648A4">
      <w:pPr>
        <w:pStyle w:val="Default"/>
        <w:tabs>
          <w:tab w:val="left" w:pos="284"/>
        </w:tabs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Odložená daň z príjmov sa účtuje pri </w:t>
      </w:r>
    </w:p>
    <w:p w:rsidR="00D648A4" w:rsidRPr="00887C38" w:rsidRDefault="00D648A4" w:rsidP="00D648A4">
      <w:pPr>
        <w:pStyle w:val="Default"/>
        <w:spacing w:after="14"/>
        <w:ind w:left="709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a) dočasných rozdieloch medzi účtovnou hodnotou majetku a účtovnou hodnotou záväzkov vykázanou v súvahe a ich daňovou základňou, </w:t>
      </w:r>
    </w:p>
    <w:p w:rsidR="00D648A4" w:rsidRPr="00887C38" w:rsidRDefault="00D648A4" w:rsidP="00D648A4">
      <w:pPr>
        <w:pStyle w:val="Default"/>
        <w:spacing w:after="14"/>
        <w:ind w:left="709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b) možnosti umorovať daňovú stratu v budúcnosti, pod ktorou sa rozumie možnosť odpočítať     daňovú stratu od základu dane v budúcnosti, </w:t>
      </w:r>
    </w:p>
    <w:p w:rsidR="00D648A4" w:rsidRDefault="00D648A4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c) možnosti previesť nevyužité daňové odpočty a iné daňové nároky do budúcich období </w:t>
      </w:r>
    </w:p>
    <w:p w:rsidR="00AA0433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AA0433" w:rsidRPr="000045EE" w:rsidRDefault="00AA0433" w:rsidP="00AA0433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10E53">
        <w:rPr>
          <w:rFonts w:ascii="Times New Roman" w:hAnsi="Times New Roman" w:cs="Times New Roman"/>
          <w:color w:val="auto"/>
          <w:lang w:eastAsia="en-US"/>
        </w:rPr>
        <w:t xml:space="preserve">Účtovná jednotka vyčíslila odloženú daňovú pohľadávku a rozhodla sa o odloženej dani neúčtovať, nakoľko neočakáva </w:t>
      </w:r>
      <w:r w:rsidRPr="00610E53">
        <w:rPr>
          <w:rFonts w:ascii="Times New Roman" w:hAnsi="Times New Roman" w:cs="Times New Roman"/>
          <w:color w:val="auto"/>
        </w:rPr>
        <w:t>dosiahnutie dostatočného základu dane z príjmov, ktorý by umožnil vyrovnanie celej odloženej daňovej pohľadávky.</w:t>
      </w:r>
    </w:p>
    <w:p w:rsidR="00AA0433" w:rsidRPr="00887C38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0D6AB2" w:rsidRPr="00417EF5" w:rsidRDefault="000D6AB2" w:rsidP="000D6AB2">
      <w:pPr>
        <w:tabs>
          <w:tab w:val="left" w:pos="284"/>
        </w:tabs>
        <w:jc w:val="both"/>
        <w:rPr>
          <w:i/>
          <w:caps/>
        </w:rPr>
      </w:pPr>
      <w:r w:rsidRPr="00417EF5">
        <w:rPr>
          <w:b/>
          <w:i/>
          <w:caps/>
          <w:sz w:val="24"/>
          <w:szCs w:val="24"/>
          <w:lang w:val="sk-SK" w:eastAsia="en-US"/>
        </w:rPr>
        <w:tab/>
        <w:t xml:space="preserve">Dotácie zo štátneho rozpočtu 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Účtovnej jednotke neboli poskytnuté žiadne dotácie.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bookmarkStart w:id="4" w:name="_GoBack"/>
      <w:bookmarkEnd w:id="4"/>
    </w:p>
    <w:p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E65747" w:rsidRPr="00B434CB" w:rsidRDefault="0020521D" w:rsidP="008B168F">
      <w:pPr>
        <w:pStyle w:val="Default"/>
        <w:numPr>
          <w:ilvl w:val="0"/>
          <w:numId w:val="6"/>
        </w:numPr>
        <w:ind w:left="567" w:hanging="284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>I</w:t>
      </w:r>
      <w:r w:rsidR="00985B11" w:rsidRPr="00F32027">
        <w:rPr>
          <w:rFonts w:ascii="Times New Roman" w:hAnsi="Times New Roman" w:cs="Times New Roman"/>
          <w:color w:val="auto"/>
        </w:rPr>
        <w:t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</w:t>
      </w:r>
      <w:r w:rsidR="00574F96" w:rsidRPr="00F32027">
        <w:rPr>
          <w:rFonts w:ascii="Times New Roman" w:hAnsi="Times New Roman" w:cs="Times New Roman"/>
          <w:color w:val="auto"/>
        </w:rPr>
        <w:t xml:space="preserve">enia </w:t>
      </w:r>
      <w:r w:rsidR="00574F96" w:rsidRPr="00B434CB">
        <w:rPr>
          <w:rFonts w:ascii="Times New Roman" w:hAnsi="Times New Roman" w:cs="Times New Roman"/>
          <w:color w:val="auto"/>
        </w:rPr>
        <w:t>bežného účtovného obdobia.</w:t>
      </w:r>
    </w:p>
    <w:p w:rsidR="00574F96" w:rsidRPr="00B434CB" w:rsidRDefault="00574F96" w:rsidP="008B168F">
      <w:pPr>
        <w:pStyle w:val="Default"/>
        <w:ind w:left="567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F3FCD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Cs w:val="18"/>
          <w:lang w:eastAsia="cs-CZ"/>
        </w:rPr>
      </w:pPr>
      <w:r w:rsidRPr="008B168F">
        <w:rPr>
          <w:rFonts w:ascii="Times New Roman" w:hAnsi="Times New Roman" w:cs="Times New Roman"/>
          <w:color w:val="auto"/>
          <w:szCs w:val="18"/>
          <w:lang w:eastAsia="cs-CZ"/>
        </w:rPr>
        <w:t>V roku 2020 účtovná jednotka neúčtovala o významných chybách minulých účtovných období</w:t>
      </w:r>
      <w:r>
        <w:rPr>
          <w:rFonts w:ascii="Times New Roman" w:hAnsi="Times New Roman" w:cs="Times New Roman"/>
          <w:color w:val="auto"/>
          <w:szCs w:val="18"/>
          <w:lang w:eastAsia="cs-CZ"/>
        </w:rPr>
        <w:t>.</w:t>
      </w:r>
    </w:p>
    <w:p w:rsidR="009A0B9A" w:rsidRDefault="009A0B9A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386EF3" w:rsidRDefault="00386EF3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F3FCD" w:rsidRPr="00B434CB" w:rsidRDefault="004F3FCD" w:rsidP="00574F96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574F96" w:rsidRPr="00B434CB" w:rsidRDefault="00574F96" w:rsidP="00574F96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3C5060"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V</w:t>
      </w:r>
    </w:p>
    <w:p w:rsidR="00F918C7" w:rsidRPr="00B434CB" w:rsidRDefault="00A4050E" w:rsidP="00574F96">
      <w:pPr>
        <w:jc w:val="center"/>
        <w:rPr>
          <w:b/>
          <w:bCs/>
          <w:sz w:val="28"/>
          <w:szCs w:val="28"/>
          <w:lang w:val="sk-SK"/>
        </w:rPr>
      </w:pPr>
      <w:r w:rsidRPr="00B434CB"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:rsidR="00A4050E" w:rsidRPr="00B434CB" w:rsidRDefault="00A4050E" w:rsidP="00574F96">
      <w:pPr>
        <w:jc w:val="center"/>
        <w:rPr>
          <w:b/>
          <w:bCs/>
          <w:sz w:val="28"/>
          <w:szCs w:val="28"/>
        </w:rPr>
      </w:pPr>
    </w:p>
    <w:p w:rsidR="003A06F1" w:rsidRPr="00B434CB" w:rsidRDefault="003A06F1" w:rsidP="00574F96">
      <w:pPr>
        <w:jc w:val="center"/>
        <w:rPr>
          <w:b/>
          <w:bCs/>
          <w:sz w:val="28"/>
          <w:szCs w:val="28"/>
        </w:rPr>
      </w:pPr>
    </w:p>
    <w:p w:rsidR="008B168F" w:rsidRPr="00615412" w:rsidRDefault="00A4050E" w:rsidP="008B168F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 xml:space="preserve">Dlhodobý nehmotný majetok </w:t>
      </w:r>
      <w:r w:rsidR="00186FAE" w:rsidRPr="00615412">
        <w:rPr>
          <w:szCs w:val="18"/>
          <w:lang w:val="sk-SK"/>
        </w:rPr>
        <w:t>–</w:t>
      </w:r>
      <w:r w:rsidRPr="00615412">
        <w:rPr>
          <w:szCs w:val="18"/>
          <w:lang w:val="sk-SK"/>
        </w:rPr>
        <w:t xml:space="preserve"> </w:t>
      </w:r>
      <w:proofErr w:type="spellStart"/>
      <w:r w:rsidRPr="00615412">
        <w:rPr>
          <w:szCs w:val="18"/>
          <w:lang w:val="sk-SK"/>
        </w:rPr>
        <w:t>Goodwill</w:t>
      </w:r>
      <w:proofErr w:type="spellEnd"/>
      <w:r w:rsidR="00186FAE" w:rsidRPr="00615412">
        <w:rPr>
          <w:szCs w:val="18"/>
          <w:lang w:val="sk-SK"/>
        </w:rPr>
        <w:t xml:space="preserve"> </w:t>
      </w:r>
      <w:r w:rsidR="00E2081E" w:rsidRPr="00615412">
        <w:rPr>
          <w:szCs w:val="18"/>
          <w:lang w:val="sk-SK"/>
        </w:rPr>
        <w:t xml:space="preserve">  </w:t>
      </w:r>
    </w:p>
    <w:p w:rsidR="00186FAE" w:rsidRPr="00615412" w:rsidRDefault="00186FAE" w:rsidP="00AD59D8">
      <w:pPr>
        <w:pStyle w:val="Nadpis2"/>
        <w:numPr>
          <w:ilvl w:val="0"/>
          <w:numId w:val="0"/>
        </w:numPr>
        <w:ind w:left="284" w:right="0"/>
        <w:jc w:val="left"/>
        <w:rPr>
          <w:b/>
          <w:szCs w:val="18"/>
          <w:lang w:val="sk-SK"/>
        </w:rPr>
      </w:pPr>
      <w:r w:rsidRPr="00615412">
        <w:rPr>
          <w:rFonts w:eastAsia="Calibri"/>
          <w:b/>
          <w:i/>
          <w:szCs w:val="24"/>
          <w:lang w:val="sk-SK" w:eastAsia="en-US"/>
        </w:rPr>
        <w:t xml:space="preserve">  </w:t>
      </w:r>
      <w:r w:rsidRPr="00615412">
        <w:rPr>
          <w:b/>
          <w:szCs w:val="24"/>
          <w:lang w:val="sk-SK" w:eastAsia="en-US"/>
        </w:rPr>
        <w:t xml:space="preserve"> </w:t>
      </w:r>
    </w:p>
    <w:p w:rsidR="00186FAE" w:rsidRPr="00615412" w:rsidRDefault="00392383" w:rsidP="00392383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 xml:space="preserve">V sledovanom období účtovná jednotka neobstarala </w:t>
      </w:r>
      <w:proofErr w:type="spellStart"/>
      <w:r w:rsidRPr="00615412">
        <w:rPr>
          <w:sz w:val="24"/>
          <w:szCs w:val="24"/>
          <w:lang w:val="sk-SK"/>
        </w:rPr>
        <w:t>goodwill</w:t>
      </w:r>
      <w:proofErr w:type="spellEnd"/>
      <w:r w:rsidRPr="00615412">
        <w:rPr>
          <w:sz w:val="24"/>
          <w:szCs w:val="24"/>
          <w:lang w:val="sk-SK"/>
        </w:rPr>
        <w:t>.</w:t>
      </w:r>
    </w:p>
    <w:p w:rsidR="00392383" w:rsidRPr="00615412" w:rsidRDefault="00392383" w:rsidP="00392383">
      <w:pPr>
        <w:ind w:left="284"/>
        <w:rPr>
          <w:lang w:val="sk-SK"/>
        </w:rPr>
      </w:pPr>
    </w:p>
    <w:p w:rsidR="00392383" w:rsidRPr="00615412" w:rsidRDefault="00A4050E" w:rsidP="00392383">
      <w:pPr>
        <w:numPr>
          <w:ilvl w:val="1"/>
          <w:numId w:val="33"/>
        </w:numPr>
        <w:ind w:left="567" w:hanging="284"/>
        <w:jc w:val="both"/>
        <w:rPr>
          <w:sz w:val="24"/>
          <w:lang w:val="sk-SK"/>
        </w:rPr>
      </w:pPr>
      <w:r w:rsidRPr="00615412">
        <w:rPr>
          <w:sz w:val="24"/>
          <w:lang w:val="sk-SK"/>
        </w:rPr>
        <w:t>Deriváty</w:t>
      </w:r>
      <w:r w:rsidR="00E2081E" w:rsidRPr="00615412">
        <w:rPr>
          <w:sz w:val="24"/>
          <w:lang w:val="sk-SK"/>
        </w:rPr>
        <w:t xml:space="preserve">  </w:t>
      </w:r>
    </w:p>
    <w:p w:rsidR="00392383" w:rsidRPr="00615412" w:rsidRDefault="00392383" w:rsidP="00392383">
      <w:pPr>
        <w:ind w:left="283"/>
        <w:jc w:val="both"/>
        <w:rPr>
          <w:sz w:val="24"/>
          <w:lang w:val="sk-SK"/>
        </w:rPr>
      </w:pPr>
    </w:p>
    <w:p w:rsidR="00A4050E" w:rsidRPr="00887C38" w:rsidRDefault="00392383" w:rsidP="00392383">
      <w:pPr>
        <w:ind w:left="283"/>
        <w:jc w:val="both"/>
        <w:rPr>
          <w:sz w:val="24"/>
          <w:lang w:val="sk-SK"/>
        </w:rPr>
      </w:pPr>
      <w:r w:rsidRPr="00887C38">
        <w:rPr>
          <w:rFonts w:eastAsia="Calibri"/>
          <w:sz w:val="24"/>
          <w:szCs w:val="24"/>
          <w:lang w:val="sk-SK" w:eastAsia="en-US"/>
        </w:rPr>
        <w:t xml:space="preserve">Účtovná jednotka </w:t>
      </w:r>
      <w:r w:rsidR="000D6AB2" w:rsidRPr="00887C38">
        <w:rPr>
          <w:sz w:val="24"/>
          <w:szCs w:val="24"/>
          <w:lang w:val="sk-SK"/>
        </w:rPr>
        <w:t>nemá obsahovú náplň pre túto položku</w:t>
      </w:r>
      <w:r w:rsidR="00615412" w:rsidRPr="00887C38">
        <w:rPr>
          <w:rFonts w:eastAsia="Calibri"/>
          <w:sz w:val="24"/>
          <w:szCs w:val="24"/>
          <w:lang w:val="sk-SK" w:eastAsia="en-US"/>
        </w:rPr>
        <w:t>.</w:t>
      </w:r>
      <w:r w:rsidR="00186FAE" w:rsidRPr="00887C38">
        <w:rPr>
          <w:rFonts w:eastAsia="Calibri"/>
          <w:sz w:val="24"/>
          <w:szCs w:val="24"/>
          <w:lang w:val="sk-SK" w:eastAsia="en-US"/>
        </w:rPr>
        <w:t xml:space="preserve">  </w:t>
      </w:r>
    </w:p>
    <w:p w:rsidR="00A4050E" w:rsidRPr="00615412" w:rsidRDefault="00A4050E" w:rsidP="00392383">
      <w:pPr>
        <w:ind w:left="567" w:hanging="284"/>
        <w:jc w:val="both"/>
        <w:rPr>
          <w:sz w:val="24"/>
          <w:lang w:val="sk-SK"/>
        </w:rPr>
      </w:pPr>
    </w:p>
    <w:p w:rsidR="005B37FC" w:rsidRPr="00615412" w:rsidRDefault="005B37FC" w:rsidP="00392383">
      <w:pPr>
        <w:pStyle w:val="Nadpis2"/>
        <w:numPr>
          <w:ilvl w:val="1"/>
          <w:numId w:val="33"/>
        </w:numPr>
        <w:ind w:left="567" w:right="0" w:hanging="284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 záväzkoch</w:t>
      </w:r>
    </w:p>
    <w:p w:rsidR="00615412" w:rsidRPr="00615412" w:rsidRDefault="00615412" w:rsidP="00615412">
      <w:pPr>
        <w:ind w:left="284"/>
        <w:rPr>
          <w:lang w:val="sk-SK"/>
        </w:rPr>
      </w:pPr>
    </w:p>
    <w:p w:rsidR="00615412" w:rsidRPr="00615412" w:rsidRDefault="00615412" w:rsidP="00615412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>Účtovná jednotka nemá záväzky splatné dlhšie ako 5 rokov a taktiež nemá zabezpečené záväzky.</w:t>
      </w:r>
    </w:p>
    <w:p w:rsidR="00864637" w:rsidRPr="00AD59D8" w:rsidRDefault="00864637" w:rsidP="008755FF">
      <w:pPr>
        <w:rPr>
          <w:sz w:val="24"/>
          <w:szCs w:val="24"/>
        </w:rPr>
      </w:pPr>
    </w:p>
    <w:p w:rsidR="00A53EE8" w:rsidRDefault="005B37FC" w:rsidP="00615412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vlastných akciách</w:t>
      </w:r>
      <w:r w:rsidR="00E2081E" w:rsidRPr="00615412">
        <w:rPr>
          <w:szCs w:val="18"/>
          <w:lang w:val="sk-SK"/>
        </w:rPr>
        <w:t xml:space="preserve">    </w:t>
      </w:r>
    </w:p>
    <w:p w:rsidR="00615412" w:rsidRPr="00AD59D8" w:rsidRDefault="00615412" w:rsidP="00615412">
      <w:pPr>
        <w:ind w:left="284"/>
        <w:rPr>
          <w:sz w:val="24"/>
          <w:szCs w:val="24"/>
          <w:lang w:val="sk-SK" w:eastAsia="en-US"/>
        </w:rPr>
      </w:pPr>
    </w:p>
    <w:p w:rsidR="00615412" w:rsidRPr="00F86930" w:rsidRDefault="00615412" w:rsidP="00615412">
      <w:pPr>
        <w:ind w:left="284"/>
        <w:rPr>
          <w:sz w:val="24"/>
          <w:szCs w:val="24"/>
          <w:lang w:val="sk-SK" w:eastAsia="en-US"/>
        </w:rPr>
      </w:pPr>
      <w:r w:rsidRPr="00F86930">
        <w:rPr>
          <w:sz w:val="24"/>
          <w:szCs w:val="24"/>
          <w:lang w:val="sk-SK" w:eastAsia="en-US"/>
        </w:rPr>
        <w:t>Účtovná jednotka nenadobudla žiadne vlastné akcie.</w:t>
      </w:r>
    </w:p>
    <w:p w:rsidR="00615412" w:rsidRPr="00615412" w:rsidRDefault="00615412" w:rsidP="00615412">
      <w:pPr>
        <w:ind w:left="284"/>
        <w:rPr>
          <w:b/>
          <w:sz w:val="24"/>
          <w:szCs w:val="24"/>
          <w:lang w:val="sk-SK" w:eastAsia="en-US"/>
        </w:rPr>
      </w:pPr>
    </w:p>
    <w:p w:rsidR="00A53EE8" w:rsidRPr="00615412" w:rsidRDefault="00A53EE8" w:rsidP="00615412">
      <w:pPr>
        <w:pStyle w:val="Nadpis2"/>
        <w:numPr>
          <w:ilvl w:val="1"/>
          <w:numId w:val="33"/>
        </w:numPr>
        <w:ind w:left="567" w:hanging="283"/>
        <w:jc w:val="left"/>
        <w:rPr>
          <w:i/>
          <w:szCs w:val="24"/>
          <w:lang w:val="sk-SK"/>
        </w:rPr>
      </w:pPr>
      <w:r w:rsidRPr="00615412">
        <w:rPr>
          <w:szCs w:val="24"/>
          <w:lang w:val="sk-SK"/>
        </w:rPr>
        <w:t>Informácia k</w:t>
      </w:r>
      <w:r w:rsidRPr="00615412">
        <w:rPr>
          <w:spacing w:val="9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l</w:t>
      </w:r>
      <w:r w:rsidRPr="00615412">
        <w:rPr>
          <w:szCs w:val="24"/>
          <w:lang w:val="sk-SK"/>
        </w:rPr>
        <w:t>a</w:t>
      </w:r>
      <w:r w:rsidRPr="00615412">
        <w:rPr>
          <w:spacing w:val="1"/>
          <w:szCs w:val="24"/>
          <w:lang w:val="sk-SK"/>
        </w:rPr>
        <w:t>s</w:t>
      </w:r>
      <w:r w:rsidRPr="00615412">
        <w:rPr>
          <w:szCs w:val="24"/>
          <w:lang w:val="sk-SK"/>
        </w:rPr>
        <w:t>tn</w:t>
      </w:r>
      <w:r w:rsidRPr="00615412">
        <w:rPr>
          <w:spacing w:val="-2"/>
          <w:szCs w:val="24"/>
          <w:lang w:val="sk-SK"/>
        </w:rPr>
        <w:t>é</w:t>
      </w:r>
      <w:r w:rsidRPr="00615412">
        <w:rPr>
          <w:szCs w:val="24"/>
          <w:lang w:val="sk-SK"/>
        </w:rPr>
        <w:t>mu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i</w:t>
      </w:r>
      <w:r w:rsidRPr="00615412">
        <w:rPr>
          <w:spacing w:val="1"/>
          <w:szCs w:val="24"/>
          <w:lang w:val="sk-SK"/>
        </w:rPr>
        <w:t>m</w:t>
      </w:r>
      <w:r w:rsidRPr="00615412">
        <w:rPr>
          <w:szCs w:val="24"/>
          <w:lang w:val="sk-SK"/>
        </w:rPr>
        <w:t>a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iu,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č</w:t>
      </w:r>
      <w:r w:rsidRPr="00615412">
        <w:rPr>
          <w:szCs w:val="24"/>
          <w:lang w:val="sk-SK"/>
        </w:rPr>
        <w:t>i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ú</w:t>
      </w:r>
      <w:r w:rsidRPr="00615412">
        <w:rPr>
          <w:szCs w:val="24"/>
          <w:lang w:val="sk-SK"/>
        </w:rPr>
        <w:t>čto</w:t>
      </w:r>
      <w:r w:rsidRPr="00615412">
        <w:rPr>
          <w:spacing w:val="-2"/>
          <w:szCs w:val="24"/>
          <w:lang w:val="sk-SK"/>
        </w:rPr>
        <w:t>v</w:t>
      </w:r>
      <w:r w:rsidRPr="00615412">
        <w:rPr>
          <w:szCs w:val="24"/>
          <w:lang w:val="sk-SK"/>
        </w:rPr>
        <w:t>ná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je</w:t>
      </w:r>
      <w:r w:rsidRPr="00615412">
        <w:rPr>
          <w:szCs w:val="24"/>
          <w:lang w:val="sk-SK"/>
        </w:rPr>
        <w:t>dnot</w:t>
      </w:r>
      <w:r w:rsidRPr="00615412">
        <w:rPr>
          <w:spacing w:val="1"/>
          <w:szCs w:val="24"/>
          <w:lang w:val="sk-SK"/>
        </w:rPr>
        <w:t>k</w:t>
      </w:r>
      <w:r w:rsidRPr="00615412">
        <w:rPr>
          <w:szCs w:val="24"/>
          <w:lang w:val="sk-SK"/>
        </w:rPr>
        <w:t>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y</w:t>
      </w:r>
      <w:r w:rsidRPr="00615412">
        <w:rPr>
          <w:szCs w:val="24"/>
          <w:lang w:val="sk-SK"/>
        </w:rPr>
        <w:t>tvor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la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kap</w:t>
      </w:r>
      <w:r w:rsidRPr="00615412">
        <w:rPr>
          <w:spacing w:val="1"/>
          <w:szCs w:val="24"/>
          <w:lang w:val="sk-SK"/>
        </w:rPr>
        <w:t>i</w:t>
      </w:r>
      <w:r w:rsidRPr="00615412">
        <w:rPr>
          <w:spacing w:val="-2"/>
          <w:szCs w:val="24"/>
          <w:lang w:val="sk-SK"/>
        </w:rPr>
        <w:t>t</w:t>
      </w:r>
      <w:r w:rsidRPr="00615412">
        <w:rPr>
          <w:szCs w:val="24"/>
          <w:lang w:val="sk-SK"/>
        </w:rPr>
        <w:t>ál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vý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f</w:t>
      </w:r>
      <w:r w:rsidRPr="00615412">
        <w:rPr>
          <w:szCs w:val="24"/>
          <w:lang w:val="sk-SK"/>
        </w:rPr>
        <w:t>o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d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ísp</w:t>
      </w:r>
      <w:r w:rsidRPr="00615412">
        <w:rPr>
          <w:spacing w:val="-2"/>
          <w:szCs w:val="24"/>
          <w:lang w:val="sk-SK"/>
        </w:rPr>
        <w:t>e</w:t>
      </w:r>
      <w:r w:rsidRPr="00615412">
        <w:rPr>
          <w:szCs w:val="24"/>
          <w:lang w:val="sk-SK"/>
        </w:rPr>
        <w:t>vk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dľa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§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217a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Ob</w:t>
      </w:r>
      <w:r w:rsidRPr="00615412">
        <w:rPr>
          <w:spacing w:val="-2"/>
          <w:szCs w:val="24"/>
          <w:lang w:val="sk-SK"/>
        </w:rPr>
        <w:t>c</w:t>
      </w:r>
      <w:r w:rsidRPr="00615412">
        <w:rPr>
          <w:szCs w:val="24"/>
          <w:lang w:val="sk-SK"/>
        </w:rPr>
        <w:t>hod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 xml:space="preserve">ého </w:t>
      </w:r>
      <w:r w:rsidRPr="00615412">
        <w:rPr>
          <w:spacing w:val="1"/>
          <w:szCs w:val="24"/>
          <w:lang w:val="sk-SK"/>
        </w:rPr>
        <w:t>z</w:t>
      </w:r>
      <w:r w:rsidRPr="00615412">
        <w:rPr>
          <w:spacing w:val="-2"/>
          <w:szCs w:val="24"/>
          <w:lang w:val="sk-SK"/>
        </w:rPr>
        <w:t>á</w:t>
      </w:r>
      <w:r w:rsidRPr="00615412">
        <w:rPr>
          <w:szCs w:val="24"/>
          <w:lang w:val="sk-SK"/>
        </w:rPr>
        <w:t>konn</w:t>
      </w:r>
      <w:r w:rsidRPr="00615412">
        <w:rPr>
          <w:spacing w:val="-2"/>
          <w:szCs w:val="24"/>
          <w:lang w:val="sk-SK"/>
        </w:rPr>
        <w:t>í</w:t>
      </w:r>
      <w:r w:rsidRPr="00615412">
        <w:rPr>
          <w:szCs w:val="24"/>
          <w:lang w:val="sk-SK"/>
        </w:rPr>
        <w:t>ka v</w:t>
      </w:r>
      <w:r w:rsidRPr="00615412">
        <w:rPr>
          <w:spacing w:val="-1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zne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í ne</w:t>
      </w:r>
      <w:r w:rsidRPr="00615412">
        <w:rPr>
          <w:spacing w:val="-1"/>
          <w:szCs w:val="24"/>
          <w:lang w:val="sk-SK"/>
        </w:rPr>
        <w:t>s</w:t>
      </w:r>
      <w:r w:rsidRPr="00615412">
        <w:rPr>
          <w:szCs w:val="24"/>
          <w:lang w:val="sk-SK"/>
        </w:rPr>
        <w:t>ko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ších p</w:t>
      </w:r>
      <w:r w:rsidRPr="00615412">
        <w:rPr>
          <w:spacing w:val="-2"/>
          <w:szCs w:val="24"/>
          <w:lang w:val="sk-SK"/>
        </w:rPr>
        <w:t>r</w:t>
      </w:r>
      <w:r w:rsidRPr="00615412">
        <w:rPr>
          <w:szCs w:val="24"/>
          <w:lang w:val="sk-SK"/>
        </w:rPr>
        <w:t>edp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so</w:t>
      </w:r>
      <w:r w:rsidRPr="00615412">
        <w:rPr>
          <w:spacing w:val="1"/>
          <w:szCs w:val="24"/>
          <w:lang w:val="sk-SK"/>
        </w:rPr>
        <w:t>v</w:t>
      </w:r>
      <w:r w:rsidRPr="00615412">
        <w:rPr>
          <w:szCs w:val="24"/>
          <w:lang w:val="sk-SK"/>
        </w:rPr>
        <w:t xml:space="preserve"> alebo nie :</w:t>
      </w:r>
    </w:p>
    <w:p w:rsidR="00A53EE8" w:rsidRPr="00615412" w:rsidRDefault="00A53EE8" w:rsidP="00615412">
      <w:pPr>
        <w:pStyle w:val="Nadpis2"/>
        <w:numPr>
          <w:ilvl w:val="0"/>
          <w:numId w:val="0"/>
        </w:numPr>
        <w:ind w:left="567" w:hanging="283"/>
        <w:jc w:val="left"/>
        <w:rPr>
          <w:szCs w:val="24"/>
        </w:rPr>
      </w:pPr>
    </w:p>
    <w:p w:rsidR="00A53EE8" w:rsidRDefault="00F86930" w:rsidP="00F86930">
      <w:pPr>
        <w:ind w:left="284"/>
        <w:jc w:val="both"/>
        <w:rPr>
          <w:rFonts w:ascii="Arial Narrow" w:hAnsi="Arial Narrow"/>
          <w:spacing w:val="1"/>
          <w:sz w:val="22"/>
          <w:szCs w:val="22"/>
          <w:lang w:val="sk-SK"/>
        </w:rPr>
      </w:pPr>
      <w:r w:rsidRPr="00F86930">
        <w:rPr>
          <w:spacing w:val="1"/>
          <w:sz w:val="24"/>
          <w:szCs w:val="24"/>
          <w:lang w:val="sk-SK"/>
        </w:rPr>
        <w:t>Účtovná jednotka</w:t>
      </w:r>
      <w:r w:rsidR="00A53EE8" w:rsidRPr="00F86930">
        <w:rPr>
          <w:sz w:val="24"/>
          <w:szCs w:val="24"/>
          <w:lang w:val="sk-SK"/>
        </w:rPr>
        <w:t xml:space="preserve"> nevytvorila kap</w:t>
      </w:r>
      <w:r w:rsidR="00A53EE8" w:rsidRPr="00F86930">
        <w:rPr>
          <w:spacing w:val="1"/>
          <w:sz w:val="24"/>
          <w:szCs w:val="24"/>
          <w:lang w:val="sk-SK"/>
        </w:rPr>
        <w:t>i</w:t>
      </w:r>
      <w:r w:rsidR="00A53EE8" w:rsidRPr="00F86930">
        <w:rPr>
          <w:spacing w:val="-2"/>
          <w:sz w:val="24"/>
          <w:szCs w:val="24"/>
          <w:lang w:val="sk-SK"/>
        </w:rPr>
        <w:t>t</w:t>
      </w:r>
      <w:r w:rsidR="00A53EE8" w:rsidRPr="00F86930">
        <w:rPr>
          <w:sz w:val="24"/>
          <w:szCs w:val="24"/>
          <w:lang w:val="sk-SK"/>
        </w:rPr>
        <w:t>ál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vý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pacing w:val="-2"/>
          <w:sz w:val="24"/>
          <w:szCs w:val="24"/>
          <w:lang w:val="sk-SK"/>
        </w:rPr>
        <w:t>f</w:t>
      </w:r>
      <w:r w:rsidR="00A53EE8" w:rsidRPr="00F86930">
        <w:rPr>
          <w:sz w:val="24"/>
          <w:szCs w:val="24"/>
          <w:lang w:val="sk-SK"/>
        </w:rPr>
        <w:t>o</w:t>
      </w:r>
      <w:r w:rsidR="00A53EE8" w:rsidRPr="00F86930">
        <w:rPr>
          <w:spacing w:val="-2"/>
          <w:sz w:val="24"/>
          <w:szCs w:val="24"/>
          <w:lang w:val="sk-SK"/>
        </w:rPr>
        <w:t>n</w:t>
      </w:r>
      <w:r w:rsidR="00A53EE8" w:rsidRPr="00F86930">
        <w:rPr>
          <w:sz w:val="24"/>
          <w:szCs w:val="24"/>
          <w:lang w:val="sk-SK"/>
        </w:rPr>
        <w:t>d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z</w:t>
      </w:r>
      <w:r w:rsidR="00A53EE8" w:rsidRPr="00F86930">
        <w:rPr>
          <w:spacing w:val="10"/>
          <w:sz w:val="24"/>
          <w:szCs w:val="24"/>
          <w:lang w:val="sk-SK"/>
        </w:rPr>
        <w:t> </w:t>
      </w:r>
      <w:r w:rsidR="00A53EE8" w:rsidRPr="00F86930">
        <w:rPr>
          <w:sz w:val="24"/>
          <w:szCs w:val="24"/>
          <w:lang w:val="sk-SK"/>
        </w:rPr>
        <w:t>p</w:t>
      </w:r>
      <w:r w:rsidR="00A53EE8" w:rsidRPr="00F86930">
        <w:rPr>
          <w:spacing w:val="-3"/>
          <w:sz w:val="24"/>
          <w:szCs w:val="24"/>
          <w:lang w:val="sk-SK"/>
        </w:rPr>
        <w:t>r</w:t>
      </w:r>
      <w:r w:rsidR="00A53EE8" w:rsidRPr="00F86930">
        <w:rPr>
          <w:sz w:val="24"/>
          <w:szCs w:val="24"/>
          <w:lang w:val="sk-SK"/>
        </w:rPr>
        <w:t>ísp</w:t>
      </w:r>
      <w:r w:rsidR="00A53EE8" w:rsidRPr="00F86930">
        <w:rPr>
          <w:spacing w:val="-2"/>
          <w:sz w:val="24"/>
          <w:szCs w:val="24"/>
          <w:lang w:val="sk-SK"/>
        </w:rPr>
        <w:t>e</w:t>
      </w:r>
      <w:r w:rsidR="00A53EE8" w:rsidRPr="00F86930">
        <w:rPr>
          <w:sz w:val="24"/>
          <w:szCs w:val="24"/>
          <w:lang w:val="sk-SK"/>
        </w:rPr>
        <w:t>vk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 podľa §</w:t>
      </w:r>
      <w:r w:rsidR="00E02905">
        <w:rPr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217a</w:t>
      </w:r>
      <w:r w:rsidR="00A53EE8" w:rsidRPr="00615412">
        <w:rPr>
          <w:spacing w:val="-2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Ob</w:t>
      </w:r>
      <w:r w:rsidR="00A53EE8" w:rsidRPr="00615412">
        <w:rPr>
          <w:spacing w:val="-2"/>
          <w:sz w:val="24"/>
          <w:szCs w:val="24"/>
          <w:lang w:val="sk-SK"/>
        </w:rPr>
        <w:t>c</w:t>
      </w:r>
      <w:r w:rsidR="00A53EE8" w:rsidRPr="00615412">
        <w:rPr>
          <w:sz w:val="24"/>
          <w:szCs w:val="24"/>
          <w:lang w:val="sk-SK"/>
        </w:rPr>
        <w:t>hod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ého</w:t>
      </w:r>
      <w:r>
        <w:rPr>
          <w:sz w:val="24"/>
          <w:szCs w:val="24"/>
          <w:lang w:val="sk-SK"/>
        </w:rPr>
        <w:t xml:space="preserve"> </w:t>
      </w:r>
      <w:r w:rsidR="00A53EE8" w:rsidRPr="00615412">
        <w:rPr>
          <w:spacing w:val="1"/>
          <w:sz w:val="24"/>
          <w:szCs w:val="24"/>
          <w:lang w:val="sk-SK"/>
        </w:rPr>
        <w:t>z</w:t>
      </w:r>
      <w:r w:rsidR="00A53EE8" w:rsidRPr="00615412">
        <w:rPr>
          <w:spacing w:val="-2"/>
          <w:sz w:val="24"/>
          <w:szCs w:val="24"/>
          <w:lang w:val="sk-SK"/>
        </w:rPr>
        <w:t>á</w:t>
      </w:r>
      <w:r w:rsidR="00A53EE8" w:rsidRPr="00615412">
        <w:rPr>
          <w:sz w:val="24"/>
          <w:szCs w:val="24"/>
          <w:lang w:val="sk-SK"/>
        </w:rPr>
        <w:t>konn</w:t>
      </w:r>
      <w:r w:rsidR="00A53EE8" w:rsidRPr="00615412">
        <w:rPr>
          <w:spacing w:val="-2"/>
          <w:sz w:val="24"/>
          <w:szCs w:val="24"/>
          <w:lang w:val="sk-SK"/>
        </w:rPr>
        <w:t>í</w:t>
      </w:r>
      <w:r w:rsidR="00A53EE8" w:rsidRPr="00615412">
        <w:rPr>
          <w:sz w:val="24"/>
          <w:szCs w:val="24"/>
          <w:lang w:val="sk-SK"/>
        </w:rPr>
        <w:t>ka v</w:t>
      </w:r>
      <w:r w:rsidR="00A53EE8" w:rsidRPr="00615412">
        <w:rPr>
          <w:spacing w:val="-1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zne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í ne</w:t>
      </w:r>
      <w:r w:rsidR="00A53EE8" w:rsidRPr="00615412">
        <w:rPr>
          <w:spacing w:val="-1"/>
          <w:sz w:val="24"/>
          <w:szCs w:val="24"/>
          <w:lang w:val="sk-SK"/>
        </w:rPr>
        <w:t>s</w:t>
      </w:r>
      <w:r w:rsidR="00A53EE8" w:rsidRPr="00615412">
        <w:rPr>
          <w:sz w:val="24"/>
          <w:szCs w:val="24"/>
          <w:lang w:val="sk-SK"/>
        </w:rPr>
        <w:t>ko</w:t>
      </w:r>
      <w:r w:rsidR="00A53EE8" w:rsidRPr="00615412">
        <w:rPr>
          <w:spacing w:val="-3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ších p</w:t>
      </w:r>
      <w:r w:rsidR="00A53EE8" w:rsidRPr="00615412">
        <w:rPr>
          <w:spacing w:val="-2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edp</w:t>
      </w:r>
      <w:r w:rsidR="00A53EE8" w:rsidRPr="00615412">
        <w:rPr>
          <w:spacing w:val="-2"/>
          <w:sz w:val="24"/>
          <w:szCs w:val="24"/>
          <w:lang w:val="sk-SK"/>
        </w:rPr>
        <w:t>i</w:t>
      </w:r>
      <w:r w:rsidR="00A53EE8" w:rsidRPr="00615412">
        <w:rPr>
          <w:sz w:val="24"/>
          <w:szCs w:val="24"/>
          <w:lang w:val="sk-SK"/>
        </w:rPr>
        <w:t>so</w:t>
      </w:r>
      <w:r w:rsidR="00A53EE8" w:rsidRPr="00615412">
        <w:rPr>
          <w:spacing w:val="1"/>
          <w:sz w:val="24"/>
          <w:szCs w:val="24"/>
          <w:lang w:val="sk-SK"/>
        </w:rPr>
        <w:t>v</w:t>
      </w:r>
      <w:r w:rsidR="00A53EE8" w:rsidRPr="00615412">
        <w:rPr>
          <w:rFonts w:ascii="Arial Narrow" w:hAnsi="Arial Narrow"/>
          <w:spacing w:val="1"/>
          <w:sz w:val="22"/>
          <w:szCs w:val="22"/>
          <w:lang w:val="sk-SK"/>
        </w:rPr>
        <w:t>.</w:t>
      </w:r>
    </w:p>
    <w:p w:rsidR="00C31715" w:rsidRPr="00AD59D8" w:rsidRDefault="00C31715" w:rsidP="00615412">
      <w:pPr>
        <w:ind w:left="567" w:hanging="283"/>
        <w:rPr>
          <w:sz w:val="24"/>
          <w:szCs w:val="24"/>
        </w:rPr>
      </w:pPr>
    </w:p>
    <w:p w:rsidR="005B37FC" w:rsidRPr="00615412" w:rsidRDefault="005B37FC" w:rsidP="00615412">
      <w:pPr>
        <w:pStyle w:val="Nadpis2"/>
        <w:numPr>
          <w:ilvl w:val="1"/>
          <w:numId w:val="33"/>
        </w:numPr>
        <w:tabs>
          <w:tab w:val="left" w:pos="709"/>
        </w:tabs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nákladoch a výnosoch, ktoré majú výnimočný charakter alebo výskyt</w:t>
      </w:r>
    </w:p>
    <w:p w:rsidR="00AD59D8" w:rsidRPr="00AD59D8" w:rsidRDefault="00AD59D8" w:rsidP="008755FF">
      <w:pPr>
        <w:rPr>
          <w:b/>
          <w:bCs/>
          <w:sz w:val="24"/>
          <w:szCs w:val="24"/>
          <w:lang w:val="sk-SK"/>
        </w:rPr>
      </w:pPr>
    </w:p>
    <w:p w:rsidR="008755FF" w:rsidRPr="00AD59D8" w:rsidRDefault="00AD59D8" w:rsidP="00AD59D8">
      <w:pPr>
        <w:ind w:left="284"/>
        <w:rPr>
          <w:bCs/>
          <w:sz w:val="24"/>
          <w:szCs w:val="24"/>
          <w:lang w:val="sk-SK"/>
        </w:rPr>
      </w:pPr>
      <w:r w:rsidRPr="00AD59D8">
        <w:rPr>
          <w:bCs/>
          <w:sz w:val="24"/>
          <w:szCs w:val="24"/>
          <w:lang w:val="sk-SK"/>
        </w:rPr>
        <w:t>V sledovanom období sa nevyskytli výnimočné náklady a výnosy.</w:t>
      </w:r>
    </w:p>
    <w:p w:rsidR="008603B9" w:rsidRDefault="008603B9" w:rsidP="00AD59D8">
      <w:pPr>
        <w:ind w:left="284"/>
        <w:rPr>
          <w:b/>
          <w:bCs/>
          <w:sz w:val="28"/>
          <w:szCs w:val="28"/>
          <w:lang w:val="sk-SK"/>
        </w:rPr>
      </w:pPr>
    </w:p>
    <w:p w:rsidR="00106199" w:rsidRDefault="00106199" w:rsidP="00AD59D8">
      <w:pPr>
        <w:ind w:left="284"/>
        <w:rPr>
          <w:b/>
          <w:bCs/>
          <w:sz w:val="28"/>
          <w:szCs w:val="28"/>
          <w:lang w:val="sk-SK"/>
        </w:rPr>
      </w:pPr>
    </w:p>
    <w:p w:rsidR="00106199" w:rsidRDefault="00106199" w:rsidP="00AD59D8">
      <w:pPr>
        <w:ind w:left="284"/>
        <w:rPr>
          <w:b/>
          <w:bCs/>
          <w:sz w:val="28"/>
          <w:szCs w:val="28"/>
          <w:lang w:val="sk-SK"/>
        </w:rPr>
      </w:pPr>
    </w:p>
    <w:p w:rsidR="00106199" w:rsidRDefault="00106199" w:rsidP="00AD59D8">
      <w:pPr>
        <w:ind w:left="284"/>
        <w:rPr>
          <w:b/>
          <w:bCs/>
          <w:sz w:val="28"/>
          <w:szCs w:val="28"/>
          <w:lang w:val="sk-SK"/>
        </w:rPr>
      </w:pPr>
    </w:p>
    <w:p w:rsidR="00106199" w:rsidRDefault="00106199" w:rsidP="00AD59D8">
      <w:pPr>
        <w:ind w:left="284"/>
        <w:rPr>
          <w:b/>
          <w:bCs/>
          <w:sz w:val="28"/>
          <w:szCs w:val="28"/>
          <w:lang w:val="sk-SK"/>
        </w:rPr>
      </w:pPr>
    </w:p>
    <w:p w:rsidR="00106199" w:rsidRDefault="00106199" w:rsidP="00AD59D8">
      <w:pPr>
        <w:ind w:left="284"/>
        <w:rPr>
          <w:b/>
          <w:bCs/>
          <w:sz w:val="28"/>
          <w:szCs w:val="28"/>
          <w:lang w:val="sk-SK"/>
        </w:rPr>
      </w:pPr>
    </w:p>
    <w:p w:rsidR="00AD59D8" w:rsidRDefault="00AD59D8" w:rsidP="00AD59D8">
      <w:pPr>
        <w:ind w:left="284"/>
        <w:rPr>
          <w:b/>
          <w:bCs/>
          <w:sz w:val="28"/>
          <w:szCs w:val="28"/>
          <w:lang w:val="sk-SK"/>
        </w:rPr>
      </w:pPr>
    </w:p>
    <w:p w:rsidR="00D8211F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Čl. V</w:t>
      </w:r>
    </w:p>
    <w:p w:rsidR="000713C3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0713C3" w:rsidRPr="00F32027" w:rsidRDefault="000713C3" w:rsidP="00D8211F">
      <w:pPr>
        <w:ind w:left="284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3A06F1" w:rsidRPr="00F32027" w:rsidRDefault="003A06F1" w:rsidP="00147C8D">
      <w:pPr>
        <w:ind w:left="426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0713C3" w:rsidRPr="00F32027" w:rsidRDefault="00155920" w:rsidP="009B0D6C">
      <w:pPr>
        <w:numPr>
          <w:ilvl w:val="0"/>
          <w:numId w:val="9"/>
        </w:numPr>
        <w:ind w:left="567" w:hanging="283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Iné aktíva </w:t>
      </w:r>
      <w:r w:rsidR="000713C3" w:rsidRPr="00F32027">
        <w:rPr>
          <w:bCs/>
          <w:sz w:val="24"/>
          <w:szCs w:val="24"/>
          <w:lang w:val="sk-SK"/>
        </w:rPr>
        <w:t>pasíva</w:t>
      </w:r>
    </w:p>
    <w:p w:rsidR="0002392A" w:rsidRDefault="0002392A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:rsidR="00641277" w:rsidRDefault="00641277" w:rsidP="009B0D6C">
      <w:pPr>
        <w:numPr>
          <w:ilvl w:val="0"/>
          <w:numId w:val="10"/>
        </w:numPr>
        <w:spacing w:before="120" w:after="240"/>
        <w:ind w:left="567" w:hanging="283"/>
        <w:jc w:val="both"/>
        <w:rPr>
          <w:bCs/>
          <w:sz w:val="28"/>
          <w:szCs w:val="28"/>
          <w:lang w:val="sk-SK"/>
        </w:rPr>
      </w:pPr>
      <w:r w:rsidRPr="00BB6502">
        <w:rPr>
          <w:bCs/>
          <w:sz w:val="24"/>
          <w:szCs w:val="24"/>
          <w:lang w:val="sk-SK"/>
        </w:rPr>
        <w:t>opis a hodnota podmieneného majetku, ktorým</w:t>
      </w:r>
      <w:r w:rsidRPr="000713C3">
        <w:rPr>
          <w:bCs/>
          <w:sz w:val="24"/>
          <w:szCs w:val="24"/>
          <w:lang w:val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31"/>
        <w:gridCol w:w="1507"/>
        <w:gridCol w:w="1467"/>
      </w:tblGrid>
      <w:tr w:rsidR="00641277" w:rsidRPr="007625BB" w:rsidTr="00914AB3">
        <w:trPr>
          <w:trHeight w:val="895"/>
        </w:trPr>
        <w:tc>
          <w:tcPr>
            <w:tcW w:w="5531" w:type="dxa"/>
            <w:shd w:val="clear" w:color="auto" w:fill="C0C0C0"/>
            <w:vAlign w:val="center"/>
          </w:tcPr>
          <w:p w:rsidR="00641277" w:rsidRPr="007625BB" w:rsidRDefault="00641277" w:rsidP="00386EF3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7" w:type="dxa"/>
            <w:shd w:val="clear" w:color="auto" w:fill="C0C0C0"/>
            <w:vAlign w:val="center"/>
          </w:tcPr>
          <w:p w:rsidR="00641277" w:rsidRPr="007625BB" w:rsidRDefault="00641277" w:rsidP="00386EF3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9B0D6C">
              <w:rPr>
                <w:b/>
                <w:lang w:val="sk-SK"/>
              </w:rPr>
              <w:t>20</w:t>
            </w:r>
          </w:p>
        </w:tc>
        <w:tc>
          <w:tcPr>
            <w:tcW w:w="1467" w:type="dxa"/>
            <w:shd w:val="clear" w:color="auto" w:fill="C0C0C0"/>
            <w:vAlign w:val="center"/>
          </w:tcPr>
          <w:p w:rsidR="00641277" w:rsidRPr="007625BB" w:rsidRDefault="00641277" w:rsidP="00386EF3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9B0D6C">
              <w:rPr>
                <w:b/>
                <w:lang w:val="sk-SK"/>
              </w:rPr>
              <w:t>9</w:t>
            </w: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servisných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poistných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 privatizácie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súdnych sporov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</w:tbl>
    <w:p w:rsidR="00641277" w:rsidRDefault="00641277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:rsidR="00010A3F" w:rsidRPr="00010A3F" w:rsidRDefault="00641277" w:rsidP="009B0D6C">
      <w:pPr>
        <w:pStyle w:val="Default"/>
        <w:numPr>
          <w:ilvl w:val="0"/>
          <w:numId w:val="10"/>
        </w:numPr>
        <w:ind w:left="567" w:hanging="283"/>
        <w:jc w:val="both"/>
        <w:rPr>
          <w:rFonts w:ascii="Times New Roman" w:hAnsi="Times New Roman" w:cs="Times New Roman"/>
        </w:rPr>
      </w:pPr>
      <w:r w:rsidRPr="00010A3F">
        <w:rPr>
          <w:rFonts w:ascii="Times New Roman" w:hAnsi="Times New Roman" w:cs="Times New Roman"/>
          <w:bCs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</w:t>
      </w:r>
      <w:r w:rsidR="00010A3F" w:rsidRPr="00010A3F">
        <w:rPr>
          <w:rFonts w:ascii="Times New Roman" w:hAnsi="Times New Roman" w:cs="Times New Roman"/>
          <w:bCs/>
        </w:rPr>
        <w:t>(</w:t>
      </w:r>
      <w:r w:rsidR="00010A3F" w:rsidRPr="00010A3F">
        <w:rPr>
          <w:rFonts w:ascii="Times New Roman" w:hAnsi="Times New Roman" w:cs="Times New Roman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641277" w:rsidRDefault="00641277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 xml:space="preserve">Tabuľka č.1 </w:t>
      </w:r>
    </w:p>
    <w:tbl>
      <w:tblPr>
        <w:tblW w:w="8583" w:type="dxa"/>
        <w:tblInd w:w="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2355"/>
        <w:gridCol w:w="2268"/>
      </w:tblGrid>
      <w:tr w:rsidR="00641277" w:rsidRPr="007625BB" w:rsidTr="008603B9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23" w:type="dxa"/>
            <w:gridSpan w:val="2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9B0D6C">
              <w:rPr>
                <w:b/>
                <w:bCs/>
                <w:lang w:val="sk-SK"/>
              </w:rPr>
              <w:t>20</w:t>
            </w:r>
          </w:p>
        </w:tc>
      </w:tr>
      <w:tr w:rsidR="00641277" w:rsidRPr="007625BB" w:rsidTr="008603B9">
        <w:tc>
          <w:tcPr>
            <w:tcW w:w="3960" w:type="dxa"/>
            <w:vMerge/>
            <w:shd w:val="clear" w:color="auto" w:fill="C0C0C0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355" w:type="dxa"/>
            <w:shd w:val="clear" w:color="auto" w:fill="C0C0C0"/>
            <w:vAlign w:val="center"/>
          </w:tcPr>
          <w:p w:rsidR="00641277" w:rsidRPr="007625BB" w:rsidRDefault="00641277" w:rsidP="00E40227">
            <w:pPr>
              <w:ind w:left="263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:rsidR="00641277" w:rsidRPr="007625BB" w:rsidRDefault="00641277" w:rsidP="009B0D6C">
            <w:pPr>
              <w:ind w:left="176" w:hanging="14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</w:tbl>
    <w:p w:rsidR="00641277" w:rsidRDefault="00641277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06199" w:rsidRDefault="00106199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06199" w:rsidRDefault="00106199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06199" w:rsidRDefault="00106199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lastRenderedPageBreak/>
        <w:tab/>
      </w:r>
      <w:r w:rsidRPr="005665AB">
        <w:rPr>
          <w:bCs/>
          <w:i/>
          <w:lang w:val="sk-SK"/>
        </w:rPr>
        <w:t>Tabu</w:t>
      </w:r>
      <w:r>
        <w:rPr>
          <w:bCs/>
          <w:i/>
          <w:lang w:val="sk-SK"/>
        </w:rPr>
        <w:t>ľka č.2</w:t>
      </w:r>
      <w:r w:rsidRPr="005665AB">
        <w:rPr>
          <w:bCs/>
          <w:i/>
          <w:lang w:val="sk-SK"/>
        </w:rPr>
        <w:t xml:space="preserve"> </w:t>
      </w:r>
    </w:p>
    <w:tbl>
      <w:tblPr>
        <w:tblW w:w="871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2333"/>
        <w:gridCol w:w="2268"/>
      </w:tblGrid>
      <w:tr w:rsidR="00641277" w:rsidRPr="007625BB" w:rsidTr="00EA2F05">
        <w:trPr>
          <w:trHeight w:val="423"/>
        </w:trPr>
        <w:tc>
          <w:tcPr>
            <w:tcW w:w="4111" w:type="dxa"/>
            <w:vMerge w:val="restart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01" w:type="dxa"/>
            <w:gridSpan w:val="2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9B0D6C">
              <w:rPr>
                <w:b/>
                <w:bCs/>
                <w:lang w:val="sk-SK"/>
              </w:rPr>
              <w:t>19</w:t>
            </w:r>
          </w:p>
        </w:tc>
      </w:tr>
      <w:tr w:rsidR="00641277" w:rsidRPr="007625BB" w:rsidTr="00EA2F05">
        <w:tc>
          <w:tcPr>
            <w:tcW w:w="4111" w:type="dxa"/>
            <w:vMerge/>
            <w:shd w:val="clear" w:color="auto" w:fill="C0C0C0"/>
          </w:tcPr>
          <w:p w:rsidR="00641277" w:rsidRPr="007625BB" w:rsidRDefault="00641277" w:rsidP="009B0D6C">
            <w:pPr>
              <w:ind w:left="567" w:hanging="283"/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333" w:type="dxa"/>
            <w:shd w:val="clear" w:color="auto" w:fill="C0C0C0"/>
            <w:vAlign w:val="center"/>
          </w:tcPr>
          <w:p w:rsidR="00641277" w:rsidRPr="007625BB" w:rsidRDefault="00641277" w:rsidP="00E40227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:rsidR="00641277" w:rsidRPr="007625BB" w:rsidRDefault="00641277" w:rsidP="00EA2F05">
            <w:pPr>
              <w:ind w:hanging="2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</w:tbl>
    <w:p w:rsidR="00641277" w:rsidRDefault="00641277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:rsidR="00155920" w:rsidRPr="00155920" w:rsidRDefault="00155920" w:rsidP="00155920">
      <w:pPr>
        <w:ind w:left="284"/>
        <w:jc w:val="both"/>
        <w:rPr>
          <w:bCs/>
          <w:sz w:val="24"/>
          <w:szCs w:val="24"/>
          <w:highlight w:val="red"/>
          <w:lang w:val="sk-SK"/>
        </w:rPr>
      </w:pPr>
      <w:r w:rsidRPr="00155920">
        <w:rPr>
          <w:bCs/>
          <w:sz w:val="24"/>
          <w:szCs w:val="24"/>
          <w:lang w:val="sk-SK"/>
        </w:rPr>
        <w:t>Účtovná jednotka nemá podmienený majetok ani podmienené záväzky.</w:t>
      </w:r>
    </w:p>
    <w:p w:rsidR="008603B9" w:rsidRDefault="008603B9" w:rsidP="00106199">
      <w:pPr>
        <w:jc w:val="both"/>
        <w:rPr>
          <w:b/>
          <w:bCs/>
          <w:sz w:val="24"/>
          <w:szCs w:val="24"/>
          <w:highlight w:val="red"/>
          <w:lang w:val="sk-SK"/>
        </w:rPr>
      </w:pPr>
    </w:p>
    <w:p w:rsidR="005665AB" w:rsidRDefault="00450FC9" w:rsidP="009B0D6C">
      <w:pPr>
        <w:numPr>
          <w:ilvl w:val="0"/>
          <w:numId w:val="9"/>
        </w:numPr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</w:t>
      </w:r>
      <w:r w:rsidR="00C801D5" w:rsidRPr="00F32027">
        <w:rPr>
          <w:bCs/>
          <w:sz w:val="24"/>
          <w:szCs w:val="24"/>
          <w:lang w:val="sk-SK"/>
        </w:rPr>
        <w:t xml:space="preserve"> </w:t>
      </w:r>
      <w:r w:rsidRPr="00F32027">
        <w:rPr>
          <w:bCs/>
          <w:sz w:val="24"/>
          <w:szCs w:val="24"/>
          <w:lang w:val="sk-SK"/>
        </w:rPr>
        <w:t>napríklad zákonná povinnosť alebo zmluvná povinnosť odobrať určité množstvo produktu, uskuto</w:t>
      </w:r>
      <w:r w:rsidR="00C801D5" w:rsidRPr="00F32027">
        <w:rPr>
          <w:bCs/>
          <w:sz w:val="24"/>
          <w:szCs w:val="24"/>
          <w:lang w:val="sk-SK"/>
        </w:rPr>
        <w:t>čniť investície a  veľké opravy :</w:t>
      </w:r>
    </w:p>
    <w:p w:rsidR="009B0D6C" w:rsidRDefault="009B0D6C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:rsidR="009B0D6C" w:rsidRDefault="00EA2F05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4A4673">
        <w:rPr>
          <w:bCs/>
          <w:sz w:val="24"/>
          <w:szCs w:val="24"/>
          <w:lang w:val="sk-SK"/>
        </w:rPr>
        <w:t>Spoločnosť ma uzavret</w:t>
      </w:r>
      <w:r w:rsidR="008A3EDF">
        <w:rPr>
          <w:bCs/>
          <w:sz w:val="24"/>
          <w:szCs w:val="24"/>
          <w:lang w:val="sk-SK"/>
        </w:rPr>
        <w:t>é dve</w:t>
      </w:r>
      <w:r w:rsidRPr="004A4673">
        <w:rPr>
          <w:bCs/>
          <w:sz w:val="24"/>
          <w:szCs w:val="24"/>
          <w:lang w:val="sk-SK"/>
        </w:rPr>
        <w:t xml:space="preserve"> zmluv</w:t>
      </w:r>
      <w:r w:rsidR="008A3EDF">
        <w:rPr>
          <w:bCs/>
          <w:sz w:val="24"/>
          <w:szCs w:val="24"/>
          <w:lang w:val="sk-SK"/>
        </w:rPr>
        <w:t>y</w:t>
      </w:r>
      <w:r w:rsidRPr="004A4673">
        <w:rPr>
          <w:bCs/>
          <w:sz w:val="24"/>
          <w:szCs w:val="24"/>
          <w:lang w:val="sk-SK"/>
        </w:rPr>
        <w:t xml:space="preserve"> o nájme nebytových priestorov </w:t>
      </w:r>
      <w:r w:rsidRPr="00887C38">
        <w:rPr>
          <w:bCs/>
          <w:sz w:val="24"/>
          <w:szCs w:val="24"/>
          <w:lang w:val="sk-SK"/>
        </w:rPr>
        <w:t xml:space="preserve">na dobu neurčitú </w:t>
      </w:r>
      <w:r w:rsidRPr="004A4673">
        <w:rPr>
          <w:bCs/>
          <w:sz w:val="24"/>
          <w:szCs w:val="24"/>
          <w:lang w:val="sk-SK"/>
        </w:rPr>
        <w:t xml:space="preserve">a </w:t>
      </w:r>
      <w:r w:rsidR="009B0D6C" w:rsidRPr="004A4673">
        <w:rPr>
          <w:bCs/>
          <w:sz w:val="24"/>
          <w:szCs w:val="24"/>
          <w:lang w:val="sk-SK"/>
        </w:rPr>
        <w:t>predpokladaná suma ročného nájomného</w:t>
      </w:r>
      <w:r w:rsidRPr="004A4673">
        <w:rPr>
          <w:bCs/>
          <w:sz w:val="24"/>
          <w:szCs w:val="24"/>
          <w:lang w:val="sk-SK"/>
        </w:rPr>
        <w:t xml:space="preserve"> je </w:t>
      </w:r>
      <w:r w:rsidR="009B0D6C" w:rsidRPr="004A4673">
        <w:rPr>
          <w:bCs/>
          <w:sz w:val="24"/>
          <w:szCs w:val="24"/>
          <w:lang w:val="sk-SK"/>
        </w:rPr>
        <w:t>vo výške 19</w:t>
      </w:r>
      <w:r w:rsidRPr="004A4673">
        <w:rPr>
          <w:bCs/>
          <w:sz w:val="24"/>
          <w:szCs w:val="24"/>
          <w:lang w:val="sk-SK"/>
        </w:rPr>
        <w:t xml:space="preserve"> </w:t>
      </w:r>
      <w:r w:rsidR="009B0D6C" w:rsidRPr="004A4673">
        <w:rPr>
          <w:bCs/>
          <w:sz w:val="24"/>
          <w:szCs w:val="24"/>
          <w:lang w:val="sk-SK"/>
        </w:rPr>
        <w:t>432 EUR</w:t>
      </w:r>
      <w:r w:rsidR="004A4673" w:rsidRPr="004A4673">
        <w:rPr>
          <w:bCs/>
          <w:sz w:val="24"/>
          <w:szCs w:val="24"/>
          <w:lang w:val="sk-SK"/>
        </w:rPr>
        <w:t>.</w:t>
      </w:r>
    </w:p>
    <w:p w:rsidR="00EA2F05" w:rsidRPr="009B0D6C" w:rsidRDefault="00EA2F05" w:rsidP="00EA2F05">
      <w:pPr>
        <w:jc w:val="both"/>
        <w:rPr>
          <w:bCs/>
          <w:sz w:val="24"/>
          <w:szCs w:val="24"/>
          <w:lang w:val="sk-SK"/>
        </w:rPr>
      </w:pPr>
    </w:p>
    <w:p w:rsidR="009B0D6C" w:rsidRDefault="009B0D6C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9B0D6C">
        <w:rPr>
          <w:bCs/>
          <w:sz w:val="24"/>
          <w:szCs w:val="24"/>
          <w:lang w:val="sk-SK"/>
        </w:rPr>
        <w:t xml:space="preserve">Spoločnosť SLOVMAS, a. s. bude v roku 2021 na základe hlásení klientov v zmysle zákona o odpadoch zabezpečovať pre klientov zber a následné spracovanie a zhodnotenie separovaného a oddeleného zberu rôznych komodít, čo vo finančnom vyjadrení predstavuje náklady, ktoré sú kryté výberom poplatkov od klientov, predpokladaná suma </w:t>
      </w:r>
      <w:r w:rsidR="006F659C">
        <w:rPr>
          <w:bCs/>
          <w:sz w:val="24"/>
          <w:szCs w:val="24"/>
          <w:lang w:val="sk-SK"/>
        </w:rPr>
        <w:t>všetkých ná</w:t>
      </w:r>
      <w:r w:rsidRPr="006F659C">
        <w:rPr>
          <w:bCs/>
          <w:sz w:val="24"/>
          <w:szCs w:val="24"/>
          <w:lang w:val="sk-SK"/>
        </w:rPr>
        <w:t xml:space="preserve">kladov je </w:t>
      </w:r>
      <w:proofErr w:type="spellStart"/>
      <w:r w:rsidR="006F659C">
        <w:rPr>
          <w:sz w:val="24"/>
          <w:szCs w:val="24"/>
        </w:rPr>
        <w:t>približne</w:t>
      </w:r>
      <w:proofErr w:type="spellEnd"/>
      <w:r w:rsidR="006F659C">
        <w:rPr>
          <w:sz w:val="24"/>
          <w:szCs w:val="24"/>
        </w:rPr>
        <w:t xml:space="preserve"> 800.000 EUR</w:t>
      </w:r>
      <w:r w:rsidR="006F659C" w:rsidRPr="006F659C">
        <w:rPr>
          <w:sz w:val="24"/>
          <w:szCs w:val="24"/>
        </w:rPr>
        <w:t>.</w:t>
      </w:r>
      <w:r w:rsidR="00EA2F05">
        <w:rPr>
          <w:bCs/>
          <w:sz w:val="24"/>
          <w:szCs w:val="24"/>
          <w:lang w:val="sk-SK"/>
        </w:rPr>
        <w:t xml:space="preserve"> </w:t>
      </w:r>
    </w:p>
    <w:p w:rsidR="00BF5FD0" w:rsidRDefault="00BF5FD0" w:rsidP="00EA2F05">
      <w:pPr>
        <w:ind w:left="284"/>
        <w:jc w:val="both"/>
        <w:rPr>
          <w:bCs/>
          <w:sz w:val="24"/>
          <w:szCs w:val="24"/>
          <w:lang w:val="sk-SK"/>
        </w:rPr>
      </w:pPr>
    </w:p>
    <w:p w:rsidR="00EA2F05" w:rsidRDefault="00EA2F05" w:rsidP="00EA2F05">
      <w:pPr>
        <w:ind w:left="284"/>
        <w:jc w:val="both"/>
        <w:rPr>
          <w:bCs/>
          <w:sz w:val="24"/>
          <w:szCs w:val="24"/>
          <w:lang w:val="sk-SK"/>
        </w:rPr>
      </w:pPr>
    </w:p>
    <w:p w:rsidR="009B0D6C" w:rsidRPr="00F32027" w:rsidRDefault="00295D5D" w:rsidP="00EA2F05">
      <w:pPr>
        <w:ind w:left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Spoločnosť má uzavretú licenčnú zmluvu o ochrannej známke</w:t>
      </w:r>
      <w:r w:rsidR="009B0D6C" w:rsidRPr="009B0D6C">
        <w:rPr>
          <w:bCs/>
          <w:sz w:val="24"/>
          <w:szCs w:val="24"/>
          <w:lang w:val="sk-SK"/>
        </w:rPr>
        <w:t xml:space="preserve"> so spriaznenou osobou </w:t>
      </w:r>
      <w:proofErr w:type="spellStart"/>
      <w:r w:rsidR="009B0D6C" w:rsidRPr="009B0D6C">
        <w:rPr>
          <w:bCs/>
          <w:sz w:val="24"/>
          <w:szCs w:val="24"/>
          <w:lang w:val="sk-SK"/>
        </w:rPr>
        <w:t>JeeM</w:t>
      </w:r>
      <w:proofErr w:type="spellEnd"/>
      <w:r w:rsidR="009B0D6C" w:rsidRPr="009B0D6C">
        <w:rPr>
          <w:bCs/>
          <w:sz w:val="24"/>
          <w:szCs w:val="24"/>
          <w:lang w:val="sk-SK"/>
        </w:rPr>
        <w:t xml:space="preserve"> s.r.o. </w:t>
      </w:r>
      <w:r>
        <w:rPr>
          <w:bCs/>
          <w:sz w:val="24"/>
          <w:szCs w:val="24"/>
          <w:lang w:val="sk-SK"/>
        </w:rPr>
        <w:t>na sumu</w:t>
      </w:r>
      <w:r w:rsidR="009B0D6C" w:rsidRPr="009B0D6C">
        <w:rPr>
          <w:bCs/>
          <w:sz w:val="24"/>
          <w:szCs w:val="24"/>
          <w:lang w:val="sk-SK"/>
        </w:rPr>
        <w:t xml:space="preserve"> 16</w:t>
      </w:r>
      <w:r>
        <w:rPr>
          <w:bCs/>
          <w:sz w:val="24"/>
          <w:szCs w:val="24"/>
          <w:lang w:val="sk-SK"/>
        </w:rPr>
        <w:t xml:space="preserve"> </w:t>
      </w:r>
      <w:r w:rsidR="009B0D6C" w:rsidRPr="009B0D6C">
        <w:rPr>
          <w:bCs/>
          <w:sz w:val="24"/>
          <w:szCs w:val="24"/>
          <w:lang w:val="sk-SK"/>
        </w:rPr>
        <w:t xml:space="preserve">856 EUR </w:t>
      </w:r>
      <w:r w:rsidR="00540BF3">
        <w:rPr>
          <w:bCs/>
          <w:sz w:val="24"/>
          <w:szCs w:val="24"/>
          <w:lang w:val="sk-SK"/>
        </w:rPr>
        <w:t xml:space="preserve">(ročný poplatok) </w:t>
      </w:r>
      <w:r w:rsidR="009B0D6C" w:rsidRPr="009B0D6C">
        <w:rPr>
          <w:bCs/>
          <w:sz w:val="24"/>
          <w:szCs w:val="24"/>
          <w:lang w:val="sk-SK"/>
        </w:rPr>
        <w:t>na dobu neurčitú.</w:t>
      </w:r>
    </w:p>
    <w:p w:rsidR="0002392A" w:rsidRDefault="0002392A" w:rsidP="00EA2F05">
      <w:pPr>
        <w:ind w:left="284"/>
        <w:jc w:val="both"/>
        <w:rPr>
          <w:bCs/>
          <w:sz w:val="24"/>
          <w:szCs w:val="24"/>
          <w:highlight w:val="yellow"/>
          <w:lang w:val="sk-SK"/>
        </w:rPr>
      </w:pPr>
    </w:p>
    <w:p w:rsidR="00450FC9" w:rsidRPr="00F32027" w:rsidRDefault="00450FC9" w:rsidP="009B0D6C">
      <w:pPr>
        <w:tabs>
          <w:tab w:val="left" w:pos="709"/>
        </w:tabs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:rsidR="00450FC9" w:rsidRPr="00F32027" w:rsidRDefault="00450FC9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tbl>
      <w:tblPr>
        <w:tblW w:w="836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95"/>
        <w:gridCol w:w="2268"/>
      </w:tblGrid>
      <w:tr w:rsidR="00450FC9" w:rsidRPr="00F32027" w:rsidTr="00D91F35">
        <w:trPr>
          <w:trHeight w:val="408"/>
        </w:trPr>
        <w:tc>
          <w:tcPr>
            <w:tcW w:w="3600" w:type="dxa"/>
            <w:shd w:val="clear" w:color="auto" w:fill="C0C0C0"/>
            <w:vAlign w:val="center"/>
          </w:tcPr>
          <w:p w:rsidR="00450FC9" w:rsidRPr="00F32027" w:rsidRDefault="00450FC9" w:rsidP="0096348E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F32027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495" w:type="dxa"/>
            <w:shd w:val="clear" w:color="auto" w:fill="C0C0C0"/>
            <w:vAlign w:val="center"/>
          </w:tcPr>
          <w:p w:rsidR="00450FC9" w:rsidRPr="00F32027" w:rsidRDefault="00450FC9" w:rsidP="0096348E">
            <w:pPr>
              <w:snapToGrid w:val="0"/>
              <w:ind w:left="261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96348E">
              <w:rPr>
                <w:b/>
                <w:lang w:val="sk-SK"/>
              </w:rPr>
              <w:t>20</w:t>
            </w:r>
          </w:p>
        </w:tc>
        <w:tc>
          <w:tcPr>
            <w:tcW w:w="2268" w:type="dxa"/>
            <w:shd w:val="clear" w:color="auto" w:fill="C0C0C0"/>
            <w:vAlign w:val="center"/>
          </w:tcPr>
          <w:p w:rsidR="00450FC9" w:rsidRPr="00F32027" w:rsidRDefault="00525BD7" w:rsidP="0096348E">
            <w:pPr>
              <w:snapToGrid w:val="0"/>
              <w:ind w:left="318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201</w:t>
            </w:r>
            <w:r w:rsidR="0096348E">
              <w:rPr>
                <w:b/>
                <w:lang w:val="sk-SK"/>
              </w:rPr>
              <w:t>9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Prenajatý majetok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prijatý do úschovy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derivátov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opcií derivátov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Odpísané pohľadávky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leasingu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leasingu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Iné položky :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</w:tbl>
    <w:p w:rsidR="00D7247F" w:rsidRPr="00F32027" w:rsidRDefault="00D7247F" w:rsidP="009B0D6C">
      <w:pPr>
        <w:ind w:left="567" w:hanging="283"/>
        <w:jc w:val="both"/>
        <w:rPr>
          <w:b/>
          <w:bCs/>
          <w:sz w:val="28"/>
          <w:szCs w:val="28"/>
          <w:lang w:val="sk-SK"/>
        </w:rPr>
      </w:pPr>
    </w:p>
    <w:p w:rsidR="00C71302" w:rsidRDefault="00155920" w:rsidP="00155920">
      <w:pPr>
        <w:ind w:left="284"/>
        <w:jc w:val="both"/>
        <w:rPr>
          <w:bCs/>
          <w:sz w:val="24"/>
          <w:szCs w:val="24"/>
          <w:lang w:val="sk-SK"/>
        </w:rPr>
      </w:pPr>
      <w:r w:rsidRPr="00155920">
        <w:rPr>
          <w:bCs/>
          <w:sz w:val="24"/>
          <w:szCs w:val="24"/>
          <w:lang w:val="sk-SK"/>
        </w:rPr>
        <w:t>Účtov</w:t>
      </w:r>
      <w:r w:rsidR="001419AC">
        <w:rPr>
          <w:bCs/>
          <w:sz w:val="24"/>
          <w:szCs w:val="24"/>
          <w:lang w:val="sk-SK"/>
        </w:rPr>
        <w:t>ná jednotka nemá prenajatý žiad</w:t>
      </w:r>
      <w:r w:rsidRPr="00155920">
        <w:rPr>
          <w:bCs/>
          <w:sz w:val="24"/>
          <w:szCs w:val="24"/>
          <w:lang w:val="sk-SK"/>
        </w:rPr>
        <w:t>n</w:t>
      </w:r>
      <w:r w:rsidR="001419AC">
        <w:rPr>
          <w:bCs/>
          <w:sz w:val="24"/>
          <w:szCs w:val="24"/>
          <w:lang w:val="sk-SK"/>
        </w:rPr>
        <w:t>y</w:t>
      </w:r>
      <w:r w:rsidRPr="00155920">
        <w:rPr>
          <w:bCs/>
          <w:sz w:val="24"/>
          <w:szCs w:val="24"/>
          <w:lang w:val="sk-SK"/>
        </w:rPr>
        <w:t xml:space="preserve"> majetok.</w:t>
      </w:r>
    </w:p>
    <w:p w:rsidR="001419AC" w:rsidRDefault="001419AC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1419AC" w:rsidRDefault="001419AC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E462B3" w:rsidRDefault="00E462B3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E462B3" w:rsidRDefault="00E462B3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E40227" w:rsidRPr="00155920" w:rsidRDefault="00E40227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C801D5" w:rsidRPr="00F32027" w:rsidRDefault="00C801D5" w:rsidP="00AF5A19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lastRenderedPageBreak/>
        <w:t xml:space="preserve">Čl. VI </w:t>
      </w:r>
    </w:p>
    <w:p w:rsidR="00C801D5" w:rsidRPr="00F32027" w:rsidRDefault="00C801D5" w:rsidP="00C801D5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:rsidR="00C964E5" w:rsidRDefault="00C964E5" w:rsidP="00C964E5">
      <w:pPr>
        <w:ind w:left="142"/>
        <w:jc w:val="both"/>
        <w:rPr>
          <w:bCs/>
          <w:sz w:val="24"/>
          <w:lang w:val="sk-SK"/>
        </w:rPr>
      </w:pPr>
    </w:p>
    <w:p w:rsidR="00C964E5" w:rsidRPr="00F32027" w:rsidRDefault="00C964E5" w:rsidP="00C964E5">
      <w:pPr>
        <w:ind w:left="142"/>
        <w:jc w:val="both"/>
        <w:rPr>
          <w:bCs/>
          <w:sz w:val="24"/>
          <w:lang w:val="sk-SK"/>
        </w:rPr>
      </w:pPr>
      <w:r w:rsidRPr="00F32027"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:rsidR="00786EF0" w:rsidRDefault="00786EF0" w:rsidP="00C964E5">
      <w:pPr>
        <w:ind w:left="142"/>
        <w:jc w:val="both"/>
        <w:rPr>
          <w:bCs/>
          <w:lang w:val="sk-SK"/>
        </w:rPr>
      </w:pPr>
    </w:p>
    <w:p w:rsidR="00C964E5" w:rsidRPr="00F32027" w:rsidRDefault="00C964E5" w:rsidP="00C964E5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napríklad informácie o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zmene spoločníkov účtovnej jednotky,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g) vydaných dlhopisoch a iných cenných papieroch,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h) zlúčení, splynutí, rozdelení a zmene právnej formy účtovnej jednotky,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C964E5" w:rsidRPr="00F32027" w:rsidRDefault="00C964E5" w:rsidP="00C964E5">
      <w:pPr>
        <w:ind w:left="142"/>
        <w:jc w:val="both"/>
        <w:rPr>
          <w:b/>
          <w:bCs/>
          <w:sz w:val="24"/>
          <w:lang w:val="sk-SK"/>
        </w:rPr>
      </w:pPr>
    </w:p>
    <w:p w:rsidR="008C4985" w:rsidRDefault="008C4985" w:rsidP="0005389F">
      <w:pPr>
        <w:ind w:left="426" w:hanging="426"/>
        <w:jc w:val="both"/>
        <w:rPr>
          <w:bCs/>
          <w:sz w:val="24"/>
          <w:lang w:val="sk-SK"/>
        </w:rPr>
      </w:pPr>
      <w:r>
        <w:rPr>
          <w:sz w:val="24"/>
          <w:lang w:val="sk-SK"/>
        </w:rPr>
        <w:t xml:space="preserve">       </w:t>
      </w:r>
      <w:r w:rsidR="0005389F" w:rsidRPr="0005389F">
        <w:rPr>
          <w:sz w:val="24"/>
          <w:lang w:val="sk-SK"/>
        </w:rPr>
        <w:t>Prebiehajúca takzvaná „pandémia“ a neústavný a nezákonný chaos ňou následne vyvolaný nemá (odhliadnuc od psychickej a stresovej záťaže vedenia aj zamestnancov) okrem zbytočnej organizačnej práce (s nárokom na nie významne vyššie bežné výdavky) a výdavkov na testy a zdravotnícke ochranné pomôcky žiaden iný významný vplyv na daňové a účtovné záležitosti. Akékoľvek ďalšie vplyvy v budúcnosti je veľmi ťažké predpokladať vzhľadom na nevyspytateľnosť konania politikov a neschopnosť vlád zvládať krízové situácie. Vzhľadom na charakter činnosti spoločnosti prípadný pokles tržieb z dôvodu výpadkov na trhu neznamená pre spoločnosť automaticky problém, nakoľko tým súčasne dôjde aj k poníženiu plnení (zberov odpadu) v zmysle zákonom o odpadoch stanovených cieľov zberu. Prípadné zvýšenia nákladov na nakladanie s odpadom by i tak bolo operatívne premietnuté do výšky fakturovaných recyklačných poplatkov.</w:t>
      </w:r>
    </w:p>
    <w:p w:rsidR="0089364C" w:rsidRPr="00F32027" w:rsidRDefault="0089364C" w:rsidP="003A06F1">
      <w:pPr>
        <w:ind w:left="142"/>
        <w:jc w:val="both"/>
        <w:rPr>
          <w:b/>
          <w:bCs/>
          <w:sz w:val="24"/>
          <w:lang w:val="sk-SK"/>
        </w:rPr>
      </w:pPr>
    </w:p>
    <w:p w:rsidR="004C5573" w:rsidRPr="00F32027" w:rsidRDefault="005E1487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Čl. VII</w:t>
      </w:r>
    </w:p>
    <w:p w:rsidR="004C5573" w:rsidRPr="00F32027" w:rsidRDefault="004C5573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Ostatné informácie</w:t>
      </w:r>
    </w:p>
    <w:p w:rsidR="00065ABA" w:rsidRPr="00F32027" w:rsidRDefault="00065ABA" w:rsidP="00065ABA">
      <w:pPr>
        <w:ind w:left="142"/>
        <w:jc w:val="both"/>
        <w:rPr>
          <w:rFonts w:eastAsia="Calibri"/>
          <w:b/>
          <w:i/>
          <w:sz w:val="24"/>
          <w:szCs w:val="24"/>
          <w:u w:val="single"/>
          <w:lang w:val="sk-SK" w:eastAsia="en-US"/>
        </w:rPr>
      </w:pPr>
    </w:p>
    <w:p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>a) všetkých formách prijatej náhrady,</w:t>
      </w:r>
    </w:p>
    <w:p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účtovných zásadách použitých pri prideľovaní nákladov a výnosov, </w:t>
      </w:r>
    </w:p>
    <w:p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všetkých druhoch činností účtovnej jednotky.  </w:t>
      </w:r>
    </w:p>
    <w:p w:rsidR="003A06F1" w:rsidRPr="00F32027" w:rsidRDefault="003A06F1" w:rsidP="003A06F1">
      <w:pPr>
        <w:ind w:left="142"/>
        <w:jc w:val="both"/>
        <w:rPr>
          <w:bCs/>
          <w:lang w:val="sk-SK"/>
        </w:rPr>
      </w:pPr>
    </w:p>
    <w:p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(2) Účtovná jednotka, na ktorú sa vzťahuje § 23d ods. 6 zákona, ktorej činnosť je zaradená do kategórie priemyselnej výroby podľa osobitného predpisu</w:t>
      </w:r>
      <w:r w:rsidRPr="00F32027">
        <w:rPr>
          <w:bCs/>
          <w:vertAlign w:val="superscript"/>
          <w:lang w:val="sk-SK"/>
        </w:rPr>
        <w:t>23)</w:t>
      </w:r>
      <w:r w:rsidRPr="00F32027">
        <w:rPr>
          <w:bCs/>
          <w:lang w:val="sk-SK"/>
        </w:rPr>
        <w:t xml:space="preserve"> a ktorej čistý obrat za bezprostredne predchádzajúce účtovné obdobie bol väčší ako 250 000 </w:t>
      </w:r>
      <w:proofErr w:type="spellStart"/>
      <w:r w:rsidRPr="00F32027">
        <w:rPr>
          <w:bCs/>
          <w:lang w:val="sk-SK"/>
        </w:rPr>
        <w:t>000</w:t>
      </w:r>
      <w:proofErr w:type="spellEnd"/>
      <w:r w:rsidRPr="00F32027">
        <w:rPr>
          <w:bCs/>
          <w:lang w:val="sk-SK"/>
        </w:rPr>
        <w:t xml:space="preserve"> eur,  sa uvedú aj informácie o </w:t>
      </w:r>
    </w:p>
    <w:p w:rsidR="003A06F1" w:rsidRPr="00F32027" w:rsidRDefault="003A06F1" w:rsidP="003A06F1">
      <w:pPr>
        <w:tabs>
          <w:tab w:val="left" w:pos="709"/>
        </w:tabs>
        <w:ind w:left="426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3A06F1" w:rsidRPr="00F32027" w:rsidRDefault="003A06F1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lastRenderedPageBreak/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3A06F1" w:rsidRPr="00F32027" w:rsidRDefault="003A06F1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výške dotácií a návratných finančných výpomocí, </w:t>
      </w:r>
    </w:p>
    <w:p w:rsidR="003A06F1" w:rsidRDefault="003A06F1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05389F" w:rsidRDefault="0005389F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</w:p>
    <w:p w:rsidR="0005389F" w:rsidRDefault="0005389F" w:rsidP="0005389F">
      <w:pPr>
        <w:ind w:left="142"/>
        <w:jc w:val="both"/>
        <w:rPr>
          <w:rFonts w:eastAsia="Calibri"/>
          <w:sz w:val="24"/>
          <w:szCs w:val="24"/>
          <w:lang w:val="sk-SK" w:eastAsia="en-US"/>
        </w:rPr>
      </w:pPr>
    </w:p>
    <w:p w:rsidR="0005389F" w:rsidRPr="0005389F" w:rsidRDefault="0005389F" w:rsidP="0005389F">
      <w:pPr>
        <w:ind w:left="142"/>
        <w:jc w:val="both"/>
        <w:rPr>
          <w:sz w:val="24"/>
          <w:szCs w:val="24"/>
          <w:lang w:val="sk-SK" w:eastAsia="en-US"/>
        </w:rPr>
      </w:pPr>
      <w:r w:rsidRPr="0005389F">
        <w:rPr>
          <w:rFonts w:eastAsia="Calibri"/>
          <w:sz w:val="24"/>
          <w:szCs w:val="24"/>
          <w:lang w:val="sk-SK" w:eastAsia="en-US"/>
        </w:rPr>
        <w:t>Účtovná jednotka nemá náplň pre t</w:t>
      </w:r>
      <w:r>
        <w:rPr>
          <w:rFonts w:eastAsia="Calibri"/>
          <w:sz w:val="24"/>
          <w:szCs w:val="24"/>
          <w:lang w:val="sk-SK" w:eastAsia="en-US"/>
        </w:rPr>
        <w:t>ento článok</w:t>
      </w:r>
      <w:r w:rsidRPr="0005389F">
        <w:rPr>
          <w:rFonts w:eastAsia="Calibri"/>
          <w:sz w:val="24"/>
          <w:szCs w:val="24"/>
          <w:lang w:val="sk-SK" w:eastAsia="en-US"/>
        </w:rPr>
        <w:t xml:space="preserve">.  </w:t>
      </w:r>
      <w:r w:rsidRPr="0005389F">
        <w:rPr>
          <w:sz w:val="24"/>
          <w:szCs w:val="24"/>
          <w:lang w:val="sk-SK" w:eastAsia="en-US"/>
        </w:rPr>
        <w:t xml:space="preserve"> </w:t>
      </w:r>
    </w:p>
    <w:p w:rsidR="0005389F" w:rsidRPr="00F32027" w:rsidRDefault="0005389F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</w:p>
    <w:sectPr w:rsidR="0005389F" w:rsidRPr="00F32027" w:rsidSect="0026723C">
      <w:headerReference w:type="default" r:id="rId17"/>
      <w:footerReference w:type="even" r:id="rId18"/>
      <w:footerReference w:type="default" r:id="rId19"/>
      <w:pgSz w:w="11907" w:h="16840" w:code="9"/>
      <w:pgMar w:top="1417" w:right="1984" w:bottom="1417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312B" w:rsidRDefault="0029312B">
      <w:r>
        <w:separator/>
      </w:r>
    </w:p>
  </w:endnote>
  <w:endnote w:type="continuationSeparator" w:id="0">
    <w:p w:rsidR="0029312B" w:rsidRDefault="00293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1D3" w:rsidRDefault="00D33AA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B11D3" w:rsidRDefault="00BB11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1D3" w:rsidRDefault="00D33AA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480A">
      <w:rPr>
        <w:rStyle w:val="slostrany"/>
        <w:noProof/>
      </w:rPr>
      <w:t>11</w:t>
    </w:r>
    <w:r>
      <w:rPr>
        <w:rStyle w:val="slostrany"/>
      </w:rPr>
      <w:fldChar w:fldCharType="end"/>
    </w:r>
  </w:p>
  <w:p w:rsidR="00BB11D3" w:rsidRDefault="00BB11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312B" w:rsidRDefault="0029312B">
      <w:r>
        <w:separator/>
      </w:r>
    </w:p>
  </w:footnote>
  <w:footnote w:type="continuationSeparator" w:id="0">
    <w:p w:rsidR="0029312B" w:rsidRDefault="002931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1D3" w:rsidRDefault="00BB11D3" w:rsidP="00766F22">
    <w:pPr>
      <w:pStyle w:val="Hlavika"/>
      <w:tabs>
        <w:tab w:val="clear" w:pos="4536"/>
        <w:tab w:val="clear" w:pos="9072"/>
        <w:tab w:val="center" w:pos="4451"/>
        <w:tab w:val="left" w:pos="7371"/>
      </w:tabs>
    </w:pPr>
    <w:r w:rsidRPr="00766F22">
      <w:t>Poznámky Úč POD 3 - 01</w:t>
    </w:r>
    <w:r>
      <w:tab/>
      <w:t>IČO :44 946 422</w:t>
    </w:r>
    <w:r>
      <w:tab/>
    </w:r>
    <w:proofErr w:type="gramStart"/>
    <w:r>
      <w:t>DIČ : 2022888472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50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4F569ED"/>
    <w:multiLevelType w:val="hybridMultilevel"/>
    <w:tmpl w:val="E8E4FF38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4">
    <w:nsid w:val="06A051EB"/>
    <w:multiLevelType w:val="singleLevel"/>
    <w:tmpl w:val="DD208E7E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9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5B70C4"/>
    <w:multiLevelType w:val="singleLevel"/>
    <w:tmpl w:val="4A82C1C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1AB2169"/>
    <w:multiLevelType w:val="singleLevel"/>
    <w:tmpl w:val="26C6C33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6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6BE61C3"/>
    <w:multiLevelType w:val="singleLevel"/>
    <w:tmpl w:val="32902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38EA2229"/>
    <w:multiLevelType w:val="hybridMultilevel"/>
    <w:tmpl w:val="6CC431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9FA5FC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24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40CD3782"/>
    <w:multiLevelType w:val="hybridMultilevel"/>
    <w:tmpl w:val="85D0003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27">
    <w:nsid w:val="45C67D5E"/>
    <w:multiLevelType w:val="hybridMultilevel"/>
    <w:tmpl w:val="30FA5C90"/>
    <w:lvl w:ilvl="0" w:tplc="5E6E2526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BB637F2"/>
    <w:multiLevelType w:val="hybridMultilevel"/>
    <w:tmpl w:val="29283DC4"/>
    <w:lvl w:ilvl="0" w:tplc="A1F4B21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>
    <w:nsid w:val="4BBD5880"/>
    <w:multiLevelType w:val="hybridMultilevel"/>
    <w:tmpl w:val="0D82945C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4D92283A"/>
    <w:multiLevelType w:val="hybridMultilevel"/>
    <w:tmpl w:val="FB5229B0"/>
    <w:lvl w:ilvl="0" w:tplc="8F52B31C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33">
    <w:nsid w:val="528A4DA4"/>
    <w:multiLevelType w:val="hybridMultilevel"/>
    <w:tmpl w:val="8AA8EF20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2C63C04"/>
    <w:multiLevelType w:val="multilevel"/>
    <w:tmpl w:val="FF32B812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rFonts w:hint="default"/>
        <w:b w:val="0"/>
        <w:i w:val="0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5">
    <w:nsid w:val="54242AC0"/>
    <w:multiLevelType w:val="hybridMultilevel"/>
    <w:tmpl w:val="7AE2C96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4DF403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7">
    <w:nsid w:val="5B922B7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8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>
    <w:nsid w:val="5E257AA4"/>
    <w:multiLevelType w:val="hybridMultilevel"/>
    <w:tmpl w:val="5C84CD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0B12A32"/>
    <w:multiLevelType w:val="hybridMultilevel"/>
    <w:tmpl w:val="D116D2E4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2297955"/>
    <w:multiLevelType w:val="hybridMultilevel"/>
    <w:tmpl w:val="A50C265E"/>
    <w:lvl w:ilvl="0" w:tplc="586A37E4">
      <w:start w:val="1"/>
      <w:numFmt w:val="decimal"/>
      <w:lvlText w:val="%1)"/>
      <w:lvlJc w:val="left"/>
      <w:pPr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95364C1"/>
    <w:multiLevelType w:val="multilevel"/>
    <w:tmpl w:val="D8502942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 w:hint="default"/>
      </w:rPr>
    </w:lvl>
  </w:abstractNum>
  <w:abstractNum w:abstractNumId="44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5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30138EE"/>
    <w:multiLevelType w:val="hybridMultilevel"/>
    <w:tmpl w:val="26CA70A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6CE0C42"/>
    <w:multiLevelType w:val="singleLevel"/>
    <w:tmpl w:val="39FABC40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4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41"/>
  </w:num>
  <w:num w:numId="3">
    <w:abstractNumId w:val="44"/>
  </w:num>
  <w:num w:numId="4">
    <w:abstractNumId w:val="33"/>
  </w:num>
  <w:num w:numId="5">
    <w:abstractNumId w:val="25"/>
  </w:num>
  <w:num w:numId="6">
    <w:abstractNumId w:val="27"/>
  </w:num>
  <w:num w:numId="7">
    <w:abstractNumId w:val="46"/>
  </w:num>
  <w:num w:numId="8">
    <w:abstractNumId w:val="39"/>
  </w:num>
  <w:num w:numId="9">
    <w:abstractNumId w:val="21"/>
  </w:num>
  <w:num w:numId="10">
    <w:abstractNumId w:val="0"/>
  </w:num>
  <w:num w:numId="11">
    <w:abstractNumId w:val="42"/>
  </w:num>
  <w:num w:numId="12">
    <w:abstractNumId w:val="22"/>
  </w:num>
  <w:num w:numId="13">
    <w:abstractNumId w:val="48"/>
  </w:num>
  <w:num w:numId="14">
    <w:abstractNumId w:val="35"/>
  </w:num>
  <w:num w:numId="15">
    <w:abstractNumId w:val="40"/>
  </w:num>
  <w:num w:numId="16">
    <w:abstractNumId w:val="5"/>
  </w:num>
  <w:num w:numId="17">
    <w:abstractNumId w:val="23"/>
  </w:num>
  <w:num w:numId="18">
    <w:abstractNumId w:val="8"/>
  </w:num>
  <w:num w:numId="19">
    <w:abstractNumId w:val="45"/>
  </w:num>
  <w:num w:numId="20">
    <w:abstractNumId w:val="36"/>
  </w:num>
  <w:num w:numId="21">
    <w:abstractNumId w:val="3"/>
  </w:num>
  <w:num w:numId="22">
    <w:abstractNumId w:val="15"/>
  </w:num>
  <w:num w:numId="23">
    <w:abstractNumId w:val="10"/>
  </w:num>
  <w:num w:numId="24">
    <w:abstractNumId w:val="47"/>
  </w:num>
  <w:num w:numId="25">
    <w:abstractNumId w:val="13"/>
  </w:num>
  <w:num w:numId="26">
    <w:abstractNumId w:val="1"/>
  </w:num>
  <w:num w:numId="27">
    <w:abstractNumId w:val="31"/>
  </w:num>
  <w:num w:numId="28">
    <w:abstractNumId w:val="29"/>
  </w:num>
  <w:num w:numId="29">
    <w:abstractNumId w:val="2"/>
  </w:num>
  <w:num w:numId="30">
    <w:abstractNumId w:val="26"/>
  </w:num>
  <w:num w:numId="31">
    <w:abstractNumId w:val="6"/>
  </w:num>
  <w:num w:numId="32">
    <w:abstractNumId w:val="18"/>
  </w:num>
  <w:num w:numId="33">
    <w:abstractNumId w:val="34"/>
  </w:num>
  <w:num w:numId="34">
    <w:abstractNumId w:val="4"/>
  </w:num>
  <w:num w:numId="35">
    <w:abstractNumId w:val="11"/>
  </w:num>
  <w:num w:numId="36">
    <w:abstractNumId w:val="32"/>
  </w:num>
  <w:num w:numId="37">
    <w:abstractNumId w:val="20"/>
  </w:num>
  <w:num w:numId="38">
    <w:abstractNumId w:val="20"/>
    <w:lvlOverride w:ilvl="0">
      <w:startOverride w:val="1"/>
    </w:lvlOverride>
  </w:num>
  <w:num w:numId="39">
    <w:abstractNumId w:val="17"/>
  </w:num>
  <w:num w:numId="40">
    <w:abstractNumId w:val="38"/>
  </w:num>
  <w:num w:numId="41">
    <w:abstractNumId w:val="7"/>
  </w:num>
  <w:num w:numId="42">
    <w:abstractNumId w:val="37"/>
  </w:num>
  <w:num w:numId="4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4"/>
  </w:num>
  <w:num w:numId="45">
    <w:abstractNumId w:val="16"/>
  </w:num>
  <w:num w:numId="46">
    <w:abstractNumId w:val="30"/>
  </w:num>
  <w:num w:numId="4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</w:num>
  <w:num w:numId="49">
    <w:abstractNumId w:val="28"/>
  </w:num>
  <w:num w:numId="50">
    <w:abstractNumId w:val="4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2A26"/>
    <w:rsid w:val="00002405"/>
    <w:rsid w:val="0000326A"/>
    <w:rsid w:val="00005472"/>
    <w:rsid w:val="000065E1"/>
    <w:rsid w:val="00010A3F"/>
    <w:rsid w:val="00014A45"/>
    <w:rsid w:val="00016775"/>
    <w:rsid w:val="000177DA"/>
    <w:rsid w:val="0002392A"/>
    <w:rsid w:val="00023DC5"/>
    <w:rsid w:val="0002732E"/>
    <w:rsid w:val="00030CCB"/>
    <w:rsid w:val="000360E3"/>
    <w:rsid w:val="000423A3"/>
    <w:rsid w:val="00042756"/>
    <w:rsid w:val="00044156"/>
    <w:rsid w:val="000457A9"/>
    <w:rsid w:val="000467B5"/>
    <w:rsid w:val="000477B6"/>
    <w:rsid w:val="0005053F"/>
    <w:rsid w:val="00051D56"/>
    <w:rsid w:val="0005389F"/>
    <w:rsid w:val="00055ADB"/>
    <w:rsid w:val="00055E03"/>
    <w:rsid w:val="000574D3"/>
    <w:rsid w:val="00062029"/>
    <w:rsid w:val="000620B7"/>
    <w:rsid w:val="000643BB"/>
    <w:rsid w:val="00065ABA"/>
    <w:rsid w:val="00066119"/>
    <w:rsid w:val="0006671C"/>
    <w:rsid w:val="000675E7"/>
    <w:rsid w:val="000713C3"/>
    <w:rsid w:val="00071D86"/>
    <w:rsid w:val="000742D4"/>
    <w:rsid w:val="0007778D"/>
    <w:rsid w:val="00084430"/>
    <w:rsid w:val="00085334"/>
    <w:rsid w:val="0008703E"/>
    <w:rsid w:val="000871E7"/>
    <w:rsid w:val="00090D2C"/>
    <w:rsid w:val="00091722"/>
    <w:rsid w:val="00092518"/>
    <w:rsid w:val="00092A26"/>
    <w:rsid w:val="00093409"/>
    <w:rsid w:val="00095899"/>
    <w:rsid w:val="000A0C8C"/>
    <w:rsid w:val="000A0DF6"/>
    <w:rsid w:val="000A1A64"/>
    <w:rsid w:val="000A28C4"/>
    <w:rsid w:val="000A47C2"/>
    <w:rsid w:val="000A6800"/>
    <w:rsid w:val="000A69F5"/>
    <w:rsid w:val="000B25E3"/>
    <w:rsid w:val="000B3212"/>
    <w:rsid w:val="000B34BF"/>
    <w:rsid w:val="000C0A1D"/>
    <w:rsid w:val="000C1047"/>
    <w:rsid w:val="000C136A"/>
    <w:rsid w:val="000C63F9"/>
    <w:rsid w:val="000C7860"/>
    <w:rsid w:val="000C7AB3"/>
    <w:rsid w:val="000C7CFA"/>
    <w:rsid w:val="000D0205"/>
    <w:rsid w:val="000D34BF"/>
    <w:rsid w:val="000D63ED"/>
    <w:rsid w:val="000D6AB2"/>
    <w:rsid w:val="000E19AD"/>
    <w:rsid w:val="000E1C0A"/>
    <w:rsid w:val="000E51FB"/>
    <w:rsid w:val="000F08C8"/>
    <w:rsid w:val="000F3A92"/>
    <w:rsid w:val="000F4790"/>
    <w:rsid w:val="000F5CF1"/>
    <w:rsid w:val="000F6DB5"/>
    <w:rsid w:val="000F6E89"/>
    <w:rsid w:val="000F7ED5"/>
    <w:rsid w:val="0010428A"/>
    <w:rsid w:val="00106199"/>
    <w:rsid w:val="00116F87"/>
    <w:rsid w:val="001173FE"/>
    <w:rsid w:val="00121495"/>
    <w:rsid w:val="00123396"/>
    <w:rsid w:val="00125FFA"/>
    <w:rsid w:val="00126044"/>
    <w:rsid w:val="001300B4"/>
    <w:rsid w:val="00131D2A"/>
    <w:rsid w:val="00131D94"/>
    <w:rsid w:val="00136A53"/>
    <w:rsid w:val="001370D8"/>
    <w:rsid w:val="00140670"/>
    <w:rsid w:val="00140726"/>
    <w:rsid w:val="001419AC"/>
    <w:rsid w:val="001424A3"/>
    <w:rsid w:val="00146627"/>
    <w:rsid w:val="00147C8D"/>
    <w:rsid w:val="00147F1C"/>
    <w:rsid w:val="00155362"/>
    <w:rsid w:val="00155920"/>
    <w:rsid w:val="00155A2E"/>
    <w:rsid w:val="00157F29"/>
    <w:rsid w:val="00161B31"/>
    <w:rsid w:val="00161B71"/>
    <w:rsid w:val="001623FA"/>
    <w:rsid w:val="00163AE8"/>
    <w:rsid w:val="0016620A"/>
    <w:rsid w:val="00166490"/>
    <w:rsid w:val="001670B2"/>
    <w:rsid w:val="00170A6B"/>
    <w:rsid w:val="0017631C"/>
    <w:rsid w:val="001767D2"/>
    <w:rsid w:val="00184D07"/>
    <w:rsid w:val="001857A5"/>
    <w:rsid w:val="00186FAE"/>
    <w:rsid w:val="00195784"/>
    <w:rsid w:val="00196E4E"/>
    <w:rsid w:val="00196F5C"/>
    <w:rsid w:val="00197261"/>
    <w:rsid w:val="001A057E"/>
    <w:rsid w:val="001A3021"/>
    <w:rsid w:val="001B0206"/>
    <w:rsid w:val="001B0E6B"/>
    <w:rsid w:val="001B18E7"/>
    <w:rsid w:val="001B3D33"/>
    <w:rsid w:val="001C0B62"/>
    <w:rsid w:val="001C1D8B"/>
    <w:rsid w:val="001C3380"/>
    <w:rsid w:val="001C70DC"/>
    <w:rsid w:val="001D0FFC"/>
    <w:rsid w:val="001D1672"/>
    <w:rsid w:val="001D311B"/>
    <w:rsid w:val="001D5393"/>
    <w:rsid w:val="001D6DD6"/>
    <w:rsid w:val="001E017B"/>
    <w:rsid w:val="001E01CE"/>
    <w:rsid w:val="001E1E14"/>
    <w:rsid w:val="001E3CA9"/>
    <w:rsid w:val="001E4711"/>
    <w:rsid w:val="001E7193"/>
    <w:rsid w:val="001E7AF1"/>
    <w:rsid w:val="001F1DA3"/>
    <w:rsid w:val="001F20BF"/>
    <w:rsid w:val="001F3229"/>
    <w:rsid w:val="001F57B2"/>
    <w:rsid w:val="001F71B4"/>
    <w:rsid w:val="002011A6"/>
    <w:rsid w:val="0020129F"/>
    <w:rsid w:val="0020457B"/>
    <w:rsid w:val="0020521D"/>
    <w:rsid w:val="002102A8"/>
    <w:rsid w:val="00211FB8"/>
    <w:rsid w:val="002121AA"/>
    <w:rsid w:val="002121D3"/>
    <w:rsid w:val="00213D79"/>
    <w:rsid w:val="00217BEF"/>
    <w:rsid w:val="00221DB5"/>
    <w:rsid w:val="00223508"/>
    <w:rsid w:val="0022565A"/>
    <w:rsid w:val="00226CA5"/>
    <w:rsid w:val="00226EB5"/>
    <w:rsid w:val="00230F8C"/>
    <w:rsid w:val="00233142"/>
    <w:rsid w:val="00233673"/>
    <w:rsid w:val="0023427F"/>
    <w:rsid w:val="002376CE"/>
    <w:rsid w:val="00246CAC"/>
    <w:rsid w:val="00247992"/>
    <w:rsid w:val="002506ED"/>
    <w:rsid w:val="0025335C"/>
    <w:rsid w:val="00257BAA"/>
    <w:rsid w:val="00260A3E"/>
    <w:rsid w:val="002611E9"/>
    <w:rsid w:val="002617A3"/>
    <w:rsid w:val="0026501B"/>
    <w:rsid w:val="0026723C"/>
    <w:rsid w:val="002700FD"/>
    <w:rsid w:val="002739D9"/>
    <w:rsid w:val="00283F4B"/>
    <w:rsid w:val="0028538B"/>
    <w:rsid w:val="00285BB2"/>
    <w:rsid w:val="002867AA"/>
    <w:rsid w:val="0029251C"/>
    <w:rsid w:val="00292CE0"/>
    <w:rsid w:val="0029312B"/>
    <w:rsid w:val="00293228"/>
    <w:rsid w:val="00294213"/>
    <w:rsid w:val="0029530D"/>
    <w:rsid w:val="00295D5D"/>
    <w:rsid w:val="002A0CB6"/>
    <w:rsid w:val="002A46B9"/>
    <w:rsid w:val="002A76BF"/>
    <w:rsid w:val="002B1129"/>
    <w:rsid w:val="002B1838"/>
    <w:rsid w:val="002B3E12"/>
    <w:rsid w:val="002B511D"/>
    <w:rsid w:val="002C08D2"/>
    <w:rsid w:val="002C3054"/>
    <w:rsid w:val="002C50BF"/>
    <w:rsid w:val="002C5997"/>
    <w:rsid w:val="002C6F15"/>
    <w:rsid w:val="002D17D5"/>
    <w:rsid w:val="002D2632"/>
    <w:rsid w:val="002D571A"/>
    <w:rsid w:val="002D5D8B"/>
    <w:rsid w:val="002D6389"/>
    <w:rsid w:val="002D7F20"/>
    <w:rsid w:val="002E7628"/>
    <w:rsid w:val="002F2F56"/>
    <w:rsid w:val="002F72E8"/>
    <w:rsid w:val="002F798B"/>
    <w:rsid w:val="00302C37"/>
    <w:rsid w:val="00305333"/>
    <w:rsid w:val="00310725"/>
    <w:rsid w:val="0031093D"/>
    <w:rsid w:val="00311551"/>
    <w:rsid w:val="00315765"/>
    <w:rsid w:val="00315F7E"/>
    <w:rsid w:val="003303C2"/>
    <w:rsid w:val="003308A8"/>
    <w:rsid w:val="0033119A"/>
    <w:rsid w:val="0033290B"/>
    <w:rsid w:val="003345DD"/>
    <w:rsid w:val="00340CCE"/>
    <w:rsid w:val="0034271C"/>
    <w:rsid w:val="00345A7D"/>
    <w:rsid w:val="0034639F"/>
    <w:rsid w:val="00352FAF"/>
    <w:rsid w:val="00354460"/>
    <w:rsid w:val="003546A7"/>
    <w:rsid w:val="0035485F"/>
    <w:rsid w:val="00354AD8"/>
    <w:rsid w:val="003575C1"/>
    <w:rsid w:val="0036075E"/>
    <w:rsid w:val="00361332"/>
    <w:rsid w:val="00362783"/>
    <w:rsid w:val="00363FF2"/>
    <w:rsid w:val="003709E7"/>
    <w:rsid w:val="00371BF8"/>
    <w:rsid w:val="00372433"/>
    <w:rsid w:val="00372EC6"/>
    <w:rsid w:val="0037398E"/>
    <w:rsid w:val="00377426"/>
    <w:rsid w:val="00381EE7"/>
    <w:rsid w:val="00383217"/>
    <w:rsid w:val="00385B29"/>
    <w:rsid w:val="0038619C"/>
    <w:rsid w:val="00386EF3"/>
    <w:rsid w:val="00392383"/>
    <w:rsid w:val="00393EC3"/>
    <w:rsid w:val="00395EA4"/>
    <w:rsid w:val="00396FEC"/>
    <w:rsid w:val="00397B61"/>
    <w:rsid w:val="003A056C"/>
    <w:rsid w:val="003A06F1"/>
    <w:rsid w:val="003A0FE4"/>
    <w:rsid w:val="003B145D"/>
    <w:rsid w:val="003B37E6"/>
    <w:rsid w:val="003B5482"/>
    <w:rsid w:val="003B55F8"/>
    <w:rsid w:val="003B67E6"/>
    <w:rsid w:val="003C18B4"/>
    <w:rsid w:val="003C18DB"/>
    <w:rsid w:val="003C2620"/>
    <w:rsid w:val="003C290A"/>
    <w:rsid w:val="003C5060"/>
    <w:rsid w:val="003D04C8"/>
    <w:rsid w:val="003D0AAF"/>
    <w:rsid w:val="003D0F29"/>
    <w:rsid w:val="003D339D"/>
    <w:rsid w:val="003D57F1"/>
    <w:rsid w:val="003D5C95"/>
    <w:rsid w:val="003D7735"/>
    <w:rsid w:val="003E24BF"/>
    <w:rsid w:val="003E342A"/>
    <w:rsid w:val="003E40D2"/>
    <w:rsid w:val="003E422D"/>
    <w:rsid w:val="003E5151"/>
    <w:rsid w:val="003F1E22"/>
    <w:rsid w:val="003F1EFB"/>
    <w:rsid w:val="003F20FA"/>
    <w:rsid w:val="003F237B"/>
    <w:rsid w:val="003F4EE3"/>
    <w:rsid w:val="003F60A4"/>
    <w:rsid w:val="004012CE"/>
    <w:rsid w:val="004065BC"/>
    <w:rsid w:val="00407DB3"/>
    <w:rsid w:val="0041464E"/>
    <w:rsid w:val="00416014"/>
    <w:rsid w:val="00417EF5"/>
    <w:rsid w:val="00420E09"/>
    <w:rsid w:val="00421012"/>
    <w:rsid w:val="004211D0"/>
    <w:rsid w:val="00423B77"/>
    <w:rsid w:val="00425C8B"/>
    <w:rsid w:val="0042720C"/>
    <w:rsid w:val="00430656"/>
    <w:rsid w:val="00432B6B"/>
    <w:rsid w:val="00434D34"/>
    <w:rsid w:val="00434E6E"/>
    <w:rsid w:val="004412AA"/>
    <w:rsid w:val="00442060"/>
    <w:rsid w:val="004509B7"/>
    <w:rsid w:val="00450FC9"/>
    <w:rsid w:val="00453D51"/>
    <w:rsid w:val="004573F1"/>
    <w:rsid w:val="0046109D"/>
    <w:rsid w:val="004621DE"/>
    <w:rsid w:val="004633FF"/>
    <w:rsid w:val="00471192"/>
    <w:rsid w:val="00473AD7"/>
    <w:rsid w:val="004745BB"/>
    <w:rsid w:val="0047698B"/>
    <w:rsid w:val="004807BC"/>
    <w:rsid w:val="00481618"/>
    <w:rsid w:val="004837C9"/>
    <w:rsid w:val="0048761B"/>
    <w:rsid w:val="00487D8F"/>
    <w:rsid w:val="004900B0"/>
    <w:rsid w:val="0049120C"/>
    <w:rsid w:val="00495E6F"/>
    <w:rsid w:val="004A00EB"/>
    <w:rsid w:val="004A463F"/>
    <w:rsid w:val="004A4673"/>
    <w:rsid w:val="004B07B5"/>
    <w:rsid w:val="004C359A"/>
    <w:rsid w:val="004C5573"/>
    <w:rsid w:val="004D1C43"/>
    <w:rsid w:val="004D40EB"/>
    <w:rsid w:val="004D460A"/>
    <w:rsid w:val="004D5126"/>
    <w:rsid w:val="004E0927"/>
    <w:rsid w:val="004E1B50"/>
    <w:rsid w:val="004E2376"/>
    <w:rsid w:val="004F2781"/>
    <w:rsid w:val="004F2FEA"/>
    <w:rsid w:val="004F3FCD"/>
    <w:rsid w:val="004F4242"/>
    <w:rsid w:val="00500D06"/>
    <w:rsid w:val="005011F3"/>
    <w:rsid w:val="00502A22"/>
    <w:rsid w:val="00510DE9"/>
    <w:rsid w:val="00512DED"/>
    <w:rsid w:val="00516020"/>
    <w:rsid w:val="005234C1"/>
    <w:rsid w:val="00524204"/>
    <w:rsid w:val="00525BD7"/>
    <w:rsid w:val="0053044E"/>
    <w:rsid w:val="00530DAB"/>
    <w:rsid w:val="00536A61"/>
    <w:rsid w:val="00536ED9"/>
    <w:rsid w:val="00540BF3"/>
    <w:rsid w:val="005416CF"/>
    <w:rsid w:val="00552684"/>
    <w:rsid w:val="00552BA4"/>
    <w:rsid w:val="005540D5"/>
    <w:rsid w:val="00554B33"/>
    <w:rsid w:val="00554C24"/>
    <w:rsid w:val="00555190"/>
    <w:rsid w:val="00555549"/>
    <w:rsid w:val="00556781"/>
    <w:rsid w:val="00561FAA"/>
    <w:rsid w:val="0056474D"/>
    <w:rsid w:val="005665AB"/>
    <w:rsid w:val="005710AD"/>
    <w:rsid w:val="00571619"/>
    <w:rsid w:val="00574F96"/>
    <w:rsid w:val="00577A4E"/>
    <w:rsid w:val="0058637B"/>
    <w:rsid w:val="0058785A"/>
    <w:rsid w:val="00595895"/>
    <w:rsid w:val="00596068"/>
    <w:rsid w:val="005A0441"/>
    <w:rsid w:val="005A0CD2"/>
    <w:rsid w:val="005B0993"/>
    <w:rsid w:val="005B0FF8"/>
    <w:rsid w:val="005B37FC"/>
    <w:rsid w:val="005B4B4E"/>
    <w:rsid w:val="005B5CA5"/>
    <w:rsid w:val="005B7543"/>
    <w:rsid w:val="005C0715"/>
    <w:rsid w:val="005C07D1"/>
    <w:rsid w:val="005C0D57"/>
    <w:rsid w:val="005C104F"/>
    <w:rsid w:val="005C18C6"/>
    <w:rsid w:val="005C6A23"/>
    <w:rsid w:val="005D2959"/>
    <w:rsid w:val="005D2B5D"/>
    <w:rsid w:val="005D4CD9"/>
    <w:rsid w:val="005D52F3"/>
    <w:rsid w:val="005E043F"/>
    <w:rsid w:val="005E1487"/>
    <w:rsid w:val="005E1747"/>
    <w:rsid w:val="005E620F"/>
    <w:rsid w:val="005F1D95"/>
    <w:rsid w:val="005F473F"/>
    <w:rsid w:val="005F4932"/>
    <w:rsid w:val="005F7F35"/>
    <w:rsid w:val="0060033F"/>
    <w:rsid w:val="006006AC"/>
    <w:rsid w:val="00602922"/>
    <w:rsid w:val="0060334D"/>
    <w:rsid w:val="00604A42"/>
    <w:rsid w:val="00607011"/>
    <w:rsid w:val="00610E53"/>
    <w:rsid w:val="0061184F"/>
    <w:rsid w:val="00613824"/>
    <w:rsid w:val="00615412"/>
    <w:rsid w:val="00617FC8"/>
    <w:rsid w:val="00620680"/>
    <w:rsid w:val="006215FA"/>
    <w:rsid w:val="00621827"/>
    <w:rsid w:val="00625CA9"/>
    <w:rsid w:val="00630835"/>
    <w:rsid w:val="006335F0"/>
    <w:rsid w:val="006356D2"/>
    <w:rsid w:val="00641277"/>
    <w:rsid w:val="00642B23"/>
    <w:rsid w:val="006431C1"/>
    <w:rsid w:val="00644550"/>
    <w:rsid w:val="006463A8"/>
    <w:rsid w:val="00646F4A"/>
    <w:rsid w:val="00647D50"/>
    <w:rsid w:val="00651961"/>
    <w:rsid w:val="00653439"/>
    <w:rsid w:val="00653549"/>
    <w:rsid w:val="006562FA"/>
    <w:rsid w:val="006619E2"/>
    <w:rsid w:val="0066200E"/>
    <w:rsid w:val="006623F6"/>
    <w:rsid w:val="006655AD"/>
    <w:rsid w:val="00665E4A"/>
    <w:rsid w:val="00670B20"/>
    <w:rsid w:val="00675517"/>
    <w:rsid w:val="00680844"/>
    <w:rsid w:val="00681502"/>
    <w:rsid w:val="006859DC"/>
    <w:rsid w:val="00687F7B"/>
    <w:rsid w:val="006928BB"/>
    <w:rsid w:val="0069384D"/>
    <w:rsid w:val="0069694F"/>
    <w:rsid w:val="00696EA4"/>
    <w:rsid w:val="00697E34"/>
    <w:rsid w:val="006A08A2"/>
    <w:rsid w:val="006A22F4"/>
    <w:rsid w:val="006A318E"/>
    <w:rsid w:val="006B1A96"/>
    <w:rsid w:val="006B33A4"/>
    <w:rsid w:val="006B3677"/>
    <w:rsid w:val="006B48B0"/>
    <w:rsid w:val="006B538B"/>
    <w:rsid w:val="006B6C74"/>
    <w:rsid w:val="006B6DDE"/>
    <w:rsid w:val="006C4825"/>
    <w:rsid w:val="006D3FC1"/>
    <w:rsid w:val="006D4486"/>
    <w:rsid w:val="006D4638"/>
    <w:rsid w:val="006E228F"/>
    <w:rsid w:val="006E278E"/>
    <w:rsid w:val="006E3940"/>
    <w:rsid w:val="006E3E7A"/>
    <w:rsid w:val="006E4770"/>
    <w:rsid w:val="006F1666"/>
    <w:rsid w:val="006F2D8F"/>
    <w:rsid w:val="006F3DEB"/>
    <w:rsid w:val="006F659C"/>
    <w:rsid w:val="006F665D"/>
    <w:rsid w:val="006F6FDD"/>
    <w:rsid w:val="0070779D"/>
    <w:rsid w:val="0071066C"/>
    <w:rsid w:val="00711E4F"/>
    <w:rsid w:val="00712B62"/>
    <w:rsid w:val="00716B10"/>
    <w:rsid w:val="00717CC4"/>
    <w:rsid w:val="007236B1"/>
    <w:rsid w:val="00725E78"/>
    <w:rsid w:val="007308C6"/>
    <w:rsid w:val="0073274F"/>
    <w:rsid w:val="00733FB4"/>
    <w:rsid w:val="007344A8"/>
    <w:rsid w:val="00746173"/>
    <w:rsid w:val="0074732B"/>
    <w:rsid w:val="00752F07"/>
    <w:rsid w:val="00757409"/>
    <w:rsid w:val="00760A67"/>
    <w:rsid w:val="00760B7A"/>
    <w:rsid w:val="007625BB"/>
    <w:rsid w:val="0076479C"/>
    <w:rsid w:val="0076578C"/>
    <w:rsid w:val="00766399"/>
    <w:rsid w:val="00766F22"/>
    <w:rsid w:val="00771565"/>
    <w:rsid w:val="00777244"/>
    <w:rsid w:val="00777B11"/>
    <w:rsid w:val="00786EF0"/>
    <w:rsid w:val="00790921"/>
    <w:rsid w:val="00792926"/>
    <w:rsid w:val="00792F9D"/>
    <w:rsid w:val="0079414E"/>
    <w:rsid w:val="00794F6D"/>
    <w:rsid w:val="00795DA7"/>
    <w:rsid w:val="00797310"/>
    <w:rsid w:val="007A180C"/>
    <w:rsid w:val="007A4724"/>
    <w:rsid w:val="007A4E3A"/>
    <w:rsid w:val="007A70C2"/>
    <w:rsid w:val="007A76A6"/>
    <w:rsid w:val="007B24CD"/>
    <w:rsid w:val="007B484A"/>
    <w:rsid w:val="007B599A"/>
    <w:rsid w:val="007C2AF3"/>
    <w:rsid w:val="007C31AD"/>
    <w:rsid w:val="007C4A0A"/>
    <w:rsid w:val="007C4A17"/>
    <w:rsid w:val="007D3960"/>
    <w:rsid w:val="007D508B"/>
    <w:rsid w:val="007D7346"/>
    <w:rsid w:val="007E0159"/>
    <w:rsid w:val="007E07AF"/>
    <w:rsid w:val="007E2D85"/>
    <w:rsid w:val="007E3285"/>
    <w:rsid w:val="007E7825"/>
    <w:rsid w:val="007E7828"/>
    <w:rsid w:val="007F1B60"/>
    <w:rsid w:val="007F29F9"/>
    <w:rsid w:val="007F2F49"/>
    <w:rsid w:val="007F5542"/>
    <w:rsid w:val="0080053A"/>
    <w:rsid w:val="00804D31"/>
    <w:rsid w:val="008143E9"/>
    <w:rsid w:val="00814B9D"/>
    <w:rsid w:val="00821A03"/>
    <w:rsid w:val="008231CB"/>
    <w:rsid w:val="008242C6"/>
    <w:rsid w:val="0082481A"/>
    <w:rsid w:val="00825FCA"/>
    <w:rsid w:val="00826BAA"/>
    <w:rsid w:val="00830971"/>
    <w:rsid w:val="00831155"/>
    <w:rsid w:val="00833EDD"/>
    <w:rsid w:val="00837ECB"/>
    <w:rsid w:val="008409DD"/>
    <w:rsid w:val="008440CC"/>
    <w:rsid w:val="008512A5"/>
    <w:rsid w:val="00852B04"/>
    <w:rsid w:val="00853591"/>
    <w:rsid w:val="00853C1A"/>
    <w:rsid w:val="008560C2"/>
    <w:rsid w:val="008603B9"/>
    <w:rsid w:val="00860755"/>
    <w:rsid w:val="00862135"/>
    <w:rsid w:val="00864637"/>
    <w:rsid w:val="00864996"/>
    <w:rsid w:val="0086568E"/>
    <w:rsid w:val="008713B2"/>
    <w:rsid w:val="008755FF"/>
    <w:rsid w:val="00880D2F"/>
    <w:rsid w:val="00887C38"/>
    <w:rsid w:val="00887F19"/>
    <w:rsid w:val="0089108B"/>
    <w:rsid w:val="0089364C"/>
    <w:rsid w:val="00895183"/>
    <w:rsid w:val="00895CDE"/>
    <w:rsid w:val="00896BCE"/>
    <w:rsid w:val="00896ECB"/>
    <w:rsid w:val="008A3B96"/>
    <w:rsid w:val="008A3EDF"/>
    <w:rsid w:val="008A6DB8"/>
    <w:rsid w:val="008B168F"/>
    <w:rsid w:val="008B3D9E"/>
    <w:rsid w:val="008B6A4B"/>
    <w:rsid w:val="008B71A6"/>
    <w:rsid w:val="008B74AD"/>
    <w:rsid w:val="008C4985"/>
    <w:rsid w:val="008C6C1C"/>
    <w:rsid w:val="008C77A2"/>
    <w:rsid w:val="008D1A70"/>
    <w:rsid w:val="008D258B"/>
    <w:rsid w:val="008D25ED"/>
    <w:rsid w:val="008D3193"/>
    <w:rsid w:val="008D570B"/>
    <w:rsid w:val="008D6967"/>
    <w:rsid w:val="008E3DCC"/>
    <w:rsid w:val="008E4F5F"/>
    <w:rsid w:val="008F1E4F"/>
    <w:rsid w:val="008F3911"/>
    <w:rsid w:val="008F4B7B"/>
    <w:rsid w:val="008F6258"/>
    <w:rsid w:val="00901CE5"/>
    <w:rsid w:val="00901FE9"/>
    <w:rsid w:val="00904155"/>
    <w:rsid w:val="009076A8"/>
    <w:rsid w:val="00914AB3"/>
    <w:rsid w:val="0091628D"/>
    <w:rsid w:val="00917C87"/>
    <w:rsid w:val="0092051B"/>
    <w:rsid w:val="00921B85"/>
    <w:rsid w:val="00922591"/>
    <w:rsid w:val="00922AD1"/>
    <w:rsid w:val="00923C0D"/>
    <w:rsid w:val="009344DB"/>
    <w:rsid w:val="0093450B"/>
    <w:rsid w:val="00934612"/>
    <w:rsid w:val="009357C8"/>
    <w:rsid w:val="00935E44"/>
    <w:rsid w:val="00936D5A"/>
    <w:rsid w:val="00941A5D"/>
    <w:rsid w:val="00945349"/>
    <w:rsid w:val="00950C48"/>
    <w:rsid w:val="00952F66"/>
    <w:rsid w:val="00955C27"/>
    <w:rsid w:val="00960366"/>
    <w:rsid w:val="0096348E"/>
    <w:rsid w:val="00966A94"/>
    <w:rsid w:val="00971A16"/>
    <w:rsid w:val="00971C98"/>
    <w:rsid w:val="00972631"/>
    <w:rsid w:val="00972A15"/>
    <w:rsid w:val="00981A42"/>
    <w:rsid w:val="0098273C"/>
    <w:rsid w:val="0098480A"/>
    <w:rsid w:val="00984F48"/>
    <w:rsid w:val="00985B11"/>
    <w:rsid w:val="00986397"/>
    <w:rsid w:val="00987D3C"/>
    <w:rsid w:val="009903A8"/>
    <w:rsid w:val="009948BB"/>
    <w:rsid w:val="00996B01"/>
    <w:rsid w:val="009A0B9A"/>
    <w:rsid w:val="009A2D6A"/>
    <w:rsid w:val="009A7517"/>
    <w:rsid w:val="009B03F1"/>
    <w:rsid w:val="009B0D6C"/>
    <w:rsid w:val="009B0E38"/>
    <w:rsid w:val="009B27CB"/>
    <w:rsid w:val="009B4C21"/>
    <w:rsid w:val="009B57A8"/>
    <w:rsid w:val="009C2B08"/>
    <w:rsid w:val="009C4650"/>
    <w:rsid w:val="009D1716"/>
    <w:rsid w:val="009E45C6"/>
    <w:rsid w:val="009E6791"/>
    <w:rsid w:val="009E6C31"/>
    <w:rsid w:val="009F0998"/>
    <w:rsid w:val="009F21DC"/>
    <w:rsid w:val="009F2250"/>
    <w:rsid w:val="009F25D5"/>
    <w:rsid w:val="009F30E3"/>
    <w:rsid w:val="009F60BB"/>
    <w:rsid w:val="00A006AE"/>
    <w:rsid w:val="00A0174C"/>
    <w:rsid w:val="00A0646F"/>
    <w:rsid w:val="00A07380"/>
    <w:rsid w:val="00A07B2C"/>
    <w:rsid w:val="00A10B64"/>
    <w:rsid w:val="00A10E5E"/>
    <w:rsid w:val="00A145BC"/>
    <w:rsid w:val="00A22446"/>
    <w:rsid w:val="00A23533"/>
    <w:rsid w:val="00A243AD"/>
    <w:rsid w:val="00A25AC0"/>
    <w:rsid w:val="00A3047D"/>
    <w:rsid w:val="00A30542"/>
    <w:rsid w:val="00A31C9F"/>
    <w:rsid w:val="00A320D8"/>
    <w:rsid w:val="00A32E0A"/>
    <w:rsid w:val="00A36E7B"/>
    <w:rsid w:val="00A3738B"/>
    <w:rsid w:val="00A37652"/>
    <w:rsid w:val="00A37D06"/>
    <w:rsid w:val="00A4050E"/>
    <w:rsid w:val="00A40A9C"/>
    <w:rsid w:val="00A4112E"/>
    <w:rsid w:val="00A47082"/>
    <w:rsid w:val="00A51890"/>
    <w:rsid w:val="00A52B6A"/>
    <w:rsid w:val="00A53EE8"/>
    <w:rsid w:val="00A560F8"/>
    <w:rsid w:val="00A642F4"/>
    <w:rsid w:val="00A676F7"/>
    <w:rsid w:val="00A72AB9"/>
    <w:rsid w:val="00A736D7"/>
    <w:rsid w:val="00A77FF4"/>
    <w:rsid w:val="00A8048F"/>
    <w:rsid w:val="00A81C2D"/>
    <w:rsid w:val="00A81C77"/>
    <w:rsid w:val="00A83305"/>
    <w:rsid w:val="00A83EAD"/>
    <w:rsid w:val="00A852D1"/>
    <w:rsid w:val="00A863F9"/>
    <w:rsid w:val="00A86505"/>
    <w:rsid w:val="00A87B3D"/>
    <w:rsid w:val="00A90B90"/>
    <w:rsid w:val="00A90CEA"/>
    <w:rsid w:val="00A92E27"/>
    <w:rsid w:val="00A96824"/>
    <w:rsid w:val="00AA0433"/>
    <w:rsid w:val="00AA33CC"/>
    <w:rsid w:val="00AA6E11"/>
    <w:rsid w:val="00AA793F"/>
    <w:rsid w:val="00AA7AA1"/>
    <w:rsid w:val="00AA7B29"/>
    <w:rsid w:val="00AB0831"/>
    <w:rsid w:val="00AC4D9A"/>
    <w:rsid w:val="00AC63A0"/>
    <w:rsid w:val="00AC7756"/>
    <w:rsid w:val="00AD06A3"/>
    <w:rsid w:val="00AD17E5"/>
    <w:rsid w:val="00AD1D2F"/>
    <w:rsid w:val="00AD2FD6"/>
    <w:rsid w:val="00AD463F"/>
    <w:rsid w:val="00AD51DE"/>
    <w:rsid w:val="00AD59D8"/>
    <w:rsid w:val="00AD6285"/>
    <w:rsid w:val="00AE0802"/>
    <w:rsid w:val="00AE1DD5"/>
    <w:rsid w:val="00AE2534"/>
    <w:rsid w:val="00AE263F"/>
    <w:rsid w:val="00AE288E"/>
    <w:rsid w:val="00AE3D66"/>
    <w:rsid w:val="00AF09B9"/>
    <w:rsid w:val="00AF53CC"/>
    <w:rsid w:val="00AF5A19"/>
    <w:rsid w:val="00AF737B"/>
    <w:rsid w:val="00AF7C21"/>
    <w:rsid w:val="00B04C4C"/>
    <w:rsid w:val="00B05A42"/>
    <w:rsid w:val="00B11087"/>
    <w:rsid w:val="00B21D89"/>
    <w:rsid w:val="00B23F55"/>
    <w:rsid w:val="00B24AB0"/>
    <w:rsid w:val="00B274A8"/>
    <w:rsid w:val="00B32AFE"/>
    <w:rsid w:val="00B344B3"/>
    <w:rsid w:val="00B4041C"/>
    <w:rsid w:val="00B419FC"/>
    <w:rsid w:val="00B43369"/>
    <w:rsid w:val="00B434CB"/>
    <w:rsid w:val="00B43A48"/>
    <w:rsid w:val="00B47ED3"/>
    <w:rsid w:val="00B53076"/>
    <w:rsid w:val="00B53839"/>
    <w:rsid w:val="00B642FD"/>
    <w:rsid w:val="00B703AD"/>
    <w:rsid w:val="00B8030B"/>
    <w:rsid w:val="00B81E20"/>
    <w:rsid w:val="00B836AB"/>
    <w:rsid w:val="00B84901"/>
    <w:rsid w:val="00B91AF1"/>
    <w:rsid w:val="00B92B31"/>
    <w:rsid w:val="00B93524"/>
    <w:rsid w:val="00B96B6D"/>
    <w:rsid w:val="00B96B76"/>
    <w:rsid w:val="00BA1009"/>
    <w:rsid w:val="00BA5416"/>
    <w:rsid w:val="00BA5B59"/>
    <w:rsid w:val="00BB11D3"/>
    <w:rsid w:val="00BB2C5D"/>
    <w:rsid w:val="00BB7E56"/>
    <w:rsid w:val="00BB7F08"/>
    <w:rsid w:val="00BC1879"/>
    <w:rsid w:val="00BC49E8"/>
    <w:rsid w:val="00BC6135"/>
    <w:rsid w:val="00BC6372"/>
    <w:rsid w:val="00BD0B68"/>
    <w:rsid w:val="00BD0E40"/>
    <w:rsid w:val="00BD2822"/>
    <w:rsid w:val="00BD4265"/>
    <w:rsid w:val="00BD5E3C"/>
    <w:rsid w:val="00BD7CD9"/>
    <w:rsid w:val="00BE08D0"/>
    <w:rsid w:val="00BE6965"/>
    <w:rsid w:val="00BE7E61"/>
    <w:rsid w:val="00BF003D"/>
    <w:rsid w:val="00BF120A"/>
    <w:rsid w:val="00BF2DDC"/>
    <w:rsid w:val="00BF306F"/>
    <w:rsid w:val="00BF37C7"/>
    <w:rsid w:val="00BF5FD0"/>
    <w:rsid w:val="00BF6248"/>
    <w:rsid w:val="00C01207"/>
    <w:rsid w:val="00C045AF"/>
    <w:rsid w:val="00C20C5F"/>
    <w:rsid w:val="00C25A26"/>
    <w:rsid w:val="00C26733"/>
    <w:rsid w:val="00C274BE"/>
    <w:rsid w:val="00C31715"/>
    <w:rsid w:val="00C319A0"/>
    <w:rsid w:val="00C32A91"/>
    <w:rsid w:val="00C32CA2"/>
    <w:rsid w:val="00C34E51"/>
    <w:rsid w:val="00C36062"/>
    <w:rsid w:val="00C4263D"/>
    <w:rsid w:val="00C42FA0"/>
    <w:rsid w:val="00C443D4"/>
    <w:rsid w:val="00C45FC6"/>
    <w:rsid w:val="00C47E3E"/>
    <w:rsid w:val="00C51F17"/>
    <w:rsid w:val="00C52761"/>
    <w:rsid w:val="00C53CB9"/>
    <w:rsid w:val="00C60CFC"/>
    <w:rsid w:val="00C62ADF"/>
    <w:rsid w:val="00C640D7"/>
    <w:rsid w:val="00C64CCD"/>
    <w:rsid w:val="00C65759"/>
    <w:rsid w:val="00C663DF"/>
    <w:rsid w:val="00C71302"/>
    <w:rsid w:val="00C73250"/>
    <w:rsid w:val="00C73B81"/>
    <w:rsid w:val="00C76257"/>
    <w:rsid w:val="00C77A03"/>
    <w:rsid w:val="00C801D5"/>
    <w:rsid w:val="00C8076C"/>
    <w:rsid w:val="00C860F5"/>
    <w:rsid w:val="00C866A0"/>
    <w:rsid w:val="00C91E58"/>
    <w:rsid w:val="00C964E5"/>
    <w:rsid w:val="00CA257E"/>
    <w:rsid w:val="00CA2BE4"/>
    <w:rsid w:val="00CA4A09"/>
    <w:rsid w:val="00CB0DF7"/>
    <w:rsid w:val="00CB304B"/>
    <w:rsid w:val="00CB31AB"/>
    <w:rsid w:val="00CB7A4E"/>
    <w:rsid w:val="00CC35B7"/>
    <w:rsid w:val="00CC4FA0"/>
    <w:rsid w:val="00CC5BFC"/>
    <w:rsid w:val="00CD2942"/>
    <w:rsid w:val="00CD2B7A"/>
    <w:rsid w:val="00CD35E5"/>
    <w:rsid w:val="00CD7453"/>
    <w:rsid w:val="00CE0FA9"/>
    <w:rsid w:val="00CE1C97"/>
    <w:rsid w:val="00CE205C"/>
    <w:rsid w:val="00CE2297"/>
    <w:rsid w:val="00CE3161"/>
    <w:rsid w:val="00CE73E4"/>
    <w:rsid w:val="00CF20B3"/>
    <w:rsid w:val="00CF24D2"/>
    <w:rsid w:val="00CF4030"/>
    <w:rsid w:val="00D0097E"/>
    <w:rsid w:val="00D0326A"/>
    <w:rsid w:val="00D06DF0"/>
    <w:rsid w:val="00D077ED"/>
    <w:rsid w:val="00D147A9"/>
    <w:rsid w:val="00D15024"/>
    <w:rsid w:val="00D15695"/>
    <w:rsid w:val="00D1590C"/>
    <w:rsid w:val="00D161AB"/>
    <w:rsid w:val="00D17339"/>
    <w:rsid w:val="00D17FCF"/>
    <w:rsid w:val="00D23044"/>
    <w:rsid w:val="00D3094F"/>
    <w:rsid w:val="00D33AA1"/>
    <w:rsid w:val="00D36212"/>
    <w:rsid w:val="00D36A49"/>
    <w:rsid w:val="00D3754B"/>
    <w:rsid w:val="00D424D8"/>
    <w:rsid w:val="00D429D7"/>
    <w:rsid w:val="00D43AB6"/>
    <w:rsid w:val="00D43F98"/>
    <w:rsid w:val="00D5389E"/>
    <w:rsid w:val="00D57946"/>
    <w:rsid w:val="00D6093A"/>
    <w:rsid w:val="00D609D9"/>
    <w:rsid w:val="00D61068"/>
    <w:rsid w:val="00D63849"/>
    <w:rsid w:val="00D648A4"/>
    <w:rsid w:val="00D672ED"/>
    <w:rsid w:val="00D7247F"/>
    <w:rsid w:val="00D727BB"/>
    <w:rsid w:val="00D75DA3"/>
    <w:rsid w:val="00D76639"/>
    <w:rsid w:val="00D8211F"/>
    <w:rsid w:val="00D821B6"/>
    <w:rsid w:val="00D833ED"/>
    <w:rsid w:val="00D8488E"/>
    <w:rsid w:val="00D85964"/>
    <w:rsid w:val="00D91EA1"/>
    <w:rsid w:val="00D91F35"/>
    <w:rsid w:val="00D929F7"/>
    <w:rsid w:val="00D9716E"/>
    <w:rsid w:val="00DA1BB3"/>
    <w:rsid w:val="00DA3D69"/>
    <w:rsid w:val="00DA5CBC"/>
    <w:rsid w:val="00DB2D36"/>
    <w:rsid w:val="00DB417E"/>
    <w:rsid w:val="00DB62B9"/>
    <w:rsid w:val="00DB6FFB"/>
    <w:rsid w:val="00DC4EE8"/>
    <w:rsid w:val="00DC60FC"/>
    <w:rsid w:val="00DD0D68"/>
    <w:rsid w:val="00DD15FA"/>
    <w:rsid w:val="00DD27AC"/>
    <w:rsid w:val="00DE118A"/>
    <w:rsid w:val="00DE131D"/>
    <w:rsid w:val="00DE2BE3"/>
    <w:rsid w:val="00E00D77"/>
    <w:rsid w:val="00E02905"/>
    <w:rsid w:val="00E05661"/>
    <w:rsid w:val="00E05FE9"/>
    <w:rsid w:val="00E06189"/>
    <w:rsid w:val="00E06526"/>
    <w:rsid w:val="00E14455"/>
    <w:rsid w:val="00E149B1"/>
    <w:rsid w:val="00E15EB8"/>
    <w:rsid w:val="00E1728F"/>
    <w:rsid w:val="00E2081E"/>
    <w:rsid w:val="00E21B50"/>
    <w:rsid w:val="00E23FBD"/>
    <w:rsid w:val="00E24E57"/>
    <w:rsid w:val="00E272E5"/>
    <w:rsid w:val="00E276D5"/>
    <w:rsid w:val="00E32C89"/>
    <w:rsid w:val="00E34387"/>
    <w:rsid w:val="00E3770D"/>
    <w:rsid w:val="00E37D24"/>
    <w:rsid w:val="00E40227"/>
    <w:rsid w:val="00E438E2"/>
    <w:rsid w:val="00E44BE1"/>
    <w:rsid w:val="00E452EB"/>
    <w:rsid w:val="00E462B3"/>
    <w:rsid w:val="00E47D52"/>
    <w:rsid w:val="00E50CC7"/>
    <w:rsid w:val="00E54B46"/>
    <w:rsid w:val="00E56A3A"/>
    <w:rsid w:val="00E60AB0"/>
    <w:rsid w:val="00E62B24"/>
    <w:rsid w:val="00E63927"/>
    <w:rsid w:val="00E65747"/>
    <w:rsid w:val="00E667A6"/>
    <w:rsid w:val="00E6709F"/>
    <w:rsid w:val="00E71E44"/>
    <w:rsid w:val="00E72ADB"/>
    <w:rsid w:val="00E77BB1"/>
    <w:rsid w:val="00E8302D"/>
    <w:rsid w:val="00E83DC7"/>
    <w:rsid w:val="00E86060"/>
    <w:rsid w:val="00E86490"/>
    <w:rsid w:val="00E87C96"/>
    <w:rsid w:val="00E93031"/>
    <w:rsid w:val="00E9368E"/>
    <w:rsid w:val="00E94DBC"/>
    <w:rsid w:val="00E97493"/>
    <w:rsid w:val="00EA2A22"/>
    <w:rsid w:val="00EA2BD3"/>
    <w:rsid w:val="00EA2F05"/>
    <w:rsid w:val="00EA4236"/>
    <w:rsid w:val="00EA6B85"/>
    <w:rsid w:val="00EB0421"/>
    <w:rsid w:val="00EB10E7"/>
    <w:rsid w:val="00EB171B"/>
    <w:rsid w:val="00EB34ED"/>
    <w:rsid w:val="00EB38B9"/>
    <w:rsid w:val="00EB3A7A"/>
    <w:rsid w:val="00EB49F9"/>
    <w:rsid w:val="00EB4A5F"/>
    <w:rsid w:val="00EC054F"/>
    <w:rsid w:val="00EC2824"/>
    <w:rsid w:val="00EC385C"/>
    <w:rsid w:val="00EC49FC"/>
    <w:rsid w:val="00EC6093"/>
    <w:rsid w:val="00ED3255"/>
    <w:rsid w:val="00ED3F4B"/>
    <w:rsid w:val="00ED445F"/>
    <w:rsid w:val="00ED5B48"/>
    <w:rsid w:val="00ED735F"/>
    <w:rsid w:val="00EE1D99"/>
    <w:rsid w:val="00EE2F55"/>
    <w:rsid w:val="00EE443D"/>
    <w:rsid w:val="00EE5BBE"/>
    <w:rsid w:val="00EE730C"/>
    <w:rsid w:val="00EF1A92"/>
    <w:rsid w:val="00EF2B88"/>
    <w:rsid w:val="00EF7A24"/>
    <w:rsid w:val="00F00E54"/>
    <w:rsid w:val="00F07209"/>
    <w:rsid w:val="00F07DDA"/>
    <w:rsid w:val="00F11852"/>
    <w:rsid w:val="00F149B4"/>
    <w:rsid w:val="00F21AF1"/>
    <w:rsid w:val="00F23601"/>
    <w:rsid w:val="00F245E8"/>
    <w:rsid w:val="00F25CA5"/>
    <w:rsid w:val="00F311CD"/>
    <w:rsid w:val="00F32027"/>
    <w:rsid w:val="00F32AAD"/>
    <w:rsid w:val="00F3750A"/>
    <w:rsid w:val="00F42278"/>
    <w:rsid w:val="00F445A7"/>
    <w:rsid w:val="00F462EB"/>
    <w:rsid w:val="00F47856"/>
    <w:rsid w:val="00F50F91"/>
    <w:rsid w:val="00F51AC6"/>
    <w:rsid w:val="00F523E7"/>
    <w:rsid w:val="00F52B15"/>
    <w:rsid w:val="00F5324C"/>
    <w:rsid w:val="00F568D2"/>
    <w:rsid w:val="00F62951"/>
    <w:rsid w:val="00F634C0"/>
    <w:rsid w:val="00F65F21"/>
    <w:rsid w:val="00F73BA8"/>
    <w:rsid w:val="00F7651B"/>
    <w:rsid w:val="00F76E4B"/>
    <w:rsid w:val="00F77E36"/>
    <w:rsid w:val="00F802E4"/>
    <w:rsid w:val="00F81D42"/>
    <w:rsid w:val="00F86930"/>
    <w:rsid w:val="00F86B90"/>
    <w:rsid w:val="00F918C7"/>
    <w:rsid w:val="00F95D8A"/>
    <w:rsid w:val="00FA0E22"/>
    <w:rsid w:val="00FA385E"/>
    <w:rsid w:val="00FA6D0D"/>
    <w:rsid w:val="00FA6E85"/>
    <w:rsid w:val="00FB098D"/>
    <w:rsid w:val="00FB2AA2"/>
    <w:rsid w:val="00FB4D53"/>
    <w:rsid w:val="00FC0F50"/>
    <w:rsid w:val="00FC5022"/>
    <w:rsid w:val="00FC5591"/>
    <w:rsid w:val="00FD2DB7"/>
    <w:rsid w:val="00FD4998"/>
    <w:rsid w:val="00FE1807"/>
    <w:rsid w:val="00FE481C"/>
    <w:rsid w:val="00FE5588"/>
    <w:rsid w:val="00FF365F"/>
    <w:rsid w:val="00FF5C64"/>
    <w:rsid w:val="00FF6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3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w1">
    <w:name w:val="new1"/>
    <w:rsid w:val="00795DA7"/>
    <w:rPr>
      <w:color w:val="4F9144"/>
    </w:rPr>
  </w:style>
  <w:style w:type="character" w:styleId="Odkaznakomentr">
    <w:name w:val="annotation reference"/>
    <w:semiHidden/>
    <w:rsid w:val="008C6C1C"/>
    <w:rPr>
      <w:sz w:val="16"/>
      <w:szCs w:val="16"/>
    </w:rPr>
  </w:style>
  <w:style w:type="paragraph" w:styleId="Textkomentra">
    <w:name w:val="annotation text"/>
    <w:basedOn w:val="Normlny"/>
    <w:semiHidden/>
    <w:rsid w:val="008C6C1C"/>
  </w:style>
  <w:style w:type="paragraph" w:styleId="Predmetkomentra">
    <w:name w:val="annotation subject"/>
    <w:basedOn w:val="Textkomentra"/>
    <w:next w:val="Textkomentra"/>
    <w:semiHidden/>
    <w:rsid w:val="008C6C1C"/>
    <w:rPr>
      <w:b/>
      <w:bCs/>
    </w:rPr>
  </w:style>
  <w:style w:type="paragraph" w:styleId="Textbubliny">
    <w:name w:val="Balloon Text"/>
    <w:basedOn w:val="Normlny"/>
    <w:semiHidden/>
    <w:rsid w:val="008C6C1C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lny"/>
    <w:rsid w:val="00F62951"/>
    <w:pPr>
      <w:jc w:val="center"/>
    </w:pPr>
    <w:rPr>
      <w:rFonts w:ascii="Verdana" w:hAnsi="Verdana"/>
      <w:b/>
      <w:i/>
      <w:snapToGrid w:val="0"/>
      <w:sz w:val="15"/>
      <w:lang w:val="sk-SK" w:eastAsia="sk-SK"/>
    </w:rPr>
  </w:style>
  <w:style w:type="character" w:customStyle="1" w:styleId="ra">
    <w:name w:val="ra"/>
    <w:basedOn w:val="Predvolenpsmoodseku"/>
    <w:rsid w:val="00F62951"/>
  </w:style>
  <w:style w:type="character" w:customStyle="1" w:styleId="ro">
    <w:name w:val="ro"/>
    <w:basedOn w:val="Predvolenpsmoodseku"/>
    <w:rsid w:val="00F62951"/>
  </w:style>
  <w:style w:type="paragraph" w:customStyle="1" w:styleId="Default">
    <w:name w:val="Default"/>
    <w:rsid w:val="008F1E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A6800"/>
    <w:pPr>
      <w:ind w:left="708"/>
    </w:pPr>
  </w:style>
  <w:style w:type="paragraph" w:styleId="Hlavika">
    <w:name w:val="header"/>
    <w:basedOn w:val="Normlny"/>
    <w:link w:val="HlavikaChar"/>
    <w:rsid w:val="00766F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66F22"/>
    <w:rPr>
      <w:lang w:val="cs-CZ" w:eastAsia="cs-CZ"/>
    </w:rPr>
  </w:style>
  <w:style w:type="paragraph" w:customStyle="1" w:styleId="Pismenka">
    <w:name w:val="Pismenka"/>
    <w:basedOn w:val="Zkladntext"/>
    <w:rsid w:val="00665E4A"/>
    <w:pPr>
      <w:numPr>
        <w:numId w:val="13"/>
      </w:numPr>
    </w:pPr>
    <w:rPr>
      <w:b/>
      <w:sz w:val="18"/>
      <w:lang w:eastAsia="en-US"/>
    </w:rPr>
  </w:style>
  <w:style w:type="character" w:customStyle="1" w:styleId="odstavecChar">
    <w:name w:val="odstavec Char"/>
    <w:link w:val="odstavec"/>
    <w:locked/>
    <w:rsid w:val="005F4932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5F4932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TopHeader">
    <w:name w:val="Top Header"/>
    <w:basedOn w:val="Normlny"/>
    <w:qFormat/>
    <w:rsid w:val="008512A5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Styl1">
    <w:name w:val="Styl1"/>
    <w:basedOn w:val="Nadpis1"/>
    <w:uiPriority w:val="99"/>
    <w:rsid w:val="008B168F"/>
    <w:pPr>
      <w:numPr>
        <w:numId w:val="50"/>
      </w:numPr>
      <w:autoSpaceDE w:val="0"/>
      <w:autoSpaceDN w:val="0"/>
      <w:spacing w:before="0" w:after="0"/>
      <w:jc w:val="left"/>
    </w:pPr>
    <w:rPr>
      <w:rFonts w:ascii="Arial Narrow" w:eastAsiaTheme="minorEastAsia" w:hAnsi="Arial Narrow" w:cs="Arial Narrow"/>
      <w:b/>
      <w:bCs/>
      <w:sz w:val="22"/>
      <w:szCs w:val="22"/>
      <w:lang w:val="sk-SK" w:eastAsia="sk-SK"/>
    </w:rPr>
  </w:style>
  <w:style w:type="paragraph" w:customStyle="1" w:styleId="Styl2">
    <w:name w:val="Styl2"/>
    <w:basedOn w:val="Nadpis2"/>
    <w:uiPriority w:val="99"/>
    <w:rsid w:val="008B168F"/>
    <w:pPr>
      <w:numPr>
        <w:numId w:val="50"/>
      </w:numPr>
      <w:autoSpaceDE w:val="0"/>
      <w:autoSpaceDN w:val="0"/>
      <w:ind w:right="0"/>
      <w:jc w:val="left"/>
    </w:pPr>
    <w:rPr>
      <w:rFonts w:ascii="Arial Narrow" w:eastAsiaTheme="minorEastAsia" w:hAnsi="Arial Narrow" w:cs="Arial Narrow"/>
      <w:b/>
      <w:bCs/>
      <w:i/>
      <w:iCs/>
      <w:sz w:val="20"/>
      <w:lang w:val="sk-SK" w:eastAsia="sk-SK"/>
    </w:rPr>
  </w:style>
  <w:style w:type="paragraph" w:customStyle="1" w:styleId="Styl3">
    <w:name w:val="Styl3"/>
    <w:basedOn w:val="Nadpis3"/>
    <w:uiPriority w:val="99"/>
    <w:rsid w:val="008B168F"/>
    <w:pPr>
      <w:numPr>
        <w:numId w:val="50"/>
      </w:numPr>
      <w:autoSpaceDE w:val="0"/>
      <w:autoSpaceDN w:val="0"/>
      <w:ind w:right="0"/>
    </w:pPr>
    <w:rPr>
      <w:rFonts w:ascii="Arial Narrow" w:eastAsiaTheme="minorEastAsia" w:hAnsi="Arial Narrow" w:cs="Arial Narrow"/>
      <w:caps/>
      <w:sz w:val="18"/>
      <w:szCs w:val="18"/>
      <w:lang w:val="sk-SK" w:eastAsia="sk-SK"/>
    </w:rPr>
  </w:style>
  <w:style w:type="character" w:styleId="Hypertextovprepojenie">
    <w:name w:val="Hyperlink"/>
    <w:uiPriority w:val="99"/>
    <w:unhideWhenUsed/>
    <w:rsid w:val="000D6AB2"/>
    <w:rPr>
      <w:strike w:val="0"/>
      <w:dstrike w:val="0"/>
      <w:color w:val="F19601"/>
      <w:u w:val="none"/>
      <w:effect w:val="none"/>
      <w:shd w:val="clear" w:color="auto" w:fil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57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1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10" Type="http://schemas.openxmlformats.org/officeDocument/2006/relationships/package" Target="embeddings/Microsoft_Excel_Worksheet1.xlsx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8C924D1F-D6BF-4DD9-8757-D451A60C3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842</TotalTime>
  <Pages>11</Pages>
  <Words>3024</Words>
  <Characters>18438</Characters>
  <Application>Microsoft Office Word</Application>
  <DocSecurity>0</DocSecurity>
  <Lines>153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SISA</Company>
  <LinksUpToDate>false</LinksUpToDate>
  <CharactersWithSpaces>21420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I17C4</dc:creator>
  <cp:lastModifiedBy>SISA</cp:lastModifiedBy>
  <cp:revision>69</cp:revision>
  <cp:lastPrinted>2021-05-27T13:33:00Z</cp:lastPrinted>
  <dcterms:created xsi:type="dcterms:W3CDTF">2021-04-14T13:18:00Z</dcterms:created>
  <dcterms:modified xsi:type="dcterms:W3CDTF">2021-05-27T13:40:00Z</dcterms:modified>
</cp:coreProperties>
</file>