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ABE" w:rsidRDefault="000F3ABE" w:rsidP="000F3ABE">
      <w:pPr>
        <w:ind w:left="720" w:right="746"/>
        <w:rPr>
          <w:rFonts w:ascii="Myriad Pro" w:hAnsi="Myriad Pro"/>
          <w:b/>
        </w:rPr>
      </w:pPr>
      <w:r w:rsidRPr="000F3ABE">
        <w:rPr>
          <w:rFonts w:ascii="Myriad Pro" w:hAnsi="Myriad Pro"/>
          <w:b/>
        </w:rPr>
        <w:t xml:space="preserve"> </w:t>
      </w: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  <w:sz w:val="40"/>
          <w:szCs w:val="40"/>
        </w:rPr>
      </w:pPr>
      <w:r w:rsidRPr="000F3ABE">
        <w:rPr>
          <w:rFonts w:ascii="Myriad Pro" w:hAnsi="Myriad Pro"/>
          <w:b/>
          <w:sz w:val="40"/>
          <w:szCs w:val="40"/>
        </w:rPr>
        <w:t xml:space="preserve">                       </w:t>
      </w:r>
      <w:r>
        <w:rPr>
          <w:rFonts w:ascii="Myriad Pro" w:hAnsi="Myriad Pro"/>
          <w:b/>
          <w:sz w:val="40"/>
          <w:szCs w:val="40"/>
        </w:rPr>
        <w:t xml:space="preserve">                      </w:t>
      </w:r>
    </w:p>
    <w:p w:rsidR="000F3ABE" w:rsidRDefault="000F3ABE" w:rsidP="000F3ABE">
      <w:pPr>
        <w:ind w:right="746"/>
        <w:rPr>
          <w:rFonts w:ascii="Myriad Pro" w:hAnsi="Myriad Pro"/>
          <w:b/>
          <w:sz w:val="40"/>
          <w:szCs w:val="40"/>
        </w:rPr>
      </w:pPr>
      <w:r>
        <w:rPr>
          <w:rFonts w:ascii="Myriad Pro" w:hAnsi="Myriad Pro"/>
          <w:b/>
          <w:sz w:val="40"/>
          <w:szCs w:val="40"/>
        </w:rPr>
        <w:t xml:space="preserve">                                                    </w:t>
      </w:r>
      <w:r w:rsidR="0048686D">
        <w:rPr>
          <w:rFonts w:ascii="Myriad Pro" w:hAnsi="Myriad Pro"/>
          <w:b/>
          <w:noProof/>
          <w:sz w:val="40"/>
          <w:szCs w:val="40"/>
        </w:rPr>
        <w:drawing>
          <wp:inline distT="0" distB="0" distL="0" distR="0">
            <wp:extent cx="1911350" cy="11049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  <w:r>
        <w:rPr>
          <w:rFonts w:ascii="Myriad Pro" w:hAnsi="Myriad Pro"/>
          <w:b/>
          <w:sz w:val="40"/>
          <w:szCs w:val="40"/>
        </w:rPr>
        <w:t xml:space="preserve">                               </w:t>
      </w:r>
      <w:r w:rsidRPr="00277F8B">
        <w:rPr>
          <w:rFonts w:ascii="Myriad Pro" w:hAnsi="Myriad Pro"/>
          <w:b/>
          <w:i/>
          <w:sz w:val="40"/>
          <w:szCs w:val="40"/>
        </w:rPr>
        <w:t>Výročná správa o činnosti a hospodárení</w:t>
      </w: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  <w:r w:rsidRPr="00277F8B">
        <w:rPr>
          <w:rFonts w:ascii="Myriad Pro" w:hAnsi="Myriad Pro"/>
          <w:b/>
          <w:i/>
          <w:sz w:val="40"/>
          <w:szCs w:val="40"/>
        </w:rPr>
        <w:t xml:space="preserve">                                      neziskovej organizácie za rok 20</w:t>
      </w:r>
      <w:r w:rsidR="008D1070">
        <w:rPr>
          <w:rFonts w:ascii="Myriad Pro" w:hAnsi="Myriad Pro"/>
          <w:b/>
          <w:i/>
          <w:sz w:val="40"/>
          <w:szCs w:val="40"/>
        </w:rPr>
        <w:t>20</w:t>
      </w: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32"/>
          <w:szCs w:val="32"/>
        </w:rPr>
      </w:pPr>
      <w:r w:rsidRPr="00277F8B">
        <w:rPr>
          <w:rFonts w:ascii="Myriad Pro" w:hAnsi="Myriad Pro"/>
          <w:b/>
          <w:i/>
          <w:sz w:val="32"/>
          <w:szCs w:val="32"/>
        </w:rPr>
        <w:t xml:space="preserve">                                                                    </w:t>
      </w:r>
      <w:r>
        <w:rPr>
          <w:rFonts w:ascii="Myriad Pro" w:hAnsi="Myriad Pro"/>
          <w:b/>
          <w:i/>
          <w:sz w:val="32"/>
          <w:szCs w:val="32"/>
        </w:rPr>
        <w:t xml:space="preserve">               </w:t>
      </w:r>
      <w:r w:rsidR="00DC211F">
        <w:rPr>
          <w:rFonts w:ascii="Myriad Pro" w:hAnsi="Myriad Pro"/>
          <w:b/>
          <w:i/>
          <w:sz w:val="32"/>
          <w:szCs w:val="32"/>
        </w:rPr>
        <w:t xml:space="preserve"> </w:t>
      </w:r>
      <w:r w:rsidRPr="00277F8B">
        <w:rPr>
          <w:rFonts w:ascii="Myriad Pro" w:hAnsi="Myriad Pro"/>
          <w:b/>
          <w:i/>
          <w:sz w:val="32"/>
          <w:szCs w:val="32"/>
        </w:rPr>
        <w:t>STELLA,n.o.</w:t>
      </w:r>
    </w:p>
    <w:p w:rsidR="00277F8B" w:rsidRPr="00277F8B" w:rsidRDefault="00277F8B" w:rsidP="000F3ABE">
      <w:pPr>
        <w:ind w:right="746"/>
        <w:rPr>
          <w:rFonts w:ascii="Myriad Pro" w:hAnsi="Myriad Pro"/>
          <w:i/>
          <w:sz w:val="32"/>
          <w:szCs w:val="32"/>
        </w:rPr>
      </w:pPr>
      <w:r w:rsidRPr="00277F8B">
        <w:rPr>
          <w:rFonts w:ascii="Myriad Pro" w:hAnsi="Myriad Pro"/>
          <w:i/>
          <w:sz w:val="32"/>
          <w:szCs w:val="32"/>
        </w:rPr>
        <w:t xml:space="preserve">                                                   </w:t>
      </w:r>
      <w:r>
        <w:rPr>
          <w:rFonts w:ascii="Myriad Pro" w:hAnsi="Myriad Pro"/>
          <w:i/>
          <w:sz w:val="32"/>
          <w:szCs w:val="32"/>
        </w:rPr>
        <w:t xml:space="preserve">                </w:t>
      </w:r>
      <w:r w:rsidRPr="00277F8B">
        <w:rPr>
          <w:rFonts w:ascii="Myriad Pro" w:hAnsi="Myriad Pro"/>
          <w:i/>
          <w:sz w:val="32"/>
          <w:szCs w:val="32"/>
        </w:rPr>
        <w:t>Czambelova 1, 040 01 Košice</w:t>
      </w: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28"/>
          <w:szCs w:val="28"/>
        </w:rPr>
      </w:pPr>
      <w:r>
        <w:rPr>
          <w:rFonts w:ascii="Myriad Pro" w:hAnsi="Myriad Pro"/>
          <w:i/>
          <w:sz w:val="40"/>
          <w:szCs w:val="40"/>
        </w:rPr>
        <w:t xml:space="preserve">                                          </w:t>
      </w:r>
      <w:r w:rsidRPr="00277F8B">
        <w:rPr>
          <w:rFonts w:ascii="Myriad Pro" w:hAnsi="Myriad Pro"/>
          <w:i/>
          <w:sz w:val="28"/>
          <w:szCs w:val="28"/>
        </w:rPr>
        <w:t xml:space="preserve">Výročná správa zostavená dňa </w:t>
      </w:r>
      <w:r w:rsidR="008D1070">
        <w:rPr>
          <w:rFonts w:ascii="Myriad Pro" w:hAnsi="Myriad Pro"/>
          <w:i/>
          <w:sz w:val="28"/>
          <w:szCs w:val="28"/>
        </w:rPr>
        <w:t>5</w:t>
      </w:r>
      <w:r w:rsidRPr="00277F8B">
        <w:rPr>
          <w:rFonts w:ascii="Myriad Pro" w:hAnsi="Myriad Pro"/>
          <w:i/>
          <w:sz w:val="28"/>
          <w:szCs w:val="28"/>
        </w:rPr>
        <w:t>.</w:t>
      </w:r>
      <w:r w:rsidR="008D1070">
        <w:rPr>
          <w:rFonts w:ascii="Myriad Pro" w:hAnsi="Myriad Pro"/>
          <w:i/>
          <w:sz w:val="28"/>
          <w:szCs w:val="28"/>
        </w:rPr>
        <w:t xml:space="preserve"> </w:t>
      </w:r>
      <w:r w:rsidR="001407DC">
        <w:rPr>
          <w:rFonts w:ascii="Myriad Pro" w:hAnsi="Myriad Pro"/>
          <w:i/>
          <w:sz w:val="28"/>
          <w:szCs w:val="28"/>
        </w:rPr>
        <w:t>6</w:t>
      </w:r>
      <w:r w:rsidRPr="00277F8B">
        <w:rPr>
          <w:rFonts w:ascii="Myriad Pro" w:hAnsi="Myriad Pro"/>
          <w:i/>
          <w:sz w:val="28"/>
          <w:szCs w:val="28"/>
        </w:rPr>
        <w:t>. 20</w:t>
      </w:r>
      <w:r w:rsidR="008D1070">
        <w:rPr>
          <w:rFonts w:ascii="Myriad Pro" w:hAnsi="Myriad Pro"/>
          <w:i/>
          <w:sz w:val="28"/>
          <w:szCs w:val="28"/>
        </w:rPr>
        <w:t>21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8"/>
          <w:szCs w:val="28"/>
        </w:rPr>
      </w:pPr>
      <w:r>
        <w:rPr>
          <w:rFonts w:ascii="Myriad Pro" w:hAnsi="Myriad Pro"/>
          <w:i/>
          <w:sz w:val="28"/>
          <w:szCs w:val="28"/>
        </w:rPr>
        <w:t xml:space="preserve">                                                                              Predkladá: riaditeľ n.o.</w:t>
      </w: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C42DB5" w:rsidRDefault="00C42DB5" w:rsidP="00C42DB5">
      <w:pPr>
        <w:ind w:right="746"/>
        <w:rPr>
          <w:rFonts w:ascii="Myriad Pro" w:hAnsi="Myriad Pro"/>
          <w:i/>
          <w:sz w:val="40"/>
          <w:szCs w:val="40"/>
        </w:rPr>
      </w:pPr>
    </w:p>
    <w:p w:rsidR="008572B7" w:rsidRDefault="00C42DB5" w:rsidP="00C42DB5">
      <w:pPr>
        <w:ind w:right="746"/>
        <w:rPr>
          <w:rFonts w:ascii="Myriad Pro" w:hAnsi="Myriad Pro"/>
          <w:i/>
          <w:sz w:val="40"/>
          <w:szCs w:val="40"/>
        </w:rPr>
      </w:pPr>
      <w:r>
        <w:rPr>
          <w:rFonts w:ascii="Myriad Pro" w:hAnsi="Myriad Pro"/>
          <w:i/>
          <w:sz w:val="40"/>
          <w:szCs w:val="40"/>
        </w:rPr>
        <w:lastRenderedPageBreak/>
        <w:t xml:space="preserve">        </w:t>
      </w:r>
    </w:p>
    <w:p w:rsidR="008572B7" w:rsidRPr="00277F8B" w:rsidRDefault="008572B7" w:rsidP="008572B7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40"/>
          <w:szCs w:val="40"/>
        </w:rPr>
        <w:t xml:space="preserve">        </w:t>
      </w:r>
      <w:r w:rsidRPr="00277F8B">
        <w:rPr>
          <w:rFonts w:ascii="Myriad Pro" w:hAnsi="Myriad Pro"/>
          <w:i/>
          <w:sz w:val="22"/>
          <w:szCs w:val="22"/>
        </w:rPr>
        <w:t>Členmi správnej rady sú:</w:t>
      </w:r>
    </w:p>
    <w:p w:rsidR="00277F8B" w:rsidRPr="00277F8B" w:rsidRDefault="00277F8B" w:rsidP="00C42DB5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A3665A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Ing. </w:t>
      </w:r>
      <w:smartTag w:uri="urn:schemas-microsoft-com:office:smarttags" w:element="PersonName">
        <w:r>
          <w:rPr>
            <w:rFonts w:ascii="Myriad Pro" w:hAnsi="Myriad Pro"/>
            <w:i/>
            <w:sz w:val="22"/>
            <w:szCs w:val="22"/>
          </w:rPr>
          <w:t>Tomáš Pokorný</w:t>
        </w:r>
      </w:smartTag>
    </w:p>
    <w:p w:rsidR="00277F8B" w:rsidRPr="00277F8B" w:rsidRDefault="0002570C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Bc. Matej Galya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Ing.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>Michaela Hildebrandová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Dozorná rada (alebo revízor):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Benjamín Braun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Riaditeľ :</w:t>
      </w:r>
    </w:p>
    <w:p w:rsidR="00277F8B" w:rsidRPr="00277F8B" w:rsidRDefault="00A3665A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Alena Hildebrandová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Činnosť neziskovej organizácie: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Dňa 17.10. 2016 vznikla nezisková organizácia, ktorá je zameraná na</w:t>
      </w:r>
      <w:r w:rsidR="006F1372">
        <w:rPr>
          <w:rFonts w:ascii="Myriad Pro" w:hAnsi="Myriad Pro"/>
          <w:i/>
          <w:sz w:val="22"/>
          <w:szCs w:val="22"/>
        </w:rPr>
        <w:t>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podpora a výchova talentov v oblasti športu a umenia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ochrana prírody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vzdelávanie, výchova a rozvoj športu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organizovanie stretnutí športovcov, umelcov a ich podporovateľov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1407DC" w:rsidRDefault="00277F8B" w:rsidP="00226EC1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</w:t>
      </w:r>
      <w:r>
        <w:rPr>
          <w:rFonts w:ascii="Myriad Pro" w:hAnsi="Myriad Pro"/>
          <w:i/>
          <w:sz w:val="22"/>
          <w:szCs w:val="22"/>
        </w:rPr>
        <w:t xml:space="preserve">  </w:t>
      </w:r>
      <w:r w:rsidRPr="00277F8B">
        <w:rPr>
          <w:rFonts w:ascii="Myriad Pro" w:hAnsi="Myriad Pro"/>
          <w:i/>
          <w:sz w:val="22"/>
          <w:szCs w:val="22"/>
        </w:rPr>
        <w:t>Nezisková organizácia v roku 20</w:t>
      </w:r>
      <w:r w:rsidR="008D1070">
        <w:rPr>
          <w:rFonts w:ascii="Myriad Pro" w:hAnsi="Myriad Pro"/>
          <w:i/>
          <w:sz w:val="22"/>
          <w:szCs w:val="22"/>
        </w:rPr>
        <w:t>20</w:t>
      </w:r>
      <w:r w:rsidR="001407DC">
        <w:rPr>
          <w:rFonts w:ascii="Myriad Pro" w:hAnsi="Myriad Pro"/>
          <w:i/>
          <w:sz w:val="22"/>
          <w:szCs w:val="22"/>
        </w:rPr>
        <w:t xml:space="preserve"> </w:t>
      </w:r>
      <w:r w:rsidR="008D1070">
        <w:rPr>
          <w:rFonts w:ascii="Myriad Pro" w:hAnsi="Myriad Pro"/>
          <w:i/>
          <w:sz w:val="22"/>
          <w:szCs w:val="22"/>
        </w:rPr>
        <w:t xml:space="preserve">zdôvodu pandémie musela obmedziť svoju činnosť, tento rok sme sa zamerali len </w:t>
      </w:r>
    </w:p>
    <w:p w:rsidR="008D1070" w:rsidRDefault="008D1070" w:rsidP="00226EC1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na čistenie odpadu </w:t>
      </w:r>
      <w:r w:rsidR="006F1372">
        <w:rPr>
          <w:rFonts w:ascii="Myriad Pro" w:hAnsi="Myriad Pro"/>
          <w:i/>
          <w:sz w:val="22"/>
          <w:szCs w:val="22"/>
        </w:rPr>
        <w:t xml:space="preserve">okolia turistických chodníkov v </w:t>
      </w:r>
      <w:r>
        <w:rPr>
          <w:rFonts w:ascii="Myriad Pro" w:hAnsi="Myriad Pro"/>
          <w:i/>
          <w:sz w:val="22"/>
          <w:szCs w:val="22"/>
        </w:rPr>
        <w:t>oblast</w:t>
      </w:r>
      <w:r w:rsidR="006F1372">
        <w:rPr>
          <w:rFonts w:ascii="Myriad Pro" w:hAnsi="Myriad Pro"/>
          <w:i/>
          <w:sz w:val="22"/>
          <w:szCs w:val="22"/>
        </w:rPr>
        <w:t>i</w:t>
      </w:r>
      <w:r>
        <w:rPr>
          <w:rFonts w:ascii="Myriad Pro" w:hAnsi="Myriad Pro"/>
          <w:i/>
          <w:sz w:val="22"/>
          <w:szCs w:val="22"/>
        </w:rPr>
        <w:t xml:space="preserve"> Západných Tatier. </w:t>
      </w:r>
    </w:p>
    <w:p w:rsidR="008D1070" w:rsidRDefault="008D1070" w:rsidP="00226EC1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Neziskov</w:t>
      </w:r>
      <w:r w:rsidR="006F1372">
        <w:rPr>
          <w:rFonts w:ascii="Myriad Pro" w:hAnsi="Myriad Pro"/>
          <w:i/>
          <w:sz w:val="22"/>
          <w:szCs w:val="22"/>
        </w:rPr>
        <w:t>á</w:t>
      </w:r>
      <w:r>
        <w:rPr>
          <w:rFonts w:ascii="Myriad Pro" w:hAnsi="Myriad Pro"/>
          <w:i/>
          <w:sz w:val="22"/>
          <w:szCs w:val="22"/>
        </w:rPr>
        <w:t xml:space="preserve"> organizácia si prenajala apartmán na Liptove, ktorý z dôvodov pandémie, vykázal stratu.</w:t>
      </w:r>
    </w:p>
    <w:p w:rsidR="00226EC1" w:rsidRPr="00277F8B" w:rsidRDefault="00226EC1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Ročná účtovná uzávierka</w:t>
      </w:r>
      <w:r>
        <w:rPr>
          <w:rFonts w:ascii="Myriad Pro" w:hAnsi="Myriad Pro"/>
          <w:i/>
          <w:sz w:val="22"/>
          <w:szCs w:val="22"/>
        </w:rPr>
        <w:t>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E82C02" w:rsidP="00E82C02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  </w:t>
      </w:r>
      <w:r w:rsidR="00277F8B" w:rsidRPr="00277F8B">
        <w:rPr>
          <w:rFonts w:ascii="Myriad Pro" w:hAnsi="Myriad Pro"/>
          <w:i/>
          <w:sz w:val="22"/>
          <w:szCs w:val="22"/>
        </w:rPr>
        <w:t>Prehľad o peňažných príjmoch a výdavkoch: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Počiatočný stav k </w:t>
      </w:r>
      <w:r w:rsidR="00DC211F">
        <w:rPr>
          <w:rFonts w:ascii="Myriad Pro" w:hAnsi="Myriad Pro"/>
          <w:i/>
          <w:sz w:val="22"/>
          <w:szCs w:val="22"/>
        </w:rPr>
        <w:t>1.1</w:t>
      </w:r>
      <w:r w:rsidRPr="00277F8B">
        <w:rPr>
          <w:rFonts w:ascii="Myriad Pro" w:hAnsi="Myriad Pro"/>
          <w:i/>
          <w:sz w:val="22"/>
          <w:szCs w:val="22"/>
        </w:rPr>
        <w:t>. 20</w:t>
      </w:r>
      <w:r w:rsidR="008D1070">
        <w:rPr>
          <w:rFonts w:ascii="Myriad Pro" w:hAnsi="Myriad Pro"/>
          <w:i/>
          <w:sz w:val="22"/>
          <w:szCs w:val="22"/>
        </w:rPr>
        <w:t>20</w:t>
      </w:r>
      <w:r w:rsidRPr="00277F8B">
        <w:rPr>
          <w:rFonts w:ascii="Myriad Pro" w:hAnsi="Myriad Pro"/>
          <w:i/>
          <w:sz w:val="22"/>
          <w:szCs w:val="22"/>
        </w:rPr>
        <w:t xml:space="preserve">                        </w:t>
      </w:r>
      <w:r w:rsidR="0048686D">
        <w:rPr>
          <w:rFonts w:ascii="Myriad Pro" w:hAnsi="Myriad Pro"/>
          <w:i/>
          <w:sz w:val="22"/>
          <w:szCs w:val="22"/>
        </w:rPr>
        <w:t xml:space="preserve">    </w:t>
      </w:r>
      <w:r w:rsidRPr="00277F8B">
        <w:rPr>
          <w:rFonts w:ascii="Myriad Pro" w:hAnsi="Myriad Pro"/>
          <w:i/>
          <w:sz w:val="22"/>
          <w:szCs w:val="22"/>
        </w:rPr>
        <w:t xml:space="preserve">  </w:t>
      </w:r>
      <w:r w:rsidR="0048686D">
        <w:rPr>
          <w:rFonts w:ascii="Myriad Pro" w:hAnsi="Myriad Pro"/>
          <w:i/>
          <w:sz w:val="22"/>
          <w:szCs w:val="22"/>
        </w:rPr>
        <w:t>191,13</w:t>
      </w:r>
      <w:r w:rsidRPr="00277F8B">
        <w:rPr>
          <w:rFonts w:ascii="Myriad Pro" w:hAnsi="Myriad Pro"/>
          <w:i/>
          <w:sz w:val="22"/>
          <w:szCs w:val="22"/>
        </w:rPr>
        <w:t xml:space="preserve">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Príjmy za rok 20</w:t>
      </w:r>
      <w:r w:rsidR="008D1070">
        <w:rPr>
          <w:rFonts w:ascii="Myriad Pro" w:hAnsi="Myriad Pro"/>
          <w:i/>
          <w:sz w:val="22"/>
          <w:szCs w:val="22"/>
        </w:rPr>
        <w:t>20</w:t>
      </w:r>
      <w:r w:rsidR="0048686D">
        <w:rPr>
          <w:rFonts w:ascii="Myriad Pro" w:hAnsi="Myriad Pro"/>
          <w:i/>
          <w:sz w:val="22"/>
          <w:szCs w:val="22"/>
        </w:rPr>
        <w:tab/>
      </w:r>
      <w:r w:rsidR="0048686D">
        <w:rPr>
          <w:rFonts w:ascii="Myriad Pro" w:hAnsi="Myriad Pro"/>
          <w:i/>
          <w:sz w:val="22"/>
          <w:szCs w:val="22"/>
        </w:rPr>
        <w:tab/>
      </w:r>
      <w:r w:rsidR="0048686D">
        <w:rPr>
          <w:rFonts w:ascii="Myriad Pro" w:hAnsi="Myriad Pro"/>
          <w:i/>
          <w:sz w:val="22"/>
          <w:szCs w:val="22"/>
        </w:rPr>
        <w:tab/>
      </w:r>
      <w:r w:rsidR="0048686D">
        <w:rPr>
          <w:rFonts w:ascii="Myriad Pro" w:hAnsi="Myriad Pro"/>
          <w:i/>
          <w:sz w:val="22"/>
          <w:szCs w:val="22"/>
        </w:rPr>
        <w:tab/>
        <w:t>4.130,70 €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                                                                            </w:t>
      </w:r>
      <w:r w:rsidR="00DC211F">
        <w:rPr>
          <w:rFonts w:ascii="Myriad Pro" w:hAnsi="Myriad Pro"/>
          <w:i/>
          <w:sz w:val="22"/>
          <w:szCs w:val="22"/>
        </w:rPr>
        <w:t xml:space="preserve">        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Výdavky za rok 20</w:t>
      </w:r>
      <w:r w:rsidR="008D1070">
        <w:rPr>
          <w:rFonts w:ascii="Myriad Pro" w:hAnsi="Myriad Pro"/>
          <w:i/>
          <w:sz w:val="22"/>
          <w:szCs w:val="22"/>
        </w:rPr>
        <w:t>20</w:t>
      </w:r>
      <w:r w:rsidR="0048686D">
        <w:rPr>
          <w:rFonts w:ascii="Myriad Pro" w:hAnsi="Myriad Pro"/>
          <w:i/>
          <w:sz w:val="22"/>
          <w:szCs w:val="22"/>
        </w:rPr>
        <w:tab/>
      </w:r>
      <w:r w:rsidR="0048686D">
        <w:rPr>
          <w:rFonts w:ascii="Myriad Pro" w:hAnsi="Myriad Pro"/>
          <w:i/>
          <w:sz w:val="22"/>
          <w:szCs w:val="22"/>
        </w:rPr>
        <w:tab/>
      </w:r>
      <w:r w:rsidR="0048686D">
        <w:rPr>
          <w:rFonts w:ascii="Myriad Pro" w:hAnsi="Myriad Pro"/>
          <w:i/>
          <w:sz w:val="22"/>
          <w:szCs w:val="22"/>
        </w:rPr>
        <w:tab/>
      </w:r>
      <w:r w:rsidR="0048686D">
        <w:rPr>
          <w:rFonts w:ascii="Myriad Pro" w:hAnsi="Myriad Pro"/>
          <w:i/>
          <w:sz w:val="22"/>
          <w:szCs w:val="22"/>
        </w:rPr>
        <w:tab/>
        <w:t>9.049,54 €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Zostatok k 31.12. 20</w:t>
      </w:r>
      <w:r w:rsidR="008D1070">
        <w:rPr>
          <w:rFonts w:ascii="Myriad Pro" w:hAnsi="Myriad Pro"/>
          <w:i/>
          <w:sz w:val="22"/>
          <w:szCs w:val="22"/>
        </w:rPr>
        <w:t>20</w:t>
      </w:r>
      <w:r w:rsidRPr="00277F8B">
        <w:rPr>
          <w:rFonts w:ascii="Myriad Pro" w:hAnsi="Myriad Pro"/>
          <w:i/>
          <w:sz w:val="22"/>
          <w:szCs w:val="22"/>
        </w:rPr>
        <w:t xml:space="preserve">      </w:t>
      </w:r>
      <w:r w:rsidR="00DC211F">
        <w:rPr>
          <w:rFonts w:ascii="Myriad Pro" w:hAnsi="Myriad Pro"/>
          <w:i/>
          <w:sz w:val="22"/>
          <w:szCs w:val="22"/>
        </w:rPr>
        <w:t xml:space="preserve">                           </w:t>
      </w:r>
      <w:r w:rsidR="0048686D">
        <w:rPr>
          <w:rFonts w:ascii="Myriad Pro" w:hAnsi="Myriad Pro"/>
          <w:i/>
          <w:sz w:val="22"/>
          <w:szCs w:val="22"/>
        </w:rPr>
        <w:t xml:space="preserve"> </w:t>
      </w:r>
      <w:r w:rsidR="00DC211F">
        <w:rPr>
          <w:rFonts w:ascii="Myriad Pro" w:hAnsi="Myriad Pro"/>
          <w:i/>
          <w:sz w:val="22"/>
          <w:szCs w:val="22"/>
        </w:rPr>
        <w:t xml:space="preserve">   </w:t>
      </w:r>
      <w:r w:rsidR="0048686D">
        <w:rPr>
          <w:rFonts w:ascii="Myriad Pro" w:hAnsi="Myriad Pro"/>
          <w:i/>
          <w:sz w:val="22"/>
          <w:szCs w:val="22"/>
        </w:rPr>
        <w:t>180,80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 xml:space="preserve">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DC211F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Nezisková organizácie vedie účtovníctvo podľa zákona č. 431/2002 Z.z. o účtovníctve v znení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neskorších predpisov.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Nezisková organizácia </w:t>
      </w:r>
      <w:r w:rsidR="008572B7">
        <w:rPr>
          <w:rFonts w:ascii="Myriad Pro" w:hAnsi="Myriad Pro"/>
          <w:i/>
          <w:sz w:val="22"/>
          <w:szCs w:val="22"/>
        </w:rPr>
        <w:t>neobdržala žiadny dar.</w:t>
      </w:r>
    </w:p>
    <w:p w:rsidR="008572B7" w:rsidRDefault="008D1070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V roku 2020 nenastali žiadne zmeny </w:t>
      </w:r>
      <w:r w:rsidR="00277F8B" w:rsidRPr="00277F8B">
        <w:rPr>
          <w:rFonts w:ascii="Myriad Pro" w:hAnsi="Myriad Pro"/>
          <w:i/>
          <w:sz w:val="22"/>
          <w:szCs w:val="22"/>
        </w:rPr>
        <w:t>v</w:t>
      </w:r>
      <w:r>
        <w:rPr>
          <w:rFonts w:ascii="Myriad Pro" w:hAnsi="Myriad Pro"/>
          <w:i/>
          <w:sz w:val="22"/>
          <w:szCs w:val="22"/>
        </w:rPr>
        <w:t> zastúpení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 Stella n. o</w:t>
      </w:r>
      <w:r>
        <w:rPr>
          <w:rFonts w:ascii="Myriad Pro" w:hAnsi="Myriad Pro"/>
          <w:i/>
          <w:sz w:val="22"/>
          <w:szCs w:val="22"/>
        </w:rPr>
        <w:t>.</w:t>
      </w:r>
      <w:r w:rsidR="008572B7">
        <w:rPr>
          <w:rFonts w:ascii="Myriad Pro" w:hAnsi="Myriad Pro"/>
          <w:i/>
          <w:sz w:val="22"/>
          <w:szCs w:val="22"/>
        </w:rPr>
        <w:t xml:space="preserve"> </w:t>
      </w:r>
    </w:p>
    <w:p w:rsidR="008572B7" w:rsidRDefault="008572B7" w:rsidP="008572B7">
      <w:pPr>
        <w:ind w:right="746"/>
        <w:rPr>
          <w:rFonts w:ascii="Myriad Pro" w:hAnsi="Myriad Pro"/>
          <w:i/>
          <w:sz w:val="22"/>
          <w:szCs w:val="22"/>
        </w:rPr>
      </w:pPr>
    </w:p>
    <w:p w:rsidR="00A3665A" w:rsidRPr="00277F8B" w:rsidRDefault="00A3665A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</w:t>
      </w:r>
    </w:p>
    <w:p w:rsidR="00277F8B" w:rsidRPr="00277F8B" w:rsidRDefault="008572B7" w:rsidP="008572B7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 Záver: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Činnosť neziskovej organizácie</w:t>
      </w:r>
      <w:r w:rsidR="00DC211F">
        <w:rPr>
          <w:rFonts w:ascii="Myriad Pro" w:hAnsi="Myriad Pro"/>
          <w:i/>
          <w:sz w:val="22"/>
          <w:szCs w:val="22"/>
        </w:rPr>
        <w:t xml:space="preserve"> bola </w:t>
      </w:r>
      <w:r w:rsidR="008D1070">
        <w:rPr>
          <w:rFonts w:ascii="Myriad Pro" w:hAnsi="Myriad Pro"/>
          <w:i/>
          <w:sz w:val="22"/>
          <w:szCs w:val="22"/>
        </w:rPr>
        <w:t>silne obmedzená vzhľadom pandémie.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6F1372" w:rsidP="008572B7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V </w:t>
      </w:r>
      <w:r w:rsidR="008572B7">
        <w:rPr>
          <w:rFonts w:ascii="Myriad Pro" w:hAnsi="Myriad Pro"/>
          <w:i/>
          <w:sz w:val="22"/>
          <w:szCs w:val="22"/>
        </w:rPr>
        <w:t xml:space="preserve">Košiciach dňa </w:t>
      </w:r>
      <w:r w:rsidR="008D1070">
        <w:rPr>
          <w:rFonts w:ascii="Myriad Pro" w:hAnsi="Myriad Pro"/>
          <w:i/>
          <w:sz w:val="22"/>
          <w:szCs w:val="22"/>
        </w:rPr>
        <w:t>5</w:t>
      </w:r>
      <w:r w:rsidR="008572B7">
        <w:rPr>
          <w:rFonts w:ascii="Myriad Pro" w:hAnsi="Myriad Pro"/>
          <w:i/>
          <w:sz w:val="22"/>
          <w:szCs w:val="22"/>
        </w:rPr>
        <w:t>. 6. 202</w:t>
      </w:r>
      <w:r w:rsidR="008D1070">
        <w:rPr>
          <w:rFonts w:ascii="Myriad Pro" w:hAnsi="Myriad Pro"/>
          <w:i/>
          <w:sz w:val="22"/>
          <w:szCs w:val="22"/>
        </w:rPr>
        <w:t>1</w:t>
      </w:r>
    </w:p>
    <w:p w:rsidR="00277F8B" w:rsidRPr="00277F8B" w:rsidRDefault="00277F8B" w:rsidP="000F3ABE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22"/>
          <w:szCs w:val="22"/>
        </w:rPr>
      </w:pPr>
    </w:p>
    <w:sectPr w:rsidR="00277F8B" w:rsidRPr="00277F8B" w:rsidSect="0074336F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0F3ABE"/>
    <w:rsid w:val="0002570C"/>
    <w:rsid w:val="00074312"/>
    <w:rsid w:val="000F3ABE"/>
    <w:rsid w:val="001407DC"/>
    <w:rsid w:val="00143EDC"/>
    <w:rsid w:val="00187F8E"/>
    <w:rsid w:val="001E5BB9"/>
    <w:rsid w:val="00226EC1"/>
    <w:rsid w:val="0027653F"/>
    <w:rsid w:val="00277F8B"/>
    <w:rsid w:val="002A455C"/>
    <w:rsid w:val="0033394E"/>
    <w:rsid w:val="00417D5F"/>
    <w:rsid w:val="00435C55"/>
    <w:rsid w:val="0048686D"/>
    <w:rsid w:val="005F1683"/>
    <w:rsid w:val="006451E1"/>
    <w:rsid w:val="006602AD"/>
    <w:rsid w:val="0069726E"/>
    <w:rsid w:val="006F1372"/>
    <w:rsid w:val="0074336F"/>
    <w:rsid w:val="00743DD9"/>
    <w:rsid w:val="008572B7"/>
    <w:rsid w:val="00876964"/>
    <w:rsid w:val="008D1070"/>
    <w:rsid w:val="00A3665A"/>
    <w:rsid w:val="00A6206E"/>
    <w:rsid w:val="00B0708E"/>
    <w:rsid w:val="00BA0BC8"/>
    <w:rsid w:val="00BE31E8"/>
    <w:rsid w:val="00C42DB5"/>
    <w:rsid w:val="00DB4518"/>
    <w:rsid w:val="00DC211F"/>
    <w:rsid w:val="00E82C02"/>
    <w:rsid w:val="00EA5188"/>
    <w:rsid w:val="00F6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Tomi</dc:creator>
  <cp:lastModifiedBy>LUDMILA</cp:lastModifiedBy>
  <cp:revision>2</cp:revision>
  <dcterms:created xsi:type="dcterms:W3CDTF">2021-06-07T10:07:00Z</dcterms:created>
  <dcterms:modified xsi:type="dcterms:W3CDTF">2021-06-07T10:07:00Z</dcterms:modified>
</cp:coreProperties>
</file>