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4AA068" w14:textId="77777777" w:rsidR="00C32795" w:rsidRDefault="00C32795" w:rsidP="00791CAD">
      <w:pPr>
        <w:pStyle w:val="Nadpis1"/>
      </w:pPr>
      <w:r>
        <w:t>Poľnohospodárske podielnické družstvo Liptovská Teplička, 059 40 Liptovská Teplička č. 566</w:t>
      </w:r>
    </w:p>
    <w:p w14:paraId="40F8A187" w14:textId="77777777" w:rsidR="00470133" w:rsidRPr="00C32795" w:rsidRDefault="00C32795" w:rsidP="00C32795">
      <w:pPr>
        <w:jc w:val="center"/>
        <w:rPr>
          <w:b/>
          <w:bCs/>
          <w:sz w:val="28"/>
          <w:szCs w:val="28"/>
        </w:rPr>
      </w:pPr>
      <w:r w:rsidRPr="00C32795">
        <w:rPr>
          <w:b/>
          <w:bCs/>
          <w:sz w:val="28"/>
          <w:szCs w:val="28"/>
        </w:rPr>
        <w:t>V</w:t>
      </w:r>
      <w:r w:rsidR="004913B0" w:rsidRPr="00C32795">
        <w:rPr>
          <w:b/>
          <w:bCs/>
          <w:sz w:val="28"/>
          <w:szCs w:val="28"/>
        </w:rPr>
        <w:t>ýročn</w:t>
      </w:r>
      <w:r w:rsidRPr="00C32795">
        <w:rPr>
          <w:b/>
          <w:bCs/>
          <w:sz w:val="28"/>
          <w:szCs w:val="28"/>
        </w:rPr>
        <w:t>á</w:t>
      </w:r>
      <w:r w:rsidR="004913B0" w:rsidRPr="00C32795">
        <w:rPr>
          <w:b/>
          <w:bCs/>
          <w:sz w:val="28"/>
          <w:szCs w:val="28"/>
        </w:rPr>
        <w:t xml:space="preserve"> správ</w:t>
      </w:r>
      <w:r w:rsidRPr="00C32795">
        <w:rPr>
          <w:b/>
          <w:bCs/>
          <w:sz w:val="28"/>
          <w:szCs w:val="28"/>
        </w:rPr>
        <w:t>a</w:t>
      </w:r>
    </w:p>
    <w:p w14:paraId="1D599987" w14:textId="77777777" w:rsidR="004913B0" w:rsidRPr="00C32795" w:rsidRDefault="004913B0" w:rsidP="004913B0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 w:rsidRPr="00C32795">
        <w:rPr>
          <w:b/>
          <w:bCs/>
          <w:sz w:val="28"/>
          <w:szCs w:val="28"/>
        </w:rPr>
        <w:t>Zloženie orgánov družstva</w:t>
      </w:r>
    </w:p>
    <w:p w14:paraId="11638F96" w14:textId="77777777" w:rsidR="004913B0" w:rsidRPr="004913B0" w:rsidRDefault="004913B0" w:rsidP="004913B0">
      <w:pPr>
        <w:ind w:left="360"/>
        <w:rPr>
          <w:b/>
          <w:bCs/>
          <w:sz w:val="28"/>
          <w:szCs w:val="28"/>
        </w:rPr>
      </w:pPr>
      <w:r w:rsidRPr="004913B0">
        <w:rPr>
          <w:b/>
          <w:bCs/>
          <w:sz w:val="28"/>
          <w:szCs w:val="28"/>
        </w:rPr>
        <w:t>Predstavenstvo</w:t>
      </w:r>
    </w:p>
    <w:p w14:paraId="3388222B" w14:textId="77777777" w:rsidR="004913B0" w:rsidRPr="00C32795" w:rsidRDefault="004913B0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C32795">
        <w:rPr>
          <w:sz w:val="24"/>
          <w:szCs w:val="24"/>
        </w:rPr>
        <w:t>Anna Glejdurová, predseda predstavenstva</w:t>
      </w:r>
    </w:p>
    <w:p w14:paraId="089399B3" w14:textId="77777777" w:rsidR="004913B0" w:rsidRPr="00C32795" w:rsidRDefault="004913B0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C32795">
        <w:rPr>
          <w:sz w:val="24"/>
          <w:szCs w:val="24"/>
        </w:rPr>
        <w:t>Ing. Stanislav Michalica, člen predstavenstva</w:t>
      </w:r>
    </w:p>
    <w:p w14:paraId="217C25D8" w14:textId="77777777" w:rsidR="004913B0" w:rsidRPr="00C32795" w:rsidRDefault="004913B0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C32795">
        <w:rPr>
          <w:sz w:val="24"/>
          <w:szCs w:val="24"/>
        </w:rPr>
        <w:t xml:space="preserve">Mária </w:t>
      </w:r>
      <w:proofErr w:type="spellStart"/>
      <w:r w:rsidRPr="00C32795">
        <w:rPr>
          <w:sz w:val="24"/>
          <w:szCs w:val="24"/>
        </w:rPr>
        <w:t>Ovsiaková</w:t>
      </w:r>
      <w:proofErr w:type="spellEnd"/>
      <w:r w:rsidRPr="00C32795">
        <w:rPr>
          <w:sz w:val="24"/>
          <w:szCs w:val="24"/>
        </w:rPr>
        <w:t>, členka predstavenstva</w:t>
      </w:r>
    </w:p>
    <w:p w14:paraId="32C4A3B0" w14:textId="77777777" w:rsidR="004913B0" w:rsidRPr="00C32795" w:rsidRDefault="004913B0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C32795">
        <w:rPr>
          <w:sz w:val="24"/>
          <w:szCs w:val="24"/>
        </w:rPr>
        <w:t>Alžbeta Petrová, členka predstavenstva</w:t>
      </w:r>
    </w:p>
    <w:p w14:paraId="3CC87712" w14:textId="77777777" w:rsidR="004913B0" w:rsidRPr="00C32795" w:rsidRDefault="00CD7186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Ing. Renáta Smolárová,</w:t>
      </w:r>
      <w:r w:rsidR="004913B0" w:rsidRPr="00C32795">
        <w:rPr>
          <w:sz w:val="24"/>
          <w:szCs w:val="24"/>
        </w:rPr>
        <w:t xml:space="preserve"> člen</w:t>
      </w:r>
      <w:r>
        <w:rPr>
          <w:sz w:val="24"/>
          <w:szCs w:val="24"/>
        </w:rPr>
        <w:t>ka</w:t>
      </w:r>
      <w:r w:rsidR="004913B0" w:rsidRPr="00C32795">
        <w:rPr>
          <w:sz w:val="24"/>
          <w:szCs w:val="24"/>
        </w:rPr>
        <w:t xml:space="preserve"> predstavenstva</w:t>
      </w:r>
    </w:p>
    <w:p w14:paraId="718CC919" w14:textId="77777777" w:rsidR="00C32795" w:rsidRDefault="00CD7186" w:rsidP="00CD7186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CD7186">
        <w:rPr>
          <w:sz w:val="24"/>
          <w:szCs w:val="24"/>
        </w:rPr>
        <w:t>Štefan Koreň ml., člen predstavenstva</w:t>
      </w:r>
    </w:p>
    <w:p w14:paraId="410BC2F0" w14:textId="77777777" w:rsidR="00CD7186" w:rsidRDefault="00CD7186" w:rsidP="00CD718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Michal </w:t>
      </w:r>
      <w:proofErr w:type="spellStart"/>
      <w:r>
        <w:rPr>
          <w:sz w:val="24"/>
          <w:szCs w:val="24"/>
        </w:rPr>
        <w:t>Buľavčák</w:t>
      </w:r>
      <w:proofErr w:type="spellEnd"/>
      <w:r>
        <w:rPr>
          <w:sz w:val="24"/>
          <w:szCs w:val="24"/>
        </w:rPr>
        <w:t>, člen predstavenstva</w:t>
      </w:r>
    </w:p>
    <w:p w14:paraId="7B423897" w14:textId="77777777" w:rsidR="00CD7186" w:rsidRDefault="00CD7186" w:rsidP="00CD7186">
      <w:pPr>
        <w:ind w:left="360"/>
        <w:rPr>
          <w:b/>
          <w:sz w:val="28"/>
          <w:szCs w:val="28"/>
        </w:rPr>
      </w:pPr>
      <w:r w:rsidRPr="00CD7186">
        <w:rPr>
          <w:b/>
          <w:sz w:val="28"/>
          <w:szCs w:val="28"/>
        </w:rPr>
        <w:t>Kontrolná komisia</w:t>
      </w:r>
    </w:p>
    <w:p w14:paraId="3681FD08" w14:textId="77777777" w:rsidR="00CD7186" w:rsidRPr="00CD7186" w:rsidRDefault="00CD7186" w:rsidP="00CD7186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CD7186">
        <w:rPr>
          <w:sz w:val="24"/>
          <w:szCs w:val="24"/>
        </w:rPr>
        <w:t>Mária Černohorská, predseda komisie</w:t>
      </w:r>
    </w:p>
    <w:p w14:paraId="33D4DF45" w14:textId="77777777" w:rsidR="00CD7186" w:rsidRDefault="00CD7186" w:rsidP="00CD718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Štefan Koreň st., člen komisie</w:t>
      </w:r>
    </w:p>
    <w:p w14:paraId="088618DC" w14:textId="77777777" w:rsidR="00CD7186" w:rsidRPr="00CD7186" w:rsidRDefault="00CD7186" w:rsidP="00CD718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Mária </w:t>
      </w:r>
      <w:proofErr w:type="spellStart"/>
      <w:r>
        <w:rPr>
          <w:sz w:val="24"/>
          <w:szCs w:val="24"/>
        </w:rPr>
        <w:t>Vernarecová</w:t>
      </w:r>
      <w:proofErr w:type="spellEnd"/>
      <w:r>
        <w:rPr>
          <w:sz w:val="24"/>
          <w:szCs w:val="24"/>
        </w:rPr>
        <w:t>, členka komisie</w:t>
      </w:r>
    </w:p>
    <w:p w14:paraId="1B746BA4" w14:textId="77777777" w:rsidR="00076F34" w:rsidRPr="00076F34" w:rsidRDefault="00076F34" w:rsidP="00076F34">
      <w:pPr>
        <w:ind w:left="360"/>
        <w:rPr>
          <w:sz w:val="24"/>
          <w:szCs w:val="24"/>
        </w:rPr>
      </w:pPr>
    </w:p>
    <w:p w14:paraId="5C524380" w14:textId="77777777" w:rsidR="004913B0" w:rsidRPr="009B3448" w:rsidRDefault="00C32795" w:rsidP="009B3448">
      <w:pPr>
        <w:pStyle w:val="Odsekzoznamu"/>
        <w:numPr>
          <w:ilvl w:val="0"/>
          <w:numId w:val="11"/>
        </w:numPr>
        <w:rPr>
          <w:b/>
          <w:bCs/>
          <w:sz w:val="28"/>
          <w:szCs w:val="28"/>
        </w:rPr>
      </w:pPr>
      <w:r w:rsidRPr="009B3448">
        <w:rPr>
          <w:b/>
          <w:bCs/>
          <w:sz w:val="28"/>
          <w:szCs w:val="28"/>
        </w:rPr>
        <w:t>Správa predstavenstva o podnikateľskej činnosti a stave majetku družstva</w:t>
      </w:r>
    </w:p>
    <w:p w14:paraId="5AF465EE" w14:textId="77777777" w:rsidR="00C32795" w:rsidRDefault="00C32795" w:rsidP="00C32795">
      <w:pPr>
        <w:ind w:left="360"/>
        <w:rPr>
          <w:sz w:val="24"/>
          <w:szCs w:val="24"/>
        </w:rPr>
      </w:pPr>
      <w:r w:rsidRPr="00C32795">
        <w:rPr>
          <w:sz w:val="24"/>
          <w:szCs w:val="24"/>
        </w:rPr>
        <w:t>Predstavenstvo družstva</w:t>
      </w:r>
      <w:r w:rsidR="000953F5">
        <w:rPr>
          <w:sz w:val="24"/>
          <w:szCs w:val="24"/>
        </w:rPr>
        <w:t xml:space="preserve"> predkladá výročnú správu o stave majetku a výsledkoch hospodárenia za rok 20</w:t>
      </w:r>
      <w:r w:rsidR="00CD7186">
        <w:rPr>
          <w:sz w:val="24"/>
          <w:szCs w:val="24"/>
        </w:rPr>
        <w:t>20</w:t>
      </w:r>
      <w:r w:rsidR="00FB5DF4">
        <w:rPr>
          <w:sz w:val="24"/>
          <w:szCs w:val="24"/>
        </w:rPr>
        <w:t>.</w:t>
      </w:r>
    </w:p>
    <w:p w14:paraId="6CF752E5" w14:textId="77777777" w:rsidR="000953F5" w:rsidRDefault="000953F5" w:rsidP="00C3279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V roku 20</w:t>
      </w:r>
      <w:r w:rsidR="00CD7186">
        <w:rPr>
          <w:sz w:val="24"/>
          <w:szCs w:val="24"/>
        </w:rPr>
        <w:t>20</w:t>
      </w:r>
      <w:r>
        <w:rPr>
          <w:sz w:val="24"/>
          <w:szCs w:val="24"/>
        </w:rPr>
        <w:t xml:space="preserve"> dosiahlo družstvo </w:t>
      </w:r>
      <w:r w:rsidR="00CD7186">
        <w:rPr>
          <w:sz w:val="24"/>
          <w:szCs w:val="24"/>
        </w:rPr>
        <w:t xml:space="preserve">zisk pred zdanením </w:t>
      </w:r>
      <w:r>
        <w:rPr>
          <w:sz w:val="24"/>
          <w:szCs w:val="24"/>
        </w:rPr>
        <w:t xml:space="preserve"> </w:t>
      </w:r>
      <w:r w:rsidR="00CD7186">
        <w:rPr>
          <w:sz w:val="24"/>
          <w:szCs w:val="24"/>
        </w:rPr>
        <w:t>9 71</w:t>
      </w:r>
      <w:r w:rsidR="00791CAD">
        <w:rPr>
          <w:sz w:val="24"/>
          <w:szCs w:val="24"/>
        </w:rPr>
        <w:t>4</w:t>
      </w:r>
      <w:r w:rsidR="00CD7186">
        <w:rPr>
          <w:sz w:val="24"/>
          <w:szCs w:val="24"/>
        </w:rPr>
        <w:t>,</w:t>
      </w:r>
      <w:r w:rsidR="00791CAD">
        <w:rPr>
          <w:sz w:val="24"/>
          <w:szCs w:val="24"/>
        </w:rPr>
        <w:t>85</w:t>
      </w:r>
      <w:r>
        <w:rPr>
          <w:sz w:val="24"/>
          <w:szCs w:val="24"/>
        </w:rPr>
        <w:t xml:space="preserve"> € pred zdanením, </w:t>
      </w:r>
      <w:r w:rsidR="00791CAD">
        <w:rPr>
          <w:sz w:val="24"/>
          <w:szCs w:val="24"/>
        </w:rPr>
        <w:t>(po zdanení 6</w:t>
      </w:r>
      <w:r w:rsidR="0067395A">
        <w:rPr>
          <w:sz w:val="24"/>
          <w:szCs w:val="24"/>
        </w:rPr>
        <w:t> </w:t>
      </w:r>
      <w:r w:rsidR="00791CAD">
        <w:rPr>
          <w:sz w:val="24"/>
          <w:szCs w:val="24"/>
        </w:rPr>
        <w:t>521</w:t>
      </w:r>
      <w:r w:rsidR="0067395A">
        <w:rPr>
          <w:sz w:val="24"/>
          <w:szCs w:val="24"/>
        </w:rPr>
        <w:t>,14</w:t>
      </w:r>
      <w:r w:rsidR="00791CAD">
        <w:rPr>
          <w:sz w:val="24"/>
          <w:szCs w:val="24"/>
        </w:rPr>
        <w:t xml:space="preserve"> €), </w:t>
      </w:r>
      <w:r>
        <w:rPr>
          <w:sz w:val="24"/>
          <w:szCs w:val="24"/>
        </w:rPr>
        <w:t xml:space="preserve">pri úrovni vlastného </w:t>
      </w:r>
      <w:r w:rsidR="00850499">
        <w:rPr>
          <w:sz w:val="24"/>
          <w:szCs w:val="24"/>
        </w:rPr>
        <w:t>imania</w:t>
      </w:r>
      <w:r>
        <w:rPr>
          <w:sz w:val="24"/>
          <w:szCs w:val="24"/>
        </w:rPr>
        <w:t xml:space="preserve"> vo výške 1</w:t>
      </w:r>
      <w:r w:rsidR="00664038">
        <w:rPr>
          <w:sz w:val="24"/>
          <w:szCs w:val="24"/>
        </w:rPr>
        <w:t> </w:t>
      </w:r>
      <w:r>
        <w:rPr>
          <w:sz w:val="24"/>
          <w:szCs w:val="24"/>
        </w:rPr>
        <w:t>5</w:t>
      </w:r>
      <w:r w:rsidR="00664038">
        <w:rPr>
          <w:sz w:val="24"/>
          <w:szCs w:val="24"/>
        </w:rPr>
        <w:t>7</w:t>
      </w:r>
      <w:r w:rsidR="00CD7186">
        <w:rPr>
          <w:sz w:val="24"/>
          <w:szCs w:val="24"/>
        </w:rPr>
        <w:t>6</w:t>
      </w:r>
      <w:r w:rsidR="00664038">
        <w:rPr>
          <w:sz w:val="24"/>
          <w:szCs w:val="24"/>
        </w:rPr>
        <w:t xml:space="preserve"> </w:t>
      </w:r>
      <w:r w:rsidR="00CD7186">
        <w:rPr>
          <w:sz w:val="24"/>
          <w:szCs w:val="24"/>
        </w:rPr>
        <w:t>926</w:t>
      </w:r>
      <w:r w:rsidR="006170DD">
        <w:rPr>
          <w:sz w:val="24"/>
          <w:szCs w:val="24"/>
        </w:rPr>
        <w:t xml:space="preserve"> €.</w:t>
      </w:r>
    </w:p>
    <w:p w14:paraId="6734098F" w14:textId="77777777" w:rsidR="006170DD" w:rsidRDefault="006170DD" w:rsidP="00C3279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Účtovná hodnota majetku k 31. 12. 20</w:t>
      </w:r>
      <w:r w:rsidR="00CD7186">
        <w:rPr>
          <w:sz w:val="24"/>
          <w:szCs w:val="24"/>
        </w:rPr>
        <w:t>20</w:t>
      </w:r>
      <w:r>
        <w:rPr>
          <w:sz w:val="24"/>
          <w:szCs w:val="24"/>
        </w:rPr>
        <w:t xml:space="preserve"> je 3</w:t>
      </w:r>
      <w:r w:rsidR="00CD7186">
        <w:rPr>
          <w:sz w:val="24"/>
          <w:szCs w:val="24"/>
        </w:rPr>
        <w:t> 441 849</w:t>
      </w:r>
      <w:r>
        <w:rPr>
          <w:sz w:val="24"/>
          <w:szCs w:val="24"/>
        </w:rPr>
        <w:t xml:space="preserve"> €.</w:t>
      </w:r>
      <w:r w:rsidR="00FB5DF4">
        <w:rPr>
          <w:sz w:val="24"/>
          <w:szCs w:val="24"/>
        </w:rPr>
        <w:t xml:space="preserve"> Celková </w:t>
      </w:r>
      <w:proofErr w:type="spellStart"/>
      <w:r w:rsidR="00FB5DF4">
        <w:rPr>
          <w:sz w:val="24"/>
          <w:szCs w:val="24"/>
        </w:rPr>
        <w:t>zadĺženosť</w:t>
      </w:r>
      <w:proofErr w:type="spellEnd"/>
      <w:r w:rsidR="00FB5DF4">
        <w:rPr>
          <w:sz w:val="24"/>
          <w:szCs w:val="24"/>
        </w:rPr>
        <w:t xml:space="preserve"> aktív je 3</w:t>
      </w:r>
      <w:r w:rsidR="00F575AF">
        <w:rPr>
          <w:sz w:val="24"/>
          <w:szCs w:val="24"/>
        </w:rPr>
        <w:t>5</w:t>
      </w:r>
      <w:r w:rsidR="00FB5DF4">
        <w:rPr>
          <w:sz w:val="24"/>
          <w:szCs w:val="24"/>
        </w:rPr>
        <w:t>,</w:t>
      </w:r>
      <w:r w:rsidR="00F575AF">
        <w:rPr>
          <w:sz w:val="24"/>
          <w:szCs w:val="24"/>
        </w:rPr>
        <w:t>65</w:t>
      </w:r>
      <w:r w:rsidR="00FB5DF4">
        <w:rPr>
          <w:sz w:val="24"/>
          <w:szCs w:val="24"/>
        </w:rPr>
        <w:t xml:space="preserve"> %</w:t>
      </w:r>
      <w:r w:rsidR="00791CAD">
        <w:rPr>
          <w:sz w:val="24"/>
          <w:szCs w:val="24"/>
        </w:rPr>
        <w:t xml:space="preserve"> (- 0,42 % oproti roku 2019).</w:t>
      </w:r>
    </w:p>
    <w:p w14:paraId="525FA238" w14:textId="77777777" w:rsidR="006170DD" w:rsidRDefault="006170DD" w:rsidP="00C3279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Rok 20</w:t>
      </w:r>
      <w:r w:rsidR="00F575AF">
        <w:rPr>
          <w:sz w:val="24"/>
          <w:szCs w:val="24"/>
        </w:rPr>
        <w:t>20</w:t>
      </w:r>
      <w:r w:rsidR="00791CAD">
        <w:rPr>
          <w:sz w:val="24"/>
          <w:szCs w:val="24"/>
        </w:rPr>
        <w:t xml:space="preserve"> </w:t>
      </w:r>
      <w:r>
        <w:rPr>
          <w:sz w:val="24"/>
          <w:szCs w:val="24"/>
        </w:rPr>
        <w:t>bol pre družstvo náročný hlavne z dôvodu vonkajších vplyvov, hlavne vládne nariadenia o zvyšovaní osobných nákladov negatívne ovplyvňovali rast nákladov počas roka 20</w:t>
      </w:r>
      <w:r w:rsidR="00F575AF">
        <w:rPr>
          <w:sz w:val="24"/>
          <w:szCs w:val="24"/>
        </w:rPr>
        <w:t>20</w:t>
      </w:r>
      <w:r>
        <w:rPr>
          <w:sz w:val="24"/>
          <w:szCs w:val="24"/>
        </w:rPr>
        <w:t xml:space="preserve">. </w:t>
      </w:r>
      <w:r w:rsidR="00076F34">
        <w:rPr>
          <w:sz w:val="24"/>
          <w:szCs w:val="24"/>
        </w:rPr>
        <w:t>Dosiahli sme zlepšenie ustajňovacích podmienok a očakávame zvýšenie prírastkov u hovädzieho dobytka.</w:t>
      </w:r>
      <w:r w:rsidR="00650E7A">
        <w:rPr>
          <w:sz w:val="24"/>
          <w:szCs w:val="24"/>
        </w:rPr>
        <w:t xml:space="preserve">. Náklady na splátky úrokov predstavovali 23 915 €, nakoľko družstvo čerpalo </w:t>
      </w:r>
      <w:r w:rsidR="00B57197">
        <w:rPr>
          <w:sz w:val="24"/>
          <w:szCs w:val="24"/>
        </w:rPr>
        <w:t>úver na priame platby 2020, spláca i</w:t>
      </w:r>
      <w:r w:rsidR="00650E7A">
        <w:rPr>
          <w:sz w:val="24"/>
          <w:szCs w:val="24"/>
        </w:rPr>
        <w:t>nvestičný úver na stavbu maštale pre hovädzí dobytok a úvery na nákup techniky, ktorá mala byť predmetom projektov z PPA</w:t>
      </w:r>
    </w:p>
    <w:p w14:paraId="39DF0E11" w14:textId="77777777" w:rsidR="00076F34" w:rsidRDefault="00076F34" w:rsidP="00C3279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Predstavenstvo družstva odporúča členskej schôdzi schváliť účtovnú závierku a návrh na vysporiadanie </w:t>
      </w:r>
      <w:r w:rsidR="00F575AF">
        <w:rPr>
          <w:sz w:val="24"/>
          <w:szCs w:val="24"/>
        </w:rPr>
        <w:t>hospodárskeho výsledku</w:t>
      </w:r>
      <w:r>
        <w:rPr>
          <w:sz w:val="24"/>
          <w:szCs w:val="24"/>
        </w:rPr>
        <w:t xml:space="preserve"> za rok 20</w:t>
      </w:r>
      <w:r w:rsidR="00650E7A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14:paraId="3D2B8635" w14:textId="77777777" w:rsidR="00076F34" w:rsidRDefault="00076F34" w:rsidP="00C32795">
      <w:pPr>
        <w:ind w:left="360"/>
        <w:rPr>
          <w:sz w:val="24"/>
          <w:szCs w:val="24"/>
        </w:rPr>
      </w:pPr>
    </w:p>
    <w:p w14:paraId="49C86589" w14:textId="77777777" w:rsidR="00A74C07" w:rsidRDefault="00076F34" w:rsidP="009B3448">
      <w:pPr>
        <w:pStyle w:val="Odsekzoznamu"/>
        <w:numPr>
          <w:ilvl w:val="0"/>
          <w:numId w:val="11"/>
        </w:numPr>
        <w:rPr>
          <w:b/>
          <w:bCs/>
          <w:sz w:val="28"/>
          <w:szCs w:val="28"/>
        </w:rPr>
      </w:pPr>
      <w:r w:rsidRPr="000E5FFC">
        <w:rPr>
          <w:b/>
          <w:bCs/>
          <w:sz w:val="28"/>
          <w:szCs w:val="28"/>
        </w:rPr>
        <w:t>Plnenie hlavných cieľov družstva za rok 20</w:t>
      </w:r>
      <w:r w:rsidR="00650E7A">
        <w:rPr>
          <w:b/>
          <w:bCs/>
          <w:sz w:val="28"/>
          <w:szCs w:val="28"/>
        </w:rPr>
        <w:t>20</w:t>
      </w:r>
      <w:r w:rsidR="00A74C07" w:rsidRPr="00A74C07">
        <w:rPr>
          <w:b/>
          <w:bCs/>
          <w:sz w:val="28"/>
          <w:szCs w:val="28"/>
        </w:rPr>
        <w:t xml:space="preserve"> </w:t>
      </w:r>
    </w:p>
    <w:p w14:paraId="27EC2125" w14:textId="77777777" w:rsidR="00A74C07" w:rsidRDefault="00A74C07" w:rsidP="00A74C07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2B65B0">
        <w:rPr>
          <w:sz w:val="24"/>
          <w:szCs w:val="24"/>
        </w:rPr>
        <w:lastRenderedPageBreak/>
        <w:t>Využívať zakúpenú lesnú frézu</w:t>
      </w:r>
      <w:r>
        <w:rPr>
          <w:sz w:val="24"/>
          <w:szCs w:val="24"/>
        </w:rPr>
        <w:t xml:space="preserve"> na pravidelnú likvidáciu náletov drevín a zabezpečiť tak, aby sa hranice obhospodarovanej plochy neznižovali pri kontrole GPS.    </w:t>
      </w:r>
    </w:p>
    <w:p w14:paraId="28C06342" w14:textId="77777777" w:rsidR="00A74C07" w:rsidRDefault="00A74C07" w:rsidP="00A74C07">
      <w:pPr>
        <w:ind w:left="720"/>
        <w:rPr>
          <w:sz w:val="24"/>
          <w:szCs w:val="24"/>
        </w:rPr>
      </w:pPr>
      <w:r>
        <w:rPr>
          <w:sz w:val="24"/>
          <w:szCs w:val="24"/>
        </w:rPr>
        <w:t>Splnené.</w:t>
      </w:r>
    </w:p>
    <w:p w14:paraId="77AC9425" w14:textId="77777777" w:rsidR="00A74C07" w:rsidRDefault="00A74C07" w:rsidP="00A74C07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Zotrvať v systéme ekologickej poľnohospodárskej výroby a chránených biotopov v ďalšom plánovacom období  Spoločnej poľnohospodárskej politiky EÚ.</w:t>
      </w:r>
    </w:p>
    <w:p w14:paraId="32BC3FFC" w14:textId="77777777" w:rsidR="00A74C07" w:rsidRPr="00A74C07" w:rsidRDefault="00A74C07" w:rsidP="00A74C07">
      <w:pPr>
        <w:ind w:left="720"/>
        <w:rPr>
          <w:sz w:val="24"/>
          <w:szCs w:val="24"/>
        </w:rPr>
      </w:pPr>
      <w:r>
        <w:rPr>
          <w:sz w:val="24"/>
          <w:szCs w:val="24"/>
        </w:rPr>
        <w:t>Splnené.</w:t>
      </w:r>
    </w:p>
    <w:p w14:paraId="7AEF79CA" w14:textId="77777777" w:rsidR="00A74C07" w:rsidRDefault="00A74C07" w:rsidP="00A74C07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Postupne pracovať na tom, aby sa suma osobných nákladov za podnik približovala k súčtu tržieb z predaja vlastných výrobkov a služieb (SU 601, 602). V súčasnosti predstavuje 115,64 %.</w:t>
      </w:r>
      <w:r w:rsidR="00B70CA9">
        <w:rPr>
          <w:sz w:val="24"/>
          <w:szCs w:val="24"/>
        </w:rPr>
        <w:t xml:space="preserve"> </w:t>
      </w:r>
    </w:p>
    <w:p w14:paraId="50203304" w14:textId="77777777" w:rsidR="00B70CA9" w:rsidRDefault="00B70CA9" w:rsidP="00B70CA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A74C07">
        <w:rPr>
          <w:sz w:val="24"/>
          <w:szCs w:val="24"/>
        </w:rPr>
        <w:t>Tento cieľ sa v roku v dôsledku pandémie nepodarilo splniť</w:t>
      </w:r>
      <w:r>
        <w:rPr>
          <w:sz w:val="24"/>
          <w:szCs w:val="24"/>
        </w:rPr>
        <w:t xml:space="preserve">. Namiesto priblíženia výšky osobných nákladov k súčtu tržieb z predaja vlastných výrobkov a služieb (SU </w:t>
      </w:r>
      <w:r w:rsidR="00B57197">
        <w:rPr>
          <w:sz w:val="24"/>
          <w:szCs w:val="24"/>
        </w:rPr>
        <w:t xml:space="preserve">  </w:t>
      </w:r>
    </w:p>
    <w:p w14:paraId="7E520B5F" w14:textId="77777777" w:rsidR="00B70CA9" w:rsidRDefault="00B70CA9" w:rsidP="00B70CA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B57197">
        <w:rPr>
          <w:sz w:val="24"/>
          <w:szCs w:val="24"/>
        </w:rPr>
        <w:t xml:space="preserve">601,602) </w:t>
      </w:r>
      <w:r>
        <w:rPr>
          <w:sz w:val="24"/>
          <w:szCs w:val="24"/>
        </w:rPr>
        <w:t>sa pomer zhoršil na 133,26 % oproti roku 2019, keď predstavoval  115,64 %. (+ 17,62 %).</w:t>
      </w:r>
    </w:p>
    <w:p w14:paraId="2C8B436F" w14:textId="77777777" w:rsidR="00B70CA9" w:rsidRDefault="00B70CA9" w:rsidP="00B70CA9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Zabezpečiť zootechnickými opatreniami postupné zvyšovanie produkcie surového ovčieho mlieka a znižovať tak podiel osobných nákladov na jednotku produkcie. </w:t>
      </w:r>
    </w:p>
    <w:p w14:paraId="75A6BFFB" w14:textId="77777777" w:rsidR="00B70CA9" w:rsidRPr="00B70CA9" w:rsidRDefault="00B70CA9" w:rsidP="00B70CA9">
      <w:pPr>
        <w:ind w:left="720"/>
        <w:rPr>
          <w:sz w:val="24"/>
          <w:szCs w:val="24"/>
        </w:rPr>
      </w:pPr>
      <w:r>
        <w:rPr>
          <w:sz w:val="24"/>
          <w:szCs w:val="24"/>
        </w:rPr>
        <w:t>Podarilo sa zvýšiť produkciu surového ovčieho mlieka na 38 258 litrov</w:t>
      </w:r>
      <w:r w:rsidR="00B57197">
        <w:rPr>
          <w:sz w:val="24"/>
          <w:szCs w:val="24"/>
        </w:rPr>
        <w:t xml:space="preserve"> (+ 8 865 litrov oproti roku 2019)</w:t>
      </w:r>
      <w:r>
        <w:rPr>
          <w:sz w:val="24"/>
          <w:szCs w:val="24"/>
        </w:rPr>
        <w:t xml:space="preserve">. Podiel osobných nákladov </w:t>
      </w:r>
      <w:r w:rsidR="00B57197">
        <w:rPr>
          <w:sz w:val="24"/>
          <w:szCs w:val="24"/>
        </w:rPr>
        <w:t>sa však zvýšil z 54,19 % v roku 2019 na 54,64 % v roku 2020 (+ 0,45 %)</w:t>
      </w:r>
      <w:r>
        <w:rPr>
          <w:sz w:val="24"/>
          <w:szCs w:val="24"/>
        </w:rPr>
        <w:t>.</w:t>
      </w:r>
    </w:p>
    <w:p w14:paraId="191FE50A" w14:textId="77777777" w:rsidR="00A74C07" w:rsidRDefault="00A74C07" w:rsidP="00A74C07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Zintenzívniť chov hovädzieho dobytka. Zvýšiť prírasty u teliat, znížiť dĺžku medziobdobia u kráv a pracovať na zásade, že každá krava má mať do roka jedno teľa.</w:t>
      </w:r>
    </w:p>
    <w:p w14:paraId="77A276FD" w14:textId="77777777" w:rsidR="00583441" w:rsidRDefault="00A74C07" w:rsidP="00B70CA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Zabezpečiť dostatok kvalitných  objemových krmovín pre zimné kŕmne obdobie.</w:t>
      </w:r>
    </w:p>
    <w:p w14:paraId="2EBBB741" w14:textId="77777777" w:rsidR="00583441" w:rsidRDefault="00B57197" w:rsidP="00B70CA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730439">
        <w:rPr>
          <w:sz w:val="24"/>
          <w:szCs w:val="24"/>
        </w:rPr>
        <w:t>Podarilo sa zvýšiť prírastky u teliat z 0,766 kg/KD na 0,826 kg/KD    (+ 0,060 kg/KD). Znížiť dĺžku medziobdobia sa nepodarilo.</w:t>
      </w:r>
    </w:p>
    <w:p w14:paraId="72720F74" w14:textId="77777777" w:rsidR="00730439" w:rsidRDefault="00730439" w:rsidP="00B70CA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Potrebné množstvo objemových krmovín pre zimné kŕmne obdobie sme prvýkrát zabezpečili z vlastných plôch TTP.</w:t>
      </w:r>
    </w:p>
    <w:p w14:paraId="1CC7C2FD" w14:textId="77777777" w:rsidR="00A74C07" w:rsidRDefault="00A74C07" w:rsidP="00583441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583441">
        <w:rPr>
          <w:sz w:val="24"/>
          <w:szCs w:val="24"/>
        </w:rPr>
        <w:t xml:space="preserve">Postupne zvyšovať tržby v penzióne Dolinka tak, aby sa znižoval podiel </w:t>
      </w:r>
      <w:r w:rsidRPr="00BB6F5D">
        <w:rPr>
          <w:rStyle w:val="Jemnzvraznenie"/>
        </w:rPr>
        <w:t>osobných</w:t>
      </w:r>
      <w:r w:rsidRPr="00583441">
        <w:rPr>
          <w:sz w:val="24"/>
          <w:szCs w:val="24"/>
        </w:rPr>
        <w:t xml:space="preserve"> nákladov k tržbám. Tu došlo k extrémnemu nárastu za roky 2018 a 2019 vplyvom prijatých legislatívnych opatrení. Pre rok 2020 je stanovený podiel 47,2 %.</w:t>
      </w:r>
    </w:p>
    <w:p w14:paraId="3690227A" w14:textId="77777777" w:rsidR="00583441" w:rsidRPr="00677373" w:rsidRDefault="00677373" w:rsidP="00FA04D0">
      <w:pPr>
        <w:rPr>
          <w:szCs w:val="24"/>
        </w:rPr>
      </w:pPr>
      <w:r>
        <w:t xml:space="preserve">          </w:t>
      </w:r>
      <w:r w:rsidR="00BB6F5D" w:rsidRPr="00677373">
        <w:t xml:space="preserve">Prevádzka penziónu bola z dôvodu pandémie uzatvorená v období </w:t>
      </w:r>
      <w:r w:rsidR="00B8064E">
        <w:t>od polovice marca-do polovice mája</w:t>
      </w:r>
      <w:r w:rsidR="00BB6F5D" w:rsidRPr="00677373">
        <w:t xml:space="preserve"> 2020 a september – december 2020</w:t>
      </w:r>
      <w:r>
        <w:t>, čím došlo k podstatnému zníženiu tržieb</w:t>
      </w:r>
      <w:r w:rsidR="00BB6F5D" w:rsidRPr="00677373">
        <w:t xml:space="preserve">. Aj </w:t>
      </w:r>
      <w:r>
        <w:t xml:space="preserve"> </w:t>
      </w:r>
      <w:r w:rsidR="00BB6F5D" w:rsidRPr="00677373">
        <w:t xml:space="preserve">napriek </w:t>
      </w:r>
      <w:r>
        <w:t xml:space="preserve"> </w:t>
      </w:r>
      <w:r w:rsidR="0067395A">
        <w:t xml:space="preserve"> </w:t>
      </w:r>
      <w:r w:rsidR="00BB6F5D" w:rsidRPr="00677373">
        <w:t>príspevku z ÚPSVaR na udržanie zamestnanosti vo výške 19 637 € sa stanovený podiel osobných nákladov vo výške 47,2 % k tržbám nepodarilo dodržať</w:t>
      </w:r>
      <w:r w:rsidRPr="00677373">
        <w:t xml:space="preserve">. Odvody za zamestnancov bolo potrebné zaplatiť a tak podiel osobných nákladov k tržbám predstavuje aj po započítaní príspevku </w:t>
      </w:r>
      <w:r>
        <w:t>48,28 % (+1,08 %).</w:t>
      </w:r>
    </w:p>
    <w:p w14:paraId="52876F7F" w14:textId="77777777" w:rsidR="00A74C07" w:rsidRDefault="00A74C07" w:rsidP="00A74C07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Budeme sa uchádzať o podporu z opatrenia Spolupráca, do ktorého sme zaradili teleskopický manipulátor </w:t>
      </w:r>
      <w:proofErr w:type="spellStart"/>
      <w:r>
        <w:rPr>
          <w:sz w:val="24"/>
          <w:szCs w:val="24"/>
        </w:rPr>
        <w:t>MerloTurbofarmer</w:t>
      </w:r>
      <w:proofErr w:type="spellEnd"/>
      <w:r>
        <w:rPr>
          <w:sz w:val="24"/>
          <w:szCs w:val="24"/>
        </w:rPr>
        <w:t xml:space="preserve"> a univerzálny podvozo</w:t>
      </w:r>
      <w:r w:rsidR="00583441">
        <w:rPr>
          <w:sz w:val="24"/>
          <w:szCs w:val="24"/>
        </w:rPr>
        <w:t>k</w:t>
      </w:r>
      <w:r>
        <w:rPr>
          <w:sz w:val="24"/>
          <w:szCs w:val="24"/>
        </w:rPr>
        <w:t xml:space="preserve"> MEGA 21 s výmenným systémom korby a </w:t>
      </w:r>
      <w:proofErr w:type="spellStart"/>
      <w:r>
        <w:rPr>
          <w:sz w:val="24"/>
          <w:szCs w:val="24"/>
        </w:rPr>
        <w:t>rozmetadla</w:t>
      </w:r>
      <w:proofErr w:type="spellEnd"/>
      <w:r>
        <w:rPr>
          <w:sz w:val="24"/>
          <w:szCs w:val="24"/>
        </w:rPr>
        <w:t xml:space="preserve"> maštaľného hnoja.</w:t>
      </w:r>
    </w:p>
    <w:p w14:paraId="30CD386C" w14:textId="77777777" w:rsidR="00583441" w:rsidRDefault="00583441" w:rsidP="0058344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Podmienky projektu sme splnili, bolo vykonané aj verejné obstarávanie. </w:t>
      </w:r>
      <w:r w:rsidR="00404D31">
        <w:rPr>
          <w:sz w:val="24"/>
          <w:szCs w:val="24"/>
        </w:rPr>
        <w:t>Bola podpísaná aj</w:t>
      </w:r>
      <w:r>
        <w:rPr>
          <w:sz w:val="24"/>
          <w:szCs w:val="24"/>
        </w:rPr>
        <w:t xml:space="preserve"> zmluv</w:t>
      </w:r>
      <w:r w:rsidR="00404D31">
        <w:rPr>
          <w:sz w:val="24"/>
          <w:szCs w:val="24"/>
        </w:rPr>
        <w:t>a</w:t>
      </w:r>
      <w:r>
        <w:rPr>
          <w:sz w:val="24"/>
          <w:szCs w:val="24"/>
        </w:rPr>
        <w:t xml:space="preserve"> s PPA, </w:t>
      </w:r>
      <w:r w:rsidR="00404D31">
        <w:rPr>
          <w:sz w:val="24"/>
          <w:szCs w:val="24"/>
        </w:rPr>
        <w:t xml:space="preserve">nebola ukončená kontrola verejného obstarávania, preto </w:t>
      </w:r>
      <w:r>
        <w:rPr>
          <w:sz w:val="24"/>
          <w:szCs w:val="24"/>
        </w:rPr>
        <w:t>boli tieto stroje zaplatené z úveru.</w:t>
      </w:r>
      <w:r w:rsidR="00404D31">
        <w:rPr>
          <w:sz w:val="24"/>
          <w:szCs w:val="24"/>
        </w:rPr>
        <w:t xml:space="preserve"> Investícia do týchto strojov predstavovala 156 780 €.</w:t>
      </w:r>
    </w:p>
    <w:p w14:paraId="4BFA668B" w14:textId="77777777" w:rsidR="00581FE9" w:rsidRPr="00583441" w:rsidRDefault="00581FE9" w:rsidP="00583441">
      <w:pPr>
        <w:pStyle w:val="Odsekzoznamu"/>
        <w:rPr>
          <w:sz w:val="24"/>
          <w:szCs w:val="24"/>
        </w:rPr>
      </w:pPr>
    </w:p>
    <w:p w14:paraId="603CBE22" w14:textId="77777777" w:rsidR="00583441" w:rsidRDefault="00A74C07" w:rsidP="00A74C07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583441">
        <w:rPr>
          <w:sz w:val="24"/>
          <w:szCs w:val="24"/>
        </w:rPr>
        <w:t xml:space="preserve">V rámci opatrenia </w:t>
      </w:r>
      <w:proofErr w:type="spellStart"/>
      <w:r w:rsidRPr="00583441">
        <w:rPr>
          <w:sz w:val="24"/>
          <w:szCs w:val="24"/>
        </w:rPr>
        <w:t>Leader</w:t>
      </w:r>
      <w:proofErr w:type="spellEnd"/>
      <w:r w:rsidRPr="00583441">
        <w:rPr>
          <w:sz w:val="24"/>
          <w:szCs w:val="24"/>
        </w:rPr>
        <w:t xml:space="preserve"> prostredníctvom MAS Pro Tatry sa budeme uchádzať o podporu na nákup traktora s výkonom 160 k, prepravník balíkov a stranový </w:t>
      </w:r>
      <w:proofErr w:type="spellStart"/>
      <w:r w:rsidRPr="00583441">
        <w:rPr>
          <w:sz w:val="24"/>
          <w:szCs w:val="24"/>
        </w:rPr>
        <w:t>zhrňovač</w:t>
      </w:r>
      <w:proofErr w:type="spellEnd"/>
      <w:r w:rsidRPr="00583441">
        <w:rPr>
          <w:sz w:val="24"/>
          <w:szCs w:val="24"/>
        </w:rPr>
        <w:t xml:space="preserve"> krmovín.</w:t>
      </w:r>
    </w:p>
    <w:p w14:paraId="1556FDD0" w14:textId="77777777" w:rsidR="00583441" w:rsidRDefault="00581FE9" w:rsidP="00583441">
      <w:pPr>
        <w:ind w:left="720"/>
        <w:rPr>
          <w:sz w:val="24"/>
          <w:szCs w:val="24"/>
        </w:rPr>
      </w:pPr>
      <w:r>
        <w:rPr>
          <w:sz w:val="24"/>
          <w:szCs w:val="24"/>
        </w:rPr>
        <w:t>Projekt sme podali v máji 2020, avšak doteraz nebol vyhodnotený. Investičné náklady predstavujú 138 915 €. Stroje boli financované z úveru. Vyhodnotenie projektu by malo prebehnúť do polovice roka 2021.</w:t>
      </w:r>
    </w:p>
    <w:p w14:paraId="4553D7C6" w14:textId="77777777" w:rsidR="00A74C07" w:rsidRDefault="00583441" w:rsidP="00583441">
      <w:pPr>
        <w:pStyle w:val="Odsekzoznamu"/>
        <w:numPr>
          <w:ilvl w:val="0"/>
          <w:numId w:val="12"/>
        </w:numPr>
        <w:rPr>
          <w:sz w:val="24"/>
          <w:szCs w:val="24"/>
        </w:rPr>
      </w:pPr>
      <w:r w:rsidRPr="00583441">
        <w:rPr>
          <w:sz w:val="24"/>
          <w:szCs w:val="24"/>
        </w:rPr>
        <w:t>Pre</w:t>
      </w:r>
      <w:r w:rsidR="00A74C07" w:rsidRPr="00583441">
        <w:rPr>
          <w:sz w:val="24"/>
          <w:szCs w:val="24"/>
        </w:rPr>
        <w:t xml:space="preserve"> zabezpečenie priebežného financovania prevádzky a investičných projektov do obdobia, kým bude zabezpečená časová zhoda medzi potrebou zdrojov a ich dosiahnutím, riešiť financovanie cudzími zdrojmi (bankovým úverom, lízingom,...). Zabezpečiť splácanie istiny a úrokov podľa uzatvorených úverových a lízingových zmlúv.</w:t>
      </w:r>
    </w:p>
    <w:p w14:paraId="3C899E26" w14:textId="77777777" w:rsidR="00583441" w:rsidRPr="00583441" w:rsidRDefault="00583441" w:rsidP="009B3448">
      <w:pPr>
        <w:ind w:left="786"/>
        <w:rPr>
          <w:sz w:val="24"/>
          <w:szCs w:val="24"/>
        </w:rPr>
      </w:pPr>
      <w:r w:rsidRPr="00583441">
        <w:rPr>
          <w:sz w:val="24"/>
          <w:szCs w:val="24"/>
        </w:rPr>
        <w:t>Splnené</w:t>
      </w:r>
      <w:r w:rsidR="009B3448">
        <w:rPr>
          <w:sz w:val="24"/>
          <w:szCs w:val="24"/>
        </w:rPr>
        <w:t>.</w:t>
      </w:r>
    </w:p>
    <w:p w14:paraId="0684DBC5" w14:textId="77777777" w:rsidR="00A74C07" w:rsidRDefault="00A74C07" w:rsidP="00583441">
      <w:pPr>
        <w:pStyle w:val="Odsekzoznamu"/>
        <w:numPr>
          <w:ilvl w:val="0"/>
          <w:numId w:val="12"/>
        </w:numPr>
        <w:rPr>
          <w:sz w:val="24"/>
          <w:szCs w:val="24"/>
        </w:rPr>
      </w:pPr>
      <w:r w:rsidRPr="00583441">
        <w:rPr>
          <w:sz w:val="24"/>
          <w:szCs w:val="24"/>
        </w:rPr>
        <w:t>Postupne eliminovať záporný hospodársky výsledok z roku 2019 a plánovaný na rok  2020, ktorý bol silno ovplyvnený legislatívnymi zmenami a postupne sa dopracovať znovu ku kladnému hospodárskemu výsledku.</w:t>
      </w:r>
    </w:p>
    <w:p w14:paraId="31EFBE61" w14:textId="77777777" w:rsidR="00583441" w:rsidRPr="00583441" w:rsidRDefault="00583441" w:rsidP="009B3448">
      <w:pPr>
        <w:ind w:left="786"/>
        <w:rPr>
          <w:sz w:val="24"/>
          <w:szCs w:val="24"/>
        </w:rPr>
      </w:pPr>
      <w:r>
        <w:rPr>
          <w:sz w:val="24"/>
          <w:szCs w:val="24"/>
        </w:rPr>
        <w:t>Za rok 2020 bol dosiahnutý kladný hospodársky výsledok aj napriek pandémii</w:t>
      </w:r>
      <w:r w:rsidR="00FC021A">
        <w:rPr>
          <w:sz w:val="24"/>
          <w:szCs w:val="24"/>
        </w:rPr>
        <w:t>. Zvýšili sa stavy hospodárskych zvierat o 59 814 €, pri znížení tržieb za vlastné výrobky a služby o 93 859 €. Príspevky z ÚPSVaR Poprad na podporu miezd v penzióne Dolinka (uzatvorenie penziónu kvôli pandémii)  a zníženie tržieb v celkovej výške 35 996,76 €. Vplyv na hospodársky výsledok malo aj zníženie nákladov</w:t>
      </w:r>
      <w:r w:rsidR="009B3448">
        <w:rPr>
          <w:sz w:val="24"/>
          <w:szCs w:val="24"/>
        </w:rPr>
        <w:t xml:space="preserve"> na hospodársku činnosť – 34 805 €, z toho zníženie nákladov na mzdy o 20 525 €.</w:t>
      </w:r>
    </w:p>
    <w:p w14:paraId="5567505A" w14:textId="77777777" w:rsidR="000E5FFC" w:rsidRPr="000E5FFC" w:rsidRDefault="000E5FFC" w:rsidP="000E5FFC">
      <w:pPr>
        <w:ind w:left="360"/>
        <w:rPr>
          <w:sz w:val="24"/>
          <w:szCs w:val="24"/>
        </w:rPr>
      </w:pPr>
    </w:p>
    <w:p w14:paraId="7782609D" w14:textId="77777777" w:rsidR="002C1981" w:rsidRDefault="000E5FFC" w:rsidP="009B3448">
      <w:pPr>
        <w:pStyle w:val="Odsekzoznamu"/>
        <w:numPr>
          <w:ilvl w:val="0"/>
          <w:numId w:val="11"/>
        </w:numPr>
        <w:rPr>
          <w:b/>
          <w:bCs/>
          <w:sz w:val="28"/>
          <w:szCs w:val="28"/>
        </w:rPr>
      </w:pPr>
      <w:r w:rsidRPr="000E5FFC">
        <w:rPr>
          <w:b/>
          <w:bCs/>
          <w:sz w:val="28"/>
          <w:szCs w:val="28"/>
        </w:rPr>
        <w:t xml:space="preserve">Návrh na usporiadanie </w:t>
      </w:r>
      <w:r w:rsidR="00375818">
        <w:rPr>
          <w:b/>
          <w:bCs/>
          <w:sz w:val="28"/>
          <w:szCs w:val="28"/>
        </w:rPr>
        <w:t xml:space="preserve">hospodárskeho výsledku </w:t>
      </w:r>
      <w:r w:rsidRPr="000E5FFC">
        <w:rPr>
          <w:b/>
          <w:bCs/>
          <w:sz w:val="28"/>
          <w:szCs w:val="28"/>
        </w:rPr>
        <w:t>za rok 20</w:t>
      </w:r>
      <w:r w:rsidR="00375818">
        <w:rPr>
          <w:b/>
          <w:bCs/>
          <w:sz w:val="28"/>
          <w:szCs w:val="28"/>
        </w:rPr>
        <w:t>20</w:t>
      </w:r>
    </w:p>
    <w:p w14:paraId="5FC151A8" w14:textId="77777777" w:rsidR="000E5FFC" w:rsidRDefault="000E5FFC" w:rsidP="000E5FFC">
      <w:pPr>
        <w:ind w:left="360"/>
        <w:rPr>
          <w:sz w:val="24"/>
          <w:szCs w:val="24"/>
        </w:rPr>
      </w:pPr>
      <w:r w:rsidRPr="000E5FFC">
        <w:rPr>
          <w:sz w:val="24"/>
          <w:szCs w:val="24"/>
        </w:rPr>
        <w:t>V roku 20</w:t>
      </w:r>
      <w:r w:rsidR="00375818">
        <w:rPr>
          <w:sz w:val="24"/>
          <w:szCs w:val="24"/>
        </w:rPr>
        <w:t>20</w:t>
      </w:r>
      <w:r>
        <w:rPr>
          <w:sz w:val="24"/>
          <w:szCs w:val="24"/>
        </w:rPr>
        <w:t xml:space="preserve"> družstvo dosiahlo </w:t>
      </w:r>
      <w:r w:rsidR="00375818">
        <w:rPr>
          <w:sz w:val="24"/>
          <w:szCs w:val="24"/>
        </w:rPr>
        <w:t>zisk 9 714,85</w:t>
      </w:r>
      <w:r>
        <w:rPr>
          <w:sz w:val="24"/>
          <w:szCs w:val="24"/>
        </w:rPr>
        <w:t xml:space="preserve"> € pred zdanením.</w:t>
      </w:r>
    </w:p>
    <w:p w14:paraId="16668628" w14:textId="77777777" w:rsidR="00CD2F39" w:rsidRDefault="000E5FFC" w:rsidP="000E5FFC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Predstavenstvo družstva </w:t>
      </w:r>
      <w:proofErr w:type="spellStart"/>
      <w:r>
        <w:rPr>
          <w:sz w:val="24"/>
          <w:szCs w:val="24"/>
        </w:rPr>
        <w:t>doporučuje</w:t>
      </w:r>
      <w:proofErr w:type="spellEnd"/>
      <w:r>
        <w:rPr>
          <w:sz w:val="24"/>
          <w:szCs w:val="24"/>
        </w:rPr>
        <w:t xml:space="preserve"> </w:t>
      </w:r>
      <w:r w:rsidR="00375818">
        <w:rPr>
          <w:sz w:val="24"/>
          <w:szCs w:val="24"/>
        </w:rPr>
        <w:t>zisk</w:t>
      </w:r>
      <w:r>
        <w:rPr>
          <w:sz w:val="24"/>
          <w:szCs w:val="24"/>
        </w:rPr>
        <w:t xml:space="preserve"> </w:t>
      </w:r>
      <w:r w:rsidR="00664038">
        <w:rPr>
          <w:sz w:val="24"/>
          <w:szCs w:val="24"/>
        </w:rPr>
        <w:t xml:space="preserve">po zdanení a započítaní odloženej dane </w:t>
      </w:r>
      <w:r>
        <w:rPr>
          <w:sz w:val="24"/>
          <w:szCs w:val="24"/>
        </w:rPr>
        <w:t>za rok 20</w:t>
      </w:r>
      <w:r w:rsidR="00375818">
        <w:rPr>
          <w:sz w:val="24"/>
          <w:szCs w:val="24"/>
        </w:rPr>
        <w:t>20</w:t>
      </w:r>
      <w:r>
        <w:rPr>
          <w:sz w:val="24"/>
          <w:szCs w:val="24"/>
        </w:rPr>
        <w:t xml:space="preserve"> vo výške </w:t>
      </w:r>
      <w:r w:rsidR="00375818">
        <w:rPr>
          <w:sz w:val="24"/>
          <w:szCs w:val="24"/>
        </w:rPr>
        <w:t>6 521,</w:t>
      </w:r>
      <w:r w:rsidR="00DE3D35">
        <w:rPr>
          <w:sz w:val="24"/>
          <w:szCs w:val="24"/>
        </w:rPr>
        <w:t>14</w:t>
      </w:r>
      <w:r>
        <w:rPr>
          <w:sz w:val="24"/>
          <w:szCs w:val="24"/>
        </w:rPr>
        <w:t xml:space="preserve"> € zúčtovať </w:t>
      </w:r>
      <w:r w:rsidR="00375818">
        <w:rPr>
          <w:sz w:val="24"/>
          <w:szCs w:val="24"/>
        </w:rPr>
        <w:t>v prospech</w:t>
      </w:r>
      <w:r>
        <w:rPr>
          <w:sz w:val="24"/>
          <w:szCs w:val="24"/>
        </w:rPr>
        <w:t xml:space="preserve"> účtu 428 – Nerozdelený hospodársky výsledok minulých rokov, ktorý má aktuálny zostatok </w:t>
      </w:r>
      <w:r w:rsidR="00A74C07">
        <w:rPr>
          <w:sz w:val="24"/>
          <w:szCs w:val="24"/>
        </w:rPr>
        <w:t xml:space="preserve">k 31. 12. 2019   </w:t>
      </w:r>
      <w:r>
        <w:rPr>
          <w:sz w:val="24"/>
          <w:szCs w:val="24"/>
        </w:rPr>
        <w:t>33 057,92 €.</w:t>
      </w:r>
    </w:p>
    <w:p w14:paraId="76356420" w14:textId="77777777" w:rsidR="00CD2F39" w:rsidRDefault="00CD2F39" w:rsidP="000E5FFC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A74C07">
        <w:rPr>
          <w:sz w:val="24"/>
          <w:szCs w:val="24"/>
        </w:rPr>
        <w:t>Aj napriek tomu, že v týchto zložitých hospodárskych podmienkach počas pandémie od marca 2020 bol dosiahnutý kladný hospodársky výsledok</w:t>
      </w:r>
      <w:r>
        <w:rPr>
          <w:sz w:val="24"/>
          <w:szCs w:val="24"/>
        </w:rPr>
        <w:t xml:space="preserve">, predstavenstvo družstva rozhodlo </w:t>
      </w:r>
      <w:r w:rsidR="00B8064E">
        <w:rPr>
          <w:sz w:val="24"/>
          <w:szCs w:val="24"/>
        </w:rPr>
        <w:t xml:space="preserve">už druhý rok </w:t>
      </w:r>
      <w:r>
        <w:rPr>
          <w:sz w:val="24"/>
          <w:szCs w:val="24"/>
        </w:rPr>
        <w:t>o nevyplatení koncoročných odmien pre zamestnancov.</w:t>
      </w:r>
    </w:p>
    <w:p w14:paraId="794F1748" w14:textId="77777777" w:rsidR="00CD2F39" w:rsidRDefault="00CD2F39" w:rsidP="009B3448">
      <w:pPr>
        <w:pStyle w:val="Odsekzoznamu"/>
        <w:numPr>
          <w:ilvl w:val="0"/>
          <w:numId w:val="11"/>
        </w:numPr>
        <w:rPr>
          <w:b/>
          <w:bCs/>
          <w:sz w:val="28"/>
          <w:szCs w:val="28"/>
        </w:rPr>
      </w:pPr>
      <w:r w:rsidRPr="00CD2F39">
        <w:rPr>
          <w:b/>
          <w:bCs/>
          <w:sz w:val="28"/>
          <w:szCs w:val="28"/>
        </w:rPr>
        <w:lastRenderedPageBreak/>
        <w:t>Ciele družstva na roky 202</w:t>
      </w:r>
      <w:r w:rsidR="00173C08">
        <w:rPr>
          <w:b/>
          <w:bCs/>
          <w:sz w:val="28"/>
          <w:szCs w:val="28"/>
        </w:rPr>
        <w:t>1</w:t>
      </w:r>
      <w:r w:rsidRPr="00CD2F39">
        <w:rPr>
          <w:b/>
          <w:bCs/>
          <w:sz w:val="28"/>
          <w:szCs w:val="28"/>
        </w:rPr>
        <w:t xml:space="preserve">-2024  </w:t>
      </w:r>
      <w:r w:rsidR="00173C08">
        <w:rPr>
          <w:b/>
          <w:bCs/>
          <w:sz w:val="28"/>
          <w:szCs w:val="28"/>
        </w:rPr>
        <w:t>ostávajú v platnosti</w:t>
      </w:r>
    </w:p>
    <w:p w14:paraId="6A3D2881" w14:textId="77777777" w:rsidR="00CD2F39" w:rsidRPr="00173C08" w:rsidRDefault="002B65B0" w:rsidP="00173C08">
      <w:pPr>
        <w:pStyle w:val="Odsekzoznamu"/>
        <w:numPr>
          <w:ilvl w:val="0"/>
          <w:numId w:val="13"/>
        </w:numPr>
        <w:rPr>
          <w:sz w:val="24"/>
          <w:szCs w:val="24"/>
        </w:rPr>
      </w:pPr>
      <w:r w:rsidRPr="00173C08">
        <w:rPr>
          <w:sz w:val="24"/>
          <w:szCs w:val="24"/>
        </w:rPr>
        <w:t xml:space="preserve">Využívať zakúpenú lesnú frézu na pravidelnú likvidáciu náletov drevín a zabezpečiť tak, aby sa hranice obhospodarovanej plochy neznižovali pri kontrole GPS. </w:t>
      </w:r>
    </w:p>
    <w:p w14:paraId="4747C6BD" w14:textId="77777777" w:rsidR="00373FD4" w:rsidRPr="00173C08" w:rsidRDefault="00373FD4" w:rsidP="00173C08">
      <w:pPr>
        <w:pStyle w:val="Odsekzoznamu"/>
        <w:numPr>
          <w:ilvl w:val="0"/>
          <w:numId w:val="13"/>
        </w:numPr>
        <w:rPr>
          <w:sz w:val="24"/>
          <w:szCs w:val="24"/>
        </w:rPr>
      </w:pPr>
      <w:r w:rsidRPr="00173C08">
        <w:rPr>
          <w:sz w:val="24"/>
          <w:szCs w:val="24"/>
        </w:rPr>
        <w:t>Zotrvať v systéme ekologickej poľnohospodárskej výroby a chránených biotopov v ďalšom plánovacom období  Spoločnej poľnohospodárskej politiky EÚ.</w:t>
      </w:r>
    </w:p>
    <w:p w14:paraId="27A00D63" w14:textId="77777777" w:rsidR="00EE7B62" w:rsidRDefault="00EE7B62" w:rsidP="00173C08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Postupne pracovať na tom, aby sa suma osobných nákladov za podnik približovala k súčtu tržieb z predaja vlastných výrobkov a služieb (SU 601, 602). V</w:t>
      </w:r>
      <w:r w:rsidR="00173C08">
        <w:rPr>
          <w:sz w:val="24"/>
          <w:szCs w:val="24"/>
        </w:rPr>
        <w:t> roku 2019</w:t>
      </w:r>
      <w:r>
        <w:rPr>
          <w:sz w:val="24"/>
          <w:szCs w:val="24"/>
        </w:rPr>
        <w:t xml:space="preserve"> predstavuje 115,64 %.</w:t>
      </w:r>
    </w:p>
    <w:p w14:paraId="422E68CE" w14:textId="77777777" w:rsidR="0064377A" w:rsidRPr="00581FE9" w:rsidRDefault="00EE7B62" w:rsidP="00581FE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Zintenzívniť chov hovädzieho dobytka. Zvýšiť prírastky u teliat, znížiť d</w:t>
      </w:r>
      <w:r w:rsidR="00D81633">
        <w:rPr>
          <w:sz w:val="24"/>
          <w:szCs w:val="24"/>
        </w:rPr>
        <w:t>ĺ</w:t>
      </w:r>
      <w:r>
        <w:rPr>
          <w:sz w:val="24"/>
          <w:szCs w:val="24"/>
        </w:rPr>
        <w:t>žku medziobdobia u kráv a pracovať na zásade, že každá krava má mať do rok</w:t>
      </w:r>
      <w:r w:rsidR="00D81633">
        <w:rPr>
          <w:sz w:val="24"/>
          <w:szCs w:val="24"/>
        </w:rPr>
        <w:t>a</w:t>
      </w:r>
      <w:r>
        <w:rPr>
          <w:sz w:val="24"/>
          <w:szCs w:val="24"/>
        </w:rPr>
        <w:t xml:space="preserve"> jedno teľa.</w:t>
      </w:r>
      <w:r w:rsidR="0064377A" w:rsidRPr="00581FE9">
        <w:rPr>
          <w:sz w:val="24"/>
          <w:szCs w:val="24"/>
        </w:rPr>
        <w:t xml:space="preserve">    Zabezpečiť dostatok kvalitných  objemových krmovín pre zimné kŕmne obdobie.</w:t>
      </w:r>
    </w:p>
    <w:p w14:paraId="09777883" w14:textId="77777777" w:rsidR="0064377A" w:rsidRPr="0064377A" w:rsidRDefault="0064377A" w:rsidP="00173C08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Zabezpečiť zootechnickými opatreniami postupné zvyšovanie produkcie surového ovčieho mlieka</w:t>
      </w:r>
      <w:r w:rsidR="003022B4">
        <w:rPr>
          <w:sz w:val="24"/>
          <w:szCs w:val="24"/>
        </w:rPr>
        <w:t xml:space="preserve"> a znižovať tak podiel osobných nákladov na jednotku produkcie</w:t>
      </w:r>
      <w:r>
        <w:rPr>
          <w:sz w:val="24"/>
          <w:szCs w:val="24"/>
        </w:rPr>
        <w:t xml:space="preserve">. </w:t>
      </w:r>
    </w:p>
    <w:p w14:paraId="4756EC9E" w14:textId="77777777" w:rsidR="00D81633" w:rsidRDefault="00D81633" w:rsidP="00173C08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 xml:space="preserve">Postupne zvyšovať tržby v penzióne Dolinka tak, aby sa znižoval podiel osobných nákladov k tržbám. Tu došlo k extrémnemu nárastu za roky 2018 a 2019 vplyvom prijatých legislatívnych opatrení. Pre rok 2020 </w:t>
      </w:r>
      <w:r w:rsidR="00173C08">
        <w:rPr>
          <w:sz w:val="24"/>
          <w:szCs w:val="24"/>
        </w:rPr>
        <w:t>bol</w:t>
      </w:r>
      <w:r>
        <w:rPr>
          <w:sz w:val="24"/>
          <w:szCs w:val="24"/>
        </w:rPr>
        <w:t xml:space="preserve"> stanovený podiel 47,2 %.</w:t>
      </w:r>
    </w:p>
    <w:p w14:paraId="6CC0379F" w14:textId="77777777" w:rsidR="0064377A" w:rsidRDefault="00D81633" w:rsidP="00173C08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Budeme sa uchádzať o podporu z opatrenia Spolupráca, do ktorého sme zaradili</w:t>
      </w:r>
      <w:r w:rsidR="0064377A">
        <w:rPr>
          <w:sz w:val="24"/>
          <w:szCs w:val="24"/>
        </w:rPr>
        <w:t xml:space="preserve"> teleskopický manipulátor </w:t>
      </w:r>
      <w:proofErr w:type="spellStart"/>
      <w:r w:rsidR="0064377A">
        <w:rPr>
          <w:sz w:val="24"/>
          <w:szCs w:val="24"/>
        </w:rPr>
        <w:t>MerloTurbofarmer</w:t>
      </w:r>
      <w:proofErr w:type="spellEnd"/>
      <w:r w:rsidR="0064377A">
        <w:rPr>
          <w:sz w:val="24"/>
          <w:szCs w:val="24"/>
        </w:rPr>
        <w:t xml:space="preserve"> a univerzálny </w:t>
      </w:r>
      <w:proofErr w:type="spellStart"/>
      <w:r w:rsidR="0064377A">
        <w:rPr>
          <w:sz w:val="24"/>
          <w:szCs w:val="24"/>
        </w:rPr>
        <w:t>podvozo</w:t>
      </w:r>
      <w:proofErr w:type="spellEnd"/>
      <w:r w:rsidR="0064377A">
        <w:rPr>
          <w:sz w:val="24"/>
          <w:szCs w:val="24"/>
        </w:rPr>
        <w:t xml:space="preserve"> MEGA 21 s výmenným systémom korby a </w:t>
      </w:r>
      <w:proofErr w:type="spellStart"/>
      <w:r w:rsidR="0064377A">
        <w:rPr>
          <w:sz w:val="24"/>
          <w:szCs w:val="24"/>
        </w:rPr>
        <w:t>rozmetadla</w:t>
      </w:r>
      <w:proofErr w:type="spellEnd"/>
      <w:r w:rsidR="0064377A">
        <w:rPr>
          <w:sz w:val="24"/>
          <w:szCs w:val="24"/>
        </w:rPr>
        <w:t xml:space="preserve"> maštaľného hnoja.</w:t>
      </w:r>
    </w:p>
    <w:p w14:paraId="2522C0E1" w14:textId="77777777" w:rsidR="00373FD4" w:rsidRDefault="0064377A" w:rsidP="00173C08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 xml:space="preserve">V rámci opatrenia </w:t>
      </w:r>
      <w:proofErr w:type="spellStart"/>
      <w:r>
        <w:rPr>
          <w:sz w:val="24"/>
          <w:szCs w:val="24"/>
        </w:rPr>
        <w:t>Leader</w:t>
      </w:r>
      <w:proofErr w:type="spellEnd"/>
      <w:r>
        <w:rPr>
          <w:sz w:val="24"/>
          <w:szCs w:val="24"/>
        </w:rPr>
        <w:t xml:space="preserve"> prostredníctvom MAS Pro Tatry sa budeme uchádzať o podporu na nákup traktora s výkonom 160 k, prepravník balíkov a stranový </w:t>
      </w:r>
      <w:proofErr w:type="spellStart"/>
      <w:r>
        <w:rPr>
          <w:sz w:val="24"/>
          <w:szCs w:val="24"/>
        </w:rPr>
        <w:t>zhrňovač</w:t>
      </w:r>
      <w:proofErr w:type="spellEnd"/>
      <w:r>
        <w:rPr>
          <w:sz w:val="24"/>
          <w:szCs w:val="24"/>
        </w:rPr>
        <w:t xml:space="preserve"> krmovín.</w:t>
      </w:r>
    </w:p>
    <w:p w14:paraId="414E43CA" w14:textId="77777777" w:rsidR="003022B4" w:rsidRDefault="003022B4" w:rsidP="00173C08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Pre zabezpečenie priebežného financovania prevádzky a investičných projektov do obdobia, kým bude zabezpečená časová zhoda medzi potrebou zdrojov a ich dosiahnutím, riešiť financovanie cudzími zdrojmi (bankovým úverom, lízingom,...). Zabezpečiť splácanie istiny a úrokov podľa uzatvorených úverových a lízingových zmlúv.</w:t>
      </w:r>
    </w:p>
    <w:p w14:paraId="728B843B" w14:textId="77777777" w:rsidR="003022B4" w:rsidRDefault="003022B4" w:rsidP="00173C08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Postupne eliminovať záporný hospodársky výsledok</w:t>
      </w:r>
      <w:r w:rsidR="00237A45">
        <w:rPr>
          <w:sz w:val="24"/>
          <w:szCs w:val="24"/>
        </w:rPr>
        <w:t xml:space="preserve"> z roku 2019 a</w:t>
      </w:r>
      <w:r w:rsidR="003D3F66">
        <w:rPr>
          <w:sz w:val="24"/>
          <w:szCs w:val="24"/>
        </w:rPr>
        <w:t xml:space="preserve"> plánovaný na rok </w:t>
      </w:r>
      <w:r w:rsidR="00237A45">
        <w:rPr>
          <w:sz w:val="24"/>
          <w:szCs w:val="24"/>
        </w:rPr>
        <w:t> 2020, ktorý bol silno ovplyvnený legislatívnymi zmenami a postupne sa dopracovať znovu ku kladnému hospodárskemu výsledku.</w:t>
      </w:r>
    </w:p>
    <w:p w14:paraId="6D5CC231" w14:textId="77777777" w:rsidR="00173C08" w:rsidRDefault="00173C08" w:rsidP="00173C08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Na zabezpečenie priebežného financovania potrieb družstva požiadať o dodatočný investičný úver vo výške 100 000 €.</w:t>
      </w:r>
    </w:p>
    <w:p w14:paraId="1A92CE42" w14:textId="77777777" w:rsidR="00173C08" w:rsidRDefault="00173C08" w:rsidP="00173C08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V roku 2021 sa budeme uchádzať o podporu z opatrenia 4.1. na doplnenie</w:t>
      </w:r>
      <w:r w:rsidR="00B8064E">
        <w:rPr>
          <w:sz w:val="24"/>
          <w:szCs w:val="24"/>
        </w:rPr>
        <w:t xml:space="preserve"> technológie</w:t>
      </w:r>
      <w:r>
        <w:rPr>
          <w:sz w:val="24"/>
          <w:szCs w:val="24"/>
        </w:rPr>
        <w:t xml:space="preserve"> tried</w:t>
      </w:r>
      <w:r w:rsidR="00B8064E">
        <w:rPr>
          <w:sz w:val="24"/>
          <w:szCs w:val="24"/>
        </w:rPr>
        <w:t>enia</w:t>
      </w:r>
      <w:r>
        <w:rPr>
          <w:sz w:val="24"/>
          <w:szCs w:val="24"/>
        </w:rPr>
        <w:t xml:space="preserve"> zemiakov a na nákup kŕmneho voza a </w:t>
      </w:r>
      <w:proofErr w:type="spellStart"/>
      <w:r>
        <w:rPr>
          <w:sz w:val="24"/>
          <w:szCs w:val="24"/>
        </w:rPr>
        <w:t>lisa</w:t>
      </w:r>
      <w:proofErr w:type="spellEnd"/>
      <w:r>
        <w:rPr>
          <w:sz w:val="24"/>
          <w:szCs w:val="24"/>
        </w:rPr>
        <w:t xml:space="preserve"> na objemové krmoviny.</w:t>
      </w:r>
    </w:p>
    <w:p w14:paraId="0CFF8894" w14:textId="77777777" w:rsidR="00875912" w:rsidRPr="00875912" w:rsidRDefault="00875912" w:rsidP="00875912">
      <w:pPr>
        <w:ind w:left="426"/>
        <w:rPr>
          <w:sz w:val="24"/>
          <w:szCs w:val="24"/>
        </w:rPr>
      </w:pPr>
    </w:p>
    <w:p w14:paraId="42275DFF" w14:textId="77777777" w:rsidR="004A1399" w:rsidRDefault="004A1399" w:rsidP="00DE573C">
      <w:pPr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67395A">
        <w:rPr>
          <w:sz w:val="24"/>
          <w:szCs w:val="24"/>
        </w:rPr>
        <w:t>19</w:t>
      </w:r>
      <w:r>
        <w:rPr>
          <w:sz w:val="24"/>
          <w:szCs w:val="24"/>
        </w:rPr>
        <w:t xml:space="preserve">. </w:t>
      </w:r>
      <w:r w:rsidR="00173C08">
        <w:rPr>
          <w:sz w:val="24"/>
          <w:szCs w:val="24"/>
        </w:rPr>
        <w:t>4</w:t>
      </w:r>
      <w:r>
        <w:rPr>
          <w:sz w:val="24"/>
          <w:szCs w:val="24"/>
        </w:rPr>
        <w:t>. 202</w:t>
      </w:r>
      <w:r w:rsidR="00173C08">
        <w:rPr>
          <w:sz w:val="24"/>
          <w:szCs w:val="24"/>
        </w:rPr>
        <w:t>1</w:t>
      </w:r>
    </w:p>
    <w:p w14:paraId="7B4DDD5E" w14:textId="77777777" w:rsidR="004A1399" w:rsidRPr="004A1399" w:rsidRDefault="004A1399" w:rsidP="00DE573C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           Anna Glejdurová, predseda predstavenstva</w:t>
      </w:r>
      <w:r>
        <w:rPr>
          <w:sz w:val="24"/>
          <w:szCs w:val="24"/>
        </w:rPr>
        <w:tab/>
      </w:r>
    </w:p>
    <w:sectPr w:rsidR="004A1399" w:rsidRPr="004A1399" w:rsidSect="00CB71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CB6A2D"/>
    <w:multiLevelType w:val="hybridMultilevel"/>
    <w:tmpl w:val="15CA4D3C"/>
    <w:lvl w:ilvl="0" w:tplc="77F44BAA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161A2D"/>
    <w:multiLevelType w:val="singleLevel"/>
    <w:tmpl w:val="EDFA1BFC"/>
    <w:lvl w:ilvl="0">
      <w:start w:val="1"/>
      <w:numFmt w:val="decimal"/>
      <w:lvlText w:val="%1."/>
      <w:lvlJc w:val="left"/>
      <w:pPr>
        <w:tabs>
          <w:tab w:val="num" w:pos="9432"/>
        </w:tabs>
        <w:ind w:left="9432" w:hanging="360"/>
      </w:pPr>
      <w:rPr>
        <w:rFonts w:hint="default"/>
      </w:rPr>
    </w:lvl>
  </w:abstractNum>
  <w:abstractNum w:abstractNumId="2" w15:restartNumberingAfterBreak="0">
    <w:nsid w:val="2EC6192E"/>
    <w:multiLevelType w:val="singleLevel"/>
    <w:tmpl w:val="EFB467D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strike w:val="0"/>
        <w:color w:val="FF0000"/>
      </w:rPr>
    </w:lvl>
  </w:abstractNum>
  <w:abstractNum w:abstractNumId="3" w15:restartNumberingAfterBreak="0">
    <w:nsid w:val="31EF5327"/>
    <w:multiLevelType w:val="hybridMultilevel"/>
    <w:tmpl w:val="7868D238"/>
    <w:lvl w:ilvl="0" w:tplc="F3CCA2F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4B4519"/>
    <w:multiLevelType w:val="hybridMultilevel"/>
    <w:tmpl w:val="321827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CF321D"/>
    <w:multiLevelType w:val="hybridMultilevel"/>
    <w:tmpl w:val="54BE4E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314CA"/>
    <w:multiLevelType w:val="hybridMultilevel"/>
    <w:tmpl w:val="0A2A3FDE"/>
    <w:lvl w:ilvl="0" w:tplc="041B000F">
      <w:start w:val="9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FF767F"/>
    <w:multiLevelType w:val="hybridMultilevel"/>
    <w:tmpl w:val="C464A5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193396"/>
    <w:multiLevelType w:val="hybridMultilevel"/>
    <w:tmpl w:val="86DACD7C"/>
    <w:lvl w:ilvl="0" w:tplc="96BEA148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04F03ED"/>
    <w:multiLevelType w:val="hybridMultilevel"/>
    <w:tmpl w:val="07BAA3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203BB6"/>
    <w:multiLevelType w:val="hybridMultilevel"/>
    <w:tmpl w:val="965A70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D54ABA"/>
    <w:multiLevelType w:val="hybridMultilevel"/>
    <w:tmpl w:val="771AAF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FE42D0"/>
    <w:multiLevelType w:val="hybridMultilevel"/>
    <w:tmpl w:val="AAF88BEC"/>
    <w:lvl w:ilvl="0" w:tplc="0F20B17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0"/>
  </w:num>
  <w:num w:numId="3">
    <w:abstractNumId w:val="11"/>
  </w:num>
  <w:num w:numId="4">
    <w:abstractNumId w:val="9"/>
  </w:num>
  <w:num w:numId="5">
    <w:abstractNumId w:val="7"/>
  </w:num>
  <w:num w:numId="6">
    <w:abstractNumId w:val="1"/>
  </w:num>
  <w:num w:numId="7">
    <w:abstractNumId w:val="4"/>
  </w:num>
  <w:num w:numId="8">
    <w:abstractNumId w:val="8"/>
  </w:num>
  <w:num w:numId="9">
    <w:abstractNumId w:val="2"/>
  </w:num>
  <w:num w:numId="10">
    <w:abstractNumId w:val="3"/>
  </w:num>
  <w:num w:numId="11">
    <w:abstractNumId w:val="5"/>
  </w:num>
  <w:num w:numId="12">
    <w:abstractNumId w:val="6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3B0"/>
    <w:rsid w:val="000759A3"/>
    <w:rsid w:val="00076F34"/>
    <w:rsid w:val="000953F5"/>
    <w:rsid w:val="000E5FFC"/>
    <w:rsid w:val="001674A8"/>
    <w:rsid w:val="00173C08"/>
    <w:rsid w:val="00237A45"/>
    <w:rsid w:val="002B65B0"/>
    <w:rsid w:val="002C1981"/>
    <w:rsid w:val="002D64FA"/>
    <w:rsid w:val="003022B4"/>
    <w:rsid w:val="00373FD4"/>
    <w:rsid w:val="00375818"/>
    <w:rsid w:val="003934BD"/>
    <w:rsid w:val="003D3F66"/>
    <w:rsid w:val="00404D31"/>
    <w:rsid w:val="00470133"/>
    <w:rsid w:val="004913B0"/>
    <w:rsid w:val="004A1399"/>
    <w:rsid w:val="00581FE9"/>
    <w:rsid w:val="00583441"/>
    <w:rsid w:val="006170DD"/>
    <w:rsid w:val="0064377A"/>
    <w:rsid w:val="00650E7A"/>
    <w:rsid w:val="00664038"/>
    <w:rsid w:val="0067395A"/>
    <w:rsid w:val="00677373"/>
    <w:rsid w:val="00730439"/>
    <w:rsid w:val="00791CAD"/>
    <w:rsid w:val="00850499"/>
    <w:rsid w:val="00875912"/>
    <w:rsid w:val="008E387F"/>
    <w:rsid w:val="009B3448"/>
    <w:rsid w:val="009E4FC5"/>
    <w:rsid w:val="00A2268E"/>
    <w:rsid w:val="00A27E1C"/>
    <w:rsid w:val="00A74C07"/>
    <w:rsid w:val="00B57197"/>
    <w:rsid w:val="00B70CA9"/>
    <w:rsid w:val="00B8064E"/>
    <w:rsid w:val="00BB6F5D"/>
    <w:rsid w:val="00C32795"/>
    <w:rsid w:val="00CB71A3"/>
    <w:rsid w:val="00CD2F39"/>
    <w:rsid w:val="00CD7186"/>
    <w:rsid w:val="00D81633"/>
    <w:rsid w:val="00DE3D35"/>
    <w:rsid w:val="00DE573C"/>
    <w:rsid w:val="00E1787F"/>
    <w:rsid w:val="00E6351F"/>
    <w:rsid w:val="00EE7B62"/>
    <w:rsid w:val="00EE7BCE"/>
    <w:rsid w:val="00EF08D1"/>
    <w:rsid w:val="00F575AF"/>
    <w:rsid w:val="00FA04D0"/>
    <w:rsid w:val="00FB5DF4"/>
    <w:rsid w:val="00FC021A"/>
    <w:rsid w:val="00FD7D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6E221"/>
  <w15:docId w15:val="{E3936884-D04C-43EA-8614-EC921742C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B71A3"/>
  </w:style>
  <w:style w:type="paragraph" w:styleId="Nadpis1">
    <w:name w:val="heading 1"/>
    <w:basedOn w:val="Normlny"/>
    <w:next w:val="Normlny"/>
    <w:link w:val="Nadpis1Char"/>
    <w:qFormat/>
    <w:rsid w:val="00DE573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3B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DE573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kladntext">
    <w:name w:val="Body Text"/>
    <w:basedOn w:val="Normlny"/>
    <w:link w:val="ZkladntextChar"/>
    <w:rsid w:val="00DE573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DE573C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Jemnzvraznenie">
    <w:name w:val="Subtle Emphasis"/>
    <w:basedOn w:val="Predvolenpsmoodseku"/>
    <w:uiPriority w:val="19"/>
    <w:qFormat/>
    <w:rsid w:val="00BB6F5D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4A94A7-8F86-4620-A5C2-15CB00141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1333</Words>
  <Characters>7600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>Poľnohospodárske podielnické družstvo Liptovská Teplička, 059 40 Liptovská Tepli</vt:lpstr>
    </vt:vector>
  </TitlesOfParts>
  <Company/>
  <LinksUpToDate>false</LinksUpToDate>
  <CharactersWithSpaces>8916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predseda@ppdteplicka.sk</dc:creator>
  <cp:keywords/>
  <dc:description/>
  <cp:lastModifiedBy>EKONOM</cp:lastModifiedBy>
  <cp:revision>2</cp:revision>
  <cp:lastPrinted>2021-04-23T10:20:00Z</cp:lastPrinted>
  <dcterms:created xsi:type="dcterms:W3CDTF">2021-06-07T12:00:00Z</dcterms:created>
  <dcterms:modified xsi:type="dcterms:W3CDTF">2021-06-07T12:00:00Z</dcterms:modified>
</cp:coreProperties>
</file>