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4204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1ECF">
        <w:rPr>
          <w:rFonts w:ascii="Times New Roman" w:hAnsi="Times New Roman" w:cs="Times New Roman"/>
          <w:b/>
          <w:sz w:val="24"/>
          <w:szCs w:val="24"/>
        </w:rPr>
        <w:tab/>
      </w:r>
      <w:r w:rsidR="00EC1ECF">
        <w:rPr>
          <w:rFonts w:ascii="Times New Roman" w:hAnsi="Times New Roman" w:cs="Times New Roman"/>
          <w:b/>
          <w:sz w:val="24"/>
          <w:szCs w:val="24"/>
        </w:rPr>
        <w:tab/>
        <w:t>INVESTOR s.r.o.</w:t>
      </w:r>
    </w:p>
    <w:p w:rsidR="00CE03EC" w:rsidRPr="00420447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4204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1ECF">
        <w:rPr>
          <w:rFonts w:ascii="Times New Roman" w:hAnsi="Times New Roman" w:cs="Times New Roman"/>
          <w:b/>
          <w:sz w:val="24"/>
          <w:szCs w:val="24"/>
        </w:rPr>
        <w:tab/>
      </w:r>
      <w:r w:rsidR="00EC1ECF">
        <w:rPr>
          <w:rFonts w:ascii="Times New Roman" w:hAnsi="Times New Roman" w:cs="Times New Roman"/>
          <w:b/>
          <w:sz w:val="24"/>
          <w:szCs w:val="24"/>
        </w:rPr>
        <w:tab/>
      </w:r>
      <w:r w:rsidR="00EC1ECF">
        <w:rPr>
          <w:rFonts w:ascii="Times New Roman" w:hAnsi="Times New Roman" w:cs="Times New Roman"/>
          <w:b/>
          <w:sz w:val="24"/>
          <w:szCs w:val="24"/>
        </w:rPr>
        <w:tab/>
      </w:r>
      <w:r w:rsidR="00EC1ECF">
        <w:rPr>
          <w:rFonts w:ascii="Times New Roman" w:hAnsi="Times New Roman" w:cs="Times New Roman"/>
          <w:b/>
          <w:sz w:val="24"/>
          <w:szCs w:val="24"/>
        </w:rPr>
        <w:tab/>
      </w:r>
      <w:r w:rsidR="00EC1ECF">
        <w:rPr>
          <w:rFonts w:ascii="Times New Roman" w:hAnsi="Times New Roman" w:cs="Times New Roman"/>
          <w:b/>
          <w:sz w:val="24"/>
          <w:szCs w:val="24"/>
        </w:rPr>
        <w:tab/>
        <w:t>Hurbanova 652/2, 085 01 Bardejov</w:t>
      </w:r>
    </w:p>
    <w:p w:rsidR="00CE03EC" w:rsidRDefault="0084221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</w:t>
      </w:r>
      <w:r w:rsidR="008742E5">
        <w:rPr>
          <w:rFonts w:ascii="Times New Roman" w:hAnsi="Times New Roman" w:cs="Times New Roman"/>
          <w:b/>
          <w:sz w:val="24"/>
          <w:szCs w:val="24"/>
        </w:rPr>
        <w:t>daňovacie obdobie od</w:t>
      </w:r>
      <w:r w:rsidR="008742E5">
        <w:rPr>
          <w:rFonts w:ascii="Times New Roman" w:hAnsi="Times New Roman" w:cs="Times New Roman"/>
          <w:b/>
          <w:sz w:val="24"/>
          <w:szCs w:val="24"/>
        </w:rPr>
        <w:tab/>
      </w:r>
      <w:r w:rsidR="008742E5">
        <w:rPr>
          <w:rFonts w:ascii="Times New Roman" w:hAnsi="Times New Roman" w:cs="Times New Roman"/>
          <w:b/>
          <w:sz w:val="24"/>
          <w:szCs w:val="24"/>
        </w:rPr>
        <w:tab/>
        <w:t>01.01.2020</w:t>
      </w:r>
    </w:p>
    <w:p w:rsidR="0084221C" w:rsidRDefault="008742E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do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31.12.2020</w:t>
      </w:r>
    </w:p>
    <w:p w:rsidR="000F3F51" w:rsidRDefault="000F3F51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3F51" w:rsidRDefault="000F3F51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Štatutárny orgán</w:t>
      </w:r>
      <w:r>
        <w:rPr>
          <w:rFonts w:ascii="Times New Roman" w:hAnsi="Times New Roman" w:cs="Times New Roman"/>
          <w:b/>
          <w:sz w:val="24"/>
          <w:szCs w:val="24"/>
        </w:rPr>
        <w:tab/>
        <w:t>konateľ</w:t>
      </w:r>
      <w:r>
        <w:rPr>
          <w:rFonts w:ascii="Times New Roman" w:hAnsi="Times New Roman" w:cs="Times New Roman"/>
          <w:b/>
          <w:sz w:val="24"/>
          <w:szCs w:val="24"/>
        </w:rPr>
        <w:tab/>
        <w:t>Ing.</w:t>
      </w:r>
      <w:r w:rsidR="008742E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Mgr. Ľuboš Smelý</w:t>
      </w:r>
    </w:p>
    <w:p w:rsidR="000F3F51" w:rsidRDefault="000F3F51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Hurbanova 652/2, 085 01 Bardejov</w:t>
      </w:r>
    </w:p>
    <w:p w:rsidR="000F3F51" w:rsidRDefault="000F3F51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Vznik funkcie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7.5.2005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0F3F51" w:rsidRPr="00C5195B" w:rsidRDefault="000F3F51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420447" w:rsidRPr="00420447" w:rsidRDefault="00420447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420447">
        <w:rPr>
          <w:rFonts w:ascii="Times New Roman" w:hAnsi="Times New Roman" w:cs="Times New Roman"/>
          <w:sz w:val="24"/>
          <w:szCs w:val="24"/>
        </w:rPr>
        <w:t>Nie je súčasťou konsolidovaného celku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894235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894235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>V zmysle § 22 ods. 8 ZoÚ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894235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090EEC" w:rsidRPr="00C5195B" w:rsidRDefault="00894235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>V zmysle § 22 ods. 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3F51" w:rsidRDefault="000F3F51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3F51" w:rsidRDefault="000F3F51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749D" w:rsidRPr="00C5195B" w:rsidRDefault="004D749D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8742E5" w:rsidP="00EC1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0F3F51" w:rsidP="00EC1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420447">
            <w:rPr>
              <w:rFonts w:ascii="MS Gothic" w:eastAsia="MS Gothic" w:hAnsi="MS Gothic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  <w:bookmarkStart w:id="0" w:name="_GoBack"/>
      <w:bookmarkEnd w:id="0"/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221C" w:rsidRPr="00C5195B" w:rsidTr="009E6AD6">
        <w:trPr>
          <w:trHeight w:val="454"/>
        </w:trPr>
        <w:tc>
          <w:tcPr>
            <w:tcW w:w="3828" w:type="dxa"/>
            <w:vAlign w:val="center"/>
          </w:tcPr>
          <w:p w:rsidR="0084221C" w:rsidRPr="009D2D9E" w:rsidRDefault="0084221C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84221C" w:rsidRPr="00C5195B" w:rsidRDefault="0084221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84221C" w:rsidRPr="00C5195B" w:rsidRDefault="0084221C" w:rsidP="002400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</w:tr>
      <w:tr w:rsidR="0084221C" w:rsidRPr="00C5195B" w:rsidTr="009E6AD6">
        <w:trPr>
          <w:trHeight w:val="454"/>
        </w:trPr>
        <w:tc>
          <w:tcPr>
            <w:tcW w:w="3828" w:type="dxa"/>
            <w:vAlign w:val="center"/>
          </w:tcPr>
          <w:p w:rsidR="0084221C" w:rsidRPr="009D2D9E" w:rsidRDefault="0084221C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84221C" w:rsidRPr="00C5195B" w:rsidRDefault="0084221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84221C" w:rsidRPr="00C5195B" w:rsidRDefault="0084221C" w:rsidP="002400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</w:tr>
      <w:tr w:rsidR="0084221C" w:rsidRPr="00C5195B" w:rsidTr="009E6AD6">
        <w:trPr>
          <w:trHeight w:val="454"/>
        </w:trPr>
        <w:tc>
          <w:tcPr>
            <w:tcW w:w="3828" w:type="dxa"/>
            <w:vAlign w:val="center"/>
          </w:tcPr>
          <w:p w:rsidR="0084221C" w:rsidRPr="009D2D9E" w:rsidRDefault="0084221C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Záväzky vrátane rezerv,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84221C" w:rsidRPr="00C5195B" w:rsidRDefault="0084221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84221C" w:rsidRPr="00C5195B" w:rsidRDefault="0084221C" w:rsidP="002400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8742E5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  <w:r w:rsidR="008B5189">
        <w:rPr>
          <w:rFonts w:ascii="Times New Roman" w:hAnsi="Times New Roman" w:cs="Times New Roman"/>
          <w:sz w:val="24"/>
          <w:szCs w:val="24"/>
        </w:rPr>
        <w:t xml:space="preserve"> </w:t>
      </w:r>
      <w:r w:rsidR="008B5189" w:rsidRPr="008742E5">
        <w:rPr>
          <w:rFonts w:ascii="Times New Roman" w:hAnsi="Times New Roman" w:cs="Times New Roman"/>
          <w:b/>
          <w:i/>
          <w:sz w:val="24"/>
          <w:szCs w:val="24"/>
        </w:rPr>
        <w:t>nie je náplň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8B518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894235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894235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894235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894235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894235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8742E5" w:rsidRPr="008742E5" w:rsidRDefault="00894235" w:rsidP="008742E5">
      <w:pPr>
        <w:spacing w:line="240" w:lineRule="auto"/>
        <w:ind w:left="705"/>
        <w:jc w:val="both"/>
        <w:rPr>
          <w:rFonts w:ascii="Times New Roman" w:hAnsi="Times New Roman" w:cs="Times New Roman"/>
          <w:i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8742E5" w:rsidRPr="008742E5">
        <w:rPr>
          <w:rFonts w:ascii="Times New Roman" w:hAnsi="Times New Roman" w:cs="Times New Roman"/>
          <w:b/>
          <w:i/>
          <w:sz w:val="24"/>
          <w:szCs w:val="24"/>
        </w:rPr>
        <w:t>nie je náplň</w:t>
      </w:r>
    </w:p>
    <w:p w:rsidR="008742E5" w:rsidRPr="008742E5" w:rsidRDefault="00894235" w:rsidP="008742E5">
      <w:pPr>
        <w:spacing w:line="240" w:lineRule="auto"/>
        <w:ind w:left="705"/>
        <w:jc w:val="both"/>
        <w:rPr>
          <w:rFonts w:ascii="Times New Roman" w:hAnsi="Times New Roman" w:cs="Times New Roman"/>
          <w:i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sa </w:t>
      </w:r>
      <w:r w:rsidR="008742E5" w:rsidRPr="008742E5">
        <w:rPr>
          <w:rFonts w:ascii="Times New Roman" w:hAnsi="Times New Roman" w:cs="Times New Roman"/>
          <w:b/>
          <w:i/>
          <w:sz w:val="24"/>
          <w:szCs w:val="24"/>
        </w:rPr>
        <w:t>nie je náplň</w:t>
      </w: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  <w:r w:rsidR="008B518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742E5" w:rsidRPr="008742E5" w:rsidRDefault="00DC3B5F" w:rsidP="008742E5">
      <w:pPr>
        <w:spacing w:line="240" w:lineRule="auto"/>
        <w:jc w:val="both"/>
        <w:rPr>
          <w:rFonts w:ascii="Times New Roman" w:eastAsia="MS Gothic" w:hAnsi="Times New Roman" w:cs="Times New Roman"/>
          <w:b/>
          <w:i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  <w:r w:rsidR="00745BBE">
        <w:rPr>
          <w:rFonts w:ascii="Times New Roman" w:hAnsi="Times New Roman" w:cs="Times New Roman"/>
          <w:sz w:val="24"/>
          <w:szCs w:val="24"/>
        </w:rPr>
        <w:t xml:space="preserve"> </w:t>
      </w:r>
      <w:r w:rsidR="008742E5" w:rsidRPr="008742E5">
        <w:rPr>
          <w:rFonts w:ascii="Times New Roman" w:eastAsia="MS Gothic" w:hAnsi="Times New Roman" w:cs="Times New Roman"/>
          <w:b/>
          <w:i/>
          <w:sz w:val="24"/>
          <w:szCs w:val="24"/>
        </w:rPr>
        <w:t>nie je náplň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8742E5" w:rsidRPr="008742E5" w:rsidRDefault="00787C52" w:rsidP="008742E5">
      <w:pPr>
        <w:spacing w:line="240" w:lineRule="auto"/>
        <w:jc w:val="both"/>
        <w:rPr>
          <w:rFonts w:ascii="Times New Roman" w:eastAsia="MS Gothic" w:hAnsi="Times New Roman" w:cs="Times New Roman"/>
          <w:b/>
          <w:i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8B51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42E5" w:rsidRPr="008742E5">
        <w:rPr>
          <w:rFonts w:ascii="Times New Roman" w:eastAsia="MS Gothic" w:hAnsi="Times New Roman" w:cs="Times New Roman"/>
          <w:b/>
          <w:i/>
          <w:sz w:val="24"/>
          <w:szCs w:val="24"/>
        </w:rPr>
        <w:t>nie je náplň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B5189" w:rsidRDefault="008B51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742E5" w:rsidRDefault="008742E5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3F51" w:rsidRDefault="000F3F51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3F51" w:rsidRDefault="000F3F51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  <w:r w:rsidR="00745BB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617775" w:rsidRDefault="001D099A" w:rsidP="00617775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617775" w:rsidRDefault="001D099A" w:rsidP="00617775">
            <w:pPr>
              <w:jc w:val="center"/>
              <w:rPr>
                <w:rFonts w:ascii="Times New Roman" w:eastAsia="MS Gothic" w:hAnsi="Times New Roman" w:cs="Times New Roman"/>
                <w:b/>
              </w:rPr>
            </w:pPr>
          </w:p>
        </w:tc>
        <w:tc>
          <w:tcPr>
            <w:tcW w:w="3021" w:type="dxa"/>
          </w:tcPr>
          <w:p w:rsidR="001D099A" w:rsidRPr="00617775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20"/>
                <w:szCs w:val="20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189" w:rsidRDefault="008B5189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189" w:rsidRDefault="008B5189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r w:rsidRPr="00617775">
        <w:rPr>
          <w:rFonts w:ascii="Times New Roman" w:eastAsia="MS Gothic" w:hAnsi="Times New Roman" w:cs="Times New Roman"/>
          <w:b/>
          <w:sz w:val="24"/>
          <w:szCs w:val="24"/>
          <w:u w:val="single"/>
        </w:rPr>
        <w:t>výnosov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, ktoré majú výnimočný rozsah alebo výskyt:</w:t>
      </w:r>
      <w:r w:rsidR="000F3F51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CD1824" w:rsidRPr="00C5195B" w:rsidTr="001D099A">
        <w:tc>
          <w:tcPr>
            <w:tcW w:w="3672" w:type="dxa"/>
          </w:tcPr>
          <w:p w:rsidR="00CD1824" w:rsidRPr="008742E5" w:rsidRDefault="007762AA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0"/>
              </w:rPr>
            </w:pPr>
            <w:r w:rsidRPr="008742E5">
              <w:rPr>
                <w:rFonts w:ascii="Times New Roman" w:eastAsia="MS Gothic" w:hAnsi="Times New Roman" w:cs="Times New Roman"/>
                <w:sz w:val="20"/>
                <w:szCs w:val="20"/>
              </w:rPr>
              <w:t>Účet 602 - tržby z predaja služieb</w:t>
            </w:r>
          </w:p>
        </w:tc>
        <w:tc>
          <w:tcPr>
            <w:tcW w:w="2970" w:type="dxa"/>
          </w:tcPr>
          <w:p w:rsidR="00CD1824" w:rsidRPr="008742E5" w:rsidRDefault="007762AA" w:rsidP="008742E5">
            <w:pPr>
              <w:jc w:val="center"/>
              <w:rPr>
                <w:rFonts w:ascii="Times New Roman" w:eastAsia="MS Gothic" w:hAnsi="Times New Roman" w:cs="Times New Roman"/>
                <w:sz w:val="20"/>
                <w:szCs w:val="20"/>
              </w:rPr>
            </w:pPr>
            <w:r w:rsidRPr="008742E5">
              <w:rPr>
                <w:rFonts w:ascii="Times New Roman" w:eastAsia="MS Gothic" w:hAnsi="Times New Roman" w:cs="Times New Roman"/>
                <w:sz w:val="20"/>
                <w:szCs w:val="20"/>
              </w:rPr>
              <w:t>Výnos</w:t>
            </w:r>
          </w:p>
        </w:tc>
        <w:tc>
          <w:tcPr>
            <w:tcW w:w="2400" w:type="dxa"/>
          </w:tcPr>
          <w:p w:rsidR="00CD1824" w:rsidRPr="008742E5" w:rsidRDefault="008742E5" w:rsidP="004D749D">
            <w:pPr>
              <w:jc w:val="center"/>
              <w:rPr>
                <w:rFonts w:ascii="Times New Roman" w:eastAsia="MS Gothic" w:hAnsi="Times New Roman" w:cs="Times New Roman"/>
                <w:sz w:val="20"/>
                <w:szCs w:val="20"/>
              </w:rPr>
            </w:pPr>
            <w:r w:rsidRPr="008742E5">
              <w:rPr>
                <w:rFonts w:ascii="Times New Roman" w:eastAsia="MS Gothic" w:hAnsi="Times New Roman" w:cs="Times New Roman"/>
                <w:sz w:val="20"/>
                <w:szCs w:val="20"/>
              </w:rPr>
              <w:t>45 729</w:t>
            </w:r>
          </w:p>
        </w:tc>
      </w:tr>
      <w:tr w:rsidR="008742E5" w:rsidRPr="008742E5" w:rsidTr="001D099A">
        <w:tc>
          <w:tcPr>
            <w:tcW w:w="3672" w:type="dxa"/>
          </w:tcPr>
          <w:p w:rsidR="008742E5" w:rsidRPr="008742E5" w:rsidRDefault="008742E5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0"/>
              </w:rPr>
            </w:pPr>
            <w:r w:rsidRPr="008742E5">
              <w:rPr>
                <w:rFonts w:ascii="Times New Roman" w:eastAsia="MS Gothic" w:hAnsi="Times New Roman" w:cs="Times New Roman"/>
                <w:sz w:val="20"/>
                <w:szCs w:val="20"/>
              </w:rPr>
              <w:t>Účet 648 – ostatné výnosy z HČ</w:t>
            </w:r>
          </w:p>
        </w:tc>
        <w:tc>
          <w:tcPr>
            <w:tcW w:w="2970" w:type="dxa"/>
          </w:tcPr>
          <w:p w:rsidR="008742E5" w:rsidRPr="008742E5" w:rsidRDefault="008742E5" w:rsidP="008742E5">
            <w:pPr>
              <w:jc w:val="center"/>
              <w:rPr>
                <w:rFonts w:ascii="Times New Roman" w:eastAsia="MS Gothic" w:hAnsi="Times New Roman" w:cs="Times New Roman"/>
                <w:sz w:val="20"/>
                <w:szCs w:val="20"/>
              </w:rPr>
            </w:pPr>
            <w:r w:rsidRPr="008742E5">
              <w:rPr>
                <w:rFonts w:ascii="Times New Roman" w:eastAsia="MS Gothic" w:hAnsi="Times New Roman" w:cs="Times New Roman"/>
                <w:sz w:val="20"/>
                <w:szCs w:val="20"/>
              </w:rPr>
              <w:t>Výnos</w:t>
            </w:r>
          </w:p>
        </w:tc>
        <w:tc>
          <w:tcPr>
            <w:tcW w:w="2400" w:type="dxa"/>
          </w:tcPr>
          <w:p w:rsidR="008742E5" w:rsidRPr="008742E5" w:rsidRDefault="008742E5" w:rsidP="004D749D">
            <w:pPr>
              <w:jc w:val="center"/>
              <w:rPr>
                <w:rFonts w:ascii="Times New Roman" w:eastAsia="MS Gothic" w:hAnsi="Times New Roman" w:cs="Times New Roman"/>
                <w:sz w:val="20"/>
                <w:szCs w:val="20"/>
              </w:rPr>
            </w:pPr>
            <w:r w:rsidRPr="008742E5">
              <w:rPr>
                <w:rFonts w:ascii="Times New Roman" w:eastAsia="MS Gothic" w:hAnsi="Times New Roman" w:cs="Times New Roman"/>
                <w:sz w:val="20"/>
                <w:szCs w:val="20"/>
              </w:rPr>
              <w:t>1 543</w:t>
            </w:r>
          </w:p>
        </w:tc>
      </w:tr>
      <w:tr w:rsidR="001D099A" w:rsidRPr="00C5195B" w:rsidTr="001D099A">
        <w:tc>
          <w:tcPr>
            <w:tcW w:w="3672" w:type="dxa"/>
          </w:tcPr>
          <w:p w:rsidR="001D099A" w:rsidRPr="008742E5" w:rsidRDefault="007762AA" w:rsidP="001D099A">
            <w:pPr>
              <w:jc w:val="both"/>
              <w:rPr>
                <w:rFonts w:ascii="Times New Roman" w:eastAsia="MS Gothic" w:hAnsi="Times New Roman" w:cs="Times New Roman"/>
                <w:b/>
                <w:sz w:val="20"/>
                <w:szCs w:val="20"/>
              </w:rPr>
            </w:pPr>
            <w:r w:rsidRPr="008742E5">
              <w:rPr>
                <w:rFonts w:ascii="Times New Roman" w:eastAsia="MS Gothic" w:hAnsi="Times New Roman" w:cs="Times New Roman"/>
                <w:b/>
                <w:sz w:val="20"/>
                <w:szCs w:val="20"/>
              </w:rPr>
              <w:t>Spolu</w:t>
            </w:r>
          </w:p>
        </w:tc>
        <w:tc>
          <w:tcPr>
            <w:tcW w:w="2970" w:type="dxa"/>
          </w:tcPr>
          <w:p w:rsidR="001D099A" w:rsidRPr="008742E5" w:rsidRDefault="001D099A" w:rsidP="008742E5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0" w:type="dxa"/>
          </w:tcPr>
          <w:p w:rsidR="001D099A" w:rsidRPr="008742E5" w:rsidRDefault="008742E5" w:rsidP="004D749D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0"/>
              </w:rPr>
            </w:pPr>
            <w:r w:rsidRPr="008742E5">
              <w:rPr>
                <w:rFonts w:ascii="Times New Roman" w:eastAsia="MS Gothic" w:hAnsi="Times New Roman" w:cs="Times New Roman"/>
                <w:b/>
                <w:sz w:val="20"/>
                <w:szCs w:val="20"/>
              </w:rPr>
              <w:t>47 272</w:t>
            </w: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8742E5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8742E5" w:rsidRPr="00C5195B" w:rsidRDefault="008742E5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742E5" w:rsidRPr="00617775" w:rsidRDefault="008742E5" w:rsidP="00617775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16 042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8742E5" w:rsidRPr="00617775" w:rsidRDefault="008742E5" w:rsidP="005D6CB5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13 993</w:t>
            </w:r>
          </w:p>
        </w:tc>
      </w:tr>
      <w:tr w:rsidR="008742E5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42E5" w:rsidRPr="00C5195B" w:rsidRDefault="008742E5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2E5" w:rsidRPr="00617775" w:rsidRDefault="008742E5" w:rsidP="00617775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16 042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742E5" w:rsidRPr="00617775" w:rsidRDefault="008742E5" w:rsidP="005D6CB5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13 993</w:t>
            </w:r>
          </w:p>
        </w:tc>
      </w:tr>
      <w:tr w:rsidR="008742E5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742E5" w:rsidRPr="00C5195B" w:rsidRDefault="008742E5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742E5" w:rsidRPr="00C5195B" w:rsidRDefault="008742E5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8742E5" w:rsidRPr="00617775" w:rsidRDefault="008742E5" w:rsidP="005D6CB5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</w:p>
        </w:tc>
      </w:tr>
    </w:tbl>
    <w:p w:rsidR="008B5189" w:rsidRDefault="008B518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8742E5" w:rsidRPr="008742E5" w:rsidRDefault="00CD1824" w:rsidP="008742E5">
      <w:pPr>
        <w:spacing w:line="240" w:lineRule="auto"/>
        <w:jc w:val="both"/>
        <w:rPr>
          <w:rFonts w:ascii="Times New Roman" w:eastAsia="MS Gothic" w:hAnsi="Times New Roman" w:cs="Times New Roman"/>
          <w:b/>
          <w:i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  <w:r w:rsidR="00420447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8742E5" w:rsidRPr="008742E5">
        <w:rPr>
          <w:rFonts w:ascii="Times New Roman" w:eastAsia="MS Gothic" w:hAnsi="Times New Roman" w:cs="Times New Roman"/>
          <w:b/>
          <w:i/>
          <w:sz w:val="24"/>
          <w:szCs w:val="24"/>
        </w:rPr>
        <w:t>nie je náplň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8B5189" w:rsidRDefault="008B518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F3F51" w:rsidRDefault="000F3F5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8742E5" w:rsidRPr="008742E5" w:rsidRDefault="00CD1824" w:rsidP="008742E5">
      <w:pPr>
        <w:spacing w:line="240" w:lineRule="auto"/>
        <w:jc w:val="both"/>
        <w:rPr>
          <w:rFonts w:ascii="Times New Roman" w:eastAsia="MS Gothic" w:hAnsi="Times New Roman" w:cs="Times New Roman"/>
          <w:b/>
          <w:i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  <w:r w:rsidR="00420447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8742E5" w:rsidRPr="008742E5">
        <w:rPr>
          <w:rFonts w:ascii="Times New Roman" w:eastAsia="MS Gothic" w:hAnsi="Times New Roman" w:cs="Times New Roman"/>
          <w:b/>
          <w:i/>
          <w:sz w:val="24"/>
          <w:szCs w:val="24"/>
        </w:rPr>
        <w:t>nie je náplň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8742E5" w:rsidRPr="008742E5" w:rsidRDefault="000278C4" w:rsidP="008742E5">
      <w:pPr>
        <w:spacing w:line="240" w:lineRule="auto"/>
        <w:jc w:val="both"/>
        <w:rPr>
          <w:rFonts w:ascii="Times New Roman" w:eastAsia="MS Gothic" w:hAnsi="Times New Roman" w:cs="Times New Roman"/>
          <w:b/>
          <w:i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  <w:r w:rsidR="00420447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8742E5" w:rsidRPr="008742E5">
        <w:rPr>
          <w:rFonts w:ascii="Times New Roman" w:eastAsia="MS Gothic" w:hAnsi="Times New Roman" w:cs="Times New Roman"/>
          <w:b/>
          <w:i/>
          <w:sz w:val="24"/>
          <w:szCs w:val="24"/>
        </w:rPr>
        <w:t>nie je náplň</w:t>
      </w:r>
    </w:p>
    <w:tbl>
      <w:tblPr>
        <w:tblStyle w:val="Mriekatabu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8742E5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80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8742E5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8742E5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8742E5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8742E5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8742E5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8742E5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Finančné prostriedky a iné plnenie použité na súkr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8742E5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i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  <w:r w:rsidR="00420447" w:rsidRPr="008742E5">
        <w:rPr>
          <w:rFonts w:ascii="Times New Roman" w:eastAsia="MS Gothic" w:hAnsi="Times New Roman" w:cs="Times New Roman"/>
          <w:b/>
          <w:i/>
          <w:sz w:val="24"/>
          <w:szCs w:val="24"/>
        </w:rPr>
        <w:t>nie je náplň</w:t>
      </w:r>
    </w:p>
    <w:p w:rsidR="008B5189" w:rsidRDefault="008B518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8B5189" w:rsidRDefault="008B518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8B5189" w:rsidRDefault="008B518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8742E5" w:rsidRPr="008742E5" w:rsidRDefault="009E6AD6" w:rsidP="008742E5">
      <w:pPr>
        <w:spacing w:line="240" w:lineRule="auto"/>
        <w:jc w:val="both"/>
        <w:rPr>
          <w:rFonts w:ascii="Times New Roman" w:eastAsia="MS Gothic" w:hAnsi="Times New Roman" w:cs="Times New Roman"/>
          <w:b/>
          <w:i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  <w:r w:rsidR="00420447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8742E5" w:rsidRPr="008742E5">
        <w:rPr>
          <w:rFonts w:ascii="Times New Roman" w:eastAsia="MS Gothic" w:hAnsi="Times New Roman" w:cs="Times New Roman"/>
          <w:b/>
          <w:i/>
          <w:sz w:val="24"/>
          <w:szCs w:val="24"/>
        </w:rPr>
        <w:t>nie je náplň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617775" w:rsidRDefault="00617775" w:rsidP="00617775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Opis významných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finančných nákladov</w:t>
      </w:r>
      <w:r w:rsidR="004D74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 v celých €</w:t>
      </w: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:</w:t>
      </w:r>
    </w:p>
    <w:p w:rsidR="00617775" w:rsidRDefault="00617775" w:rsidP="006177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sk-SK"/>
        </w:rPr>
      </w:pPr>
      <w:r w:rsidRPr="00BC3225">
        <w:rPr>
          <w:rFonts w:ascii="Times New Roman" w:eastAsia="Times New Roman" w:hAnsi="Times New Roman" w:cs="Times New Roman"/>
          <w:bCs/>
          <w:color w:val="000000"/>
          <w:lang w:eastAsia="sk-SK"/>
        </w:rPr>
        <w:t>501 – spotreba materiálu</w:t>
      </w:r>
      <w:r w:rsidRPr="00BC3225"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 w:rsidRPr="00BC3225"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 w:rsidR="008742E5">
        <w:rPr>
          <w:rFonts w:ascii="Times New Roman" w:eastAsia="Times New Roman" w:hAnsi="Times New Roman" w:cs="Times New Roman"/>
          <w:bCs/>
          <w:color w:val="000000"/>
          <w:lang w:eastAsia="sk-SK"/>
        </w:rPr>
        <w:t>971</w:t>
      </w:r>
    </w:p>
    <w:p w:rsidR="000F3F51" w:rsidRPr="00BC3225" w:rsidRDefault="008742E5" w:rsidP="006177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>502 - spotreba energie</w:t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  <w:t>20</w:t>
      </w:r>
    </w:p>
    <w:p w:rsidR="00617775" w:rsidRDefault="004D749D" w:rsidP="006177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>518 – ostatné služby</w:t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 w:rsidR="008742E5">
        <w:rPr>
          <w:rFonts w:ascii="Times New Roman" w:eastAsia="Times New Roman" w:hAnsi="Times New Roman" w:cs="Times New Roman"/>
          <w:bCs/>
          <w:color w:val="000000"/>
          <w:lang w:eastAsia="sk-SK"/>
        </w:rPr>
        <w:t>20 725</w:t>
      </w:r>
    </w:p>
    <w:p w:rsidR="00617775" w:rsidRDefault="008742E5" w:rsidP="006177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 xml:space="preserve">521 - mzdové náklady </w:t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  <w:t>8 882</w:t>
      </w:r>
    </w:p>
    <w:p w:rsidR="00617775" w:rsidRDefault="00617775" w:rsidP="006177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>524 - zákonné soc.zabezpeč.</w:t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 w:rsidR="008742E5">
        <w:rPr>
          <w:rFonts w:ascii="Times New Roman" w:eastAsia="Times New Roman" w:hAnsi="Times New Roman" w:cs="Times New Roman"/>
          <w:bCs/>
          <w:color w:val="000000"/>
          <w:lang w:eastAsia="sk-SK"/>
        </w:rPr>
        <w:tab/>
        <w:t>3 126</w:t>
      </w:r>
    </w:p>
    <w:p w:rsidR="00617775" w:rsidRDefault="008742E5" w:rsidP="006177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>527 - zákonné soc. náklady</w:t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  <w:t>196</w:t>
      </w:r>
    </w:p>
    <w:p w:rsidR="00617775" w:rsidRDefault="00617775" w:rsidP="006177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 xml:space="preserve">538 </w:t>
      </w:r>
      <w:r w:rsidR="008742E5">
        <w:rPr>
          <w:rFonts w:ascii="Times New Roman" w:eastAsia="Times New Roman" w:hAnsi="Times New Roman" w:cs="Times New Roman"/>
          <w:bCs/>
          <w:color w:val="000000"/>
          <w:lang w:eastAsia="sk-SK"/>
        </w:rPr>
        <w:t>- ostatné dane a poplatky</w:t>
      </w:r>
      <w:r w:rsidR="008742E5"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 w:rsidR="008742E5">
        <w:rPr>
          <w:rFonts w:ascii="Times New Roman" w:eastAsia="Times New Roman" w:hAnsi="Times New Roman" w:cs="Times New Roman"/>
          <w:bCs/>
          <w:color w:val="000000"/>
          <w:lang w:eastAsia="sk-SK"/>
        </w:rPr>
        <w:tab/>
        <w:t>1 919</w:t>
      </w:r>
    </w:p>
    <w:p w:rsidR="004D749D" w:rsidRDefault="004D749D" w:rsidP="006177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>543 - dary</w:t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 w:rsidR="008742E5">
        <w:rPr>
          <w:rFonts w:ascii="Times New Roman" w:eastAsia="Times New Roman" w:hAnsi="Times New Roman" w:cs="Times New Roman"/>
          <w:bCs/>
          <w:color w:val="000000"/>
          <w:lang w:eastAsia="sk-SK"/>
        </w:rPr>
        <w:t>45</w:t>
      </w:r>
    </w:p>
    <w:p w:rsidR="008742E5" w:rsidRDefault="008742E5" w:rsidP="006177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>545 – ostatné pokuty a penále</w:t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  <w:t>1 156</w:t>
      </w:r>
    </w:p>
    <w:p w:rsidR="00617775" w:rsidRDefault="004D749D" w:rsidP="006177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>548 – ostatné náklady</w:t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 w:rsidR="008742E5">
        <w:rPr>
          <w:rFonts w:ascii="Times New Roman" w:eastAsia="Times New Roman" w:hAnsi="Times New Roman" w:cs="Times New Roman"/>
          <w:bCs/>
          <w:color w:val="000000"/>
          <w:lang w:eastAsia="sk-SK"/>
        </w:rPr>
        <w:tab/>
        <w:t>184</w:t>
      </w:r>
    </w:p>
    <w:p w:rsidR="00617775" w:rsidRDefault="008742E5" w:rsidP="006177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>568 – ostatné finan.náklady</w:t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  <w:t>163</w:t>
      </w:r>
    </w:p>
    <w:p w:rsidR="000F3F51" w:rsidRDefault="008742E5" w:rsidP="006177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>591 - splatná daň z BČ</w:t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lang w:eastAsia="sk-SK"/>
        </w:rPr>
        <w:tab/>
        <w:t>1 553</w:t>
      </w:r>
    </w:p>
    <w:p w:rsidR="00617775" w:rsidRDefault="0061777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8742E5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i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  <w:r w:rsidR="00420447">
        <w:rPr>
          <w:rFonts w:ascii="Times New Roman" w:eastAsia="MS Gothic" w:hAnsi="Times New Roman" w:cs="Times New Roman"/>
          <w:b/>
          <w:sz w:val="24"/>
          <w:szCs w:val="24"/>
        </w:rPr>
        <w:t xml:space="preserve">: </w:t>
      </w:r>
      <w:r w:rsidR="00420447" w:rsidRPr="008742E5">
        <w:rPr>
          <w:rFonts w:ascii="Times New Roman" w:eastAsia="MS Gothic" w:hAnsi="Times New Roman" w:cs="Times New Roman"/>
          <w:b/>
          <w:i/>
          <w:sz w:val="24"/>
          <w:szCs w:val="24"/>
        </w:rPr>
        <w:t>nie je náplň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záväzn. právn.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8B5189" w:rsidRDefault="008B518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8742E5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i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  <w:r w:rsidR="00420447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420447" w:rsidRPr="008742E5">
        <w:rPr>
          <w:rFonts w:ascii="Times New Roman" w:eastAsia="MS Gothic" w:hAnsi="Times New Roman" w:cs="Times New Roman"/>
          <w:b/>
          <w:i/>
          <w:sz w:val="24"/>
          <w:szCs w:val="24"/>
        </w:rPr>
        <w:t>nie je náplň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  <w:r w:rsidR="00420447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420447" w:rsidRPr="008742E5">
        <w:rPr>
          <w:rFonts w:ascii="Times New Roman" w:eastAsia="MS Gothic" w:hAnsi="Times New Roman" w:cs="Times New Roman"/>
          <w:b/>
          <w:i/>
          <w:sz w:val="24"/>
          <w:szCs w:val="24"/>
        </w:rPr>
        <w:t>nie je náplň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420447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ab/>
      </w:r>
    </w:p>
    <w:sectPr w:rsidR="00C5195B" w:rsidRPr="009E6AD6" w:rsidSect="008B5189">
      <w:head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6545" w:rsidRDefault="00D66545" w:rsidP="00CE03EC">
      <w:pPr>
        <w:spacing w:after="0" w:line="240" w:lineRule="auto"/>
      </w:pPr>
      <w:r>
        <w:separator/>
      </w:r>
    </w:p>
  </w:endnote>
  <w:endnote w:type="continuationSeparator" w:id="1">
    <w:p w:rsidR="00D66545" w:rsidRDefault="00D66545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6545" w:rsidRDefault="00D66545" w:rsidP="00CE03EC">
      <w:pPr>
        <w:spacing w:after="0" w:line="240" w:lineRule="auto"/>
      </w:pPr>
      <w:r>
        <w:separator/>
      </w:r>
    </w:p>
  </w:footnote>
  <w:footnote w:type="continuationSeparator" w:id="1">
    <w:p w:rsidR="00D66545" w:rsidRDefault="00D66545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894235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894235">
      <w:rPr>
        <w:rFonts w:ascii="Times New Roman" w:hAnsi="Times New Roman" w:cs="Times New Roman"/>
        <w:noProof/>
        <w:sz w:val="20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style="mso-next-textbox:#Textové pole 2"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894235">
      <w:rPr>
        <w:rFonts w:ascii="Times New Roman" w:hAnsi="Times New Roman" w:cs="Times New Roman"/>
        <w:sz w:val="20"/>
        <w:szCs w:val="24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style="mso-next-textbox:#_x0000_s4114" inset=".5mm,.5mm,.5mm,.5mm">
            <w:txbxContent>
              <w:p w:rsidR="007952A6" w:rsidRPr="007952A6" w:rsidRDefault="00EC1E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894235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style="mso-next-textbox:#_x0000_s4113" inset=".5mm,.5mm,.5mm,.5mm">
            <w:txbxContent>
              <w:p w:rsidR="00D74108" w:rsidRPr="007952A6" w:rsidRDefault="00420447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894235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style="mso-next-textbox:#_x0000_s4112" inset=".5mm,.5mm,.5mm,.5mm">
            <w:txbxContent>
              <w:p w:rsidR="0094453C" w:rsidRPr="00420447" w:rsidRDefault="00EC1ECF" w:rsidP="00420447">
                <w:pPr>
                  <w:rPr>
                    <w:szCs w:val="20"/>
                  </w:rPr>
                </w:pPr>
                <w:r>
                  <w:rPr>
                    <w:szCs w:val="20"/>
                  </w:rPr>
                  <w:t>6</w:t>
                </w:r>
                <w:r>
                  <w:rPr>
                    <w:szCs w:val="20"/>
                  </w:rPr>
                  <w:tab/>
                </w:r>
              </w:p>
            </w:txbxContent>
          </v:textbox>
        </v:shape>
      </w:pict>
    </w:r>
    <w:r w:rsidRPr="00894235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style="mso-next-textbox:#_x0000_s4111" inset=".5mm,.5mm,.5mm,.5mm">
            <w:txbxContent>
              <w:p w:rsidR="0094453C" w:rsidRPr="007952A6" w:rsidRDefault="00EC1E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894235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style="mso-next-textbox:#Textové pole 4" inset=".5mm,.5mm,.5mm,.5mm">
            <w:txbxContent>
              <w:p w:rsidR="0094453C" w:rsidRPr="007952A6" w:rsidRDefault="00EC1E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  <w:r w:rsidR="00420447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894235">
      <w:rPr>
        <w:rFonts w:ascii="Times New Roman" w:hAnsi="Times New Roman" w:cs="Times New Roman"/>
        <w:sz w:val="20"/>
        <w:szCs w:val="24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style="mso-next-textbox:#_x0000_s4109" inset=".5mm,.5mm,.5mm,.5mm">
            <w:txbxContent>
              <w:p w:rsidR="007952A6" w:rsidRPr="007952A6" w:rsidRDefault="00EC1E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894235">
      <w:rPr>
        <w:rFonts w:ascii="Times New Roman" w:hAnsi="Times New Roman" w:cs="Times New Roman"/>
        <w:sz w:val="20"/>
        <w:szCs w:val="24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style="mso-next-textbox:#Textové pole 7" inset=".5mm,.5mm,.5mm,.5mm">
            <w:txbxContent>
              <w:p w:rsidR="007952A6" w:rsidRPr="007952A6" w:rsidRDefault="00EC1E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894235">
      <w:rPr>
        <w:rFonts w:ascii="Times New Roman" w:hAnsi="Times New Roman" w:cs="Times New Roman"/>
        <w:sz w:val="20"/>
        <w:szCs w:val="24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style="mso-next-textbox:#Textové pole 9" inset=".5mm,.5mm,.5mm,.5mm">
            <w:txbxContent>
              <w:p w:rsidR="007952A6" w:rsidRPr="007952A6" w:rsidRDefault="00EC1E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894235">
      <w:rPr>
        <w:rFonts w:ascii="Times New Roman" w:hAnsi="Times New Roman" w:cs="Times New Roman"/>
        <w:sz w:val="20"/>
        <w:szCs w:val="24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style="mso-next-textbox:#Textové pole 17" inset=".5mm,.5mm,.5mm,.5mm">
            <w:txbxContent>
              <w:p w:rsidR="007952A6" w:rsidRPr="007952A6" w:rsidRDefault="00EC1E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894235">
      <w:rPr>
        <w:rFonts w:ascii="Times New Roman" w:hAnsi="Times New Roman" w:cs="Times New Roman"/>
        <w:sz w:val="20"/>
        <w:szCs w:val="24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style="mso-next-textbox:#_x0000_s4105" inset=".5mm,.5mm,.5mm,.5mm">
            <w:txbxContent>
              <w:p w:rsidR="007952A6" w:rsidRPr="007952A6" w:rsidRDefault="00EC1E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894235">
      <w:rPr>
        <w:rFonts w:ascii="Times New Roman" w:hAnsi="Times New Roman" w:cs="Times New Roman"/>
        <w:sz w:val="20"/>
        <w:szCs w:val="24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style="mso-next-textbox:#Textové pole 19" inset=".5mm,.5mm,.5mm,.5mm">
            <w:txbxContent>
              <w:p w:rsidR="007952A6" w:rsidRPr="007952A6" w:rsidRDefault="00420447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894235">
      <w:rPr>
        <w:rFonts w:ascii="Times New Roman" w:hAnsi="Times New Roman" w:cs="Times New Roman"/>
        <w:sz w:val="20"/>
        <w:szCs w:val="24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style="mso-next-textbox:#_x0000_s4103" inset=".5mm,.5mm,.5mm,.5mm">
            <w:txbxContent>
              <w:p w:rsidR="007952A6" w:rsidRPr="007952A6" w:rsidRDefault="00420447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894235">
      <w:rPr>
        <w:rFonts w:ascii="Times New Roman" w:hAnsi="Times New Roman" w:cs="Times New Roman"/>
        <w:sz w:val="20"/>
        <w:szCs w:val="24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style="mso-next-textbox:#Textové pole 13" inset=".5mm,.5mm,.5mm,.5mm">
            <w:txbxContent>
              <w:p w:rsidR="007952A6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894235">
      <w:rPr>
        <w:rFonts w:ascii="Times New Roman" w:hAnsi="Times New Roman" w:cs="Times New Roman"/>
        <w:sz w:val="20"/>
        <w:szCs w:val="24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style="mso-next-textbox:#_x0000_s4101" inset=".5mm,.5mm,.5mm,.5mm">
            <w:txbxContent>
              <w:p w:rsidR="007952A6" w:rsidRPr="007952A6" w:rsidRDefault="00EC1E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894235">
      <w:rPr>
        <w:rFonts w:ascii="Times New Roman" w:hAnsi="Times New Roman" w:cs="Times New Roman"/>
        <w:sz w:val="20"/>
        <w:szCs w:val="24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style="mso-next-textbox:#Textové pole 15" inset=".5mm,.5mm,.5mm,.5mm">
            <w:txbxContent>
              <w:p w:rsidR="007952A6" w:rsidRPr="007952A6" w:rsidRDefault="00EC1E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894235">
      <w:rPr>
        <w:rFonts w:ascii="Times New Roman" w:hAnsi="Times New Roman" w:cs="Times New Roman"/>
        <w:sz w:val="20"/>
        <w:szCs w:val="24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style="mso-next-textbox:#_x0000_s4099" inset=".5mm,.5mm,.5mm,.5mm">
            <w:txbxContent>
              <w:p w:rsidR="007952A6" w:rsidRPr="007952A6" w:rsidRDefault="00EC1E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894235">
      <w:rPr>
        <w:rFonts w:ascii="Times New Roman" w:hAnsi="Times New Roman" w:cs="Times New Roman"/>
        <w:sz w:val="20"/>
        <w:szCs w:val="24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style="mso-next-textbox:#_x0000_s4098" inset=".5mm,.5mm,.5mm,.5mm">
            <w:txbxContent>
              <w:p w:rsidR="00F7125E" w:rsidRPr="007952A6" w:rsidRDefault="00EC1E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894235">
      <w:rPr>
        <w:rFonts w:ascii="Times New Roman" w:hAnsi="Times New Roman" w:cs="Times New Roman"/>
        <w:sz w:val="20"/>
        <w:szCs w:val="24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style="mso-next-textbox:#Textové pole 21" inset=".5mm,.5mm,.5mm,.5mm">
            <w:txbxContent>
              <w:p w:rsidR="00F7125E" w:rsidRPr="007952A6" w:rsidRDefault="00420447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>Poznámky Úč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F47A2F"/>
    <w:multiLevelType w:val="hybridMultilevel"/>
    <w:tmpl w:val="A0DCC224"/>
    <w:lvl w:ilvl="0" w:tplc="5F3E6790">
      <w:start w:val="4"/>
      <w:numFmt w:val="bullet"/>
      <w:lvlText w:val="-"/>
      <w:lvlJc w:val="left"/>
      <w:pPr>
        <w:ind w:left="720" w:hanging="360"/>
      </w:pPr>
      <w:rPr>
        <w:rFonts w:ascii="Times New Roman" w:eastAsia="MS Gothic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8434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CE03EC"/>
    <w:rsid w:val="000278C4"/>
    <w:rsid w:val="00090EEC"/>
    <w:rsid w:val="000B4576"/>
    <w:rsid w:val="000F3F51"/>
    <w:rsid w:val="00173C34"/>
    <w:rsid w:val="001925A0"/>
    <w:rsid w:val="001A7CA5"/>
    <w:rsid w:val="001B323A"/>
    <w:rsid w:val="001D099A"/>
    <w:rsid w:val="00220153"/>
    <w:rsid w:val="003130D0"/>
    <w:rsid w:val="00374816"/>
    <w:rsid w:val="003A2A62"/>
    <w:rsid w:val="003F3E00"/>
    <w:rsid w:val="00402A6B"/>
    <w:rsid w:val="004157E0"/>
    <w:rsid w:val="00420447"/>
    <w:rsid w:val="004D749D"/>
    <w:rsid w:val="00502089"/>
    <w:rsid w:val="00547F9F"/>
    <w:rsid w:val="00604113"/>
    <w:rsid w:val="00617775"/>
    <w:rsid w:val="006E4085"/>
    <w:rsid w:val="0072693A"/>
    <w:rsid w:val="00745BBE"/>
    <w:rsid w:val="00757BBC"/>
    <w:rsid w:val="00765283"/>
    <w:rsid w:val="007762AA"/>
    <w:rsid w:val="00787C52"/>
    <w:rsid w:val="00792A05"/>
    <w:rsid w:val="007952A6"/>
    <w:rsid w:val="007B5974"/>
    <w:rsid w:val="007F59AA"/>
    <w:rsid w:val="00811FFA"/>
    <w:rsid w:val="0084221C"/>
    <w:rsid w:val="008742E5"/>
    <w:rsid w:val="008777C2"/>
    <w:rsid w:val="00894235"/>
    <w:rsid w:val="008B5189"/>
    <w:rsid w:val="008E4E28"/>
    <w:rsid w:val="00923339"/>
    <w:rsid w:val="0094453C"/>
    <w:rsid w:val="00997389"/>
    <w:rsid w:val="009A274C"/>
    <w:rsid w:val="009D2D9E"/>
    <w:rsid w:val="009E6AD6"/>
    <w:rsid w:val="009F1252"/>
    <w:rsid w:val="00AB6F7B"/>
    <w:rsid w:val="00AF1BE2"/>
    <w:rsid w:val="00B06CAB"/>
    <w:rsid w:val="00B631A7"/>
    <w:rsid w:val="00B7118A"/>
    <w:rsid w:val="00B936AE"/>
    <w:rsid w:val="00BA2153"/>
    <w:rsid w:val="00BC678C"/>
    <w:rsid w:val="00C21550"/>
    <w:rsid w:val="00C45AF1"/>
    <w:rsid w:val="00C5195B"/>
    <w:rsid w:val="00CD1824"/>
    <w:rsid w:val="00CE03EC"/>
    <w:rsid w:val="00D32851"/>
    <w:rsid w:val="00D66545"/>
    <w:rsid w:val="00D74108"/>
    <w:rsid w:val="00D77AF9"/>
    <w:rsid w:val="00DC3B5F"/>
    <w:rsid w:val="00DD268E"/>
    <w:rsid w:val="00E03DFF"/>
    <w:rsid w:val="00E42DF0"/>
    <w:rsid w:val="00EC1ECF"/>
    <w:rsid w:val="00ED71A7"/>
    <w:rsid w:val="00F264D8"/>
    <w:rsid w:val="00F43A59"/>
    <w:rsid w:val="00F7125E"/>
    <w:rsid w:val="00FB44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0208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F1DC4-6477-4C7F-A268-F11FBA576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1125</Words>
  <Characters>6418</Characters>
  <Application>Microsoft Office Word</Application>
  <DocSecurity>0</DocSecurity>
  <Lines>53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HP</cp:lastModifiedBy>
  <cp:revision>13</cp:revision>
  <cp:lastPrinted>2021-06-04T12:19:00Z</cp:lastPrinted>
  <dcterms:created xsi:type="dcterms:W3CDTF">2017-03-09T11:17:00Z</dcterms:created>
  <dcterms:modified xsi:type="dcterms:W3CDTF">2021-06-04T12:19:00Z</dcterms:modified>
</cp:coreProperties>
</file>