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413F9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413F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413F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45593728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413F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168,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D413F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413F9" w:rsidRPr="00A55E63" w:rsidRDefault="00D413F9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nie je zamestnávateľom.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D413F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naďalej pokračovať vo svojej činnosti.</w:t>
      </w:r>
    </w:p>
    <w:p w:rsidR="00D413F9" w:rsidRPr="00A55E63" w:rsidRDefault="00D413F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D413F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žiaden dlhodobý majetok.</w:t>
      </w:r>
    </w:p>
    <w:p w:rsidR="00D413F9" w:rsidRPr="00A55E63" w:rsidRDefault="00D413F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D413F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po splnení podmienok pre zaradenie účtovnej jednotky do tejto veľkostnej skupiny.</w:t>
      </w:r>
    </w:p>
    <w:p w:rsidR="00D413F9" w:rsidRPr="00A55E63" w:rsidRDefault="00D413F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D413F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dotáciách v roku 2020 nebolo účtované.</w:t>
      </w:r>
    </w:p>
    <w:p w:rsidR="00D413F9" w:rsidRPr="00A55E63" w:rsidRDefault="00D413F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D413F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2020 nebolo účtované o významných ani nevýznamných opravách chýb minulých účtovných období.</w:t>
      </w:r>
    </w:p>
    <w:p w:rsidR="00D413F9" w:rsidRPr="00A55E63" w:rsidRDefault="00D413F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D413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D413F9" w:rsidRPr="00A55E63" w:rsidRDefault="00D413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D413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záväzky s dobou splatnosti s dlhšou ako 5 rokov, ani zabezpečené záväzky.</w:t>
      </w:r>
    </w:p>
    <w:p w:rsidR="00D413F9" w:rsidRPr="00A55E63" w:rsidRDefault="00D413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413F9" w:rsidRDefault="00D413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3F9" w:rsidRDefault="00D413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obsahovú náplň pre body článku III. poznámok k 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účtovnej závierke za rok 2020.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FE72C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3583" w:rsidRDefault="00073583">
      <w:r>
        <w:separator/>
      </w:r>
    </w:p>
  </w:endnote>
  <w:endnote w:type="continuationSeparator" w:id="0">
    <w:p w:rsidR="00073583" w:rsidRDefault="000735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E72CB">
    <w:pPr>
      <w:spacing w:line="200" w:lineRule="exact"/>
      <w:rPr>
        <w:sz w:val="20"/>
        <w:szCs w:val="20"/>
      </w:rPr>
    </w:pPr>
    <w:r w:rsidRPr="00FE72C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E72C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E72CB">
                  <w:fldChar w:fldCharType="separate"/>
                </w:r>
                <w:r w:rsidR="00D413F9">
                  <w:rPr>
                    <w:rFonts w:cs="Times New Roman"/>
                    <w:noProof/>
                  </w:rPr>
                  <w:t>3</w:t>
                </w:r>
                <w:r w:rsidR="00FE72C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3583" w:rsidRDefault="00073583">
      <w:r>
        <w:separator/>
      </w:r>
    </w:p>
  </w:footnote>
  <w:footnote w:type="continuationSeparator" w:id="0">
    <w:p w:rsidR="00073583" w:rsidRDefault="0007358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3F9">
      <w:rPr>
        <w:rFonts w:ascii="Arial" w:hAnsi="Arial" w:cs="Arial"/>
        <w:sz w:val="22"/>
        <w:szCs w:val="22"/>
        <w:bdr w:val="single" w:sz="4" w:space="0" w:color="auto"/>
      </w:rPr>
      <w:t>45593728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3F9">
      <w:rPr>
        <w:rFonts w:ascii="Arial" w:hAnsi="Arial" w:cs="Arial"/>
        <w:sz w:val="22"/>
        <w:szCs w:val="22"/>
        <w:bdr w:val="single" w:sz="4" w:space="0" w:color="auto"/>
      </w:rPr>
      <w:t>2023068157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73583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413F9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E7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E72CB"/>
    <w:rPr>
      <w:lang w:val="sk-SK"/>
    </w:rPr>
  </w:style>
  <w:style w:type="paragraph" w:styleId="Nadpis1">
    <w:name w:val="heading 1"/>
    <w:basedOn w:val="Normlny"/>
    <w:uiPriority w:val="1"/>
    <w:qFormat/>
    <w:rsid w:val="00FE72C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E72C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E72C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E72CB"/>
  </w:style>
  <w:style w:type="paragraph" w:customStyle="1" w:styleId="TableParagraph">
    <w:name w:val="Table Paragraph"/>
    <w:basedOn w:val="Normlny"/>
    <w:uiPriority w:val="1"/>
    <w:qFormat/>
    <w:rsid w:val="00FE72C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1133</Words>
  <Characters>6459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2021-06-07T12:26:00Z</cp:lastPrinted>
  <dcterms:created xsi:type="dcterms:W3CDTF">2021-06-07T12:26:00Z</dcterms:created>
  <dcterms:modified xsi:type="dcterms:W3CDTF">2021-06-07T12:26:00Z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