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8C2F76" w14:paraId="462D5AD6" w14:textId="77777777" w:rsidTr="00430414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PODV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Default="00FA0D7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1B54BAD2" w:rsidR="008C2F76" w:rsidRDefault="00430414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556C4BF7" w:rsidR="008C2F76" w:rsidRDefault="00430414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66A1A2F5" w:rsidR="008C2F76" w:rsidRDefault="00546CCA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215B17C3" w:rsidR="008C2F76" w:rsidRDefault="00546CCA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4C48FB2F" w:rsidR="008C2F76" w:rsidRDefault="00546CCA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6E54418E" w:rsidR="008C2F76" w:rsidRDefault="00430414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7053CFE2" w:rsidR="008C2F76" w:rsidRDefault="00546CCA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73886583" w:rsidR="008C2F76" w:rsidRDefault="00546CCA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6B010456" w:rsidR="008C2F76" w:rsidRDefault="00430414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0D191B06" w:rsidR="008C2F76" w:rsidRDefault="00546CCA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699470A9" w:rsidR="008C2F76" w:rsidRDefault="00546CCA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305C6745" w:rsidR="008C2F76" w:rsidRDefault="00546CCA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6B9EF89C" w:rsidR="008C2F76" w:rsidRDefault="00546CCA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3E9FE863" w:rsidR="008C2F76" w:rsidRDefault="00546CCA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60B35AE5" w:rsidR="008C2F76" w:rsidRDefault="00546CCA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>
        <w:rPr>
          <w:lang w:val="en-US" w:eastAsia="en-US" w:bidi="en-US"/>
        </w:rPr>
        <w:t xml:space="preserve">I (1) (5) </w:t>
      </w:r>
      <w:r>
        <w:t>Všeobecné informácie</w:t>
      </w:r>
      <w:bookmarkEnd w:id="1"/>
    </w:p>
    <w:p w14:paraId="167D5304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Čl. I (1)</w:t>
      </w:r>
    </w:p>
    <w:p w14:paraId="60E679EC" w14:textId="44A7035A" w:rsidR="008C2F76" w:rsidRDefault="00FA0D75">
      <w:pPr>
        <w:pStyle w:val="Zkladntext1"/>
        <w:shd w:val="clear" w:color="auto" w:fill="auto"/>
        <w:tabs>
          <w:tab w:val="left" w:pos="2813"/>
        </w:tabs>
        <w:spacing w:after="300"/>
        <w:jc w:val="both"/>
      </w:pPr>
      <w:r>
        <w:t>Obchodné meno účtovnej jednotky:</w:t>
      </w:r>
      <w:r>
        <w:tab/>
      </w:r>
      <w:r w:rsidR="00546CCA" w:rsidRPr="00546CCA">
        <w:rPr>
          <w:b/>
          <w:bCs/>
        </w:rPr>
        <w:t xml:space="preserve">FIMM </w:t>
      </w:r>
      <w:proofErr w:type="spellStart"/>
      <w:r w:rsidR="00546CCA" w:rsidRPr="00546CCA">
        <w:rPr>
          <w:b/>
          <w:bCs/>
        </w:rPr>
        <w:t>s.r.o</w:t>
      </w:r>
      <w:proofErr w:type="spellEnd"/>
      <w:r w:rsidR="00546CCA" w:rsidRPr="00546CCA">
        <w:rPr>
          <w:b/>
          <w:bCs/>
        </w:rPr>
        <w:t>.</w:t>
      </w:r>
    </w:p>
    <w:p w14:paraId="04E038CA" w14:textId="7C59F37D" w:rsidR="008C2F76" w:rsidRDefault="00FA0D75">
      <w:pPr>
        <w:pStyle w:val="Zkladntext1"/>
        <w:shd w:val="clear" w:color="auto" w:fill="auto"/>
        <w:spacing w:after="500"/>
        <w:ind w:left="1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6AD3DAB" wp14:editId="3F238451">
                <wp:simplePos x="0" y="0"/>
                <wp:positionH relativeFrom="page">
                  <wp:posOffset>351155</wp:posOffset>
                </wp:positionH>
                <wp:positionV relativeFrom="paragraph">
                  <wp:posOffset>12700</wp:posOffset>
                </wp:positionV>
                <wp:extent cx="966470" cy="13398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účtovnej jednotky: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7.65pt;margin-top:1pt;width:76.1pt;height:10.5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" filled="f" stroked="f">
                <v:textbox style="mso-fit-shape-to-text:t" inset="0,0,0,0">
                  <w:txbxContent>
                    <w:p w14:paraId="7C6CD755" w14:textId="77777777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účtovnej jednotky: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46CCA">
        <w:t>Školská 288/23, 059 52 Veľká Lomnica</w:t>
      </w:r>
    </w:p>
    <w:p w14:paraId="28EF5FFF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Opis hospodárskej činnosti v nadväznosti na predmet podnikania</w:t>
      </w:r>
    </w:p>
    <w:p w14:paraId="23A3A4E8" w14:textId="0D976321" w:rsidR="00CE588C" w:rsidRDefault="00546CCA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Maloobchod s pohonnými látkami v špecializovaných predajniach </w:t>
      </w:r>
    </w:p>
    <w:p w14:paraId="03C2A828" w14:textId="77777777" w:rsidR="00546CCA" w:rsidRDefault="00546CCA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8C2F76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Priemerný prepočítaný počet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58778A57" w:rsidR="008C2F76" w:rsidRPr="00546CCA" w:rsidRDefault="00546CCA" w:rsidP="00546CCA">
            <w:pPr>
              <w:jc w:val="center"/>
              <w:rPr>
                <w:sz w:val="14"/>
                <w:szCs w:val="14"/>
              </w:rPr>
            </w:pPr>
            <w:r w:rsidRPr="00546CCA">
              <w:rPr>
                <w:sz w:val="14"/>
                <w:szCs w:val="14"/>
              </w:rPr>
              <w:t>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2ABE0FF9" w:rsidR="008C2F76" w:rsidRPr="00546CCA" w:rsidRDefault="00546CCA" w:rsidP="00546CCA">
            <w:pPr>
              <w:jc w:val="center"/>
              <w:rPr>
                <w:sz w:val="14"/>
                <w:szCs w:val="14"/>
              </w:rPr>
            </w:pPr>
            <w:r w:rsidRPr="00546CCA">
              <w:rPr>
                <w:sz w:val="14"/>
                <w:szCs w:val="14"/>
              </w:rPr>
              <w:t>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7D02FEFF" w:rsidR="008C2F76" w:rsidRPr="00546CCA" w:rsidRDefault="00546CCA" w:rsidP="00546CCA">
            <w:pPr>
              <w:jc w:val="center"/>
              <w:rPr>
                <w:sz w:val="14"/>
                <w:szCs w:val="14"/>
              </w:rPr>
            </w:pPr>
            <w:r w:rsidRPr="00546CCA">
              <w:rPr>
                <w:sz w:val="14"/>
                <w:szCs w:val="14"/>
              </w:rPr>
              <w:t>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2CF88A9F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>
        <w:tab/>
      </w:r>
      <w:r w:rsidR="00546CCA">
        <w:t>Spoločnosť bola založená 16.05.2020</w:t>
      </w:r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7EFD0E2D" w:rsidR="008C2F76" w:rsidRDefault="00546CCA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>x</w:t>
      </w:r>
      <w:r w:rsidR="00FA0D75">
        <w:t xml:space="preserve"> riadna </w:t>
      </w:r>
      <w:r w:rsidR="00FA0D75">
        <w:rPr>
          <w:color w:val="808080"/>
        </w:rPr>
        <w:t xml:space="preserve">□ </w:t>
      </w:r>
      <w:r w:rsidR="00FA0D75">
        <w:t xml:space="preserve">mimoriadna </w:t>
      </w:r>
      <w:r w:rsidR="00FA0D75">
        <w:rPr>
          <w:color w:val="808080"/>
        </w:rPr>
        <w:t xml:space="preserve">□ </w:t>
      </w:r>
      <w:r w:rsidR="00FA0D75"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3" w:name="bookmark3"/>
      <w:r>
        <w:t>Čl. III Informácie o prijatých postupoch</w:t>
      </w:r>
      <w:bookmarkEnd w:id="3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4" w:name="bookmark4"/>
      <w:r>
        <w:t>Čl. III (1) Nepretržité pokračovanie účtovnej jednotky</w:t>
      </w:r>
      <w:bookmarkEnd w:id="4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27FDC8BA" w:rsidR="008C2F76" w:rsidRDefault="00546CCA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>
        <w:rPr>
          <w:b/>
          <w:bCs/>
        </w:rPr>
        <w:t>x</w:t>
      </w:r>
      <w:r w:rsidR="00FA0D75">
        <w:rPr>
          <w:b/>
          <w:bCs/>
        </w:rPr>
        <w:t xml:space="preserve"> </w:t>
      </w:r>
      <w:r w:rsidR="00FA0D75">
        <w:t>Áno</w:t>
      </w:r>
      <w:r w:rsidR="00FA0D75">
        <w:tab/>
      </w:r>
      <w:r w:rsidR="00FA0D75">
        <w:rPr>
          <w:color w:val="808080"/>
        </w:rPr>
        <w:t xml:space="preserve">□ </w:t>
      </w:r>
      <w:r w:rsidR="00FA0D75"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5" w:name="bookmark5"/>
      <w:r>
        <w:t>Čl. III (4) Spôsob a určenie ocenenia majetku a záväzkov</w:t>
      </w:r>
      <w:bookmarkEnd w:id="5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6" w:name="bookmark6"/>
      <w:r>
        <w:t>Čl. III (4) a) Spôsob oceňovania majetku a záväzkov - obstarávacia cena, vlastné náklady, menovitá hodnota</w:t>
      </w:r>
      <w:bookmarkEnd w:id="6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546CCA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77777777" w:rsidR="00546CCA" w:rsidRDefault="00546CCA" w:rsidP="00546CCA">
            <w:pPr>
              <w:pStyle w:val="In0"/>
              <w:shd w:val="clear" w:color="auto" w:fill="auto"/>
              <w:spacing w:after="0"/>
            </w:pPr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PODV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546CCA" w:rsidRDefault="00546CCA" w:rsidP="00546CCA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0BD03511" w:rsidR="00546CCA" w:rsidRDefault="00546CCA" w:rsidP="00546CCA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3C8D2DDD" w:rsidR="00546CCA" w:rsidRDefault="00546CCA" w:rsidP="00546CCA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546CCA" w:rsidRDefault="00546CCA" w:rsidP="00546CCA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274C974A" w:rsidR="00546CCA" w:rsidRDefault="00546CCA" w:rsidP="00546CCA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0B7ADF09" w:rsidR="00546CCA" w:rsidRDefault="00546CCA" w:rsidP="00546CCA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20F3FAE1" w:rsidR="00546CCA" w:rsidRDefault="00546CCA" w:rsidP="00546CCA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546CCA" w:rsidRDefault="00546CCA" w:rsidP="00546CCA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660900BA" w:rsidR="00546CCA" w:rsidRDefault="00546CCA" w:rsidP="00546CCA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47185B30" w:rsidR="00546CCA" w:rsidRDefault="00546CCA" w:rsidP="00546CCA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1B4D759F" w:rsidR="00546CCA" w:rsidRDefault="00546CCA" w:rsidP="00546CCA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4D7A1F20" w:rsidR="00546CCA" w:rsidRDefault="00546CCA" w:rsidP="00546CCA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2E26EAC4" w:rsidR="00546CCA" w:rsidRDefault="00546CCA" w:rsidP="00546CCA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4895C46A" w:rsidR="00546CCA" w:rsidRDefault="00546CCA" w:rsidP="00546CCA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01FCEC2F" w:rsidR="00546CCA" w:rsidRDefault="00546CCA" w:rsidP="00546CCA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3BDD95B6" w:rsidR="00546CCA" w:rsidRDefault="00546CCA" w:rsidP="00546CCA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2DC7864B" w:rsidR="00546CCA" w:rsidRDefault="00546CCA" w:rsidP="00546CCA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3D7229F4" w:rsidR="00546CCA" w:rsidRDefault="00546CCA" w:rsidP="00546CCA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6DB92A3E" w:rsidR="00546CCA" w:rsidRDefault="00546CCA" w:rsidP="00546CCA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71A46D1C" w:rsidR="00546CCA" w:rsidRDefault="00546CCA" w:rsidP="00546CCA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6EAC7B61" w:rsidR="00546CCA" w:rsidRDefault="00546CCA" w:rsidP="00546CCA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0979D25A" w:rsidR="00546CCA" w:rsidRDefault="00546CCA" w:rsidP="00546CCA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114C14B3" w:rsidR="008C2F76" w:rsidRDefault="00546CCA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6162D963" w:rsidR="008C2F76" w:rsidRDefault="00546CCA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54B5E8C9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690B38BD" w:rsidR="008C2F76" w:rsidRDefault="00546CCA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6E8C8CAA" w:rsidR="008C2F76" w:rsidRDefault="00546CCA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7"/>
      <w:r>
        <w:t>Čl. III (4) a) Spôsob oceňovania majetku a záväzkov - vážený aritmetický priemer, FIFO metóda</w:t>
      </w:r>
      <w:bookmarkEnd w:id="7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8" w:name="bookmark8"/>
      <w:r>
        <w:t>Čl. III (4) g) Tvorba odpisového plánu</w:t>
      </w:r>
      <w:bookmarkEnd w:id="8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77777777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12C58304" w:rsidR="008C2F76" w:rsidRDefault="00B51F43">
            <w:pPr>
              <w:pStyle w:val="In0"/>
              <w:shd w:val="clear" w:color="auto" w:fill="auto"/>
              <w:spacing w:after="0"/>
            </w:pPr>
            <w:r>
              <w:t>Dopravný prostriedok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2CBFCE59" w:rsidR="008C2F76" w:rsidRDefault="00B51F43" w:rsidP="00B51F43">
            <w:pPr>
              <w:pStyle w:val="In0"/>
              <w:shd w:val="clear" w:color="auto" w:fill="auto"/>
              <w:spacing w:after="0"/>
              <w:jc w:val="center"/>
            </w:pPr>
            <w:r>
              <w:t>4 roky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5DF22610" w:rsidR="008C2F76" w:rsidRPr="00B51F43" w:rsidRDefault="00B51F43" w:rsidP="00B51F43">
            <w:pPr>
              <w:jc w:val="center"/>
              <w:rPr>
                <w:sz w:val="14"/>
                <w:szCs w:val="14"/>
              </w:rPr>
            </w:pPr>
            <w:r w:rsidRPr="00B51F43">
              <w:rPr>
                <w:sz w:val="14"/>
                <w:szCs w:val="14"/>
              </w:rPr>
              <w:t>1/4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6B3E3" w14:textId="77777777" w:rsidR="00636532" w:rsidRDefault="00636532">
      <w:r>
        <w:separator/>
      </w:r>
    </w:p>
  </w:endnote>
  <w:endnote w:type="continuationSeparator" w:id="0">
    <w:p w14:paraId="23626233" w14:textId="77777777" w:rsidR="00636532" w:rsidRDefault="00636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D8538" w14:textId="77777777" w:rsidR="008C2F76" w:rsidRDefault="00FA0D75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Vytvorené v programe OMEGA - podvojné účtovníctvo a legislatíva bez starostí. © KROS a.s.,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Vytvorené v programe OMEGA - podvojné účtovníctvo a legislatíva bez starostí. © KROS a.s.,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D9B75" w14:textId="77777777" w:rsidR="00636532" w:rsidRDefault="00636532"/>
  </w:footnote>
  <w:footnote w:type="continuationSeparator" w:id="0">
    <w:p w14:paraId="02DB0C43" w14:textId="77777777" w:rsidR="00636532" w:rsidRDefault="0063653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76"/>
    <w:rsid w:val="001657A3"/>
    <w:rsid w:val="00430414"/>
    <w:rsid w:val="00546CCA"/>
    <w:rsid w:val="00636532"/>
    <w:rsid w:val="008C2F76"/>
    <w:rsid w:val="00B51F43"/>
    <w:rsid w:val="00CE588C"/>
    <w:rsid w:val="00FA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Vladimír Zeman</cp:lastModifiedBy>
  <cp:revision>5</cp:revision>
  <dcterms:created xsi:type="dcterms:W3CDTF">2021-04-26T10:24:00Z</dcterms:created>
  <dcterms:modified xsi:type="dcterms:W3CDTF">2021-06-03T10:39:00Z</dcterms:modified>
</cp:coreProperties>
</file>