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199" w:type="dxa"/>
        <w:tblInd w:w="140" w:type="dxa"/>
        <w:tblLook w:val="04A0"/>
      </w:tblPr>
      <w:tblGrid>
        <w:gridCol w:w="8337"/>
        <w:gridCol w:w="1862"/>
      </w:tblGrid>
      <w:tr w:rsidR="00E346B9">
        <w:trPr>
          <w:trHeight w:val="413"/>
        </w:trPr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E346B9">
            <w:pPr>
              <w:spacing w:after="0" w:line="259" w:lineRule="auto"/>
              <w:ind w:left="-997" w:right="54" w:firstLine="0"/>
              <w:jc w:val="left"/>
            </w:pPr>
          </w:p>
          <w:tbl>
            <w:tblPr>
              <w:tblStyle w:val="TableGrid"/>
              <w:tblW w:w="8284" w:type="dxa"/>
              <w:tblInd w:w="0" w:type="dxa"/>
              <w:tblCellMar>
                <w:top w:w="60" w:type="dxa"/>
                <w:left w:w="118" w:type="dxa"/>
                <w:right w:w="115" w:type="dxa"/>
              </w:tblCellMar>
              <w:tblLook w:val="04A0"/>
            </w:tblPr>
            <w:tblGrid>
              <w:gridCol w:w="2991"/>
              <w:gridCol w:w="2591"/>
              <w:gridCol w:w="336"/>
              <w:gridCol w:w="338"/>
              <w:gridCol w:w="338"/>
              <w:gridCol w:w="338"/>
              <w:gridCol w:w="338"/>
              <w:gridCol w:w="338"/>
              <w:gridCol w:w="338"/>
              <w:gridCol w:w="338"/>
            </w:tblGrid>
            <w:tr w:rsidR="00E346B9">
              <w:trPr>
                <w:trHeight w:val="389"/>
              </w:trPr>
              <w:tc>
                <w:tcPr>
                  <w:tcW w:w="298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1" w:firstLine="0"/>
                    <w:jc w:val="left"/>
                  </w:pPr>
                  <w:r>
                    <w:rPr>
                      <w:sz w:val="20"/>
                    </w:rPr>
                    <w:t>Poznámky (Úč NUJ 3-01)</w:t>
                  </w:r>
                </w:p>
              </w:tc>
              <w:tc>
                <w:tcPr>
                  <w:tcW w:w="2590" w:type="dxa"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E346B9" w:rsidRDefault="00480E90">
                  <w:pPr>
                    <w:spacing w:after="0" w:line="259" w:lineRule="auto"/>
                    <w:ind w:left="0" w:firstLine="0"/>
                    <w:jc w:val="left"/>
                  </w:pPr>
                  <w:r>
                    <w:rPr>
                      <w:sz w:val="24"/>
                    </w:rPr>
                    <w:t>IČO</w:t>
                  </w:r>
                </w:p>
              </w:tc>
              <w:tc>
                <w:tcPr>
                  <w:tcW w:w="33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5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0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6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1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3</w:t>
                  </w:r>
                </w:p>
              </w:tc>
              <w:tc>
                <w:tcPr>
                  <w:tcW w:w="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E346B9" w:rsidRDefault="001F6834">
                  <w:pPr>
                    <w:spacing w:after="160" w:line="259" w:lineRule="auto"/>
                    <w:ind w:left="0" w:firstLine="0"/>
                    <w:jc w:val="left"/>
                  </w:pPr>
                  <w:r>
                    <w:t>2</w:t>
                  </w:r>
                </w:p>
              </w:tc>
            </w:tr>
          </w:tbl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</w:tcPr>
          <w:p w:rsidR="00E346B9" w:rsidRDefault="00480E90">
            <w:pPr>
              <w:spacing w:after="0" w:line="259" w:lineRule="auto"/>
              <w:ind w:left="54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1147572" cy="260604"/>
                  <wp:effectExtent l="0" t="0" r="0" b="0"/>
                  <wp:docPr id="3111" name="Picture 3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7572" cy="2606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46B9" w:rsidRDefault="00480E90">
      <w:pPr>
        <w:spacing w:after="0" w:line="259" w:lineRule="auto"/>
        <w:ind w:left="240" w:right="43"/>
        <w:jc w:val="center"/>
      </w:pPr>
      <w:r>
        <w:rPr>
          <w:sz w:val="30"/>
        </w:rPr>
        <w:t>čl. l.</w:t>
      </w:r>
    </w:p>
    <w:p w:rsidR="00E346B9" w:rsidRDefault="00480E90">
      <w:pPr>
        <w:spacing w:after="132" w:line="259" w:lineRule="auto"/>
        <w:ind w:left="248" w:right="50"/>
        <w:jc w:val="center"/>
      </w:pPr>
      <w:r>
        <w:rPr>
          <w:sz w:val="24"/>
        </w:rPr>
        <w:t>Všeobecné údaje</w:t>
      </w:r>
    </w:p>
    <w:p w:rsidR="00E346B9" w:rsidRDefault="00480E90">
      <w:pPr>
        <w:ind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7" name="Picture 109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7" name="Picture 1092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o zakladateľovi alebo zriaďovateľovi účtovnej jednotky.</w:t>
      </w:r>
    </w:p>
    <w:tbl>
      <w:tblPr>
        <w:tblStyle w:val="TableGrid"/>
        <w:tblW w:w="10103" w:type="dxa"/>
        <w:tblInd w:w="197" w:type="dxa"/>
        <w:tblCellMar>
          <w:top w:w="14" w:type="dxa"/>
          <w:left w:w="53" w:type="dxa"/>
          <w:right w:w="314" w:type="dxa"/>
        </w:tblCellMar>
        <w:tblLook w:val="04A0"/>
      </w:tblPr>
      <w:tblGrid>
        <w:gridCol w:w="2875"/>
        <w:gridCol w:w="7228"/>
      </w:tblGrid>
      <w:tr w:rsidR="00E346B9">
        <w:trPr>
          <w:trHeight w:val="295"/>
        </w:trPr>
        <w:tc>
          <w:tcPr>
            <w:tcW w:w="287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9" w:firstLine="7"/>
            </w:pPr>
            <w:r>
              <w:t>Údaje o zakladateľovi alebo zriaďovateľovi účtovnej jednotky: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t>Angličtina deťom, n.o.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4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7" w:firstLine="0"/>
              <w:jc w:val="left"/>
            </w:pPr>
            <w:r>
              <w:rPr>
                <w:sz w:val="14"/>
              </w:rPr>
              <w:t>Dátum založenia alebo zriadenia účtovnej •ednotk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24.11.2016</w:t>
            </w:r>
          </w:p>
        </w:tc>
      </w:tr>
    </w:tbl>
    <w:p w:rsidR="00E346B9" w:rsidRDefault="00480E90">
      <w:pPr>
        <w:ind w:left="764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39" name="Picture 109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39" name="Picture 1092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tbl>
      <w:tblPr>
        <w:tblStyle w:val="TableGrid"/>
        <w:tblW w:w="10102" w:type="dxa"/>
        <w:tblInd w:w="192" w:type="dxa"/>
        <w:tblCellMar>
          <w:top w:w="103" w:type="dxa"/>
          <w:left w:w="46" w:type="dxa"/>
          <w:right w:w="115" w:type="dxa"/>
        </w:tblCellMar>
        <w:tblLook w:val="04A0"/>
      </w:tblPr>
      <w:tblGrid>
        <w:gridCol w:w="2837"/>
        <w:gridCol w:w="3701"/>
        <w:gridCol w:w="3564"/>
      </w:tblGrid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2" w:firstLine="0"/>
              <w:jc w:val="left"/>
            </w:pPr>
            <w:r>
              <w:t>Štatutárne orgány: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(Štatutár, správna rada, predsedníctvo)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0" w:firstLine="0"/>
              <w:jc w:val="left"/>
            </w:pPr>
            <w:r w:rsidRPr="00BB713B">
              <w:rPr>
                <w:rFonts w:cs="Arial"/>
                <w:szCs w:val="16"/>
              </w:rPr>
              <w:t>Mgr. Soňa Bednárová</w:t>
            </w:r>
            <w:r w:rsidR="00480E90">
              <w:t>, riaditeľ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38"/>
        </w:trPr>
        <w:tc>
          <w:tcPr>
            <w:tcW w:w="28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t>Dozorný orgán:</w:t>
            </w:r>
          </w:p>
          <w:p w:rsidR="00E346B9" w:rsidRDefault="00480E90">
            <w:pPr>
              <w:spacing w:after="0" w:line="259" w:lineRule="auto"/>
              <w:ind w:left="65" w:firstLine="0"/>
              <w:jc w:val="left"/>
            </w:pPr>
            <w:r>
              <w:rPr>
                <w:sz w:val="14"/>
              </w:rPr>
              <w:t>(Dozomá rada, revízor)</w:t>
            </w: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27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ind w:left="197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1" name="Picture 109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1" name="Picture 1092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Opis činnosti, na účel ktorej bola účtovná jednotka zriadená a opis druhu podnikateľskej činnosti, ak ju účtovná jednotka vykonáva.</w:t>
      </w:r>
    </w:p>
    <w:tbl>
      <w:tblPr>
        <w:tblStyle w:val="TableGrid"/>
        <w:tblW w:w="10111" w:type="dxa"/>
        <w:tblInd w:w="176" w:type="dxa"/>
        <w:tblCellMar>
          <w:top w:w="83" w:type="dxa"/>
          <w:left w:w="43" w:type="dxa"/>
          <w:right w:w="115" w:type="dxa"/>
        </w:tblCellMar>
        <w:tblLook w:val="04A0"/>
      </w:tblPr>
      <w:tblGrid>
        <w:gridCol w:w="2841"/>
        <w:gridCol w:w="7270"/>
      </w:tblGrid>
      <w:tr w:rsidR="00E346B9">
        <w:trPr>
          <w:trHeight w:val="302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6" w:firstLine="0"/>
              <w:jc w:val="left"/>
            </w:pPr>
            <w:r>
              <w:t>Hlavná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480E90" w:rsidP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szCs w:val="16"/>
              </w:rPr>
              <w:t>všeobecne prospešné služby v oblasti vzdelávania</w:t>
            </w:r>
          </w:p>
        </w:tc>
      </w:tr>
      <w:tr w:rsidR="00E346B9">
        <w:trPr>
          <w:trHeight w:val="295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výchova v zmysle zákona NR SR č. 386/1997 Z.z, o dalšom vzdelávani v zneni neskorších predpisov so zameraním na</w:t>
            </w:r>
          </w:p>
        </w:tc>
      </w:tr>
      <w:tr w:rsidR="00E346B9">
        <w:trPr>
          <w:trHeight w:val="2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Pr="00BB713B" w:rsidRDefault="00BB713B">
            <w:pPr>
              <w:spacing w:after="0" w:line="259" w:lineRule="auto"/>
              <w:ind w:left="0" w:firstLine="0"/>
              <w:jc w:val="left"/>
              <w:rPr>
                <w:szCs w:val="16"/>
              </w:rPr>
            </w:pPr>
            <w:r w:rsidRPr="00BB713B">
              <w:rPr>
                <w:rFonts w:cs="Arial"/>
                <w:szCs w:val="16"/>
              </w:rPr>
              <w:t>výuku anglického jazyka pre batoľatá, deti v predškolskom a školskom veku.</w:t>
            </w:r>
          </w:p>
        </w:tc>
      </w:tr>
      <w:tr w:rsidR="00E346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4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97" w:firstLine="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562356" cy="82296"/>
                  <wp:effectExtent l="0" t="0" r="0" b="0"/>
                  <wp:docPr id="2962" name="Picture 29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2" name="Picture 296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činnosť:</w:t>
            </w: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69"/>
        <w:ind w:left="742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3" name="Picture 109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3" name="Picture 10924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Priemerný prepočítaný počet zamestnancov, a z toho počet vedúcich zamestnancov účtovnej jednotky za účtovné obdobie, za ktoré sa zostavuje účtovná závierka (ďalej len „bežné účtovné obdobie”) a za bezprostredne predchádzajúce účtovné obdobie. Počet dobrovoľníkov vyslaných účtovnou jednotkou a počet dobrovoľníkov, ktorí vykonávali dobrovoľnícku činnosť pre účtovnú jednotku počas účtovného obdobia.</w:t>
      </w:r>
    </w:p>
    <w:p w:rsidR="00E346B9" w:rsidRDefault="00480E90">
      <w:pPr>
        <w:spacing w:after="0" w:line="259" w:lineRule="auto"/>
        <w:ind w:left="564"/>
        <w:jc w:val="left"/>
      </w:pPr>
      <w:r>
        <w:rPr>
          <w:sz w:val="18"/>
        </w:rPr>
        <w:t>Tabuľka k ČI, I ods. 4 0 počte zamestnancov a dobrovoľníkov:</w:t>
      </w:r>
    </w:p>
    <w:tbl>
      <w:tblPr>
        <w:tblStyle w:val="TableGrid"/>
        <w:tblW w:w="10045" w:type="dxa"/>
        <w:tblInd w:w="227" w:type="dxa"/>
        <w:tblCellMar>
          <w:top w:w="17" w:type="dxa"/>
          <w:left w:w="54" w:type="dxa"/>
          <w:right w:w="115" w:type="dxa"/>
        </w:tblCellMar>
        <w:tblLook w:val="04A0"/>
      </w:tblPr>
      <w:tblGrid>
        <w:gridCol w:w="4592"/>
        <w:gridCol w:w="2604"/>
        <w:gridCol w:w="2849"/>
      </w:tblGrid>
      <w:tr w:rsidR="00E346B9">
        <w:trPr>
          <w:trHeight w:val="490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6" w:firstLine="0"/>
              <w:jc w:val="center"/>
            </w:pPr>
            <w:r>
              <w:t>Bežné účtovné obdobie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Bezprostredne predchádzajúce účtovné</w:t>
            </w:r>
          </w:p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t>obdobie</w:t>
            </w:r>
          </w:p>
        </w:tc>
      </w:tr>
      <w:tr w:rsidR="00E346B9">
        <w:trPr>
          <w:trHeight w:val="293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Priememý prepočítaný počet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0" w:line="259" w:lineRule="auto"/>
              <w:ind w:left="66" w:firstLine="0"/>
              <w:jc w:val="center"/>
            </w:pPr>
            <w:r>
              <w:t>4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85" w:firstLine="0"/>
              <w:jc w:val="center"/>
            </w:pPr>
            <w:r>
              <w:t>4</w:t>
            </w:r>
          </w:p>
        </w:tc>
      </w:tr>
      <w:tr w:rsidR="00E346B9">
        <w:trPr>
          <w:trHeight w:val="291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toho počet vedúcich zamestnancov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BB713B">
            <w:pPr>
              <w:spacing w:after="0" w:line="259" w:lineRule="auto"/>
              <w:ind w:left="93" w:firstLine="0"/>
              <w:jc w:val="center"/>
            </w:pPr>
            <w:r>
              <w:t>0</w:t>
            </w:r>
          </w:p>
        </w:tc>
      </w:tr>
      <w:tr w:rsidR="00E346B9">
        <w:trPr>
          <w:trHeight w:val="295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Počet dobrovoľníkov vyslaných účtovnou jednotkou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9" w:firstLine="0"/>
              <w:jc w:val="center"/>
            </w:pPr>
            <w:r>
              <w:rPr>
                <w:sz w:val="14"/>
              </w:rP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8" w:firstLine="0"/>
              <w:jc w:val="center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74"/>
        </w:trPr>
        <w:tc>
          <w:tcPr>
            <w:tcW w:w="4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9" w:hanging="29"/>
              <w:jc w:val="left"/>
            </w:pPr>
            <w:r>
              <w:rPr>
                <w:sz w:val="14"/>
              </w:rPr>
              <w:t>Počet dobrovoľníkov, ktorí vykonávali dobrovoľnícku činnost pre účtovnú ednotku očas účtovného obdobia</w:t>
            </w:r>
          </w:p>
        </w:tc>
        <w:tc>
          <w:tcPr>
            <w:tcW w:w="2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1" w:firstLine="0"/>
              <w:jc w:val="center"/>
            </w:pPr>
            <w:r>
              <w:t>0,00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1" w:firstLine="0"/>
              <w:jc w:val="center"/>
            </w:pPr>
            <w:r>
              <w:t>0,00</w:t>
            </w:r>
          </w:p>
        </w:tc>
      </w:tr>
      <w:tr w:rsidR="00E346B9">
        <w:trPr>
          <w:trHeight w:val="43"/>
        </w:trPr>
        <w:tc>
          <w:tcPr>
            <w:tcW w:w="7196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02" w:line="259" w:lineRule="auto"/>
        <w:ind w:left="151" w:right="-50" w:firstLine="0"/>
        <w:jc w:val="left"/>
      </w:pPr>
      <w:r>
        <w:rPr>
          <w:noProof/>
        </w:rPr>
        <w:lastRenderedPageBreak/>
        <w:drawing>
          <wp:inline distT="0" distB="0" distL="0" distR="0">
            <wp:extent cx="6432805" cy="960120"/>
            <wp:effectExtent l="0" t="0" r="0" b="0"/>
            <wp:docPr id="109245" name="Picture 109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5" name="Picture 109245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32805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spacing w:after="41"/>
        <w:ind w:left="176" w:right="14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47" name="Picture 109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7" name="Picture 1092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Údaje podľa čl. l, III a IV sa uvádzajú v textovej podobe a tabuľkovej podobe.</w:t>
      </w:r>
    </w:p>
    <w:p w:rsidR="00E346B9" w:rsidRDefault="00480E90">
      <w:pPr>
        <w:spacing w:after="0" w:line="259" w:lineRule="auto"/>
        <w:ind w:left="137" w:firstLine="0"/>
        <w:jc w:val="left"/>
      </w:pPr>
      <w:r>
        <w:rPr>
          <w:noProof/>
        </w:rPr>
        <w:drawing>
          <wp:inline distT="0" distB="0" distL="0" distR="0">
            <wp:extent cx="6409945" cy="32004"/>
            <wp:effectExtent l="0" t="0" r="0" b="0"/>
            <wp:docPr id="109249" name="Picture 109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49" name="Picture 1092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9945" cy="3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pStyle w:val="Nadpis1"/>
        <w:spacing w:after="0"/>
        <w:ind w:left="240" w:right="382" w:hanging="10"/>
        <w:jc w:val="center"/>
      </w:pPr>
      <w:r>
        <w:rPr>
          <w:sz w:val="30"/>
        </w:rPr>
        <w:t>čl. II</w:t>
      </w:r>
    </w:p>
    <w:p w:rsidR="00E346B9" w:rsidRDefault="00480E90">
      <w:pPr>
        <w:spacing w:after="73" w:line="259" w:lineRule="auto"/>
        <w:ind w:left="248" w:right="389"/>
        <w:jc w:val="center"/>
      </w:pPr>
      <w:r>
        <w:rPr>
          <w:sz w:val="24"/>
        </w:rPr>
        <w:t>Informácie o účtovných zásadách a účtovných metódach</w:t>
      </w:r>
    </w:p>
    <w:p w:rsidR="00E346B9" w:rsidRDefault="00480E90">
      <w:pPr>
        <w:spacing w:after="39"/>
        <w:ind w:left="24" w:right="14"/>
      </w:pPr>
      <w:r>
        <w:rPr>
          <w:noProof/>
        </w:rPr>
        <w:drawing>
          <wp:inline distT="0" distB="0" distL="0" distR="0">
            <wp:extent cx="114300" cy="109728"/>
            <wp:effectExtent l="0" t="0" r="0" b="0"/>
            <wp:docPr id="109252" name="Picture 109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2" name="Picture 10925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Informácia, či je účtovná závierka zostavená za splnenia predpokladu, že účtovná jednotka bude nepretržite pokračovať vo svojej činnosti.</w:t>
      </w:r>
    </w:p>
    <w:p w:rsidR="00E346B9" w:rsidRDefault="00BB713B">
      <w:pPr>
        <w:pStyle w:val="Nadpis1"/>
        <w:spacing w:after="0"/>
        <w:ind w:left="367"/>
      </w:pPr>
      <w:r>
        <w:t>ANO</w:t>
      </w:r>
    </w:p>
    <w:p w:rsidR="00E346B9" w:rsidRDefault="00480E90">
      <w:pPr>
        <w:numPr>
          <w:ilvl w:val="0"/>
          <w:numId w:val="1"/>
        </w:numPr>
        <w:ind w:right="14" w:hanging="331"/>
      </w:pPr>
      <w:r>
        <w:t>O Zmeny účtovných zásad a zmeny účtovných metód s uvedením dôvodu týchto zmien a vyčíslením ich vplyvu na finančnú hodnotu majetku, záväzkov, základného imania a výsledku hospodárenia účtovnej jednotky. @ bez zmien</w:t>
      </w:r>
    </w:p>
    <w:tbl>
      <w:tblPr>
        <w:tblStyle w:val="TableGrid"/>
        <w:tblW w:w="10085" w:type="dxa"/>
        <w:tblInd w:w="29" w:type="dxa"/>
        <w:tblCellMar>
          <w:top w:w="115" w:type="dxa"/>
          <w:left w:w="240" w:type="dxa"/>
          <w:right w:w="242" w:type="dxa"/>
        </w:tblCellMar>
        <w:tblLook w:val="04A0"/>
      </w:tblPr>
      <w:tblGrid>
        <w:gridCol w:w="3273"/>
        <w:gridCol w:w="3262"/>
        <w:gridCol w:w="3550"/>
      </w:tblGrid>
      <w:tr w:rsidR="00E346B9">
        <w:trPr>
          <w:trHeight w:val="51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0" w:firstLine="0"/>
              <w:jc w:val="center"/>
            </w:pPr>
            <w:r>
              <w:t>Druh zmeny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center"/>
            </w:pPr>
            <w:r>
              <w:t>Dôvod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40" w:hanging="540"/>
            </w:pPr>
            <w:r>
              <w:t>Vplyv na hodnotu majetku, záväzkov, základného imania a výsledku hospodárenia</w:t>
            </w:r>
          </w:p>
        </w:tc>
      </w:tr>
      <w:tr w:rsidR="00E346B9">
        <w:trPr>
          <w:trHeight w:val="292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2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265176</wp:posOffset>
            </wp:positionH>
            <wp:positionV relativeFrom="page">
              <wp:posOffset>3717036</wp:posOffset>
            </wp:positionV>
            <wp:extent cx="13716" cy="18288"/>
            <wp:effectExtent l="0" t="0" r="0" b="0"/>
            <wp:wrapTopAndBottom/>
            <wp:docPr id="7055" name="Picture 7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5" name="Picture 70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@ Spôsob oceňovania jednotlivých položiek majetku a záväzkov v členení na O žiaden</w:t>
      </w:r>
    </w:p>
    <w:tbl>
      <w:tblPr>
        <w:tblStyle w:val="TableGrid"/>
        <w:tblW w:w="10087" w:type="dxa"/>
        <w:tblInd w:w="12" w:type="dxa"/>
        <w:tblCellMar>
          <w:top w:w="50" w:type="dxa"/>
          <w:right w:w="180" w:type="dxa"/>
        </w:tblCellMar>
        <w:tblLook w:val="04A0"/>
      </w:tblPr>
      <w:tblGrid>
        <w:gridCol w:w="468"/>
        <w:gridCol w:w="5847"/>
        <w:gridCol w:w="1292"/>
        <w:gridCol w:w="2480"/>
      </w:tblGrid>
      <w:tr w:rsidR="00E346B9">
        <w:trPr>
          <w:trHeight w:val="295"/>
        </w:trPr>
        <w:tc>
          <w:tcPr>
            <w:tcW w:w="63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32" w:firstLine="0"/>
              <w:jc w:val="left"/>
            </w:pPr>
            <w:r>
              <w:rPr>
                <w:sz w:val="14"/>
              </w:rPr>
              <w:t>Majetok a záväzky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Spôsob oceňovania</w:t>
            </w: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25" w:firstLine="0"/>
              <w:jc w:val="left"/>
            </w:pPr>
            <w:r>
              <w:t>b)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c)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nehmotný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d)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285788" w:rsidP="00285788">
            <w:pPr>
              <w:spacing w:after="0" w:line="259" w:lineRule="auto"/>
              <w:ind w:left="75" w:firstLine="0"/>
              <w:jc w:val="left"/>
            </w:pPr>
            <w:r>
              <w:t>Obstarávacia cena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rPr>
                <w:sz w:val="12"/>
              </w:rPr>
              <w:t>f)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hmotný majetok obstaraný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g)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h)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kúpou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i)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j)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zásoby obstarané iným spôsobom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k)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pohľadávky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8" w:firstLine="0"/>
              <w:jc w:val="left"/>
            </w:pPr>
            <w:r>
              <w:t>l)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m)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časové rozlíšenie na strane aktív súvahy</w:t>
            </w:r>
          </w:p>
        </w:tc>
        <w:tc>
          <w:tcPr>
            <w:tcW w:w="12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</w:pPr>
            <w:r>
              <w:rPr>
                <w:sz w:val="14"/>
              </w:rPr>
              <w:t>menovitá hodnota menovitá hodnota</w:t>
            </w:r>
          </w:p>
        </w:tc>
        <w:tc>
          <w:tcPr>
            <w:tcW w:w="2481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n)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záväzky, vrátane rezerv, dlhopisov, pôžičiek a úverov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rPr>
                <w:sz w:val="14"/>
              </w:rPr>
              <w:t>o)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8" w:firstLine="0"/>
              <w:jc w:val="left"/>
            </w:pPr>
            <w:r>
              <w:rPr>
                <w:sz w:val="14"/>
              </w:rPr>
              <w:t>menovitá hodnota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deriváty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03" w:firstLine="0"/>
              <w:jc w:val="left"/>
            </w:pPr>
            <w:r>
              <w:t>q)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majetok a záväzky zabezpečené derivátmi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lastRenderedPageBreak/>
              <w:t>r)</w:t>
            </w:r>
          </w:p>
        </w:tc>
        <w:tc>
          <w:tcPr>
            <w:tcW w:w="585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prenajatý majetok a majetok obstaraný na základe finančného prenájmu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t>žiaden</w:t>
            </w:r>
          </w:p>
        </w:tc>
        <w:tc>
          <w:tcPr>
            <w:tcW w:w="24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 xml:space="preserve">O Spôsob zostavenia odpisového plánu pre jednotlivé druhy dlhodobého hmotného majetku a dlhodobého nehmotného majetku, pričom sa uvádza doba odpisovania, použité sadzby odpisov a odpisové metódy pri určení účtovných odpisov.@ </w:t>
      </w:r>
    </w:p>
    <w:tbl>
      <w:tblPr>
        <w:tblStyle w:val="TableGrid"/>
        <w:tblW w:w="10087" w:type="dxa"/>
        <w:tblInd w:w="-3" w:type="dxa"/>
        <w:tblCellMar>
          <w:top w:w="68" w:type="dxa"/>
          <w:left w:w="82" w:type="dxa"/>
          <w:right w:w="40" w:type="dxa"/>
        </w:tblCellMar>
        <w:tblLook w:val="04A0"/>
      </w:tblPr>
      <w:tblGrid>
        <w:gridCol w:w="2448"/>
        <w:gridCol w:w="2455"/>
        <w:gridCol w:w="2455"/>
        <w:gridCol w:w="2729"/>
      </w:tblGrid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Druh dlhodobého majetku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Doba odpisovania [v rokoch]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Sadzby odpisov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Odpisová metóda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Automobil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¼</w:t>
            </w: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Rovnomerné odpisovanie</w:t>
            </w: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"/>
        </w:numPr>
        <w:ind w:right="14" w:hanging="331"/>
      </w:pPr>
      <w:r>
        <w:t>O Zásady pre zohľadnenie zníženia hodnoty majetku - účtovná jednotka uplatňuje: @ žiaden</w:t>
      </w:r>
    </w:p>
    <w:tbl>
      <w:tblPr>
        <w:tblStyle w:val="TableGrid"/>
        <w:tblW w:w="10085" w:type="dxa"/>
        <w:tblInd w:w="-7" w:type="dxa"/>
        <w:tblCellMar>
          <w:top w:w="72" w:type="dxa"/>
          <w:left w:w="115" w:type="dxa"/>
          <w:right w:w="115" w:type="dxa"/>
        </w:tblCellMar>
        <w:tblLook w:val="04A0"/>
      </w:tblPr>
      <w:tblGrid>
        <w:gridCol w:w="4874"/>
        <w:gridCol w:w="5211"/>
      </w:tblGrid>
      <w:tr w:rsidR="00E346B9">
        <w:trPr>
          <w:trHeight w:val="295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Opravné položky</w:t>
            </w: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2" w:firstLine="0"/>
              <w:jc w:val="center"/>
            </w:pPr>
            <w:r>
              <w:t>Rezervy</w:t>
            </w:r>
          </w:p>
        </w:tc>
      </w:tr>
      <w:tr w:rsidR="00E346B9">
        <w:trPr>
          <w:trHeight w:val="302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spacing w:after="101" w:line="259" w:lineRule="auto"/>
        <w:ind w:left="7992" w:firstLine="0"/>
        <w:jc w:val="left"/>
      </w:pPr>
    </w:p>
    <w:p w:rsidR="00E346B9" w:rsidRDefault="00480E90">
      <w:pPr>
        <w:pStyle w:val="Nadpis2"/>
        <w:ind w:left="240"/>
      </w:pPr>
      <w:r>
        <w:t>čl. III</w:t>
      </w:r>
    </w:p>
    <w:p w:rsidR="00E346B9" w:rsidRDefault="00480E90">
      <w:pPr>
        <w:spacing w:after="0" w:line="259" w:lineRule="auto"/>
        <w:ind w:left="248"/>
        <w:jc w:val="center"/>
      </w:pPr>
      <w:r>
        <w:rPr>
          <w:sz w:val="24"/>
        </w:rPr>
        <w:t>Informácie, ktoré doplňajú a vysvetľujú údaje v súvahe</w:t>
      </w:r>
    </w:p>
    <w:p w:rsidR="00E346B9" w:rsidRDefault="00480E90">
      <w:pPr>
        <w:numPr>
          <w:ilvl w:val="0"/>
          <w:numId w:val="2"/>
        </w:numPr>
        <w:ind w:right="14" w:hanging="331"/>
      </w:pPr>
      <w:r>
        <w:t>O Údaje o dlhodobom nehmotnom majetku a dlhodobom hmotnom majetku za bežné účtovné obdobie: @ žiadne</w:t>
      </w:r>
    </w:p>
    <w:p w:rsidR="00E346B9" w:rsidRDefault="00480E90">
      <w:pPr>
        <w:numPr>
          <w:ilvl w:val="1"/>
          <w:numId w:val="2"/>
        </w:numPr>
        <w:spacing w:after="104"/>
        <w:ind w:right="14" w:hanging="360"/>
      </w:pPr>
      <w:r>
        <w:t>prehľad o dlhodobom majetku podľa položiek tohto majetku v členeni podľa položiek súvahy; uvádza sa stav dlhodobého majetku v prvotnom ocenení na začiatku bežného účtovného obdobia, prírastky, úbytky a presuny tohto majetku a zostatok na konci bežného účtovného obdobia,</w:t>
      </w:r>
    </w:p>
    <w:p w:rsidR="00E346B9" w:rsidRDefault="00480E90">
      <w:pPr>
        <w:numPr>
          <w:ilvl w:val="1"/>
          <w:numId w:val="2"/>
        </w:numPr>
        <w:spacing w:after="112"/>
        <w:ind w:right="14" w:hanging="360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prirastky a úbytky počas bežného účtovného obdobia a zostatok na konci bežného účtovného obdobia,</w:t>
      </w:r>
    </w:p>
    <w:p w:rsidR="00E346B9" w:rsidRDefault="00480E90">
      <w:pPr>
        <w:numPr>
          <w:ilvl w:val="1"/>
          <w:numId w:val="2"/>
        </w:numPr>
        <w:spacing w:after="75"/>
        <w:ind w:right="14" w:hanging="360"/>
      </w:pPr>
      <w:r>
        <w:t>prehľad o zostatkových cenách dlhodobého majetku na začiatku bežného účtovného obdobia a na konci bežného účtovného obdobia.</w:t>
      </w:r>
    </w:p>
    <w:p w:rsidR="00E346B9" w:rsidRDefault="00480E90">
      <w:pPr>
        <w:spacing w:after="0" w:line="259" w:lineRule="auto"/>
        <w:ind w:left="248"/>
        <w:jc w:val="left"/>
      </w:pPr>
      <w:r>
        <w:rPr>
          <w:sz w:val="18"/>
        </w:rPr>
        <w:t>Tabuľka k čl. III ods. 1 0 stave a pohybe dlhodobého nehmotného majetku a dlhodobého hmotného majetku:</w:t>
      </w:r>
    </w:p>
    <w:p w:rsidR="00E346B9" w:rsidRDefault="009D7E70">
      <w:pPr>
        <w:spacing w:after="399" w:line="256" w:lineRule="auto"/>
        <w:ind w:left="118"/>
      </w:pPr>
      <w:r w:rsidRPr="009D7E70">
        <w:rPr>
          <w:noProof/>
          <w:sz w:val="22"/>
        </w:rPr>
      </w:r>
      <w:r w:rsidRPr="009D7E70">
        <w:rPr>
          <w:noProof/>
          <w:sz w:val="22"/>
        </w:rPr>
        <w:pict>
          <v:group id="Group 107583" o:spid="_x0000_s1036" style="width:510.1pt;height:372.95pt;mso-position-horizontal-relative:char;mso-position-vertical-relative:line" coordsize="64785,47365">
            <v:shape id="Picture 109256" o:spid="_x0000_s1040" style="position:absolute;top:1783;width:64785;height:45582" coordsize="64785,47365" o:spt="100" adj="0,,0" path="" filled="f">
              <v:stroke joinstyle="round"/>
              <v:imagedata r:id="rId18" o:title="image153"/>
              <v:formulas/>
              <v:path o:connecttype="segments"/>
            </v:shape>
            <v:rect id="Rectangle 7790" o:spid="_x0000_s1039" style="position:absolute;left:822;width:5107;height:1216" filled="f" stroked="f">
              <v:textbox inset="0,0,0,0">
                <w:txbxContent>
                  <w:p w:rsidR="00876A48" w:rsidRDefault="00876A48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t xml:space="preserve">Tabuľka </w:t>
                    </w:r>
                  </w:p>
                </w:txbxContent>
              </v:textbox>
            </v:rect>
            <v:rect id="Rectangle 7791" o:spid="_x0000_s1038" style="position:absolute;left:4663;width:1398;height:1520" filled="f" stroked="f">
              <v:textbox inset="0,0,0,0">
                <w:txbxContent>
                  <w:p w:rsidR="00876A48" w:rsidRDefault="00876A48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18"/>
                      </w:rPr>
                      <w:t xml:space="preserve">č. </w:t>
                    </w:r>
                  </w:p>
                </w:txbxContent>
              </v:textbox>
            </v:rect>
            <v:rect id="Rectangle 7792" o:spid="_x0000_s1037" style="position:absolute;left:5715;width:547;height:1155" filled="f" stroked="f">
              <v:textbox inset="0,0,0,0">
                <w:txbxContent>
                  <w:p w:rsidR="00876A48" w:rsidRDefault="00876A48">
                    <w:pPr>
                      <w:spacing w:after="160" w:line="259" w:lineRule="auto"/>
                      <w:ind w:left="0" w:firstLine="0"/>
                      <w:jc w:val="left"/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</v:rect>
            <w10:wrap type="none"/>
            <w10:anchorlock/>
          </v:group>
        </w:pict>
      </w:r>
      <w:r w:rsidR="00480E90">
        <w:rPr>
          <w:sz w:val="14"/>
        </w:rPr>
        <w:t>Stav na konci bežného účtovného</w:t>
      </w:r>
    </w:p>
    <w:p w:rsidR="00E346B9" w:rsidRDefault="00480E90">
      <w:pPr>
        <w:spacing w:after="0" w:line="259" w:lineRule="auto"/>
        <w:ind w:left="212"/>
        <w:jc w:val="left"/>
      </w:pPr>
      <w:r>
        <w:t>Tabuľka č. 2</w:t>
      </w:r>
    </w:p>
    <w:tbl>
      <w:tblPr>
        <w:tblStyle w:val="TableGrid"/>
        <w:tblW w:w="10483" w:type="dxa"/>
        <w:tblInd w:w="108" w:type="dxa"/>
        <w:tblCellMar>
          <w:top w:w="11" w:type="dxa"/>
          <w:left w:w="72" w:type="dxa"/>
          <w:right w:w="50" w:type="dxa"/>
        </w:tblCellMar>
        <w:tblLook w:val="04A0"/>
      </w:tblPr>
      <w:tblGrid>
        <w:gridCol w:w="1393"/>
        <w:gridCol w:w="783"/>
        <w:gridCol w:w="841"/>
        <w:gridCol w:w="748"/>
        <w:gridCol w:w="785"/>
        <w:gridCol w:w="788"/>
        <w:gridCol w:w="1083"/>
        <w:gridCol w:w="812"/>
        <w:gridCol w:w="831"/>
        <w:gridCol w:w="804"/>
        <w:gridCol w:w="785"/>
        <w:gridCol w:w="830"/>
      </w:tblGrid>
      <w:tr w:rsidR="00E346B9">
        <w:trPr>
          <w:trHeight w:val="464"/>
        </w:trPr>
        <w:tc>
          <w:tcPr>
            <w:tcW w:w="16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0"/>
              <w:jc w:val="left"/>
            </w:pPr>
            <w:r>
              <w:t>Pozemky</w:t>
            </w:r>
          </w:p>
        </w:tc>
        <w:tc>
          <w:tcPr>
            <w:tcW w:w="8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right="43" w:firstLine="0"/>
              <w:jc w:val="center"/>
            </w:pPr>
            <w:r>
              <w:t>Umelecké diela a zbierky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Stavby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Samost.</w:t>
            </w:r>
          </w:p>
          <w:p w:rsidR="00E346B9" w:rsidRDefault="00480E90">
            <w:pPr>
              <w:spacing w:after="0" w:line="259" w:lineRule="auto"/>
              <w:ind w:left="22" w:right="36" w:firstLine="29"/>
            </w:pPr>
            <w:r>
              <w:t>hnuteľné veci a súbory hnut, vecí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Dopravné prostried-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" w:firstLine="7"/>
              <w:jc w:val="left"/>
            </w:pPr>
            <w:r>
              <w:t>Pestovateľské celky trvalých porastov</w:t>
            </w:r>
          </w:p>
        </w:tc>
        <w:tc>
          <w:tcPr>
            <w:tcW w:w="8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8" w:right="65" w:hanging="9"/>
              <w:jc w:val="center"/>
            </w:pPr>
            <w:r>
              <w:t>Základné stádo a ťažné zvieratá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right="58" w:firstLine="2"/>
              <w:jc w:val="center"/>
            </w:pPr>
            <w:r>
              <w:t>Drobný a ostatný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Obst.</w:t>
            </w:r>
          </w:p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dlhodob.</w:t>
            </w:r>
          </w:p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hmotného majetku</w:t>
            </w:r>
          </w:p>
        </w:tc>
        <w:tc>
          <w:tcPr>
            <w:tcW w:w="7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" w:firstLine="86"/>
              <w:jc w:val="left"/>
            </w:pPr>
            <w:r>
              <w:t>Poskyt predd. na dlhodobý hmotný majetok</w:t>
            </w:r>
          </w:p>
        </w:tc>
        <w:tc>
          <w:tcPr>
            <w:tcW w:w="79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Spolu</w:t>
            </w:r>
          </w:p>
        </w:tc>
      </w:tr>
      <w:tr w:rsidR="00E346B9">
        <w:trPr>
          <w:trHeight w:val="56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4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37" w:firstLine="7"/>
            </w:pPr>
            <w:r>
              <w:rPr>
                <w:sz w:val="14"/>
              </w:rPr>
              <w:t>Prvotné ocenenie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15000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15000</w:t>
            </w:r>
          </w:p>
        </w:tc>
      </w:tr>
      <w:tr w:rsidR="00E346B9">
        <w:trPr>
          <w:trHeight w:val="312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 00 C</w:t>
            </w:r>
          </w:p>
        </w:tc>
      </w:tr>
      <w:tr w:rsidR="00E346B9">
        <w:trPr>
          <w:trHeight w:val="30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presuny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20"/>
        </w:trPr>
        <w:tc>
          <w:tcPr>
            <w:tcW w:w="1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firstLine="0"/>
              <w:jc w:val="lef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9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15000</w:t>
            </w:r>
            <w:r w:rsidR="00480E90">
              <w:rPr>
                <w:sz w:val="14"/>
              </w:rPr>
              <w:t xml:space="preserve">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15000</w:t>
            </w:r>
          </w:p>
        </w:tc>
      </w:tr>
    </w:tbl>
    <w:p w:rsidR="00E346B9" w:rsidRDefault="00E346B9">
      <w:pPr>
        <w:spacing w:after="0" w:line="259" w:lineRule="auto"/>
        <w:ind w:left="144" w:right="-468" w:firstLine="0"/>
        <w:jc w:val="left"/>
        <w:rPr>
          <w:noProof/>
        </w:rPr>
      </w:pPr>
    </w:p>
    <w:p w:rsidR="0073073A" w:rsidRDefault="0073073A">
      <w:pPr>
        <w:spacing w:after="0" w:line="259" w:lineRule="auto"/>
        <w:ind w:left="144" w:right="-468" w:firstLine="0"/>
        <w:jc w:val="left"/>
      </w:pPr>
    </w:p>
    <w:tbl>
      <w:tblPr>
        <w:tblStyle w:val="TableGrid"/>
        <w:tblW w:w="10462" w:type="dxa"/>
        <w:tblInd w:w="-72" w:type="dxa"/>
        <w:tblCellMar>
          <w:top w:w="16" w:type="dxa"/>
          <w:left w:w="65" w:type="dxa"/>
          <w:right w:w="33" w:type="dxa"/>
        </w:tblCellMar>
        <w:tblLook w:val="04A0"/>
      </w:tblPr>
      <w:tblGrid>
        <w:gridCol w:w="1711"/>
        <w:gridCol w:w="799"/>
        <w:gridCol w:w="799"/>
        <w:gridCol w:w="799"/>
        <w:gridCol w:w="791"/>
        <w:gridCol w:w="796"/>
        <w:gridCol w:w="799"/>
        <w:gridCol w:w="799"/>
        <w:gridCol w:w="799"/>
        <w:gridCol w:w="792"/>
        <w:gridCol w:w="785"/>
        <w:gridCol w:w="793"/>
      </w:tblGrid>
      <w:tr w:rsidR="00E346B9">
        <w:trPr>
          <w:trHeight w:val="56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right="43" w:firstLine="0"/>
              <w:jc w:val="left"/>
            </w:pPr>
            <w:r>
              <w:rPr>
                <w:sz w:val="14"/>
              </w:rPr>
              <w:t>Oprávky stav na začiatku bežneho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160" w:line="259" w:lineRule="auto"/>
              <w:ind w:left="0" w:firstLine="0"/>
              <w:jc w:val="left"/>
            </w:pPr>
            <w:r>
              <w:t>7500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285788">
            <w:pPr>
              <w:spacing w:after="160" w:line="259" w:lineRule="auto"/>
              <w:ind w:left="0" w:firstLine="0"/>
              <w:jc w:val="left"/>
            </w:pPr>
            <w: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876A48">
            <w:pPr>
              <w:tabs>
                <w:tab w:val="left" w:pos="315"/>
                <w:tab w:val="right" w:pos="678"/>
              </w:tabs>
              <w:spacing w:after="0" w:line="259" w:lineRule="auto"/>
              <w:ind w:left="0" w:right="17" w:firstLine="0"/>
              <w:jc w:val="left"/>
            </w:pPr>
            <w:r>
              <w:rPr>
                <w:sz w:val="12"/>
              </w:rPr>
              <w:tab/>
              <w:t>11250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0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1" w:firstLine="0"/>
              <w:jc w:val="left"/>
            </w:pPr>
            <w:r>
              <w:rPr>
                <w:sz w:val="12"/>
              </w:rPr>
              <w:t>0,00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285788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11250</w:t>
            </w:r>
          </w:p>
        </w:tc>
      </w:tr>
      <w:tr w:rsidR="00E346B9">
        <w:trPr>
          <w:trHeight w:val="559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22" w:firstLine="7"/>
              <w:jc w:val="left"/>
            </w:pPr>
            <w:r>
              <w:rPr>
                <w:sz w:val="14"/>
              </w:rPr>
              <w:lastRenderedPageBreak/>
              <w:t>Opravné položky - 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prirastky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</w:tr>
      <w:tr w:rsidR="00E346B9">
        <w:trPr>
          <w:trHeight w:val="418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hanging="7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</w:tr>
      <w:tr w:rsidR="00E346B9">
        <w:trPr>
          <w:trHeight w:val="295"/>
        </w:trPr>
        <w:tc>
          <w:tcPr>
            <w:tcW w:w="10462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2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7500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7500</w:t>
            </w:r>
            <w:r w:rsidR="00480E90">
              <w:rPr>
                <w:sz w:val="12"/>
              </w:rPr>
              <w:t xml:space="preserve"> €</w:t>
            </w:r>
          </w:p>
        </w:tc>
      </w:tr>
      <w:tr w:rsidR="00E346B9">
        <w:trPr>
          <w:trHeight w:val="410"/>
        </w:trPr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3" w:firstLine="0"/>
              <w:jc w:val="left"/>
            </w:pPr>
            <w:r>
              <w:rPr>
                <w:sz w:val="14"/>
              </w:rPr>
              <w:t>0,00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2"/>
              </w:rPr>
              <w:t>0,00 €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3750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0,00€</w:t>
            </w:r>
          </w:p>
        </w:tc>
        <w:tc>
          <w:tcPr>
            <w:tcW w:w="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876A48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4"/>
              </w:rPr>
              <w:t>3750</w:t>
            </w:r>
            <w:r w:rsidR="00480E90">
              <w:rPr>
                <w:sz w:val="14"/>
              </w:rPr>
              <w:t>€</w:t>
            </w:r>
          </w:p>
        </w:tc>
      </w:tr>
    </w:tbl>
    <w:p w:rsidR="00E346B9" w:rsidRDefault="00480E90">
      <w:pPr>
        <w:numPr>
          <w:ilvl w:val="0"/>
          <w:numId w:val="2"/>
        </w:numPr>
        <w:ind w:right="14" w:hanging="331"/>
      </w:pPr>
      <w:r>
        <w:t>Oprehľad dlhodobého majetku, na ktorý je zriadené záložné právo a dlhodobého majetku, pri ktorom má účtovná jednotka obmedzené právo s ním nakladať: @ žiaden</w:t>
      </w:r>
    </w:p>
    <w:tbl>
      <w:tblPr>
        <w:tblStyle w:val="TableGrid"/>
        <w:tblW w:w="10212" w:type="dxa"/>
        <w:tblInd w:w="-111" w:type="dxa"/>
        <w:tblCellMar>
          <w:top w:w="70" w:type="dxa"/>
          <w:left w:w="105" w:type="dxa"/>
          <w:right w:w="115" w:type="dxa"/>
        </w:tblCellMar>
        <w:tblLook w:val="04A0"/>
      </w:tblPr>
      <w:tblGrid>
        <w:gridCol w:w="5988"/>
        <w:gridCol w:w="4224"/>
      </w:tblGrid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t>Prehľad dlhodobého majetku</w:t>
            </w: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Výška majetku</w:t>
            </w: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222" w:line="259" w:lineRule="auto"/>
        <w:ind w:left="-130" w:firstLine="0"/>
        <w:jc w:val="left"/>
      </w:pPr>
      <w:r>
        <w:rPr>
          <w:noProof/>
        </w:rPr>
        <w:drawing>
          <wp:inline distT="0" distB="0" distL="0" distR="0">
            <wp:extent cx="6505957" cy="1165860"/>
            <wp:effectExtent l="0" t="0" r="0" b="0"/>
            <wp:docPr id="18272" name="Picture 18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72" name="Picture 1827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505957" cy="116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3"/>
        </w:numPr>
        <w:spacing w:after="233"/>
        <w:ind w:left="576" w:right="14" w:hanging="562"/>
      </w:pPr>
      <w:r>
        <w:t>O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@žiaden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4 0 zmenách jednotlivých položiek dlhodobého finančného majetku:</w:t>
      </w:r>
    </w:p>
    <w:tbl>
      <w:tblPr>
        <w:tblStyle w:val="TableGrid"/>
        <w:tblW w:w="10136" w:type="dxa"/>
        <w:tblInd w:w="-75" w:type="dxa"/>
        <w:tblCellMar>
          <w:top w:w="58" w:type="dxa"/>
          <w:left w:w="75" w:type="dxa"/>
          <w:right w:w="91" w:type="dxa"/>
        </w:tblCellMar>
        <w:tblLook w:val="04A0"/>
      </w:tblPr>
      <w:tblGrid>
        <w:gridCol w:w="2236"/>
        <w:gridCol w:w="991"/>
        <w:gridCol w:w="1022"/>
        <w:gridCol w:w="976"/>
        <w:gridCol w:w="980"/>
        <w:gridCol w:w="985"/>
        <w:gridCol w:w="1001"/>
        <w:gridCol w:w="979"/>
        <w:gridCol w:w="966"/>
      </w:tblGrid>
      <w:tr w:rsidR="00E346B9">
        <w:trPr>
          <w:trHeight w:val="1656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6" w:right="14" w:firstLine="86"/>
            </w:pPr>
            <w:r>
              <w:t>Podielové cenné papiere a podiely v obchodnej spoločnosti v ovládanej osobe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Podielové cenné papiere a podiely v obchodnej spoločnosti s podstatným vplyvom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Dlhové cenné papiere držané do splatnosti</w:t>
            </w: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2" w:right="13" w:firstLine="122"/>
              <w:jc w:val="left"/>
            </w:pPr>
            <w:r>
              <w:t>Pôžičky podnikom v skupine a ostatné pôžičky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Ostatný dlhodobý finančný majetok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5" w:firstLine="29"/>
              <w:jc w:val="left"/>
            </w:pPr>
            <w:r>
              <w:t>Obstaranie dlhodobého finančného majetku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3" w:firstLine="0"/>
              <w:jc w:val="center"/>
            </w:pPr>
            <w:r>
              <w:t>Poskytnuté preddavky na dlhodobý finančný majetok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Spolu</w:t>
            </w:r>
          </w:p>
        </w:tc>
      </w:tr>
      <w:tr w:rsidR="00E346B9">
        <w:trPr>
          <w:trHeight w:val="300"/>
        </w:trPr>
        <w:tc>
          <w:tcPr>
            <w:tcW w:w="32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  <w:tc>
          <w:tcPr>
            <w:tcW w:w="10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75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Prirastky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528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E346B9">
      <w:pPr>
        <w:ind w:left="838" w:right="14"/>
      </w:pPr>
    </w:p>
    <w:tbl>
      <w:tblPr>
        <w:tblStyle w:val="TableGrid"/>
        <w:tblW w:w="10152" w:type="dxa"/>
        <w:tblInd w:w="148" w:type="dxa"/>
        <w:tblCellMar>
          <w:top w:w="27" w:type="dxa"/>
          <w:left w:w="68" w:type="dxa"/>
          <w:right w:w="194" w:type="dxa"/>
        </w:tblCellMar>
        <w:tblLook w:val="04A0"/>
      </w:tblPr>
      <w:tblGrid>
        <w:gridCol w:w="2227"/>
        <w:gridCol w:w="993"/>
        <w:gridCol w:w="1031"/>
        <w:gridCol w:w="976"/>
        <w:gridCol w:w="982"/>
        <w:gridCol w:w="986"/>
        <w:gridCol w:w="989"/>
        <w:gridCol w:w="984"/>
        <w:gridCol w:w="984"/>
      </w:tblGrid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Opravné položky</w:t>
            </w:r>
          </w:p>
        </w:tc>
      </w:tr>
      <w:tr w:rsidR="00E346B9">
        <w:trPr>
          <w:trHeight w:val="428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lastRenderedPageBreak/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015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Zostatková hodnota</w:t>
            </w:r>
          </w:p>
        </w:tc>
      </w:tr>
      <w:tr w:rsidR="00E346B9">
        <w:trPr>
          <w:trHeight w:val="425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začiatku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420"/>
        </w:trPr>
        <w:tc>
          <w:tcPr>
            <w:tcW w:w="2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Stav na konci bežného 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33"/>
        <w:jc w:val="left"/>
      </w:pPr>
      <w:r>
        <w:rPr>
          <w:sz w:val="18"/>
        </w:rPr>
        <w:t>Tabulka k čl. III ods. 4 0 štruktúre dlhodobého finančného majetku</w:t>
      </w:r>
    </w:p>
    <w:tbl>
      <w:tblPr>
        <w:tblStyle w:val="TableGrid"/>
        <w:tblW w:w="10157" w:type="dxa"/>
        <w:tblInd w:w="130" w:type="dxa"/>
        <w:tblCellMar>
          <w:top w:w="65" w:type="dxa"/>
          <w:left w:w="144" w:type="dxa"/>
          <w:right w:w="144" w:type="dxa"/>
        </w:tblCellMar>
        <w:tblLook w:val="04A0"/>
      </w:tblPr>
      <w:tblGrid>
        <w:gridCol w:w="1859"/>
        <w:gridCol w:w="995"/>
        <w:gridCol w:w="1115"/>
        <w:gridCol w:w="1527"/>
        <w:gridCol w:w="1515"/>
        <w:gridCol w:w="1549"/>
        <w:gridCol w:w="1597"/>
      </w:tblGrid>
      <w:tr w:rsidR="00E346B9">
        <w:trPr>
          <w:trHeight w:val="1005"/>
        </w:trPr>
        <w:tc>
          <w:tcPr>
            <w:tcW w:w="18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Názov spoločnosti</w:t>
            </w:r>
          </w:p>
        </w:tc>
        <w:tc>
          <w:tcPr>
            <w:tcW w:w="97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58"/>
            </w:pPr>
            <w:r>
              <w:t>Podiel na základnom imaní (v %)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8"/>
              <w:jc w:val="center"/>
            </w:pPr>
            <w:r>
              <w:t>Podiel účtovnej jednotky na hlasovacích právach</w:t>
            </w:r>
          </w:p>
        </w:tc>
        <w:tc>
          <w:tcPr>
            <w:tcW w:w="30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Hodnota vlastného imania ku koncu</w:t>
            </w:r>
          </w:p>
        </w:tc>
        <w:tc>
          <w:tcPr>
            <w:tcW w:w="3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Účtovná hodnota ku koncu</w:t>
            </w:r>
          </w:p>
        </w:tc>
      </w:tr>
      <w:tr w:rsidR="00E346B9">
        <w:trPr>
          <w:trHeight w:val="69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bežného účtovného obdobia</w:t>
            </w: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1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Informácia o výške tvorby, zníženia a zúčtovania opravných položiek k dlhodobému finančnému majetku a opis dôvodu ich tvorby, zníženia a zúčtovania. @ žiaden</w:t>
      </w:r>
    </w:p>
    <w:tbl>
      <w:tblPr>
        <w:tblStyle w:val="TableGrid"/>
        <w:tblW w:w="10231" w:type="dxa"/>
        <w:tblInd w:w="79" w:type="dxa"/>
        <w:tblCellMar>
          <w:top w:w="64" w:type="dxa"/>
          <w:left w:w="115" w:type="dxa"/>
          <w:right w:w="115" w:type="dxa"/>
        </w:tblCellMar>
        <w:tblLook w:val="04A0"/>
      </w:tblPr>
      <w:tblGrid>
        <w:gridCol w:w="1570"/>
        <w:gridCol w:w="1361"/>
        <w:gridCol w:w="1361"/>
        <w:gridCol w:w="1346"/>
        <w:gridCol w:w="1358"/>
        <w:gridCol w:w="1363"/>
        <w:gridCol w:w="1872"/>
      </w:tblGrid>
      <w:tr w:rsidR="00E346B9">
        <w:trPr>
          <w:trHeight w:val="84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Dlhodobý finančný majetok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30" w:lineRule="auto"/>
              <w:ind w:left="0" w:firstLine="0"/>
              <w:jc w:val="center"/>
            </w:pPr>
            <w:r>
              <w:t>Tvorba opravnej položky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(zvýšenie)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24" w:hanging="324"/>
              <w:jc w:val="left"/>
            </w:pPr>
            <w:r>
              <w:t>Zníženie opravnej položky</w:t>
            </w: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8" w:hanging="28"/>
              <w:jc w:val="center"/>
            </w:pPr>
            <w:r>
              <w:t>Stav na konci bežného účtovného obdobia</w:t>
            </w: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dôvodu ich tvorby, zníženia a zúčtovania</w:t>
            </w: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28"/>
        <w:ind w:left="576" w:right="14" w:hanging="562"/>
      </w:pPr>
      <w:r>
        <w:t>@Prehľad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E346B9" w:rsidRDefault="00480E90">
      <w:pPr>
        <w:ind w:left="514" w:right="14"/>
      </w:pPr>
      <w:r>
        <w:t>O bezvýznamné</w:t>
      </w:r>
    </w:p>
    <w:p w:rsidR="00E346B9" w:rsidRDefault="00480E90">
      <w:pPr>
        <w:spacing w:after="78" w:line="259" w:lineRule="auto"/>
        <w:ind w:left="197"/>
        <w:jc w:val="left"/>
      </w:pPr>
      <w:r>
        <w:rPr>
          <w:sz w:val="18"/>
        </w:rPr>
        <w:t>Tabuľka k čl. III ods. 6 0 položkách krátkodobého finančného majetku</w:t>
      </w:r>
    </w:p>
    <w:p w:rsidR="00E346B9" w:rsidRDefault="00480E90">
      <w:pPr>
        <w:spacing w:after="0" w:line="259" w:lineRule="auto"/>
        <w:ind w:left="197"/>
        <w:jc w:val="left"/>
      </w:pPr>
      <w:r>
        <w:t>Tabuľka č. 1</w:t>
      </w:r>
    </w:p>
    <w:tbl>
      <w:tblPr>
        <w:tblStyle w:val="TableGrid"/>
        <w:tblW w:w="10188" w:type="dxa"/>
        <w:tblInd w:w="105" w:type="dxa"/>
        <w:tblCellMar>
          <w:top w:w="14" w:type="dxa"/>
          <w:left w:w="24" w:type="dxa"/>
          <w:bottom w:w="26" w:type="dxa"/>
          <w:right w:w="26" w:type="dxa"/>
        </w:tblCellMar>
        <w:tblLook w:val="04A0"/>
      </w:tblPr>
      <w:tblGrid>
        <w:gridCol w:w="3254"/>
        <w:gridCol w:w="3456"/>
        <w:gridCol w:w="3478"/>
      </w:tblGrid>
      <w:tr w:rsidR="00E346B9">
        <w:trPr>
          <w:trHeight w:val="40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Krátkodobý finančný majetok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Pokladnica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779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22" w:firstLine="0"/>
              <w:jc w:val="right"/>
            </w:pPr>
            <w:r>
              <w:t>2922</w:t>
            </w:r>
          </w:p>
        </w:tc>
      </w:tr>
      <w:tr w:rsidR="00E346B9">
        <w:trPr>
          <w:trHeight w:val="27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t>Ceniny</w:t>
            </w:r>
          </w:p>
        </w:tc>
        <w:tc>
          <w:tcPr>
            <w:tcW w:w="34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876A48" w:rsidP="00665DA7">
            <w:pPr>
              <w:spacing w:after="0" w:line="259" w:lineRule="auto"/>
              <w:ind w:left="770" w:firstLine="0"/>
              <w:jc w:val="right"/>
            </w:pPr>
            <w:r>
              <w:rPr>
                <w:noProof/>
              </w:rPr>
              <w:t>2131</w:t>
            </w:r>
          </w:p>
        </w:tc>
        <w:tc>
          <w:tcPr>
            <w:tcW w:w="34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876A48" w:rsidP="00665DA7">
            <w:pPr>
              <w:spacing w:after="0" w:line="259" w:lineRule="auto"/>
              <w:ind w:left="0" w:firstLine="0"/>
              <w:jc w:val="right"/>
            </w:pPr>
            <w:r>
              <w:t>5697</w:t>
            </w:r>
          </w:p>
        </w:tc>
      </w:tr>
      <w:tr w:rsidR="00E346B9">
        <w:trPr>
          <w:trHeight w:val="30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firstLine="0"/>
              <w:jc w:val="left"/>
            </w:pPr>
            <w:r>
              <w:rPr>
                <w:sz w:val="14"/>
              </w:rPr>
              <w:t>Bežné bankové účty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79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6" w:right="14" w:firstLine="0"/>
              <w:jc w:val="left"/>
            </w:pPr>
            <w:r>
              <w:t>Bankové účty s dobou viazanosti dlhšou ako jeden rok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lastRenderedPageBreak/>
              <w:t>Peniaze na ceste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firstLine="0"/>
              <w:jc w:val="left"/>
            </w:pPr>
            <w:r>
              <w:t>Spolu</w:t>
            </w:r>
          </w:p>
        </w:tc>
        <w:tc>
          <w:tcPr>
            <w:tcW w:w="3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137" w:firstLine="0"/>
              <w:jc w:val="right"/>
            </w:pPr>
            <w:r>
              <w:rPr>
                <w:sz w:val="14"/>
              </w:rPr>
              <w:t>2910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29" w:firstLine="0"/>
              <w:jc w:val="right"/>
            </w:pPr>
            <w:r>
              <w:t>8619</w:t>
            </w:r>
          </w:p>
        </w:tc>
      </w:tr>
    </w:tbl>
    <w:p w:rsidR="00E346B9" w:rsidRDefault="009D7E70">
      <w:pPr>
        <w:spacing w:after="0" w:line="259" w:lineRule="auto"/>
        <w:ind w:left="144" w:firstLine="0"/>
        <w:jc w:val="left"/>
      </w:pPr>
      <w:r w:rsidRPr="009D7E70">
        <w:rPr>
          <w:noProof/>
          <w:sz w:val="22"/>
        </w:rPr>
      </w:r>
      <w:r w:rsidRPr="009D7E70">
        <w:rPr>
          <w:noProof/>
          <w:sz w:val="22"/>
        </w:rPr>
        <w:pict>
          <v:group id="Group 109264" o:spid="_x0000_s1034" style="width:239.4pt;height:.35pt;mso-position-horizontal-relative:char;mso-position-vertical-relative:line" coordsize="30403,45">
            <v:shape id="Shape 109263" o:spid="_x0000_s1035" style="position:absolute;width:30403;height:45" coordsize="3040380,4571" path="m,2285r3040380,e" filled="f" fillcolor="black" strokeweight=".36pt">
              <v:stroke miterlimit="1" joinstyle="miter"/>
            </v:shape>
            <w10:wrap type="none"/>
            <w10:anchorlock/>
          </v:group>
        </w:pict>
      </w:r>
    </w:p>
    <w:p w:rsidR="00E346B9" w:rsidRDefault="00E346B9">
      <w:pPr>
        <w:sectPr w:rsidR="00E346B9">
          <w:footerReference w:type="even" r:id="rId20"/>
          <w:footerReference w:type="default" r:id="rId21"/>
          <w:footerReference w:type="first" r:id="rId22"/>
          <w:pgSz w:w="11866" w:h="16819"/>
          <w:pgMar w:top="1238" w:right="778" w:bottom="914" w:left="857" w:header="708" w:footer="1159" w:gutter="0"/>
          <w:pgNumType w:start="7"/>
          <w:cols w:space="708"/>
        </w:sectPr>
      </w:pPr>
    </w:p>
    <w:p w:rsidR="00E346B9" w:rsidRDefault="00480E90">
      <w:pPr>
        <w:spacing w:after="0" w:line="259" w:lineRule="auto"/>
        <w:ind w:left="24"/>
        <w:jc w:val="left"/>
      </w:pPr>
      <w:r>
        <w:lastRenderedPageBreak/>
        <w:t>Tabuľka Č. 2</w:t>
      </w:r>
    </w:p>
    <w:tbl>
      <w:tblPr>
        <w:tblStyle w:val="TableGrid"/>
        <w:tblW w:w="10165" w:type="dxa"/>
        <w:tblInd w:w="-60" w:type="dxa"/>
        <w:tblCellMar>
          <w:top w:w="13" w:type="dxa"/>
          <w:right w:w="39" w:type="dxa"/>
        </w:tblCellMar>
        <w:tblLook w:val="04A0"/>
      </w:tblPr>
      <w:tblGrid>
        <w:gridCol w:w="3255"/>
        <w:gridCol w:w="1731"/>
        <w:gridCol w:w="1310"/>
        <w:gridCol w:w="420"/>
        <w:gridCol w:w="1265"/>
        <w:gridCol w:w="468"/>
        <w:gridCol w:w="1716"/>
      </w:tblGrid>
      <w:tr w:rsidR="00E346B9">
        <w:trPr>
          <w:trHeight w:val="58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7" w:firstLine="0"/>
              <w:jc w:val="center"/>
            </w:pPr>
            <w:r>
              <w:t>Krátkodobý finančný majetok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5" w:right="213" w:firstLine="108"/>
            </w:pPr>
            <w: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590" w:firstLine="0"/>
              <w:jc w:val="left"/>
            </w:pPr>
            <w:r>
              <w:t>Prírastky</w:t>
            </w: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60" w:firstLine="0"/>
              <w:jc w:val="left"/>
            </w:pPr>
            <w:r>
              <w:t>Úbytky</w:t>
            </w: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1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374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right="2" w:firstLine="0"/>
            </w:pPr>
            <w:r>
              <w:rPr>
                <w:sz w:val="14"/>
              </w:rPr>
              <w:t>Dlhové cenné papiere so splatnosťou do jedného roka držané do s latnosti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6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Ostatné realizovateľné cenne papiere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rPr>
                <w:sz w:val="14"/>
              </w:rPr>
              <w:t>Obstarávanie krátkodobého finančného rnajetku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8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Krátkodobý finančný majetok spolu</w:t>
            </w:r>
          </w:p>
        </w:tc>
        <w:tc>
          <w:tcPr>
            <w:tcW w:w="17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" w:firstLine="0"/>
              <w:jc w:val="right"/>
            </w:pPr>
            <w:r>
              <w:t>0,00€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0,00 €</w:t>
            </w:r>
          </w:p>
        </w:tc>
        <w:tc>
          <w:tcPr>
            <w:tcW w:w="1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3" w:firstLine="0"/>
              <w:jc w:val="left"/>
            </w:pPr>
            <w:r>
              <w:t>0,00 €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spacing w:after="0" w:line="259" w:lineRule="auto"/>
        <w:ind w:left="24"/>
        <w:jc w:val="left"/>
      </w:pPr>
      <w:r>
        <w:t>Tabuľka č. 3</w:t>
      </w:r>
    </w:p>
    <w:tbl>
      <w:tblPr>
        <w:tblStyle w:val="TableGrid"/>
        <w:tblW w:w="10174" w:type="dxa"/>
        <w:tblInd w:w="-68" w:type="dxa"/>
        <w:tblCellMar>
          <w:top w:w="60" w:type="dxa"/>
          <w:left w:w="108" w:type="dxa"/>
          <w:right w:w="112" w:type="dxa"/>
        </w:tblCellMar>
        <w:tblLook w:val="04A0"/>
      </w:tblPr>
      <w:tblGrid>
        <w:gridCol w:w="3255"/>
        <w:gridCol w:w="2292"/>
        <w:gridCol w:w="2333"/>
        <w:gridCol w:w="2294"/>
      </w:tblGrid>
      <w:tr w:rsidR="00E346B9">
        <w:trPr>
          <w:trHeight w:val="670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5" w:firstLine="0"/>
              <w:jc w:val="center"/>
            </w:pPr>
            <w:r>
              <w:t>Krátkodobý finančný majetok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Zvýšenie! zníženie hodnoty</w:t>
            </w:r>
          </w:p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2"/>
              </w:rPr>
              <w:t>(+1.)</w:t>
            </w: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38" w:right="183" w:hanging="158"/>
            </w:pPr>
            <w:r>
              <w:t>Vplyv ocenenia na výsledok hospodárenia bežného účtovného obdobia</w:t>
            </w: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Vplyv ocenenia na vlastné imanie</w:t>
            </w:r>
          </w:p>
        </w:tc>
      </w:tr>
      <w:tr w:rsidR="00E346B9">
        <w:trPr>
          <w:trHeight w:val="293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Majetkové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Dlhové cenné papiere na obchodovanie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rPr>
                <w:sz w:val="14"/>
              </w:rPr>
              <w:t>Ostatné realizovateľné cenné papiere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left"/>
            </w:pPr>
            <w:r>
              <w:t>Krátkodobý finančný majetok spolu</w:t>
            </w:r>
          </w:p>
        </w:tc>
        <w:tc>
          <w:tcPr>
            <w:tcW w:w="2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333756</wp:posOffset>
            </wp:positionH>
            <wp:positionV relativeFrom="page">
              <wp:posOffset>8179309</wp:posOffset>
            </wp:positionV>
            <wp:extent cx="9144" cy="9144"/>
            <wp:effectExtent l="0" t="0" r="0" b="0"/>
            <wp:wrapSquare wrapText="bothSides"/>
            <wp:docPr id="27010" name="Picture 270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10" name="Picture 27010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@ žiaden Tabuľka k čl. III ods. 7 0 vývoji opravných položiek k zásobám</w:t>
      </w:r>
    </w:p>
    <w:tbl>
      <w:tblPr>
        <w:tblStyle w:val="TableGrid"/>
        <w:tblW w:w="10208" w:type="dxa"/>
        <w:tblInd w:w="-111" w:type="dxa"/>
        <w:tblCellMar>
          <w:top w:w="19" w:type="dxa"/>
          <w:left w:w="103" w:type="dxa"/>
          <w:right w:w="134" w:type="dxa"/>
        </w:tblCellMar>
        <w:tblLook w:val="04A0"/>
      </w:tblPr>
      <w:tblGrid>
        <w:gridCol w:w="2283"/>
        <w:gridCol w:w="1591"/>
        <w:gridCol w:w="1587"/>
        <w:gridCol w:w="1588"/>
        <w:gridCol w:w="1591"/>
        <w:gridCol w:w="1568"/>
      </w:tblGrid>
      <w:tr w:rsidR="00E346B9">
        <w:trPr>
          <w:trHeight w:val="621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Druh zásob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3" w:firstLine="108"/>
            </w:pPr>
            <w:r>
              <w:t>Stav na začiatku bežného účtovného obdobia</w:t>
            </w: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Zniženie opravnej položky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9" w:right="41" w:firstLine="194"/>
            </w:pPr>
            <w:r>
              <w:t>Stav na konci bežného účtovného obdobia</w:t>
            </w:r>
          </w:p>
        </w:tc>
      </w:tr>
      <w:tr w:rsidR="00E346B9">
        <w:trPr>
          <w:trHeight w:val="380"/>
        </w:trPr>
        <w:tc>
          <w:tcPr>
            <w:tcW w:w="22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7"/>
            </w:pPr>
            <w:r>
              <w:rPr>
                <w:sz w:val="14"/>
              </w:rPr>
              <w:t>Nedokončená výroba a polotovary vlastne' v' rob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Výrobky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Zvieratá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Tovar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Poskytnutý preddavok na zásoby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9"/>
        </w:trPr>
        <w:tc>
          <w:tcPr>
            <w:tcW w:w="2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Zásoby spolu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Opis významných pohľadávok v nadväznosti na položky súvahy a v členeni na pohľadávky za hlavnú činnosť a podnikateľskú činnosť. @ bezvýznamné</w:t>
      </w:r>
    </w:p>
    <w:tbl>
      <w:tblPr>
        <w:tblStyle w:val="TableGrid"/>
        <w:tblW w:w="10214" w:type="dxa"/>
        <w:tblInd w:w="-115" w:type="dxa"/>
        <w:tblCellMar>
          <w:top w:w="79" w:type="dxa"/>
          <w:left w:w="108" w:type="dxa"/>
          <w:right w:w="115" w:type="dxa"/>
        </w:tblCellMar>
        <w:tblLook w:val="04A0"/>
      </w:tblPr>
      <w:tblGrid>
        <w:gridCol w:w="3064"/>
        <w:gridCol w:w="5118"/>
        <w:gridCol w:w="2032"/>
      </w:tblGrid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Významné pohľadávky</w:t>
            </w: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left"/>
            </w:pPr>
            <w:r>
              <w:t>Opis</w:t>
            </w: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Prehlad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9 0 vývoji opravných položiek k pohľadávkam</w:t>
      </w:r>
    </w:p>
    <w:tbl>
      <w:tblPr>
        <w:tblStyle w:val="TableGrid"/>
        <w:tblW w:w="10214" w:type="dxa"/>
        <w:tblInd w:w="-122" w:type="dxa"/>
        <w:tblCellMar>
          <w:top w:w="58" w:type="dxa"/>
          <w:left w:w="115" w:type="dxa"/>
          <w:right w:w="120" w:type="dxa"/>
        </w:tblCellMar>
        <w:tblLook w:val="04A0"/>
      </w:tblPr>
      <w:tblGrid>
        <w:gridCol w:w="2469"/>
        <w:gridCol w:w="1555"/>
        <w:gridCol w:w="1544"/>
        <w:gridCol w:w="1557"/>
        <w:gridCol w:w="1555"/>
        <w:gridCol w:w="1534"/>
      </w:tblGrid>
      <w:tr w:rsidR="00E346B9">
        <w:trPr>
          <w:trHeight w:val="626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lastRenderedPageBreak/>
              <w:t>Druh pohľadávok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0" w:right="46" w:firstLine="108"/>
            </w:pPr>
            <w:r>
              <w:t>Stav na začiatku bežného účtovného obdobia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Tvorba opravnej položky (zvýšenie)</w:t>
            </w: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Zníženie opravnej položky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Zúčtovanie opravnej položky</w:t>
            </w: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right="43" w:firstLine="194"/>
            </w:pPr>
            <w:r>
              <w:t>Stav na konci bežného účtovného obdobia</w:t>
            </w:r>
          </w:p>
        </w:tc>
      </w:tr>
      <w:tr w:rsidR="00E346B9">
        <w:trPr>
          <w:trHeight w:val="293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z obchodného styku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665DA7">
            <w:pPr>
              <w:spacing w:after="160" w:line="259" w:lineRule="auto"/>
              <w:ind w:left="0" w:firstLine="0"/>
              <w:jc w:val="right"/>
            </w:pPr>
            <w:r>
              <w:t>49628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665DA7">
            <w:pPr>
              <w:spacing w:after="160" w:line="259" w:lineRule="auto"/>
              <w:ind w:left="0" w:firstLine="0"/>
              <w:jc w:val="right"/>
            </w:pPr>
            <w:r>
              <w:t>35082</w:t>
            </w: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voči účastnikom združeni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Iné pohľadávky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876A48">
            <w:pPr>
              <w:spacing w:after="160" w:line="259" w:lineRule="auto"/>
              <w:ind w:left="0" w:firstLine="0"/>
              <w:jc w:val="right"/>
            </w:pPr>
            <w:r>
              <w:t>49628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 w:rsidP="00876A48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876A48">
            <w:pPr>
              <w:spacing w:after="160" w:line="259" w:lineRule="auto"/>
              <w:ind w:left="0" w:firstLine="0"/>
              <w:jc w:val="right"/>
            </w:pPr>
            <w:r>
              <w:t>35082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@ Prehľad pohľadávok do lehoty splatnosti a po lehote splatnosti. O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10 0 pohľadávkach do lehoty splatnosti a po lehote splatnosti</w:t>
      </w:r>
    </w:p>
    <w:tbl>
      <w:tblPr>
        <w:tblStyle w:val="TableGrid"/>
        <w:tblW w:w="10224" w:type="dxa"/>
        <w:tblInd w:w="-82" w:type="dxa"/>
        <w:tblCellMar>
          <w:top w:w="60" w:type="dxa"/>
          <w:left w:w="111" w:type="dxa"/>
          <w:right w:w="62" w:type="dxa"/>
        </w:tblCellMar>
        <w:tblLook w:val="04A0"/>
      </w:tblPr>
      <w:tblGrid>
        <w:gridCol w:w="4085"/>
        <w:gridCol w:w="3067"/>
        <w:gridCol w:w="3072"/>
      </w:tblGrid>
      <w:tr w:rsidR="00E346B9">
        <w:trPr>
          <w:trHeight w:val="307"/>
        </w:trPr>
        <w:tc>
          <w:tcPr>
            <w:tcW w:w="40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6" w:firstLine="0"/>
              <w:jc w:val="center"/>
            </w:pPr>
            <w:r>
              <w:t>Stav na konci</w:t>
            </w:r>
          </w:p>
        </w:tc>
      </w:tr>
      <w:tr w:rsidR="00E346B9">
        <w:trPr>
          <w:trHeight w:val="41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9" w:firstLine="0"/>
              <w:jc w:val="center"/>
            </w:pPr>
            <w:r>
              <w:t>bežného účtovného obdobia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do lehoty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3" w:firstLine="0"/>
              <w:jc w:val="right"/>
            </w:pPr>
            <w:r>
              <w:t>35082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49628</w:t>
            </w:r>
          </w:p>
        </w:tc>
      </w:tr>
      <w:tr w:rsidR="00E346B9">
        <w:trPr>
          <w:trHeight w:val="295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Pohľadávky po lehote splatnosti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Pohľadávky spolu</w:t>
            </w:r>
          </w:p>
        </w:tc>
        <w:tc>
          <w:tcPr>
            <w:tcW w:w="3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14"/>
              </w:rPr>
              <w:t>35082</w:t>
            </w:r>
          </w:p>
        </w:tc>
        <w:tc>
          <w:tcPr>
            <w:tcW w:w="3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49628</w:t>
            </w:r>
          </w:p>
        </w:tc>
      </w:tr>
    </w:tbl>
    <w:p w:rsidR="00E346B9" w:rsidRDefault="00665DA7">
      <w:pPr>
        <w:numPr>
          <w:ilvl w:val="0"/>
          <w:numId w:val="3"/>
        </w:numPr>
        <w:ind w:left="576" w:right="14" w:hanging="562"/>
      </w:pPr>
      <w:r>
        <w:t>@</w:t>
      </w:r>
      <w:r w:rsidR="00480E90">
        <w:t xml:space="preserve"> Prehľad významných položiek časového rozlíšenia nákladov budúcich období a príjmov budúcich období. </w:t>
      </w:r>
      <w:r>
        <w:t xml:space="preserve"> O </w:t>
      </w:r>
      <w:r w:rsidR="00480E90">
        <w:t>bezvýznamné</w:t>
      </w:r>
    </w:p>
    <w:tbl>
      <w:tblPr>
        <w:tblStyle w:val="TableGrid"/>
        <w:tblW w:w="10228" w:type="dxa"/>
        <w:tblInd w:w="-90" w:type="dxa"/>
        <w:tblCellMar>
          <w:top w:w="7" w:type="dxa"/>
          <w:left w:w="112" w:type="dxa"/>
          <w:right w:w="36" w:type="dxa"/>
        </w:tblCellMar>
        <w:tblLook w:val="04A0"/>
      </w:tblPr>
      <w:tblGrid>
        <w:gridCol w:w="3061"/>
        <w:gridCol w:w="5122"/>
        <w:gridCol w:w="2045"/>
      </w:tblGrid>
      <w:tr w:rsidR="00E346B9">
        <w:trPr>
          <w:trHeight w:val="377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hanging="7"/>
              <w:jc w:val="left"/>
            </w:pPr>
            <w:r>
              <w:t>Významné položky časového rozlíšenia nákladov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87" w:firstLine="0"/>
              <w:jc w:val="center"/>
            </w:pPr>
            <w:r>
              <w:t>Opis</w:t>
            </w:r>
          </w:p>
        </w:tc>
        <w:tc>
          <w:tcPr>
            <w:tcW w:w="204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6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časové rozlíšenie nákladov</w:t>
            </w:r>
          </w:p>
        </w:tc>
        <w:tc>
          <w:tcPr>
            <w:tcW w:w="512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542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74320" cy="9144"/>
                  <wp:effectExtent l="0" t="0" r="0" b="0"/>
                  <wp:docPr id="31946" name="Picture 319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6" name="Picture 3194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" cy="9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t>príjmy budúcich období</w:t>
            </w:r>
          </w:p>
        </w:tc>
        <w:tc>
          <w:tcPr>
            <w:tcW w:w="5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665DA7">
            <w:pPr>
              <w:spacing w:after="160" w:line="259" w:lineRule="auto"/>
              <w:ind w:left="0" w:firstLine="0"/>
              <w:jc w:val="left"/>
            </w:pPr>
            <w:r>
              <w:t>Výnosy budúcich období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160" w:line="259" w:lineRule="auto"/>
              <w:ind w:left="0" w:firstLine="0"/>
              <w:jc w:val="left"/>
            </w:pPr>
            <w:r>
              <w:t>30298</w:t>
            </w: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Opis a výška zmien vlastných zdrojov krytia neobežného majetku a obežného majetku podľa položiek súvahy za bežné účtovné obdobie, a to</w:t>
      </w:r>
    </w:p>
    <w:p w:rsidR="00E346B9" w:rsidRDefault="00480E90">
      <w:pPr>
        <w:numPr>
          <w:ilvl w:val="2"/>
          <w:numId w:val="6"/>
        </w:numPr>
        <w:spacing w:after="32"/>
        <w:ind w:right="14" w:hanging="360"/>
      </w:pPr>
      <w:r>
        <w:t>opis základného imania, nadačného imania v nadáciách, výška vkladov zakladateľov alebo zriaďovatelov,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:rsidR="00E346B9" w:rsidRDefault="00480E90">
      <w:pPr>
        <w:numPr>
          <w:ilvl w:val="2"/>
          <w:numId w:val="6"/>
        </w:numPr>
        <w:spacing w:after="42"/>
        <w:ind w:right="14" w:hanging="360"/>
      </w:pPr>
      <w:r>
        <w:t>opis jednotlivých druhov fondov, ktoré tvorí účtovná jednotka, stav na začiatku bežného účtovného obdobia, prírastky, úbytky, presuny a zostatok na konci bežného účtovného obdobia.</w:t>
      </w:r>
    </w:p>
    <w:p w:rsidR="00E346B9" w:rsidRDefault="00480E90">
      <w:pPr>
        <w:spacing w:after="0" w:line="259" w:lineRule="auto"/>
        <w:ind w:left="24"/>
        <w:jc w:val="left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7155181</wp:posOffset>
            </wp:positionH>
            <wp:positionV relativeFrom="page">
              <wp:posOffset>4297681</wp:posOffset>
            </wp:positionV>
            <wp:extent cx="9144" cy="9144"/>
            <wp:effectExtent l="0" t="0" r="0" b="0"/>
            <wp:wrapTopAndBottom/>
            <wp:docPr id="31970" name="Picture 319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0" name="Picture 3197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7242048</wp:posOffset>
            </wp:positionH>
            <wp:positionV relativeFrom="page">
              <wp:posOffset>6780276</wp:posOffset>
            </wp:positionV>
            <wp:extent cx="9144" cy="9144"/>
            <wp:effectExtent l="0" t="0" r="0" b="0"/>
            <wp:wrapTopAndBottom/>
            <wp:docPr id="31973" name="Picture 319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3" name="Picture 31973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7164324</wp:posOffset>
            </wp:positionH>
            <wp:positionV relativeFrom="page">
              <wp:posOffset>4361688</wp:posOffset>
            </wp:positionV>
            <wp:extent cx="32004" cy="59436"/>
            <wp:effectExtent l="0" t="0" r="0" b="0"/>
            <wp:wrapTopAndBottom/>
            <wp:docPr id="109267" name="Picture 109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7" name="Picture 10926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59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7232904</wp:posOffset>
            </wp:positionH>
            <wp:positionV relativeFrom="page">
              <wp:posOffset>6908293</wp:posOffset>
            </wp:positionV>
            <wp:extent cx="32004" cy="73152"/>
            <wp:effectExtent l="0" t="0" r="0" b="0"/>
            <wp:wrapTopAndBottom/>
            <wp:docPr id="109269" name="Picture 1092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69" name="Picture 10926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2004" cy="73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7251192</wp:posOffset>
            </wp:positionH>
            <wp:positionV relativeFrom="page">
              <wp:posOffset>7100316</wp:posOffset>
            </wp:positionV>
            <wp:extent cx="41148" cy="64008"/>
            <wp:effectExtent l="0" t="0" r="0" b="0"/>
            <wp:wrapTopAndBottom/>
            <wp:docPr id="109271" name="Picture 109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1" name="Picture 109271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1148" cy="64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 k čl. III ods. 12 0 zmenách vlastných zdrojov krytia neobežného majetku a obežného majetku</w:t>
      </w:r>
    </w:p>
    <w:tbl>
      <w:tblPr>
        <w:tblStyle w:val="TableGrid"/>
        <w:tblW w:w="10229" w:type="dxa"/>
        <w:tblInd w:w="-101" w:type="dxa"/>
        <w:tblCellMar>
          <w:top w:w="18" w:type="dxa"/>
          <w:left w:w="101" w:type="dxa"/>
          <w:right w:w="40" w:type="dxa"/>
        </w:tblCellMar>
        <w:tblLook w:val="04A0"/>
      </w:tblPr>
      <w:tblGrid>
        <w:gridCol w:w="3831"/>
        <w:gridCol w:w="1279"/>
        <w:gridCol w:w="1277"/>
        <w:gridCol w:w="1286"/>
        <w:gridCol w:w="1285"/>
        <w:gridCol w:w="1271"/>
      </w:tblGrid>
      <w:tr w:rsidR="00E346B9">
        <w:trPr>
          <w:trHeight w:val="746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2" w:right="18" w:hanging="52"/>
              <w:jc w:val="center"/>
            </w:pPr>
            <w:r>
              <w:t>Stav na začiatku bežného účtovného obdobia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3" w:firstLine="0"/>
              <w:jc w:val="center"/>
            </w:pPr>
            <w:r>
              <w:t>Prírastky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0" w:firstLine="0"/>
              <w:jc w:val="center"/>
            </w:pPr>
            <w:r>
              <w:t>Úbytky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51" w:firstLine="0"/>
              <w:jc w:val="center"/>
            </w:pPr>
            <w:r>
              <w:t>Presuny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5" w:right="18" w:hanging="25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Imanie a fondy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Základné imanie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5" w:firstLine="0"/>
              <w:jc w:val="right"/>
            </w:pPr>
            <w:r>
              <w:rPr>
                <w:sz w:val="14"/>
              </w:rPr>
              <w:t>0,00</w:t>
            </w:r>
          </w:p>
        </w:tc>
      </w:tr>
      <w:tr w:rsidR="00E346B9">
        <w:trPr>
          <w:trHeight w:val="389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 toho:</w:t>
            </w:r>
          </w:p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t>nadačné imanie v nadácii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7" w:firstLine="0"/>
              <w:jc w:val="left"/>
            </w:pPr>
            <w:r>
              <w:rPr>
                <w:sz w:val="14"/>
              </w:rPr>
              <w:t>vklady zakladaterov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74" w:firstLine="0"/>
              <w:jc w:val="left"/>
            </w:pPr>
            <w:r>
              <w:rPr>
                <w:sz w:val="14"/>
              </w:rPr>
              <w:t>prioritný majetok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Fondy tvorené podľa osobitného predpisu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2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Fond reprodukcie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1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Oceňovacie rozdiely z precenenia majetku a záväzkov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8"/>
              </w:rPr>
              <w:t>Fondy zo zisku</w:t>
            </w:r>
          </w:p>
        </w:tc>
        <w:tc>
          <w:tcPr>
            <w:tcW w:w="255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Rezervný fond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Fondy tvorené zo zisku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lastRenderedPageBreak/>
              <w:t>Ostatné fondy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  <w:tr w:rsidR="00E346B9">
        <w:trPr>
          <w:trHeight w:val="293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Nevysporiadaný výsledok hospodárenia minulých rokov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7" w:firstLine="0"/>
              <w:jc w:val="right"/>
            </w:pPr>
            <w:r>
              <w:t>-2251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Výsledok hospodárenia za účtovné obdobie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876A48">
            <w:pPr>
              <w:spacing w:after="160" w:line="259" w:lineRule="auto"/>
              <w:ind w:left="0" w:firstLine="0"/>
              <w:jc w:val="left"/>
            </w:pPr>
            <w:r>
              <w:t>-2551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11588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9037</w:t>
            </w:r>
          </w:p>
        </w:tc>
      </w:tr>
      <w:tr w:rsidR="00E346B9">
        <w:trPr>
          <w:trHeight w:val="295"/>
        </w:trPr>
        <w:tc>
          <w:tcPr>
            <w:tcW w:w="3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Spolu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11588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t>0,00 €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1" w:firstLine="0"/>
              <w:jc w:val="right"/>
            </w:pPr>
            <w:r>
              <w:t>0,00 €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9037</w:t>
            </w:r>
          </w:p>
        </w:tc>
      </w:tr>
    </w:tbl>
    <w:p w:rsidR="00E346B9" w:rsidRDefault="00480E90">
      <w:pPr>
        <w:numPr>
          <w:ilvl w:val="0"/>
          <w:numId w:val="3"/>
        </w:numPr>
        <w:spacing w:line="315" w:lineRule="auto"/>
        <w:ind w:left="576" w:right="14" w:hanging="562"/>
      </w:pPr>
      <w:r>
        <w:t xml:space="preserve">Informácia o rozdelení účtovného zisku alebo vysporiadani účtovnej straty vykázanej v minulých účtovných obdobiach </w:t>
      </w:r>
      <w:r>
        <w:rPr>
          <w:noProof/>
        </w:rPr>
        <w:drawing>
          <wp:inline distT="0" distB="0" distL="0" distR="0">
            <wp:extent cx="9144" cy="13716"/>
            <wp:effectExtent l="0" t="0" r="0" b="0"/>
            <wp:docPr id="31982" name="Picture 319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82" name="Picture 31982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Tabuľka k čl. III ods. 13 0 rozdelení účtovného zisku alebo vysporiadani účtovnej straty</w:t>
      </w:r>
    </w:p>
    <w:p w:rsidR="00E346B9" w:rsidRDefault="00480E90">
      <w:pPr>
        <w:spacing w:after="0" w:line="259" w:lineRule="auto"/>
        <w:ind w:left="-130" w:right="-101" w:firstLine="0"/>
        <w:jc w:val="left"/>
      </w:pPr>
      <w:r>
        <w:rPr>
          <w:noProof/>
        </w:rPr>
        <w:drawing>
          <wp:inline distT="0" distB="0" distL="0" distR="0">
            <wp:extent cx="6510528" cy="1746504"/>
            <wp:effectExtent l="0" t="0" r="0" b="0"/>
            <wp:docPr id="109273" name="Picture 109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3" name="Picture 109273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174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205" w:type="dxa"/>
        <w:tblInd w:w="-111" w:type="dxa"/>
        <w:tblCellMar>
          <w:top w:w="51" w:type="dxa"/>
          <w:left w:w="111" w:type="dxa"/>
          <w:right w:w="50" w:type="dxa"/>
        </w:tblCellMar>
        <w:tblLook w:val="04A0"/>
      </w:tblPr>
      <w:tblGrid>
        <w:gridCol w:w="5789"/>
        <w:gridCol w:w="4416"/>
      </w:tblGrid>
      <w:tr w:rsidR="00E346B9">
        <w:trPr>
          <w:trHeight w:val="296"/>
        </w:trPr>
        <w:tc>
          <w:tcPr>
            <w:tcW w:w="578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Uhrada straty minulých obdobi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sociálneho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160" w:line="259" w:lineRule="auto"/>
              <w:ind w:left="0" w:firstLine="0"/>
              <w:jc w:val="left"/>
            </w:pPr>
            <w:r>
              <w:t>11588</w:t>
            </w: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Účtovná strata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93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Vysporiadanie účtovnej straty</w:t>
            </w:r>
          </w:p>
        </w:tc>
        <w:tc>
          <w:tcPr>
            <w:tcW w:w="441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Zo základného imania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7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rezervného fondu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6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fondu tvoreného zo zisku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ostatných fondov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 nerozdeleného zisku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Prevod do nevysporiadaného výsledku hospodárenia minulých rokov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Iné</w:t>
            </w:r>
          </w:p>
        </w:tc>
        <w:tc>
          <w:tcPr>
            <w:tcW w:w="4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spacing w:after="0" w:line="259" w:lineRule="auto"/>
        <w:ind w:left="576" w:right="14" w:hanging="562"/>
      </w:pPr>
      <w:r>
        <w:rPr>
          <w:sz w:val="18"/>
        </w:rPr>
        <w:t>Opis a výška cudzích zdrojov, a to:</w:t>
      </w:r>
    </w:p>
    <w:p w:rsidR="00E346B9" w:rsidRDefault="00841570">
      <w:pPr>
        <w:numPr>
          <w:ilvl w:val="2"/>
          <w:numId w:val="5"/>
        </w:numPr>
        <w:ind w:right="14" w:hanging="209"/>
      </w:pPr>
      <w:r>
        <w:t>O</w:t>
      </w:r>
      <w:r w:rsidR="00480E90">
        <w:t xml:space="preserve"> údaje o jednotlivých druhoch rezerv, ktoré tvori účtovná jednotka; uvádza sa stav rezerv na začiatku bežného účtovného obdobia, ich tvorba, zniženie, použitie alebo zrušenie počas bežného účtovného obdobia a zostatok rezervy na konci bežného účtovného obdobia, pričom sa uvedie predpokladaný rok použitia rezervy </w:t>
      </w:r>
      <w:r>
        <w:t>@</w:t>
      </w:r>
      <w:r w:rsidR="00480E90">
        <w:t xml:space="preserve"> bezvýznamné</w:t>
      </w:r>
    </w:p>
    <w:p w:rsidR="00E346B9" w:rsidRDefault="00480E90">
      <w:pPr>
        <w:spacing w:after="0" w:line="259" w:lineRule="auto"/>
        <w:ind w:left="377"/>
        <w:jc w:val="left"/>
      </w:pPr>
      <w:r>
        <w:rPr>
          <w:sz w:val="18"/>
        </w:rPr>
        <w:t>Tabuľka k čl. III ods. 14 písm. a) o tvorbe a použití rezerv</w:t>
      </w:r>
    </w:p>
    <w:tbl>
      <w:tblPr>
        <w:tblStyle w:val="TableGrid"/>
        <w:tblW w:w="10210" w:type="dxa"/>
        <w:tblInd w:w="-118" w:type="dxa"/>
        <w:tblCellMar>
          <w:top w:w="22" w:type="dxa"/>
          <w:left w:w="103" w:type="dxa"/>
          <w:right w:w="41" w:type="dxa"/>
        </w:tblCellMar>
        <w:tblLook w:val="04A0"/>
      </w:tblPr>
      <w:tblGrid>
        <w:gridCol w:w="2996"/>
        <w:gridCol w:w="1447"/>
        <w:gridCol w:w="1440"/>
        <w:gridCol w:w="1450"/>
        <w:gridCol w:w="1447"/>
        <w:gridCol w:w="1430"/>
      </w:tblGrid>
      <w:tr w:rsidR="00E346B9">
        <w:trPr>
          <w:trHeight w:val="559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Druh rezervy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2" w:right="79" w:firstLine="94"/>
            </w:pPr>
            <w:r>
              <w:t>Stav na začiatku bežného účtovného obdobia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72" w:firstLine="0"/>
              <w:jc w:val="center"/>
            </w:pPr>
            <w:r>
              <w:t>Tvorba rezerv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67" w:firstLine="0"/>
              <w:jc w:val="center"/>
            </w:pPr>
            <w:r>
              <w:t>Použitie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8" w:firstLine="0"/>
            </w:pPr>
            <w:r>
              <w:t>Zrušenie alebo zníženie rezerv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right="79" w:firstLine="180"/>
            </w:pPr>
            <w:r>
              <w:t>Stav na konci bežného účtovného obdobia</w:t>
            </w:r>
          </w:p>
        </w:tc>
      </w:tr>
      <w:tr w:rsidR="00E346B9">
        <w:trPr>
          <w:trHeight w:val="377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right="50" w:hanging="7"/>
              <w:jc w:val="left"/>
            </w:pPr>
            <w:r>
              <w:rPr>
                <w:sz w:val="14"/>
              </w:rPr>
              <w:t>Jednotlivé druhy krátkodobých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302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zákonných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8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Zákonné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30" w:firstLine="0"/>
              <w:jc w:val="righ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4" w:firstLine="0"/>
              <w:jc w:val="righ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7" w:firstLine="0"/>
              <w:jc w:val="righ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3" w:firstLine="0"/>
              <w:jc w:val="righ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firstLine="0"/>
              <w:jc w:val="right"/>
            </w:pPr>
            <w:r>
              <w:t>0,00 €</w:t>
            </w:r>
          </w:p>
        </w:tc>
      </w:tr>
      <w:tr w:rsidR="00E346B9">
        <w:trPr>
          <w:trHeight w:val="293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krátkodobých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Jednotlivé druhy dlhodobých ostatných rezerv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0,00 €</w:t>
            </w:r>
          </w:p>
        </w:tc>
      </w:tr>
      <w:tr w:rsidR="00E346B9">
        <w:trPr>
          <w:trHeight w:val="300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lastRenderedPageBreak/>
              <w:t>Ostatné 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7" w:firstLine="0"/>
              <w:jc w:val="right"/>
            </w:pPr>
            <w:r>
              <w:t>0,00€</w:t>
            </w:r>
          </w:p>
        </w:tc>
      </w:tr>
      <w:tr w:rsidR="00E346B9">
        <w:trPr>
          <w:trHeight w:val="298"/>
        </w:trPr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Rezervy spolu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22" w:firstLine="0"/>
              <w:jc w:val="right"/>
            </w:pPr>
            <w:r>
              <w:t>0,00 €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14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7" w:firstLine="0"/>
              <w:jc w:val="right"/>
            </w:pPr>
            <w:r>
              <w:t>0,00 €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4"/>
              </w:rPr>
              <w:t>0,00 €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41570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0,00 €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rPr>
          <w:noProof/>
        </w:rPr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443484</wp:posOffset>
            </wp:positionH>
            <wp:positionV relativeFrom="page">
              <wp:posOffset>5161788</wp:posOffset>
            </wp:positionV>
            <wp:extent cx="9144" cy="9144"/>
            <wp:effectExtent l="0" t="0" r="0" b="0"/>
            <wp:wrapTopAndBottom/>
            <wp:docPr id="36602" name="Picture 36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02" name="Picture 36602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393192</wp:posOffset>
            </wp:positionH>
            <wp:positionV relativeFrom="page">
              <wp:posOffset>8782813</wp:posOffset>
            </wp:positionV>
            <wp:extent cx="9144" cy="9144"/>
            <wp:effectExtent l="0" t="0" r="0" b="0"/>
            <wp:wrapTopAndBottom/>
            <wp:docPr id="36610" name="Picture 366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10" name="Picture 36610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6016752</wp:posOffset>
            </wp:positionH>
            <wp:positionV relativeFrom="page">
              <wp:posOffset>9756648</wp:posOffset>
            </wp:positionV>
            <wp:extent cx="512065" cy="13717"/>
            <wp:effectExtent l="0" t="0" r="0" b="0"/>
            <wp:wrapTopAndBottom/>
            <wp:docPr id="36706" name="Picture 36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06" name="Picture 36706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2065" cy="137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 údaje o významných položkách na účtoch 325 - Ostatné záväzky a 379 - Iné záväzky; uvádza sa začiatočný stav, prírastky, úbytky a konečný zostatok podľa jednotlivých druhov záväzkov, @ bezvýznamné</w:t>
      </w:r>
    </w:p>
    <w:tbl>
      <w:tblPr>
        <w:tblStyle w:val="TableGrid"/>
        <w:tblW w:w="10148" w:type="dxa"/>
        <w:tblInd w:w="-8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3910"/>
        <w:gridCol w:w="1548"/>
        <w:gridCol w:w="1560"/>
        <w:gridCol w:w="1558"/>
        <w:gridCol w:w="1572"/>
      </w:tblGrid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4" w:firstLine="0"/>
              <w:jc w:val="center"/>
            </w:pPr>
            <w:r>
              <w:t>Významné položky ostatných a iných záväzkov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Začiatočný stav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" w:firstLine="0"/>
              <w:jc w:val="center"/>
            </w:pPr>
            <w:r>
              <w:t>Prirastky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" w:firstLine="0"/>
              <w:jc w:val="center"/>
            </w:pPr>
            <w:r>
              <w:t>Úbytky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" w:firstLine="0"/>
              <w:jc w:val="center"/>
            </w:pPr>
            <w:r>
              <w:t>Konečný zostatok</w:t>
            </w: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>@ prehľad o výške záväzkov do lehoty splatnosti a po lehote splatnosti, O bezvýznamné</w:t>
      </w:r>
    </w:p>
    <w:tbl>
      <w:tblPr>
        <w:tblStyle w:val="TableGrid"/>
        <w:tblW w:w="10265" w:type="dxa"/>
        <w:tblInd w:w="-180" w:type="dxa"/>
        <w:tblCellMar>
          <w:right w:w="55" w:type="dxa"/>
        </w:tblCellMar>
        <w:tblLook w:val="04A0"/>
      </w:tblPr>
      <w:tblGrid>
        <w:gridCol w:w="61"/>
        <w:gridCol w:w="4095"/>
        <w:gridCol w:w="2634"/>
        <w:gridCol w:w="424"/>
        <w:gridCol w:w="3051"/>
      </w:tblGrid>
      <w:tr w:rsidR="00E346B9">
        <w:trPr>
          <w:trHeight w:val="302"/>
        </w:trPr>
        <w:tc>
          <w:tcPr>
            <w:tcW w:w="39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8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Stav na konci</w:t>
            </w:r>
          </w:p>
        </w:tc>
      </w:tr>
      <w:tr w:rsidR="00E346B9">
        <w:trPr>
          <w:trHeight w:val="38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644" w:firstLine="0"/>
              <w:jc w:val="left"/>
            </w:pPr>
            <w:r>
              <w:t>bežného účtovného obdobia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bezprostredne predchádzajúceho účtovného obdobia</w:t>
            </w:r>
          </w:p>
        </w:tc>
      </w:tr>
      <w:tr w:rsidR="00E346B9">
        <w:trPr>
          <w:trHeight w:val="32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do lehoty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A654FA" w:rsidP="008F3EBD">
            <w:pPr>
              <w:spacing w:after="160" w:line="259" w:lineRule="auto"/>
              <w:ind w:left="0" w:firstLine="0"/>
              <w:jc w:val="right"/>
            </w:pPr>
            <w:r>
              <w:t>10991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 w:rsidP="008F3EBD">
            <w:pPr>
              <w:spacing w:after="160" w:line="259" w:lineRule="auto"/>
              <w:ind w:left="0" w:firstLine="0"/>
              <w:jc w:val="right"/>
            </w:pPr>
            <w:r>
              <w:t>6156</w:t>
            </w:r>
          </w:p>
        </w:tc>
      </w:tr>
      <w:tr w:rsidR="00E346B9">
        <w:trPr>
          <w:trHeight w:val="383"/>
        </w:trPr>
        <w:tc>
          <w:tcPr>
            <w:tcW w:w="0" w:type="auto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175"/>
        </w:trPr>
        <w:tc>
          <w:tcPr>
            <w:tcW w:w="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20" w:firstLine="0"/>
              <w:jc w:val="left"/>
            </w:pPr>
            <w:r>
              <w:t>Záväzky spolu</w:t>
            </w: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A654FA" w:rsidP="008F3EBD">
            <w:pPr>
              <w:spacing w:after="160" w:line="259" w:lineRule="auto"/>
              <w:ind w:left="0" w:firstLine="0"/>
              <w:jc w:val="right"/>
            </w:pPr>
            <w:r>
              <w:t>10991</w:t>
            </w:r>
          </w:p>
        </w:tc>
        <w:tc>
          <w:tcPr>
            <w:tcW w:w="4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7" w:firstLine="0"/>
            </w:pPr>
          </w:p>
        </w:tc>
        <w:tc>
          <w:tcPr>
            <w:tcW w:w="3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512CC4">
            <w:pPr>
              <w:spacing w:after="0" w:line="259" w:lineRule="auto"/>
              <w:ind w:left="0" w:firstLine="0"/>
              <w:jc w:val="right"/>
            </w:pPr>
            <w:r>
              <w:t>6156</w:t>
            </w:r>
          </w:p>
        </w:tc>
      </w:tr>
    </w:tbl>
    <w:p w:rsidR="00E346B9" w:rsidRDefault="00480E90">
      <w:pPr>
        <w:numPr>
          <w:ilvl w:val="2"/>
          <w:numId w:val="5"/>
        </w:numPr>
        <w:ind w:right="14" w:hanging="209"/>
      </w:pPr>
      <w:r>
        <w:t xml:space="preserve">@ prehlad o výške záväzkov podľa zostatkovej doby splatnosti v členeni podľa položiek súvahy O bezvýznamné </w:t>
      </w:r>
      <w:r>
        <w:rPr>
          <w:noProof/>
        </w:rPr>
        <w:drawing>
          <wp:inline distT="0" distB="0" distL="0" distR="0">
            <wp:extent cx="59436" cy="82296"/>
            <wp:effectExtent l="0" t="0" r="0" b="0"/>
            <wp:docPr id="109276" name="Picture 1092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76" name="Picture 109276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do jedného roka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4"/>
        </w:numPr>
        <w:ind w:right="14" w:hanging="360"/>
      </w:pPr>
      <w:r>
        <w:t>viac ako päť rokov</w:t>
      </w:r>
    </w:p>
    <w:p w:rsidR="00E346B9" w:rsidRDefault="00480E90">
      <w:pPr>
        <w:spacing w:after="0" w:line="259" w:lineRule="auto"/>
        <w:ind w:left="428"/>
        <w:jc w:val="left"/>
      </w:pPr>
      <w:r>
        <w:rPr>
          <w:sz w:val="18"/>
        </w:rPr>
        <w:t>Tabuľka k čl. III ods. 14 písm. c) a d) o záväzkoch</w:t>
      </w:r>
    </w:p>
    <w:tbl>
      <w:tblPr>
        <w:tblStyle w:val="TableGrid"/>
        <w:tblW w:w="10229" w:type="dxa"/>
        <w:tblInd w:w="-72" w:type="dxa"/>
        <w:tblCellMar>
          <w:top w:w="40" w:type="dxa"/>
          <w:left w:w="101" w:type="dxa"/>
          <w:right w:w="50" w:type="dxa"/>
        </w:tblCellMar>
        <w:tblLook w:val="04A0"/>
      </w:tblPr>
      <w:tblGrid>
        <w:gridCol w:w="5109"/>
        <w:gridCol w:w="2559"/>
        <w:gridCol w:w="2561"/>
      </w:tblGrid>
      <w:tr w:rsidR="00E346B9" w:rsidTr="008F3EBD">
        <w:trPr>
          <w:trHeight w:val="305"/>
        </w:trPr>
        <w:tc>
          <w:tcPr>
            <w:tcW w:w="51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Druh záväzkov</w:t>
            </w:r>
          </w:p>
        </w:tc>
        <w:tc>
          <w:tcPr>
            <w:tcW w:w="5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45" w:firstLine="0"/>
              <w:jc w:val="center"/>
            </w:pPr>
            <w:r>
              <w:t>Stav na konci</w:t>
            </w:r>
          </w:p>
        </w:tc>
      </w:tr>
      <w:tr w:rsidR="00E346B9">
        <w:trPr>
          <w:trHeight w:val="37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48" w:firstLine="0"/>
              <w:jc w:val="center"/>
            </w:pPr>
            <w:r>
              <w:t>bežného účtovného obdobia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83" w:hanging="446"/>
            </w:pPr>
            <w:r>
              <w:t>bezprostredne predchádzajúceho účtovného obdobia</w:t>
            </w:r>
          </w:p>
        </w:tc>
      </w:tr>
      <w:tr w:rsidR="00E346B9">
        <w:trPr>
          <w:trHeight w:val="298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po lehote splatnosti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do lehoty splatnosti so zostatkovou dobou splatnosti do jedného roka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C16F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3863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 w:rsidP="00F736A1">
            <w:pPr>
              <w:spacing w:after="0" w:line="259" w:lineRule="auto"/>
              <w:ind w:left="0" w:right="4" w:firstLine="0"/>
              <w:jc w:val="right"/>
              <w:rPr>
                <w:sz w:val="14"/>
              </w:rPr>
            </w:pPr>
            <w:r>
              <w:rPr>
                <w:sz w:val="14"/>
              </w:rPr>
              <w:t>16424</w:t>
            </w:r>
          </w:p>
          <w:p w:rsidR="00A654FA" w:rsidRDefault="00A654FA" w:rsidP="00F736A1">
            <w:pPr>
              <w:spacing w:after="0" w:line="259" w:lineRule="auto"/>
              <w:ind w:left="0" w:right="4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t>Krátkodobé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C16F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3863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8F3EB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4"/>
              </w:rPr>
              <w:t>0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Záväzky so zostatkovou dobou splatnosti od jedného do piatich rokov vrátane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5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Záväzky so zostatkovou dobou splatnosti viac ako pät rokov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F736A1">
        <w:trPr>
          <w:trHeight w:val="334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A654FA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0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12" w:firstLine="0"/>
              <w:jc w:val="right"/>
            </w:pPr>
            <w:r>
              <w:t>0,00€</w:t>
            </w:r>
          </w:p>
        </w:tc>
      </w:tr>
      <w:tr w:rsidR="00E346B9">
        <w:trPr>
          <w:trHeight w:val="293"/>
        </w:trPr>
        <w:tc>
          <w:tcPr>
            <w:tcW w:w="5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Krátkodobé a dlhodobé záväzky spolu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C16F8">
            <w:pPr>
              <w:spacing w:after="0" w:line="259" w:lineRule="auto"/>
              <w:ind w:left="0" w:right="7" w:firstLine="0"/>
              <w:jc w:val="right"/>
            </w:pPr>
            <w:r>
              <w:rPr>
                <w:sz w:val="14"/>
              </w:rPr>
              <w:t>3863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876A48">
            <w:pPr>
              <w:spacing w:after="0" w:line="259" w:lineRule="auto"/>
              <w:ind w:left="0" w:right="120" w:firstLine="0"/>
              <w:jc w:val="right"/>
            </w:pPr>
            <w:r>
              <w:rPr>
                <w:sz w:val="14"/>
              </w:rPr>
              <w:t>16424</w:t>
            </w:r>
          </w:p>
        </w:tc>
      </w:tr>
    </w:tbl>
    <w:p w:rsidR="00E346B9" w:rsidRDefault="008F3EBD">
      <w:pPr>
        <w:numPr>
          <w:ilvl w:val="2"/>
          <w:numId w:val="10"/>
        </w:numPr>
        <w:spacing w:after="81"/>
        <w:ind w:right="14" w:hanging="209"/>
      </w:pPr>
      <w:r>
        <w:t>O</w:t>
      </w:r>
      <w:r w:rsidR="00480E90">
        <w:t xml:space="preserve"> prehľad o záväzkoch zo sociálneho fondu; uvádza sa začiatočný stav, tvorba a čerpanie sociálneho fondu počas účtovného obdobia a zostatok na konci účtovného obdobia, </w:t>
      </w:r>
      <w:r>
        <w:t xml:space="preserve">@ </w:t>
      </w:r>
      <w:r w:rsidR="00480E90">
        <w:t>žiadne</w:t>
      </w:r>
    </w:p>
    <w:p w:rsidR="00E346B9" w:rsidRDefault="00480E90">
      <w:pPr>
        <w:spacing w:after="0" w:line="259" w:lineRule="auto"/>
        <w:ind w:left="406"/>
        <w:jc w:val="left"/>
      </w:pPr>
      <w:r>
        <w:rPr>
          <w:sz w:val="18"/>
        </w:rPr>
        <w:t>Tabuľka k čl. III ods. 14 písm. e) o vývoji sociálneho fondu</w:t>
      </w:r>
    </w:p>
    <w:tbl>
      <w:tblPr>
        <w:tblStyle w:val="TableGrid"/>
        <w:tblW w:w="10231" w:type="dxa"/>
        <w:tblInd w:w="-89" w:type="dxa"/>
        <w:tblCellMar>
          <w:top w:w="31" w:type="dxa"/>
          <w:left w:w="111" w:type="dxa"/>
          <w:right w:w="55" w:type="dxa"/>
        </w:tblCellMar>
        <w:tblLook w:val="04A0"/>
      </w:tblPr>
      <w:tblGrid>
        <w:gridCol w:w="3823"/>
        <w:gridCol w:w="2516"/>
        <w:gridCol w:w="710"/>
        <w:gridCol w:w="3182"/>
      </w:tblGrid>
      <w:tr w:rsidR="00E346B9">
        <w:trPr>
          <w:trHeight w:val="382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Sociálny fond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346B9" w:rsidRDefault="00480E90">
            <w:pPr>
              <w:spacing w:after="0" w:line="259" w:lineRule="auto"/>
              <w:ind w:left="0" w:right="96" w:firstLine="0"/>
              <w:jc w:val="right"/>
            </w:pPr>
            <w:r>
              <w:t>Bežné účtovné obdobie</w:t>
            </w: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right="36" w:firstLine="0"/>
              <w:jc w:val="center"/>
            </w:pPr>
            <w:r>
              <w:t>Bezprostredne predchádzajúce účtovné obdobie</w:t>
            </w: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t>Stav k prvému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right="108" w:firstLine="0"/>
              <w:jc w:val="righ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Tvorba na ťarchu nákladov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tabs>
                <w:tab w:val="right" w:pos="544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  <w:tr w:rsidR="00E346B9">
        <w:trPr>
          <w:trHeight w:val="295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Tvorba zo zisku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Čerpanie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38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lastRenderedPageBreak/>
              <w:t>Stav k poslednému dňu účtovného obdobia</w:t>
            </w: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zabezpečenia.</w:t>
      </w:r>
    </w:p>
    <w:p w:rsidR="00E346B9" w:rsidRDefault="00480E90">
      <w:pPr>
        <w:ind w:left="514" w:right="14"/>
      </w:pPr>
      <w:r>
        <w:rPr>
          <w:noProof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7360921</wp:posOffset>
            </wp:positionH>
            <wp:positionV relativeFrom="page">
              <wp:posOffset>3973068</wp:posOffset>
            </wp:positionV>
            <wp:extent cx="13715" cy="13716"/>
            <wp:effectExtent l="0" t="0" r="0" b="0"/>
            <wp:wrapTopAndBottom/>
            <wp:docPr id="40948" name="Picture 40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48" name="Picture 40948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3715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7E70" w:rsidRPr="009D7E70">
        <w:rPr>
          <w:noProof/>
          <w:sz w:val="22"/>
        </w:rPr>
        <w:pict>
          <v:group id="Group 109279" o:spid="_x0000_s1032" style="position:absolute;left:0;text-align:left;margin-left:50.05pt;margin-top:766.45pt;width:308.5pt;height:.35pt;z-index:251670528;mso-position-horizontal-relative:page;mso-position-vertical-relative:page" coordsize="39182,45">
            <v:shape id="Shape 109278" o:spid="_x0000_s1033" style="position:absolute;width:39182;height:45" coordsize="3918204,4572" path="m,2286r3918204,e" filled="f" fillcolor="black" strokeweight=".36pt">
              <v:stroke miterlimit="1" joinstyle="miter"/>
            </v:shape>
            <w10:wrap type="topAndBottom" anchorx="page" anchory="page"/>
          </v:group>
        </w:pict>
      </w:r>
      <w:r>
        <w:t>@ žiadne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ČI. III ods. 14 písm. f) o bankových úveroch, pôžičkách a návratných finančných výpomociach</w:t>
      </w:r>
    </w:p>
    <w:tbl>
      <w:tblPr>
        <w:tblStyle w:val="TableGrid"/>
        <w:tblW w:w="10231" w:type="dxa"/>
        <w:tblInd w:w="-101" w:type="dxa"/>
        <w:tblCellMar>
          <w:top w:w="50" w:type="dxa"/>
          <w:left w:w="108" w:type="dxa"/>
          <w:right w:w="115" w:type="dxa"/>
        </w:tblCellMar>
        <w:tblLook w:val="04A0"/>
      </w:tblPr>
      <w:tblGrid>
        <w:gridCol w:w="2823"/>
        <w:gridCol w:w="637"/>
        <w:gridCol w:w="1333"/>
        <w:gridCol w:w="1330"/>
        <w:gridCol w:w="1349"/>
        <w:gridCol w:w="1342"/>
        <w:gridCol w:w="1417"/>
      </w:tblGrid>
      <w:tr w:rsidR="00E346B9">
        <w:trPr>
          <w:trHeight w:val="111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t>Druh cudzieho zdroja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6" w:firstLine="0"/>
              <w:jc w:val="left"/>
            </w:pPr>
            <w:r>
              <w:t>Mena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" w:firstLine="0"/>
              <w:jc w:val="center"/>
            </w:pPr>
            <w:r>
              <w:rPr>
                <w:sz w:val="18"/>
              </w:rPr>
              <w:t>Výška úroku v %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9" w:firstLine="0"/>
              <w:jc w:val="center"/>
            </w:pPr>
            <w:r>
              <w:t>Splatnosť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Forma zabezpečenia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15" w:right="94" w:hanging="7"/>
            </w:pPr>
            <w:r>
              <w:t>Suma istiny na konci bežného účtovného obdobia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 istiny na konci bezprostredne predchádzajúceho účtovného obdobia</w:t>
            </w:r>
          </w:p>
        </w:tc>
      </w:tr>
      <w:tr w:rsidR="00E346B9">
        <w:trPr>
          <w:trHeight w:val="291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Krátkodobý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Pôžička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Návratná finančná výpomoc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Dlhodobý bankový úver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2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Spolu</w:t>
            </w:r>
          </w:p>
        </w:tc>
        <w:tc>
          <w:tcPr>
            <w:tcW w:w="6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2"/>
          <w:numId w:val="10"/>
        </w:numPr>
        <w:ind w:right="14" w:hanging="209"/>
      </w:pPr>
      <w:r>
        <w:t>O prehľad o významných položkách časového rozlíšenia výdavkov budúcich období. @ bezvýznamné</w:t>
      </w:r>
    </w:p>
    <w:tbl>
      <w:tblPr>
        <w:tblStyle w:val="TableGrid"/>
        <w:tblW w:w="10227" w:type="dxa"/>
        <w:tblInd w:w="-111" w:type="dxa"/>
        <w:tblCellMar>
          <w:top w:w="14" w:type="dxa"/>
          <w:left w:w="111" w:type="dxa"/>
          <w:right w:w="115" w:type="dxa"/>
        </w:tblCellMar>
        <w:tblLook w:val="04A0"/>
      </w:tblPr>
      <w:tblGrid>
        <w:gridCol w:w="3056"/>
        <w:gridCol w:w="5131"/>
        <w:gridCol w:w="2040"/>
      </w:tblGrid>
      <w:tr w:rsidR="00E346B9">
        <w:trPr>
          <w:trHeight w:val="379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right="353" w:hanging="94"/>
              <w:jc w:val="left"/>
            </w:pPr>
            <w:r>
              <w:t>Významné položky časového rozlíšenia ' davkov budúcich období</w:t>
            </w: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" w:firstLine="0"/>
              <w:jc w:val="left"/>
            </w:pPr>
            <w:r>
              <w:rPr>
                <w:sz w:val="18"/>
              </w:rPr>
              <w:t>Opis</w:t>
            </w: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3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Prehľad o významných položkách výnosov budúcich období v členení najmä na @ žiadne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bezodplatne nadobudnutého dlhodobého majetku,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dotácie,</w:t>
      </w:r>
    </w:p>
    <w:p w:rsidR="00E346B9" w:rsidRDefault="00480E90">
      <w:pPr>
        <w:numPr>
          <w:ilvl w:val="2"/>
          <w:numId w:val="8"/>
        </w:numPr>
        <w:spacing w:after="36"/>
        <w:ind w:right="14" w:hanging="360"/>
      </w:pPr>
      <w:r>
        <w:t>zostatok nepoužitej dotácie alebo grantu,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zostatok nepoužitej časti podielu zaplatenej dane,</w:t>
      </w:r>
    </w:p>
    <w:p w:rsidR="00E346B9" w:rsidRDefault="00480E90">
      <w:pPr>
        <w:numPr>
          <w:ilvl w:val="2"/>
          <w:numId w:val="8"/>
        </w:numPr>
        <w:ind w:right="14" w:hanging="360"/>
      </w:pPr>
      <w:r>
        <w:t>zostatkovú hodnotu dlhodobého majetku obstaraného z podielu zaplatenej dane.</w:t>
      </w:r>
    </w:p>
    <w:p w:rsidR="00E346B9" w:rsidRDefault="00480E90">
      <w:pPr>
        <w:spacing w:after="0" w:line="259" w:lineRule="auto"/>
        <w:ind w:left="-8" w:right="2606" w:firstLine="4"/>
        <w:jc w:val="left"/>
      </w:pPr>
      <w:r>
        <w:rPr>
          <w:sz w:val="18"/>
        </w:rPr>
        <w:t>Tabuľka k čl. III ods. 15 0 významných položkách výnosov budúcich obdobi</w:t>
      </w:r>
    </w:p>
    <w:tbl>
      <w:tblPr>
        <w:tblStyle w:val="TableGrid"/>
        <w:tblW w:w="10140" w:type="dxa"/>
        <w:tblInd w:w="-46" w:type="dxa"/>
        <w:tblCellMar>
          <w:top w:w="14" w:type="dxa"/>
          <w:left w:w="104" w:type="dxa"/>
          <w:right w:w="158" w:type="dxa"/>
        </w:tblCellMar>
        <w:tblLook w:val="04A0"/>
      </w:tblPr>
      <w:tblGrid>
        <w:gridCol w:w="4193"/>
        <w:gridCol w:w="1548"/>
        <w:gridCol w:w="1433"/>
        <w:gridCol w:w="1430"/>
        <w:gridCol w:w="1536"/>
      </w:tblGrid>
      <w:tr w:rsidR="00E346B9">
        <w:trPr>
          <w:trHeight w:val="746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Položky výnosov budúcich období z dôvodu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6" w:right="14" w:firstLine="187"/>
            </w:pPr>
            <w:r>
              <w:t>Stav na konci bezprostredne predchádzajúceho účtovného obdobia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69" w:firstLine="0"/>
              <w:jc w:val="center"/>
            </w:pPr>
            <w:r>
              <w:t>Prírastky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79" w:firstLine="0"/>
              <w:jc w:val="center"/>
            </w:pPr>
            <w:r>
              <w:t>Úbytky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center"/>
            </w:pPr>
            <w:r>
              <w:t>Stav na konci bežného účtovného obdobia</w:t>
            </w: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left"/>
            </w:pPr>
            <w:r>
              <w:rPr>
                <w:sz w:val="14"/>
              </w:rPr>
              <w:t>bezodplatne nadobudnutého dlhodobého majetku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dotácie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dlhodobého majetku obstaraného z finančného daru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dotácie zo štátneho rozpočtu alebo z prostriedkov Európskej únie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dotácie z rozpočtu obce alebo z rozpočtu vyššieho územného celku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grantu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dlhodobého majetku obstaraného z podielu zaplatenej dane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3"/>
        </w:numPr>
        <w:ind w:left="576" w:right="14" w:hanging="562"/>
      </w:pPr>
      <w:r>
        <w:t>O Udaje o majetku prenajatom formou finančného prenájmu, a to @ žiadne</w:t>
      </w:r>
    </w:p>
    <w:p w:rsidR="00E346B9" w:rsidRDefault="00480E90">
      <w:pPr>
        <w:numPr>
          <w:ilvl w:val="2"/>
          <w:numId w:val="9"/>
        </w:numPr>
        <w:ind w:right="2743" w:hanging="360"/>
      </w:pPr>
      <w:r>
        <w:t>celková suma dohodnutých platieb ku dňu, ku ktorému sa zostavuje účtovná závierka, v členení na istinu a finančný náklad,</w:t>
      </w:r>
    </w:p>
    <w:tbl>
      <w:tblPr>
        <w:tblStyle w:val="TableGrid"/>
        <w:tblW w:w="10188" w:type="dxa"/>
        <w:tblInd w:w="-96" w:type="dxa"/>
        <w:tblCellMar>
          <w:top w:w="65" w:type="dxa"/>
          <w:left w:w="115" w:type="dxa"/>
          <w:right w:w="115" w:type="dxa"/>
        </w:tblCellMar>
        <w:tblLook w:val="04A0"/>
      </w:tblPr>
      <w:tblGrid>
        <w:gridCol w:w="5242"/>
        <w:gridCol w:w="4946"/>
      </w:tblGrid>
      <w:tr w:rsidR="00E346B9">
        <w:trPr>
          <w:trHeight w:val="300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" w:firstLine="0"/>
              <w:jc w:val="center"/>
            </w:pPr>
            <w:r>
              <w:lastRenderedPageBreak/>
              <w:t>Suma istiny</w:t>
            </w: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Finančný náklad</w:t>
            </w:r>
          </w:p>
        </w:tc>
        <w:bookmarkStart w:id="0" w:name="_GoBack"/>
        <w:bookmarkEnd w:id="0"/>
      </w:tr>
      <w:tr w:rsidR="00E346B9">
        <w:trPr>
          <w:trHeight w:val="291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5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9D7E70">
      <w:pPr>
        <w:numPr>
          <w:ilvl w:val="2"/>
          <w:numId w:val="9"/>
        </w:numPr>
        <w:ind w:right="2743" w:hanging="360"/>
      </w:pPr>
      <w:r w:rsidRPr="009D7E70">
        <w:rPr>
          <w:noProof/>
          <w:sz w:val="22"/>
        </w:rPr>
        <w:pict>
          <v:group id="Group 109287" o:spid="_x0000_s1030" style="position:absolute;left:0;text-align:left;margin-left:476.65pt;margin-top:767.15pt;width:64.45pt;height:.35pt;z-index:251671552;mso-position-horizontal-relative:page;mso-position-vertical-relative:page" coordsize="8183,45">
            <v:shape id="Shape 109286" o:spid="_x0000_s1031" style="position:absolute;width:8183;height:45" coordsize="818388,4572" path="m,2286r818388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rPr>
          <w:noProof/>
        </w:rPr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4663440</wp:posOffset>
            </wp:positionH>
            <wp:positionV relativeFrom="page">
              <wp:posOffset>9752076</wp:posOffset>
            </wp:positionV>
            <wp:extent cx="329184" cy="9144"/>
            <wp:effectExtent l="0" t="0" r="0" b="0"/>
            <wp:wrapTopAndBottom/>
            <wp:docPr id="44988" name="Picture 44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8" name="Picture 4498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2918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rPr>
          <w:noProof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470916</wp:posOffset>
            </wp:positionH>
            <wp:positionV relativeFrom="page">
              <wp:posOffset>8883397</wp:posOffset>
            </wp:positionV>
            <wp:extent cx="13716" cy="406908"/>
            <wp:effectExtent l="0" t="0" r="0" b="0"/>
            <wp:wrapTopAndBottom/>
            <wp:docPr id="44986" name="Picture 44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" name="Picture 44986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3716" cy="4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80E90">
        <w:t xml:space="preserve">suma istiny a finančného nákladu podľa doby splatnosti </w:t>
      </w:r>
      <w:r w:rsidR="00480E90">
        <w:rPr>
          <w:noProof/>
        </w:rPr>
        <w:drawing>
          <wp:inline distT="0" distB="0" distL="0" distR="0">
            <wp:extent cx="59436" cy="86868"/>
            <wp:effectExtent l="0" t="0" r="0" b="0"/>
            <wp:docPr id="109282" name="Picture 109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2" name="Picture 10928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36" cy="86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0E90">
        <w:t>do jedného roka vrátane,</w:t>
      </w:r>
    </w:p>
    <w:p w:rsidR="00E346B9" w:rsidRDefault="00480E90">
      <w:pPr>
        <w:numPr>
          <w:ilvl w:val="3"/>
          <w:numId w:val="7"/>
        </w:numPr>
        <w:ind w:right="14" w:hanging="360"/>
      </w:pPr>
      <w:r>
        <w:t>od jedného roka do piatich rokov vrátane,</w:t>
      </w:r>
    </w:p>
    <w:p w:rsidR="00E346B9" w:rsidRDefault="00480E90">
      <w:pPr>
        <w:numPr>
          <w:ilvl w:val="3"/>
          <w:numId w:val="7"/>
        </w:numPr>
        <w:spacing w:after="125"/>
        <w:ind w:right="14" w:hanging="360"/>
      </w:pPr>
      <w:r>
        <w:t>viac ako päť rokov.</w:t>
      </w:r>
    </w:p>
    <w:p w:rsidR="00E346B9" w:rsidRDefault="00480E90">
      <w:pPr>
        <w:spacing w:after="0" w:line="259" w:lineRule="auto"/>
        <w:ind w:left="24"/>
        <w:jc w:val="left"/>
      </w:pPr>
      <w:r>
        <w:rPr>
          <w:sz w:val="18"/>
        </w:rPr>
        <w:t>Tabuľka k čl. III ods. 16 0 majetku prenajatom formou finančného prenájmu</w:t>
      </w:r>
    </w:p>
    <w:tbl>
      <w:tblPr>
        <w:tblStyle w:val="TableGrid"/>
        <w:tblW w:w="10148" w:type="dxa"/>
        <w:tblInd w:w="-75" w:type="dxa"/>
        <w:tblCellMar>
          <w:top w:w="29" w:type="dxa"/>
          <w:left w:w="111" w:type="dxa"/>
          <w:right w:w="158" w:type="dxa"/>
        </w:tblCellMar>
        <w:tblLook w:val="04A0"/>
      </w:tblPr>
      <w:tblGrid>
        <w:gridCol w:w="4199"/>
        <w:gridCol w:w="1548"/>
        <w:gridCol w:w="1435"/>
        <w:gridCol w:w="1430"/>
        <w:gridCol w:w="1536"/>
      </w:tblGrid>
      <w:tr w:rsidR="00E346B9">
        <w:trPr>
          <w:trHeight w:val="749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31" w:firstLine="0"/>
              <w:jc w:val="center"/>
            </w:pPr>
            <w:r>
              <w:t>Záväzok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1"/>
              <w:jc w:val="center"/>
            </w:pPr>
            <w:r>
              <w:t>Stav na konci bezprostredne predchádzajúceho účtovného obdobia</w:t>
            </w: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Istina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8" w:firstLine="0"/>
              <w:jc w:val="center"/>
            </w:pPr>
            <w:r>
              <w:t>Finančný náklad</w:t>
            </w: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50" w:firstLine="194"/>
            </w:pPr>
            <w:r>
              <w:t>Stav na konci bežného účtovného obdobia</w:t>
            </w: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" w:firstLine="0"/>
              <w:jc w:val="left"/>
            </w:pPr>
            <w:r>
              <w:rPr>
                <w:sz w:val="14"/>
              </w:rPr>
              <w:t>Celková suma dohodnutých platieb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do jedného roka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>od jedného roka do piatich rokov vrátane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2"/>
        </w:trPr>
        <w:tc>
          <w:tcPr>
            <w:tcW w:w="4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viac ako päť rokov</w:t>
            </w:r>
          </w:p>
        </w:tc>
        <w:tc>
          <w:tcPr>
            <w:tcW w:w="15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pStyle w:val="Nadpis3"/>
      </w:pPr>
      <w:r>
        <w:t>čl. IV</w:t>
      </w:r>
    </w:p>
    <w:p w:rsidR="00E346B9" w:rsidRDefault="00480E90">
      <w:pPr>
        <w:spacing w:after="0" w:line="259" w:lineRule="auto"/>
        <w:ind w:left="75" w:right="50"/>
        <w:jc w:val="center"/>
      </w:pPr>
      <w:r>
        <w:rPr>
          <w:sz w:val="20"/>
        </w:rPr>
        <w:t>Informácie, ktoré dopĺňajú a vysvetľujú údaje vo výkaze ziskov a strát</w:t>
      </w:r>
    </w:p>
    <w:p w:rsidR="00E346B9" w:rsidRDefault="00480E90">
      <w:pPr>
        <w:ind w:left="576" w:right="14" w:hanging="562"/>
      </w:pPr>
      <w:r>
        <w:rPr>
          <w:noProof/>
        </w:rPr>
        <w:drawing>
          <wp:inline distT="0" distB="0" distL="0" distR="0">
            <wp:extent cx="105156" cy="114300"/>
            <wp:effectExtent l="0" t="0" r="0" b="0"/>
            <wp:docPr id="109284" name="Picture 109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84" name="Picture 109284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0515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tbl>
      <w:tblPr>
        <w:tblStyle w:val="TableGrid"/>
        <w:tblW w:w="10118" w:type="dxa"/>
        <w:tblInd w:w="-48" w:type="dxa"/>
        <w:tblCellMar>
          <w:top w:w="70" w:type="dxa"/>
          <w:right w:w="53" w:type="dxa"/>
        </w:tblCellMar>
        <w:tblLook w:val="04A0"/>
      </w:tblPr>
      <w:tblGrid>
        <w:gridCol w:w="4047"/>
        <w:gridCol w:w="2208"/>
        <w:gridCol w:w="708"/>
        <w:gridCol w:w="3155"/>
      </w:tblGrid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8" w:firstLine="0"/>
              <w:jc w:val="left"/>
            </w:pPr>
            <w:r>
              <w:t>Prehľad tržieb za vlastné výkony a tovar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991" w:firstLine="0"/>
              <w:jc w:val="left"/>
            </w:pPr>
            <w:r>
              <w:t>Hlavná činnosť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82" w:firstLine="0"/>
              <w:jc w:val="center"/>
            </w:pPr>
            <w:r>
              <w:t>Podnikateľská činnosť</w:t>
            </w: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2" w:firstLine="0"/>
              <w:jc w:val="left"/>
            </w:pPr>
            <w:r>
              <w:t>Tržby z. predaja služieb</w:t>
            </w: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F736A1" w:rsidP="008F3EBD">
            <w:pPr>
              <w:spacing w:after="160" w:line="259" w:lineRule="auto"/>
              <w:ind w:left="0" w:firstLine="0"/>
              <w:jc w:val="right"/>
            </w:pPr>
            <w:r>
              <w:t>87110</w:t>
            </w:r>
            <w:r w:rsidR="008F3EBD">
              <w:t>€</w:t>
            </w: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0" w:line="259" w:lineRule="auto"/>
              <w:ind w:left="0" w:firstLine="0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4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 xml:space="preserve">O Opis a vyčíslenie hodnoty významných položiek prijatých darov, osobitných výnosov, zákonných poplatkov a iných ostatných výnosov. </w:t>
      </w:r>
      <w:r>
        <w:rPr>
          <w:u w:val="single" w:color="000000"/>
        </w:rPr>
        <w:t>@ b</w:t>
      </w:r>
      <w:r>
        <w:t>ezvý</w:t>
      </w:r>
      <w:r>
        <w:rPr>
          <w:u w:val="single" w:color="000000"/>
        </w:rPr>
        <w:t>znamn</w:t>
      </w:r>
      <w:r>
        <w:t>é</w:t>
      </w:r>
    </w:p>
    <w:tbl>
      <w:tblPr>
        <w:tblStyle w:val="TableGrid"/>
        <w:tblW w:w="10102" w:type="dxa"/>
        <w:tblInd w:w="-17" w:type="dxa"/>
        <w:tblCellMar>
          <w:top w:w="29" w:type="dxa"/>
          <w:left w:w="111" w:type="dxa"/>
          <w:right w:w="278" w:type="dxa"/>
        </w:tblCellMar>
        <w:tblLook w:val="04A0"/>
      </w:tblPr>
      <w:tblGrid>
        <w:gridCol w:w="6948"/>
        <w:gridCol w:w="3154"/>
      </w:tblGrid>
      <w:tr w:rsidR="00E346B9">
        <w:trPr>
          <w:trHeight w:val="383"/>
        </w:trPr>
        <w:tc>
          <w:tcPr>
            <w:tcW w:w="69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7"/>
            </w:pPr>
            <w:r>
              <w:t>Opis významných položiek prijatých darov, osobitných výnosov, zákonných poplatkov a iných ostatných výnosov</w:t>
            </w: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202" w:firstLine="0"/>
              <w:jc w:val="center"/>
            </w:pPr>
            <w:r>
              <w:t>Suma</w:t>
            </w:r>
          </w:p>
        </w:tc>
      </w:tr>
      <w:tr w:rsidR="00E346B9">
        <w:trPr>
          <w:trHeight w:val="29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Prehľad dotácií a grantov, ktoré účtovná jednotka prijala v priebehu bežného účtovného obdobia. @ žiadne</w:t>
      </w:r>
    </w:p>
    <w:tbl>
      <w:tblPr>
        <w:tblStyle w:val="TableGrid"/>
        <w:tblW w:w="10123" w:type="dxa"/>
        <w:tblInd w:w="26" w:type="dxa"/>
        <w:tblCellMar>
          <w:top w:w="70" w:type="dxa"/>
          <w:left w:w="118" w:type="dxa"/>
          <w:right w:w="115" w:type="dxa"/>
        </w:tblCellMar>
        <w:tblLook w:val="04A0"/>
      </w:tblPr>
      <w:tblGrid>
        <w:gridCol w:w="6955"/>
        <w:gridCol w:w="3168"/>
      </w:tblGrid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Prehľad dotácií a grantov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7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výnosov; uvádza sa aj celková suma kurzových ziskov, pričom osobitne sa uvádza hodnota kurzových ziskov účtovaná ku dňu, ku ktorému sa zostavuje účtovná závierka. @ bezvýznamné</w:t>
      </w:r>
    </w:p>
    <w:tbl>
      <w:tblPr>
        <w:tblStyle w:val="TableGrid"/>
        <w:tblW w:w="10119" w:type="dxa"/>
        <w:tblInd w:w="19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1"/>
        <w:gridCol w:w="3168"/>
      </w:tblGrid>
      <w:tr w:rsidR="00E346B9">
        <w:trPr>
          <w:trHeight w:val="300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výnosov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" w:firstLine="0"/>
              <w:jc w:val="center"/>
            </w:pPr>
            <w:r>
              <w:t>Suma</w:t>
            </w:r>
          </w:p>
        </w:tc>
      </w:tr>
      <w:tr w:rsidR="00E346B9">
        <w:trPr>
          <w:trHeight w:val="291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t>celková hodnota kurzových ziskov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60" w:firstLine="0"/>
              <w:jc w:val="left"/>
            </w:pPr>
            <w:r>
              <w:rPr>
                <w:sz w:val="14"/>
              </w:rPr>
              <w:t>hodnota kurzových ziskov ku dňu účtovnej závierky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9D7E70">
      <w:pPr>
        <w:numPr>
          <w:ilvl w:val="0"/>
          <w:numId w:val="11"/>
        </w:numPr>
        <w:ind w:right="14" w:hanging="324"/>
      </w:pPr>
      <w:r w:rsidRPr="009D7E70">
        <w:rPr>
          <w:noProof/>
          <w:sz w:val="22"/>
        </w:rPr>
        <w:pict>
          <v:group id="Group 109289" o:spid="_x0000_s1028" style="position:absolute;left:0;text-align:left;margin-left:50.4pt;margin-top:768.25pt;width:280.8pt;height:.35pt;z-index:251674624;mso-position-horizontal-relative:page;mso-position-vertical-relative:page" coordsize="35661,45">
            <v:shape id="Shape 109288" o:spid="_x0000_s1029" style="position:absolute;width:35661;height:45" coordsize="3566160,4573" path="m,2286r3566160,e" filled="f" fillcolor="black" strokeweight=".36pt">
              <v:stroke miterlimit="1" joinstyle="miter"/>
            </v:shape>
            <w10:wrap type="topAndBottom" anchorx="page" anchory="page"/>
          </v:group>
        </w:pict>
      </w:r>
      <w:r w:rsidR="00480E90">
        <w:t>@ Opis a vyčíslenie hodnoty významných položiek nákladov, nákladov na ostatné služby, osobitných nákladov a iných ostatných nákladov. O bezvýznamné</w:t>
      </w:r>
    </w:p>
    <w:tbl>
      <w:tblPr>
        <w:tblStyle w:val="TableGrid"/>
        <w:tblW w:w="10123" w:type="dxa"/>
        <w:tblInd w:w="12" w:type="dxa"/>
        <w:tblCellMar>
          <w:top w:w="67" w:type="dxa"/>
          <w:right w:w="55" w:type="dxa"/>
        </w:tblCellMar>
        <w:tblLook w:val="04A0"/>
      </w:tblPr>
      <w:tblGrid>
        <w:gridCol w:w="6955"/>
        <w:gridCol w:w="2675"/>
        <w:gridCol w:w="493"/>
      </w:tblGrid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11" w:firstLine="0"/>
              <w:jc w:val="left"/>
            </w:pPr>
            <w:r>
              <w:t>Opis významných nákladov, nákladov na ostatné služby, osobitné náklady a iné ostatné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785" w:firstLine="0"/>
              <w:jc w:val="center"/>
            </w:pPr>
            <w:r>
              <w:t>Suma</w:t>
            </w:r>
          </w:p>
        </w:tc>
        <w:tc>
          <w:tcPr>
            <w:tcW w:w="49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left"/>
            </w:pPr>
            <w:r>
              <w:rPr>
                <w:sz w:val="14"/>
              </w:rPr>
              <w:t>Spotreba materiálu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A654FA" w:rsidP="00EC16F8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2</w:t>
            </w:r>
            <w:r w:rsidR="00EC16F8">
              <w:rPr>
                <w:sz w:val="14"/>
              </w:rPr>
              <w:t>0205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 w:rsidTr="00A654FA">
        <w:trPr>
          <w:trHeight w:val="291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Za poskytnuté služby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C16F8" w:rsidP="00EC16F8">
            <w:pPr>
              <w:spacing w:after="0" w:line="259" w:lineRule="auto"/>
              <w:ind w:left="0" w:firstLine="0"/>
            </w:pPr>
            <w:r>
              <w:rPr>
                <w:sz w:val="14"/>
              </w:rPr>
              <w:t>44264</w:t>
            </w:r>
            <w:r w:rsidR="00480E90">
              <w:rPr>
                <w:sz w:val="14"/>
              </w:rPr>
              <w:t>€</w:t>
            </w:r>
          </w:p>
        </w:tc>
      </w:tr>
      <w:tr w:rsidR="00E346B9" w:rsidTr="00A654FA">
        <w:trPr>
          <w:trHeight w:val="293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53" w:firstLine="0"/>
              <w:jc w:val="left"/>
            </w:pPr>
            <w:r>
              <w:rPr>
                <w:sz w:val="14"/>
              </w:rPr>
              <w:t>Mzdové náklady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C16F8">
            <w:pPr>
              <w:spacing w:after="0" w:line="259" w:lineRule="auto"/>
              <w:ind w:left="14" w:firstLine="0"/>
            </w:pPr>
            <w:r>
              <w:rPr>
                <w:sz w:val="14"/>
              </w:rPr>
              <w:t>3115</w:t>
            </w:r>
            <w:r w:rsidR="00480E90">
              <w:rPr>
                <w:sz w:val="14"/>
              </w:rPr>
              <w:t xml:space="preserve"> €</w:t>
            </w:r>
          </w:p>
        </w:tc>
      </w:tr>
      <w:tr w:rsidR="00E346B9" w:rsidTr="00A654FA">
        <w:trPr>
          <w:trHeight w:val="295"/>
        </w:trPr>
        <w:tc>
          <w:tcPr>
            <w:tcW w:w="6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" w:firstLine="0"/>
              <w:jc w:val="left"/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2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C16F8">
            <w:pPr>
              <w:spacing w:after="0" w:line="259" w:lineRule="auto"/>
              <w:ind w:left="79" w:firstLine="0"/>
              <w:jc w:val="left"/>
            </w:pPr>
            <w:r>
              <w:rPr>
                <w:sz w:val="14"/>
              </w:rPr>
              <w:t>1096</w:t>
            </w:r>
            <w:r w:rsidR="00480E90">
              <w:rPr>
                <w:sz w:val="14"/>
              </w:rPr>
              <w:t xml:space="preserve"> €</w:t>
            </w:r>
          </w:p>
        </w:tc>
      </w:tr>
    </w:tbl>
    <w:p w:rsidR="00E346B9" w:rsidRDefault="00480E90">
      <w:pPr>
        <w:numPr>
          <w:ilvl w:val="0"/>
          <w:numId w:val="11"/>
        </w:numPr>
        <w:spacing w:after="0" w:line="259" w:lineRule="auto"/>
        <w:ind w:right="14" w:hanging="324"/>
      </w:pPr>
      <w:r>
        <w:rPr>
          <w:sz w:val="18"/>
        </w:rPr>
        <w:t>O Prehľad o účele a výške použitia podielu zaplatenej dane za bežné účtovné obdobie. @žiaden Tabuľka k čl. IV ods. 6 0 účele a výške použitia podielu zaplatenej dane</w:t>
      </w:r>
    </w:p>
    <w:tbl>
      <w:tblPr>
        <w:tblStyle w:val="TableGrid"/>
        <w:tblW w:w="10128" w:type="dxa"/>
        <w:tblInd w:w="0" w:type="dxa"/>
        <w:tblCellMar>
          <w:top w:w="40" w:type="dxa"/>
          <w:left w:w="101" w:type="dxa"/>
          <w:right w:w="213" w:type="dxa"/>
        </w:tblCellMar>
        <w:tblLook w:val="04A0"/>
      </w:tblPr>
      <w:tblGrid>
        <w:gridCol w:w="4980"/>
        <w:gridCol w:w="2830"/>
        <w:gridCol w:w="2318"/>
      </w:tblGrid>
      <w:tr w:rsidR="00E346B9">
        <w:trPr>
          <w:trHeight w:val="379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480E90">
            <w:pPr>
              <w:spacing w:after="0" w:line="259" w:lineRule="auto"/>
              <w:ind w:left="108" w:firstLine="0"/>
              <w:jc w:val="center"/>
            </w:pPr>
            <w:r>
              <w:t>Účel použitia podielu zaplatenej dane</w:t>
            </w: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97" w:firstLine="180"/>
            </w:pPr>
            <w:r>
              <w:t>Použitá suma z bezprostredne redchádza 'úceho účtovného obdobia</w:t>
            </w: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464" w:hanging="101"/>
            </w:pPr>
            <w:r>
              <w:t>Použitá suma bežného účtovného obdobia</w:t>
            </w: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0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Zostatok podielu zaplatenej dane bežného účtovného obdobia</w:t>
            </w:r>
          </w:p>
        </w:tc>
        <w:tc>
          <w:tcPr>
            <w:tcW w:w="283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Opis a suma významných položiek finančných nákladov; uvádza sa aj celková suma kurzových strát, pričom osobitne sa uvádza hodnota kurzových strát účtovaná ku dňu, ku ktorému sa zostavuje účtovná závierka. @ bezvýznamné</w:t>
      </w:r>
    </w:p>
    <w:tbl>
      <w:tblPr>
        <w:tblStyle w:val="TableGrid"/>
        <w:tblW w:w="10123" w:type="dxa"/>
        <w:tblInd w:w="-3" w:type="dxa"/>
        <w:tblCellMar>
          <w:top w:w="65" w:type="dxa"/>
          <w:left w:w="111" w:type="dxa"/>
          <w:right w:w="115" w:type="dxa"/>
        </w:tblCellMar>
        <w:tblLook w:val="04A0"/>
      </w:tblPr>
      <w:tblGrid>
        <w:gridCol w:w="6950"/>
        <w:gridCol w:w="3173"/>
      </w:tblGrid>
      <w:tr w:rsidR="00E346B9">
        <w:trPr>
          <w:trHeight w:val="292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finančných nákladov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292"/>
              </w:tabs>
              <w:spacing w:after="0" w:line="259" w:lineRule="auto"/>
              <w:ind w:left="0" w:firstLine="0"/>
              <w:jc w:val="left"/>
            </w:pPr>
            <w:r>
              <w:t xml:space="preserve">• </w:t>
            </w:r>
            <w:r>
              <w:tab/>
              <w:t>celková hodnota kurzových strát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tabs>
                <w:tab w:val="center" w:pos="1793"/>
              </w:tabs>
              <w:spacing w:after="0" w:line="259" w:lineRule="auto"/>
              <w:ind w:left="0" w:firstLine="0"/>
              <w:jc w:val="left"/>
            </w:pPr>
            <w:r>
              <w:rPr>
                <w:sz w:val="14"/>
              </w:rPr>
              <w:t xml:space="preserve">• </w:t>
            </w:r>
            <w:r>
              <w:rPr>
                <w:sz w:val="14"/>
              </w:rPr>
              <w:tab/>
              <w:t>hodnota kurzových strát ku dňu účtovnej závierky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353" w:firstLine="0"/>
              <w:jc w:val="left"/>
            </w:pPr>
            <w:r>
              <w:rPr>
                <w:sz w:val="14"/>
              </w:rPr>
              <w:t>ostatné</w:t>
            </w:r>
          </w:p>
        </w:tc>
        <w:tc>
          <w:tcPr>
            <w:tcW w:w="3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1"/>
        </w:numPr>
        <w:ind w:right="14" w:hanging="324"/>
      </w:pPr>
      <w:r>
        <w:t>O V účtovnej jednotke, ktorá má povinnosť overenia účtovnej závierky audítorom, sa uvedie vymedzenie a suma nákladov za účtovné obdobie v členení na náklady za @ nemá povinnosť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overenie účtovnej závierky,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uisťovacie audítorské služby s výnimkou overenia účtovnej závierky,</w:t>
      </w:r>
    </w:p>
    <w:p w:rsidR="00E346B9" w:rsidRDefault="00480E90">
      <w:pPr>
        <w:numPr>
          <w:ilvl w:val="1"/>
          <w:numId w:val="11"/>
        </w:numPr>
        <w:spacing w:after="0" w:line="259" w:lineRule="auto"/>
        <w:ind w:right="14" w:hanging="353"/>
      </w:pPr>
      <w:r>
        <w:rPr>
          <w:sz w:val="18"/>
        </w:rPr>
        <w:t>súvisiace audítorské služby,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daňové poradenstvo,</w:t>
      </w:r>
    </w:p>
    <w:p w:rsidR="00E346B9" w:rsidRDefault="00480E90">
      <w:pPr>
        <w:numPr>
          <w:ilvl w:val="1"/>
          <w:numId w:val="11"/>
        </w:numPr>
        <w:ind w:right="14" w:hanging="353"/>
      </w:pPr>
      <w:r>
        <w:t>ostatné neaudítorské služby.</w:t>
      </w:r>
    </w:p>
    <w:tbl>
      <w:tblPr>
        <w:tblStyle w:val="TableGrid"/>
        <w:tblW w:w="10123" w:type="dxa"/>
        <w:tblInd w:w="-17" w:type="dxa"/>
        <w:tblCellMar>
          <w:left w:w="17" w:type="dxa"/>
          <w:right w:w="115" w:type="dxa"/>
        </w:tblCellMar>
        <w:tblLook w:val="04A0"/>
      </w:tblPr>
      <w:tblGrid>
        <w:gridCol w:w="6840"/>
        <w:gridCol w:w="3283"/>
      </w:tblGrid>
      <w:tr w:rsidR="00E346B9">
        <w:trPr>
          <w:trHeight w:val="216"/>
        </w:trPr>
        <w:tc>
          <w:tcPr>
            <w:tcW w:w="684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Tabuľka k čl. IV ods. 8 0 nákladoch vynaložených v súvislosti s auditom účtovnej závierky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Jednotlivé druhy nákladov za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104" w:firstLine="0"/>
              <w:jc w:val="center"/>
            </w:pPr>
            <w:r>
              <w:t>Suma</w:t>
            </w: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lastRenderedPageBreak/>
              <w:t>overenie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uisťovacie audítorské služby s výnimkou overenia účtovnej závierky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súvisiace auditorské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daňové poradenstvo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rPr>
                <w:sz w:val="14"/>
              </w:rPr>
              <w:t>ostatné neaudítorské služby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94" w:firstLine="0"/>
              <w:jc w:val="left"/>
            </w:pPr>
            <w:r>
              <w:t>Spolu</w:t>
            </w:r>
          </w:p>
        </w:tc>
        <w:tc>
          <w:tcPr>
            <w:tcW w:w="32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58"/>
        <w:jc w:val="center"/>
      </w:pPr>
      <w:r>
        <w:rPr>
          <w:sz w:val="24"/>
        </w:rPr>
        <w:t>čl. V</w:t>
      </w:r>
    </w:p>
    <w:p w:rsidR="00E346B9" w:rsidRDefault="00480E90">
      <w:pPr>
        <w:spacing w:after="132" w:line="259" w:lineRule="auto"/>
        <w:ind w:left="75"/>
        <w:jc w:val="center"/>
      </w:pPr>
      <w:r>
        <w:rPr>
          <w:sz w:val="20"/>
        </w:rPr>
        <w:t>Opis údajov na podsúvahových účtoch</w:t>
      </w:r>
    </w:p>
    <w:p w:rsidR="00E346B9" w:rsidRDefault="00480E90">
      <w:pPr>
        <w:spacing w:after="3" w:line="256" w:lineRule="auto"/>
        <w:ind w:left="82"/>
      </w:pPr>
      <w:r>
        <w:rPr>
          <w:sz w:val="14"/>
        </w:rPr>
        <w:t>O Významné položky prenajatého majetku, majetku prijatého do úschovy, odpísané pohľadávky a prípadné ďalšie položky. @ bezvýznamné</w:t>
      </w:r>
    </w:p>
    <w:tbl>
      <w:tblPr>
        <w:tblStyle w:val="TableGrid"/>
        <w:tblW w:w="10058" w:type="dxa"/>
        <w:tblInd w:w="5" w:type="dxa"/>
        <w:tblCellMar>
          <w:top w:w="49" w:type="dxa"/>
          <w:right w:w="115" w:type="dxa"/>
        </w:tblCellMar>
        <w:tblLook w:val="04A0"/>
      </w:tblPr>
      <w:tblGrid>
        <w:gridCol w:w="6803"/>
        <w:gridCol w:w="1119"/>
        <w:gridCol w:w="2136"/>
      </w:tblGrid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75" w:firstLine="0"/>
              <w:jc w:val="left"/>
            </w:pPr>
            <w:r>
              <w:t>Významné položky</w:t>
            </w: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Hodnota majetku</w:t>
            </w: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88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spacing w:after="0" w:line="259" w:lineRule="auto"/>
        <w:ind w:left="248" w:right="194"/>
        <w:jc w:val="center"/>
      </w:pPr>
      <w:r>
        <w:rPr>
          <w:sz w:val="24"/>
        </w:rPr>
        <w:t>čl. VI</w:t>
      </w:r>
    </w:p>
    <w:p w:rsidR="00E346B9" w:rsidRDefault="00480E90">
      <w:pPr>
        <w:spacing w:after="62" w:line="259" w:lineRule="auto"/>
        <w:ind w:left="75" w:right="14"/>
        <w:jc w:val="center"/>
      </w:pPr>
      <w:r>
        <w:rPr>
          <w:sz w:val="20"/>
        </w:rPr>
        <w:t>Ďalšie informácie</w:t>
      </w:r>
    </w:p>
    <w:p w:rsidR="00E346B9" w:rsidRDefault="00480E90">
      <w:pPr>
        <w:spacing w:after="3" w:line="256" w:lineRule="auto"/>
        <w:ind w:left="598" w:hanging="562"/>
      </w:pPr>
      <w:r>
        <w:rPr>
          <w:sz w:val="14"/>
        </w:rPr>
        <w:t>(1) O Opis a hodnota iných aktiv,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napriklad práva zo servisných zmlúv, poistných zmlúv, koncesionárskych zmlúv, licenčných zmlúv, práva z investovania prostriedkov získaných oslobodením od dane z prijmov.</w:t>
      </w:r>
    </w:p>
    <w:p w:rsidR="00E346B9" w:rsidRDefault="00480E90">
      <w:pPr>
        <w:pStyle w:val="Nadpis4"/>
      </w:pPr>
      <w:r>
        <w:t>@žiadne</w:t>
      </w:r>
    </w:p>
    <w:tbl>
      <w:tblPr>
        <w:tblStyle w:val="TableGrid"/>
        <w:tblW w:w="10133" w:type="dxa"/>
        <w:tblInd w:w="-46" w:type="dxa"/>
        <w:tblCellMar>
          <w:top w:w="52" w:type="dxa"/>
          <w:left w:w="75" w:type="dxa"/>
          <w:right w:w="115" w:type="dxa"/>
        </w:tblCellMar>
        <w:tblLook w:val="04A0"/>
      </w:tblPr>
      <w:tblGrid>
        <w:gridCol w:w="6876"/>
        <w:gridCol w:w="3257"/>
      </w:tblGrid>
      <w:tr w:rsidR="00E346B9">
        <w:trPr>
          <w:trHeight w:val="295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aktiv</w:t>
            </w: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5" w:firstLine="0"/>
              <w:jc w:val="center"/>
            </w:pPr>
            <w:r>
              <w:t>Hodnota</w:t>
            </w:r>
          </w:p>
        </w:tc>
      </w:tr>
      <w:tr w:rsidR="00E346B9">
        <w:trPr>
          <w:trHeight w:val="29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1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302"/>
        </w:trPr>
        <w:tc>
          <w:tcPr>
            <w:tcW w:w="6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Opis a hodnota iných pasiv vyplývajúcich zo súdnych Rhodnutĺ, z poskytnutých záruk, zo všeobecne záväzných právnych predpisov, z ručenia podľa jednotlivých druhov ručenia; takýmito inýrni pasívami sú: (2) žiadne</w:t>
      </w:r>
    </w:p>
    <w:p w:rsidR="00E346B9" w:rsidRDefault="00480E90">
      <w:pPr>
        <w:numPr>
          <w:ilvl w:val="1"/>
          <w:numId w:val="12"/>
        </w:numPr>
        <w:spacing w:after="34" w:line="256" w:lineRule="auto"/>
        <w:ind w:hanging="360"/>
      </w:pPr>
      <w:r>
        <w:rPr>
          <w:sz w:val="14"/>
        </w:rPr>
        <w:t>možná povinnosť, ktorá vznikla ako dôsledok rninulej udalosti a ktorej existencia závisi od toho, či nastane alebo nenastane jedna alebo viac neistých udalostí v budúcnosti, ktorých vznik nezávisi od účtovnej jednotky, alebo</w:t>
      </w:r>
    </w:p>
    <w:p w:rsidR="00E346B9" w:rsidRDefault="009D7E70">
      <w:pPr>
        <w:numPr>
          <w:ilvl w:val="1"/>
          <w:numId w:val="12"/>
        </w:numPr>
        <w:spacing w:after="3" w:line="256" w:lineRule="auto"/>
        <w:ind w:hanging="360"/>
      </w:pPr>
      <w:r w:rsidRPr="009D7E70">
        <w:rPr>
          <w:noProof/>
          <w:sz w:val="22"/>
        </w:rPr>
        <w:pict>
          <v:group id="Group 109294" o:spid="_x0000_s1026" style="position:absolute;left:0;text-align:left;margin-left:496.8pt;margin-top:767.5pt;width:44.3pt;height:0;z-index:251675648;mso-position-horizontal-relative:page;mso-position-vertical-relative:page" coordsize="5623,0">
            <v:shape id="Shape 109293" o:spid="_x0000_s1027" style="position:absolute;width:5623;height:0" coordsize="562356,0" path="m,l562356,e" filled="f" fillcolor="black" strokeweight="0">
              <v:stroke miterlimit="1" joinstyle="miter"/>
            </v:shape>
            <w10:wrap type="topAndBottom" anchorx="page" anchory="page"/>
          </v:group>
        </w:pict>
      </w:r>
      <w:r w:rsidR="00480E90">
        <w:rPr>
          <w:sz w:val="14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oceniť,</w:t>
      </w:r>
    </w:p>
    <w:tbl>
      <w:tblPr>
        <w:tblStyle w:val="TableGrid"/>
        <w:tblW w:w="10138" w:type="dxa"/>
        <w:tblInd w:w="-60" w:type="dxa"/>
        <w:tblCellMar>
          <w:top w:w="60" w:type="dxa"/>
          <w:left w:w="75" w:type="dxa"/>
          <w:right w:w="115" w:type="dxa"/>
        </w:tblCellMar>
        <w:tblLook w:val="04A0"/>
      </w:tblPr>
      <w:tblGrid>
        <w:gridCol w:w="6884"/>
        <w:gridCol w:w="3254"/>
      </w:tblGrid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iných pasiv</w:t>
            </w: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0" w:firstLine="0"/>
              <w:jc w:val="center"/>
            </w:pPr>
            <w:r>
              <w:t>Hodnota</w:t>
            </w: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3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8"/>
        </w:trPr>
        <w:tc>
          <w:tcPr>
            <w:tcW w:w="6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 xml:space="preserve">O Opis významných položiek ostatných finančných kovinnosti, ktoré sa nesledujú v účtovníctve a neuvádzajú sa v súvahe; pri každej položke sa uvádza jej opis, výška a údaj, či sa týka spriaznených osôb, ato (2) bezvýznamné </w:t>
      </w:r>
      <w:r>
        <w:rPr>
          <w:noProof/>
        </w:rPr>
        <w:drawing>
          <wp:inline distT="0" distB="0" distL="0" distR="0">
            <wp:extent cx="68580" cy="96012"/>
            <wp:effectExtent l="0" t="0" r="0" b="0"/>
            <wp:docPr id="109291" name="Picture 109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91" name="Picture 10929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8580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4"/>
        </w:rPr>
        <w:t>povinnosť z devizových terminovaných obchodov a iných finančných derivátov,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povinnosť z opčných obchodov,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zákonná povinnosť alebo zmluvná povinnosť odobrať určité produkty alebo služby, napríklad z dodávateľských alebo odberateľských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povinnost z leasingových, nájomných, servisných, poistných, koncesionárskych, licenčných zmlúv a podobných zmlúv,</w:t>
      </w:r>
    </w:p>
    <w:p w:rsidR="00E346B9" w:rsidRDefault="00480E90">
      <w:pPr>
        <w:numPr>
          <w:ilvl w:val="1"/>
          <w:numId w:val="13"/>
        </w:numPr>
        <w:spacing w:after="3" w:line="256" w:lineRule="auto"/>
        <w:ind w:hanging="360"/>
      </w:pPr>
      <w:r>
        <w:rPr>
          <w:sz w:val="14"/>
        </w:rPr>
        <w:t>iné povinnosti.</w:t>
      </w:r>
    </w:p>
    <w:tbl>
      <w:tblPr>
        <w:tblStyle w:val="TableGrid"/>
        <w:tblW w:w="10135" w:type="dxa"/>
        <w:tblInd w:w="-72" w:type="dxa"/>
        <w:tblCellMar>
          <w:top w:w="72" w:type="dxa"/>
          <w:left w:w="79" w:type="dxa"/>
          <w:right w:w="115" w:type="dxa"/>
        </w:tblCellMar>
        <w:tblLook w:val="04A0"/>
      </w:tblPr>
      <w:tblGrid>
        <w:gridCol w:w="4382"/>
        <w:gridCol w:w="2383"/>
        <w:gridCol w:w="3370"/>
      </w:tblGrid>
      <w:tr w:rsidR="00E346B9">
        <w:trPr>
          <w:trHeight w:val="300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0" w:firstLine="0"/>
              <w:jc w:val="left"/>
            </w:pPr>
            <w:r>
              <w:t>Opis významných položiek ostatných finančných povinností</w:t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27" w:firstLine="0"/>
              <w:jc w:val="center"/>
            </w:pPr>
            <w:r>
              <w:t>Výška</w:t>
            </w: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480E90">
            <w:pPr>
              <w:spacing w:after="0" w:line="259" w:lineRule="auto"/>
              <w:ind w:left="63" w:firstLine="0"/>
              <w:jc w:val="center"/>
            </w:pPr>
            <w:r>
              <w:t>Spriaznené osoby</w:t>
            </w:r>
          </w:p>
        </w:tc>
      </w:tr>
      <w:tr w:rsidR="00E346B9">
        <w:trPr>
          <w:trHeight w:val="291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5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  <w:tr w:rsidR="00E346B9">
        <w:trPr>
          <w:trHeight w:val="294"/>
        </w:trPr>
        <w:tc>
          <w:tcPr>
            <w:tcW w:w="4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346B9" w:rsidRDefault="00E346B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Prehlad nehnuteľných kultúrnych pamiatok, ktoré sú v správe alebo vo vlastníctve účtovnej jednotky. @ žiadne</w:t>
      </w:r>
    </w:p>
    <w:p w:rsidR="00E346B9" w:rsidRDefault="00480E90">
      <w:pPr>
        <w:spacing w:after="122" w:line="259" w:lineRule="auto"/>
        <w:ind w:left="-122" w:right="-65" w:firstLine="0"/>
        <w:jc w:val="left"/>
      </w:pPr>
      <w:r>
        <w:rPr>
          <w:noProof/>
        </w:rPr>
        <w:drawing>
          <wp:inline distT="0" distB="0" distL="0" distR="0">
            <wp:extent cx="6483097" cy="1037844"/>
            <wp:effectExtent l="0" t="0" r="0" b="0"/>
            <wp:docPr id="52331" name="Picture 52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1" name="Picture 52331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83097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46B9" w:rsidRDefault="00480E90">
      <w:pPr>
        <w:numPr>
          <w:ilvl w:val="0"/>
          <w:numId w:val="12"/>
        </w:numPr>
        <w:spacing w:after="3" w:line="256" w:lineRule="auto"/>
        <w:ind w:hanging="338"/>
      </w:pPr>
      <w:r>
        <w:rPr>
          <w:sz w:val="14"/>
        </w:rPr>
        <w:t>O Informácie o významných skutočnostiach, ktoré nastali medzi dňom, ku ktorému sa zostavuje účtovná závierka a dňom jej zostavenia. @ bezvýznamné</w:t>
      </w:r>
    </w:p>
    <w:p w:rsidR="00E346B9" w:rsidRDefault="00480E90">
      <w:pPr>
        <w:spacing w:after="0" w:line="259" w:lineRule="auto"/>
        <w:ind w:left="-130" w:right="-58" w:firstLine="0"/>
        <w:jc w:val="left"/>
      </w:pPr>
      <w:r>
        <w:rPr>
          <w:noProof/>
        </w:rPr>
        <w:drawing>
          <wp:inline distT="0" distB="0" distL="0" distR="0">
            <wp:extent cx="6483096" cy="630936"/>
            <wp:effectExtent l="0" t="0" r="0" b="0"/>
            <wp:docPr id="52332" name="Picture 52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2" name="Picture 52332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8309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346B9" w:rsidSect="0050250F">
      <w:footerReference w:type="even" r:id="rId44"/>
      <w:footerReference w:type="default" r:id="rId45"/>
      <w:footerReference w:type="first" r:id="rId46"/>
      <w:pgSz w:w="11866" w:h="16819"/>
      <w:pgMar w:top="1236" w:right="979" w:bottom="1426" w:left="864" w:header="708" w:footer="118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0B1C" w:rsidRDefault="00680B1C">
      <w:pPr>
        <w:spacing w:after="0" w:line="240" w:lineRule="auto"/>
      </w:pPr>
      <w:r>
        <w:separator/>
      </w:r>
    </w:p>
  </w:endnote>
  <w:endnote w:type="continuationSeparator" w:id="1">
    <w:p w:rsidR="00680B1C" w:rsidRDefault="00680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9889"/>
      </w:tabs>
      <w:spacing w:after="0" w:line="259" w:lineRule="auto"/>
      <w:ind w:left="-14" w:firstLine="0"/>
      <w:jc w:val="left"/>
    </w:pPr>
    <w: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 w:rsidRPr="00876A48">
      <w:rPr>
        <w:noProof/>
        <w:sz w:val="20"/>
      </w:rPr>
      <w:t>12</w:t>
    </w:r>
    <w:r>
      <w:rPr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14"/>
      </w:rPr>
      <w:tab/>
    </w:r>
    <w:r>
      <w:rPr>
        <w:sz w:val="14"/>
      </w:rP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 w:rsidRPr="00876A48">
      <w:rPr>
        <w:noProof/>
        <w:sz w:val="18"/>
      </w:rPr>
      <w:t>13</w:t>
    </w:r>
    <w:r>
      <w:rPr>
        <w:sz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713"/>
        <w:tab w:val="right" w:pos="10231"/>
      </w:tabs>
      <w:spacing w:after="0" w:line="259" w:lineRule="auto"/>
      <w:ind w:left="0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 xml:space="preserve">MVOServis </w:t>
    </w:r>
    <w:r>
      <w:rPr>
        <w:sz w:val="14"/>
      </w:rPr>
      <w:t>s.r.o.</w:t>
    </w:r>
    <w:r>
      <w:rPr>
        <w:sz w:val="14"/>
      </w:rP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14"/>
      </w:rPr>
      <w:tab/>
    </w:r>
    <w:r>
      <w:rPr>
        <w:sz w:val="14"/>
      </w:rP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 w:rsidR="00EC16F8" w:rsidRPr="00EC16F8">
      <w:rPr>
        <w:noProof/>
        <w:sz w:val="18"/>
      </w:rPr>
      <w:t>18</w:t>
    </w:r>
    <w:r>
      <w:rPr>
        <w:sz w:val="18"/>
      </w:rPr>
      <w:fldChar w:fldCharType="end"/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4"/>
      </w:rP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 w:rsidR="00EC16F8" w:rsidRPr="00EC16F8">
      <w:rPr>
        <w:noProof/>
        <w:sz w:val="18"/>
      </w:rPr>
      <w:t>17</w:t>
    </w:r>
    <w:r>
      <w:rPr>
        <w:sz w:val="18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A48" w:rsidRDefault="00876A48">
    <w:pPr>
      <w:tabs>
        <w:tab w:val="center" w:pos="706"/>
        <w:tab w:val="right" w:pos="10022"/>
      </w:tabs>
      <w:spacing w:after="0" w:line="259" w:lineRule="auto"/>
      <w:ind w:left="0" w:right="-86" w:firstLine="0"/>
      <w:jc w:val="left"/>
    </w:pPr>
    <w:r>
      <w:rPr>
        <w:sz w:val="22"/>
      </w:rPr>
      <w:tab/>
    </w:r>
    <w:r>
      <w:rPr>
        <w:sz w:val="18"/>
      </w:rPr>
      <w:t xml:space="preserve">O </w:t>
    </w:r>
    <w:r>
      <w:t>MVOServis</w:t>
    </w:r>
    <w:r>
      <w:rPr>
        <w:sz w:val="14"/>
      </w:rPr>
      <w:t>s.r.o.</w:t>
    </w:r>
    <w:r>
      <w:rPr>
        <w:sz w:val="14"/>
      </w:rPr>
      <w:tab/>
    </w:r>
    <w:r w:rsidRPr="009D7E70">
      <w:fldChar w:fldCharType="begin"/>
    </w:r>
    <w:r>
      <w:instrText xml:space="preserve"> PAGE   \* MERGEFORMAT </w:instrText>
    </w:r>
    <w:r w:rsidRPr="009D7E70">
      <w:fldChar w:fldCharType="separate"/>
    </w:r>
    <w:r>
      <w:rPr>
        <w:sz w:val="18"/>
      </w:rPr>
      <w:t>7</w:t>
    </w:r>
    <w:r>
      <w:rPr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0B1C" w:rsidRDefault="00680B1C">
      <w:pPr>
        <w:spacing w:after="0" w:line="240" w:lineRule="auto"/>
      </w:pPr>
      <w:r>
        <w:separator/>
      </w:r>
    </w:p>
  </w:footnote>
  <w:footnote w:type="continuationSeparator" w:id="1">
    <w:p w:rsidR="00680B1C" w:rsidRDefault="00680B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330E"/>
    <w:multiLevelType w:val="hybridMultilevel"/>
    <w:tmpl w:val="C1266948"/>
    <w:lvl w:ilvl="0" w:tplc="61EADD22">
      <w:start w:val="2"/>
      <w:numFmt w:val="decimal"/>
      <w:lvlText w:val="(%1)"/>
      <w:lvlJc w:val="left"/>
      <w:pPr>
        <w:ind w:left="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C6A3358">
      <w:start w:val="1"/>
      <w:numFmt w:val="lowerLetter"/>
      <w:lvlText w:val="%2"/>
      <w:lvlJc w:val="left"/>
      <w:pPr>
        <w:ind w:left="11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E0343E">
      <w:start w:val="1"/>
      <w:numFmt w:val="lowerRoman"/>
      <w:lvlText w:val="%3"/>
      <w:lvlJc w:val="left"/>
      <w:pPr>
        <w:ind w:left="18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73C6016">
      <w:start w:val="1"/>
      <w:numFmt w:val="decimal"/>
      <w:lvlText w:val="%4"/>
      <w:lvlJc w:val="left"/>
      <w:pPr>
        <w:ind w:left="2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1C8D41E">
      <w:start w:val="1"/>
      <w:numFmt w:val="lowerLetter"/>
      <w:lvlText w:val="%5"/>
      <w:lvlJc w:val="left"/>
      <w:pPr>
        <w:ind w:left="32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FE603A">
      <w:start w:val="1"/>
      <w:numFmt w:val="lowerRoman"/>
      <w:lvlText w:val="%6"/>
      <w:lvlJc w:val="left"/>
      <w:pPr>
        <w:ind w:left="3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BD64E74">
      <w:start w:val="1"/>
      <w:numFmt w:val="decimal"/>
      <w:lvlText w:val="%7"/>
      <w:lvlJc w:val="left"/>
      <w:pPr>
        <w:ind w:left="4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E2EB94E">
      <w:start w:val="1"/>
      <w:numFmt w:val="lowerLetter"/>
      <w:lvlText w:val="%8"/>
      <w:lvlJc w:val="left"/>
      <w:pPr>
        <w:ind w:left="5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E23AF4">
      <w:start w:val="1"/>
      <w:numFmt w:val="lowerRoman"/>
      <w:lvlText w:val="%9"/>
      <w:lvlJc w:val="left"/>
      <w:pPr>
        <w:ind w:left="6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6D53B2F"/>
    <w:multiLevelType w:val="hybridMultilevel"/>
    <w:tmpl w:val="83C0CABE"/>
    <w:lvl w:ilvl="0" w:tplc="529453D6">
      <w:start w:val="1"/>
      <w:numFmt w:val="decimal"/>
      <w:lvlText w:val="(%1)"/>
      <w:lvlJc w:val="left"/>
      <w:pPr>
        <w:ind w:left="4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E663812">
      <w:start w:val="1"/>
      <w:numFmt w:val="lowerLetter"/>
      <w:lvlText w:val="%2)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FC0AA1E">
      <w:start w:val="1"/>
      <w:numFmt w:val="lowerRoman"/>
      <w:lvlText w:val="%3"/>
      <w:lvlJc w:val="left"/>
      <w:pPr>
        <w:ind w:left="14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E84D1CA">
      <w:start w:val="1"/>
      <w:numFmt w:val="decimal"/>
      <w:lvlText w:val="%4"/>
      <w:lvlJc w:val="left"/>
      <w:pPr>
        <w:ind w:left="21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D08E30A">
      <w:start w:val="1"/>
      <w:numFmt w:val="lowerLetter"/>
      <w:lvlText w:val="%5"/>
      <w:lvlJc w:val="left"/>
      <w:pPr>
        <w:ind w:left="29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4A1A04">
      <w:start w:val="1"/>
      <w:numFmt w:val="lowerRoman"/>
      <w:lvlText w:val="%6"/>
      <w:lvlJc w:val="left"/>
      <w:pPr>
        <w:ind w:left="36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B0B60C">
      <w:start w:val="1"/>
      <w:numFmt w:val="decimal"/>
      <w:lvlText w:val="%7"/>
      <w:lvlJc w:val="left"/>
      <w:pPr>
        <w:ind w:left="43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74E1F70">
      <w:start w:val="1"/>
      <w:numFmt w:val="lowerLetter"/>
      <w:lvlText w:val="%8"/>
      <w:lvlJc w:val="left"/>
      <w:pPr>
        <w:ind w:left="50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AB8293A">
      <w:start w:val="1"/>
      <w:numFmt w:val="lowerRoman"/>
      <w:lvlText w:val="%9"/>
      <w:lvlJc w:val="left"/>
      <w:pPr>
        <w:ind w:left="5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B381D62"/>
    <w:multiLevelType w:val="hybridMultilevel"/>
    <w:tmpl w:val="CBBEE8A8"/>
    <w:lvl w:ilvl="0" w:tplc="FCC6C58A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72DD84">
      <w:start w:val="1"/>
      <w:numFmt w:val="lowerLetter"/>
      <w:lvlText w:val="%2"/>
      <w:lvlJc w:val="left"/>
      <w:pPr>
        <w:ind w:left="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BD4D502">
      <w:start w:val="1"/>
      <w:numFmt w:val="lowerLetter"/>
      <w:lvlRestart w:val="0"/>
      <w:lvlText w:val="%3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DD20734">
      <w:start w:val="1"/>
      <w:numFmt w:val="decimal"/>
      <w:lvlText w:val="%4"/>
      <w:lvlJc w:val="left"/>
      <w:pPr>
        <w:ind w:left="1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5D40EEE">
      <w:start w:val="1"/>
      <w:numFmt w:val="lowerLetter"/>
      <w:lvlText w:val="%5"/>
      <w:lvlJc w:val="left"/>
      <w:pPr>
        <w:ind w:left="2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3CF09A">
      <w:start w:val="1"/>
      <w:numFmt w:val="lowerRoman"/>
      <w:lvlText w:val="%6"/>
      <w:lvlJc w:val="left"/>
      <w:pPr>
        <w:ind w:left="28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104CA2">
      <w:start w:val="1"/>
      <w:numFmt w:val="decimal"/>
      <w:lvlText w:val="%7"/>
      <w:lvlJc w:val="left"/>
      <w:pPr>
        <w:ind w:left="35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A6698D2">
      <w:start w:val="1"/>
      <w:numFmt w:val="lowerLetter"/>
      <w:lvlText w:val="%8"/>
      <w:lvlJc w:val="left"/>
      <w:pPr>
        <w:ind w:left="43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5C0587A">
      <w:start w:val="1"/>
      <w:numFmt w:val="lowerRoman"/>
      <w:lvlText w:val="%9"/>
      <w:lvlJc w:val="left"/>
      <w:pPr>
        <w:ind w:left="50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EF2731E"/>
    <w:multiLevelType w:val="hybridMultilevel"/>
    <w:tmpl w:val="3FDE8F30"/>
    <w:lvl w:ilvl="0" w:tplc="8E8894AC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D6296B6">
      <w:start w:val="1"/>
      <w:numFmt w:val="lowerLetter"/>
      <w:lvlText w:val="%2"/>
      <w:lvlJc w:val="left"/>
      <w:pPr>
        <w:ind w:left="4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62FF5C">
      <w:start w:val="1"/>
      <w:numFmt w:val="lowerLetter"/>
      <w:lvlRestart w:val="0"/>
      <w:lvlText w:val="%3)"/>
      <w:lvlJc w:val="left"/>
      <w:pPr>
        <w:ind w:left="4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0F2C198">
      <w:start w:val="1"/>
      <w:numFmt w:val="decimal"/>
      <w:lvlText w:val="%4"/>
      <w:lvlJc w:val="left"/>
      <w:pPr>
        <w:ind w:left="13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D40763A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6F01A64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E481D6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630E1B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57ED2F6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5E6216A"/>
    <w:multiLevelType w:val="hybridMultilevel"/>
    <w:tmpl w:val="52D0569C"/>
    <w:lvl w:ilvl="0" w:tplc="242ADAD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F169B4A">
      <w:start w:val="1"/>
      <w:numFmt w:val="lowerLetter"/>
      <w:lvlText w:val="%2"/>
      <w:lvlJc w:val="left"/>
      <w:pPr>
        <w:ind w:left="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7125208">
      <w:start w:val="1"/>
      <w:numFmt w:val="lowerRoman"/>
      <w:lvlText w:val="%3"/>
      <w:lvlJc w:val="left"/>
      <w:pPr>
        <w:ind w:left="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7FEBE20">
      <w:start w:val="2"/>
      <w:numFmt w:val="decimal"/>
      <w:lvlRestart w:val="0"/>
      <w:lvlText w:val="%4."/>
      <w:lvlJc w:val="left"/>
      <w:pPr>
        <w:ind w:left="1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43A5D0C">
      <w:start w:val="1"/>
      <w:numFmt w:val="lowerLetter"/>
      <w:lvlText w:val="%5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3943360">
      <w:start w:val="1"/>
      <w:numFmt w:val="lowerRoman"/>
      <w:lvlText w:val="%6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43A87AC">
      <w:start w:val="1"/>
      <w:numFmt w:val="decimal"/>
      <w:lvlText w:val="%7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8A061A0">
      <w:start w:val="1"/>
      <w:numFmt w:val="lowerLetter"/>
      <w:lvlText w:val="%8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5C0F3EC">
      <w:start w:val="1"/>
      <w:numFmt w:val="lowerRoman"/>
      <w:lvlText w:val="%9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DF012EB"/>
    <w:multiLevelType w:val="hybridMultilevel"/>
    <w:tmpl w:val="E23A7F7A"/>
    <w:lvl w:ilvl="0" w:tplc="E85472B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BAE2BC4">
      <w:start w:val="1"/>
      <w:numFmt w:val="lowerLetter"/>
      <w:lvlText w:val="%2"/>
      <w:lvlJc w:val="left"/>
      <w:pPr>
        <w:ind w:left="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8EEA8AA">
      <w:start w:val="5"/>
      <w:numFmt w:val="lowerLetter"/>
      <w:lvlRestart w:val="0"/>
      <w:lvlText w:val="%3)"/>
      <w:lvlJc w:val="left"/>
      <w:pPr>
        <w:ind w:left="5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240B512">
      <w:start w:val="1"/>
      <w:numFmt w:val="decimal"/>
      <w:lvlText w:val="%4"/>
      <w:lvlJc w:val="left"/>
      <w:pPr>
        <w:ind w:left="1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F368BFA">
      <w:start w:val="1"/>
      <w:numFmt w:val="lowerLetter"/>
      <w:lvlText w:val="%5"/>
      <w:lvlJc w:val="left"/>
      <w:pPr>
        <w:ind w:left="2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C504916">
      <w:start w:val="1"/>
      <w:numFmt w:val="lowerRoman"/>
      <w:lvlText w:val="%6"/>
      <w:lvlJc w:val="left"/>
      <w:pPr>
        <w:ind w:left="2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3E98B8">
      <w:start w:val="1"/>
      <w:numFmt w:val="decimal"/>
      <w:lvlText w:val="%7"/>
      <w:lvlJc w:val="left"/>
      <w:pPr>
        <w:ind w:left="3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1625DB6">
      <w:start w:val="1"/>
      <w:numFmt w:val="lowerLetter"/>
      <w:lvlText w:val="%8"/>
      <w:lvlJc w:val="left"/>
      <w:pPr>
        <w:ind w:left="4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98AE480">
      <w:start w:val="1"/>
      <w:numFmt w:val="lowerRoman"/>
      <w:lvlText w:val="%9"/>
      <w:lvlJc w:val="left"/>
      <w:pPr>
        <w:ind w:left="4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E14AFB"/>
    <w:multiLevelType w:val="hybridMultilevel"/>
    <w:tmpl w:val="7FF65EF0"/>
    <w:lvl w:ilvl="0" w:tplc="B5D88E56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B6C15C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C65C46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BE80952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F6FD2C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A748306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3865DEC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98CAB48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58CADAA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96D708F"/>
    <w:multiLevelType w:val="hybridMultilevel"/>
    <w:tmpl w:val="D09EF40E"/>
    <w:lvl w:ilvl="0" w:tplc="4504086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38299A">
      <w:start w:val="1"/>
      <w:numFmt w:val="lowerLetter"/>
      <w:lvlText w:val="%2"/>
      <w:lvlJc w:val="left"/>
      <w:pPr>
        <w:ind w:left="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00ACE22">
      <w:start w:val="1"/>
      <w:numFmt w:val="lowerLetter"/>
      <w:lvlRestart w:val="0"/>
      <w:lvlText w:val="%3)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E20C9A0">
      <w:start w:val="1"/>
      <w:numFmt w:val="decimal"/>
      <w:lvlText w:val="%4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924578">
      <w:start w:val="1"/>
      <w:numFmt w:val="lowerLetter"/>
      <w:lvlText w:val="%5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87C6AAC">
      <w:start w:val="1"/>
      <w:numFmt w:val="lowerRoman"/>
      <w:lvlText w:val="%6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53A9E76">
      <w:start w:val="1"/>
      <w:numFmt w:val="decimal"/>
      <w:lvlText w:val="%7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EEC9FA">
      <w:start w:val="1"/>
      <w:numFmt w:val="lowerLetter"/>
      <w:lvlText w:val="%8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E361B1C">
      <w:start w:val="1"/>
      <w:numFmt w:val="lowerRoman"/>
      <w:lvlText w:val="%9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0AA2E35"/>
    <w:multiLevelType w:val="hybridMultilevel"/>
    <w:tmpl w:val="A246C0F4"/>
    <w:lvl w:ilvl="0" w:tplc="D1AC6A2A">
      <w:start w:val="2"/>
      <w:numFmt w:val="decimal"/>
      <w:lvlText w:val="(%1)"/>
      <w:lvlJc w:val="left"/>
      <w:pPr>
        <w:ind w:left="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F6C86F6">
      <w:start w:val="1"/>
      <w:numFmt w:val="lowerLetter"/>
      <w:lvlText w:val="%2)"/>
      <w:lvlJc w:val="left"/>
      <w:pPr>
        <w:ind w:left="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4D460C6">
      <w:start w:val="1"/>
      <w:numFmt w:val="lowerRoman"/>
      <w:lvlText w:val="%3"/>
      <w:lvlJc w:val="left"/>
      <w:pPr>
        <w:ind w:left="1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A56D8BE">
      <w:start w:val="1"/>
      <w:numFmt w:val="decimal"/>
      <w:lvlText w:val="%4"/>
      <w:lvlJc w:val="left"/>
      <w:pPr>
        <w:ind w:left="2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30E74E0">
      <w:start w:val="1"/>
      <w:numFmt w:val="lowerLetter"/>
      <w:lvlText w:val="%5"/>
      <w:lvlJc w:val="left"/>
      <w:pPr>
        <w:ind w:left="2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796A154">
      <w:start w:val="1"/>
      <w:numFmt w:val="lowerRoman"/>
      <w:lvlText w:val="%6"/>
      <w:lvlJc w:val="left"/>
      <w:pPr>
        <w:ind w:left="35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42683C">
      <w:start w:val="1"/>
      <w:numFmt w:val="decimal"/>
      <w:lvlText w:val="%7"/>
      <w:lvlJc w:val="left"/>
      <w:pPr>
        <w:ind w:left="43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D2AADA">
      <w:start w:val="1"/>
      <w:numFmt w:val="lowerLetter"/>
      <w:lvlText w:val="%8"/>
      <w:lvlJc w:val="left"/>
      <w:pPr>
        <w:ind w:left="50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BC4BA32">
      <w:start w:val="1"/>
      <w:numFmt w:val="lowerRoman"/>
      <w:lvlText w:val="%9"/>
      <w:lvlJc w:val="left"/>
      <w:pPr>
        <w:ind w:left="57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18048E4"/>
    <w:multiLevelType w:val="hybridMultilevel"/>
    <w:tmpl w:val="29621A58"/>
    <w:lvl w:ilvl="0" w:tplc="0E4CB720">
      <w:start w:val="2"/>
      <w:numFmt w:val="decimal"/>
      <w:lvlText w:val="(%1)"/>
      <w:lvlJc w:val="left"/>
      <w:pPr>
        <w:ind w:left="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B000178">
      <w:start w:val="1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EBA7BB0">
      <w:start w:val="1"/>
      <w:numFmt w:val="lowerRoman"/>
      <w:lvlText w:val="%3"/>
      <w:lvlJc w:val="left"/>
      <w:pPr>
        <w:ind w:left="1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FAAFBA">
      <w:start w:val="1"/>
      <w:numFmt w:val="decimal"/>
      <w:lvlText w:val="%4"/>
      <w:lvlJc w:val="left"/>
      <w:pPr>
        <w:ind w:left="2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04CD240">
      <w:start w:val="1"/>
      <w:numFmt w:val="lowerLetter"/>
      <w:lvlText w:val="%5"/>
      <w:lvlJc w:val="left"/>
      <w:pPr>
        <w:ind w:left="28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6C6E2BE">
      <w:start w:val="1"/>
      <w:numFmt w:val="lowerRoman"/>
      <w:lvlText w:val="%6"/>
      <w:lvlJc w:val="left"/>
      <w:pPr>
        <w:ind w:left="36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F267D4">
      <w:start w:val="1"/>
      <w:numFmt w:val="decimal"/>
      <w:lvlText w:val="%7"/>
      <w:lvlJc w:val="left"/>
      <w:pPr>
        <w:ind w:left="43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82ACB4">
      <w:start w:val="1"/>
      <w:numFmt w:val="lowerLetter"/>
      <w:lvlText w:val="%8"/>
      <w:lvlJc w:val="left"/>
      <w:pPr>
        <w:ind w:left="50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F0D14C">
      <w:start w:val="1"/>
      <w:numFmt w:val="lowerRoman"/>
      <w:lvlText w:val="%9"/>
      <w:lvlJc w:val="left"/>
      <w:pPr>
        <w:ind w:left="5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62D1209"/>
    <w:multiLevelType w:val="hybridMultilevel"/>
    <w:tmpl w:val="0BAE7166"/>
    <w:lvl w:ilvl="0" w:tplc="EDC67A2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1C409F6">
      <w:start w:val="1"/>
      <w:numFmt w:val="lowerLetter"/>
      <w:lvlText w:val="%2"/>
      <w:lvlJc w:val="left"/>
      <w:pPr>
        <w:ind w:left="5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1FABAB0">
      <w:start w:val="1"/>
      <w:numFmt w:val="lowerRoman"/>
      <w:lvlText w:val="%3"/>
      <w:lvlJc w:val="left"/>
      <w:pPr>
        <w:ind w:left="8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6CC894">
      <w:start w:val="2"/>
      <w:numFmt w:val="decimal"/>
      <w:lvlRestart w:val="0"/>
      <w:lvlText w:val="%4."/>
      <w:lvlJc w:val="left"/>
      <w:pPr>
        <w:ind w:left="1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250D440">
      <w:start w:val="1"/>
      <w:numFmt w:val="lowerLetter"/>
      <w:lvlText w:val="%5"/>
      <w:lvlJc w:val="left"/>
      <w:pPr>
        <w:ind w:left="1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FA05EC2">
      <w:start w:val="1"/>
      <w:numFmt w:val="lowerRoman"/>
      <w:lvlText w:val="%6"/>
      <w:lvlJc w:val="left"/>
      <w:pPr>
        <w:ind w:left="2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43CD274">
      <w:start w:val="1"/>
      <w:numFmt w:val="decimal"/>
      <w:lvlText w:val="%7"/>
      <w:lvlJc w:val="left"/>
      <w:pPr>
        <w:ind w:left="3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CA4F54">
      <w:start w:val="1"/>
      <w:numFmt w:val="lowerLetter"/>
      <w:lvlText w:val="%8"/>
      <w:lvlJc w:val="left"/>
      <w:pPr>
        <w:ind w:left="39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8AC1CE6">
      <w:start w:val="1"/>
      <w:numFmt w:val="lowerRoman"/>
      <w:lvlText w:val="%9"/>
      <w:lvlJc w:val="left"/>
      <w:pPr>
        <w:ind w:left="46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CA074FF"/>
    <w:multiLevelType w:val="hybridMultilevel"/>
    <w:tmpl w:val="630E6FE8"/>
    <w:lvl w:ilvl="0" w:tplc="7F6E089E">
      <w:start w:val="4"/>
      <w:numFmt w:val="decimal"/>
      <w:lvlText w:val="(%1)"/>
      <w:lvlJc w:val="left"/>
      <w:pPr>
        <w:ind w:left="5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682854E">
      <w:start w:val="1"/>
      <w:numFmt w:val="lowerLetter"/>
      <w:lvlText w:val="%2"/>
      <w:lvlJc w:val="left"/>
      <w:pPr>
        <w:ind w:left="10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922D3BC">
      <w:start w:val="1"/>
      <w:numFmt w:val="lowerRoman"/>
      <w:lvlText w:val="%3"/>
      <w:lvlJc w:val="left"/>
      <w:pPr>
        <w:ind w:left="18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416D99C">
      <w:start w:val="1"/>
      <w:numFmt w:val="decimal"/>
      <w:lvlText w:val="%4"/>
      <w:lvlJc w:val="left"/>
      <w:pPr>
        <w:ind w:left="25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66030E">
      <w:start w:val="1"/>
      <w:numFmt w:val="lowerLetter"/>
      <w:lvlText w:val="%5"/>
      <w:lvlJc w:val="left"/>
      <w:pPr>
        <w:ind w:left="32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74CAA14">
      <w:start w:val="1"/>
      <w:numFmt w:val="lowerRoman"/>
      <w:lvlText w:val="%6"/>
      <w:lvlJc w:val="left"/>
      <w:pPr>
        <w:ind w:left="39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B66AB7E">
      <w:start w:val="1"/>
      <w:numFmt w:val="decimal"/>
      <w:lvlText w:val="%7"/>
      <w:lvlJc w:val="left"/>
      <w:pPr>
        <w:ind w:left="46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4BC1554">
      <w:start w:val="1"/>
      <w:numFmt w:val="lowerLetter"/>
      <w:lvlText w:val="%8"/>
      <w:lvlJc w:val="left"/>
      <w:pPr>
        <w:ind w:left="54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E5ED3F0">
      <w:start w:val="1"/>
      <w:numFmt w:val="lowerRoman"/>
      <w:lvlText w:val="%9"/>
      <w:lvlJc w:val="left"/>
      <w:pPr>
        <w:ind w:left="6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C680210"/>
    <w:multiLevelType w:val="hybridMultilevel"/>
    <w:tmpl w:val="79AAF808"/>
    <w:lvl w:ilvl="0" w:tplc="E7D0C50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C929124">
      <w:start w:val="2"/>
      <w:numFmt w:val="lowerLetter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2946786">
      <w:start w:val="1"/>
      <w:numFmt w:val="lowerRoman"/>
      <w:lvlText w:val="%3"/>
      <w:lvlJc w:val="left"/>
      <w:pPr>
        <w:ind w:left="1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D580196">
      <w:start w:val="1"/>
      <w:numFmt w:val="decimal"/>
      <w:lvlText w:val="%4"/>
      <w:lvlJc w:val="left"/>
      <w:pPr>
        <w:ind w:left="2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5DCD706">
      <w:start w:val="1"/>
      <w:numFmt w:val="lowerLetter"/>
      <w:lvlText w:val="%5"/>
      <w:lvlJc w:val="left"/>
      <w:pPr>
        <w:ind w:left="28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D36188C">
      <w:start w:val="1"/>
      <w:numFmt w:val="lowerRoman"/>
      <w:lvlText w:val="%6"/>
      <w:lvlJc w:val="left"/>
      <w:pPr>
        <w:ind w:left="36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64CDF06">
      <w:start w:val="1"/>
      <w:numFmt w:val="decimal"/>
      <w:lvlText w:val="%7"/>
      <w:lvlJc w:val="left"/>
      <w:pPr>
        <w:ind w:left="4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6D6AB9A">
      <w:start w:val="1"/>
      <w:numFmt w:val="lowerLetter"/>
      <w:lvlText w:val="%8"/>
      <w:lvlJc w:val="left"/>
      <w:pPr>
        <w:ind w:left="50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F7A7374">
      <w:start w:val="1"/>
      <w:numFmt w:val="lowerRoman"/>
      <w:lvlText w:val="%9"/>
      <w:lvlJc w:val="left"/>
      <w:pPr>
        <w:ind w:left="57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3"/>
  </w:num>
  <w:num w:numId="6">
    <w:abstractNumId w:val="6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 w:numId="12">
    <w:abstractNumId w:val="9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708"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346B9"/>
    <w:rsid w:val="001F6834"/>
    <w:rsid w:val="00285788"/>
    <w:rsid w:val="003309D7"/>
    <w:rsid w:val="003F567C"/>
    <w:rsid w:val="00480E90"/>
    <w:rsid w:val="0050250F"/>
    <w:rsid w:val="00512CC4"/>
    <w:rsid w:val="00585E68"/>
    <w:rsid w:val="00665DA7"/>
    <w:rsid w:val="00680B1C"/>
    <w:rsid w:val="0073073A"/>
    <w:rsid w:val="007B544A"/>
    <w:rsid w:val="00841570"/>
    <w:rsid w:val="00876A48"/>
    <w:rsid w:val="008F3EBD"/>
    <w:rsid w:val="009D7E70"/>
    <w:rsid w:val="00A654FA"/>
    <w:rsid w:val="00B80132"/>
    <w:rsid w:val="00B9421D"/>
    <w:rsid w:val="00BB713B"/>
    <w:rsid w:val="00D127A0"/>
    <w:rsid w:val="00E346B9"/>
    <w:rsid w:val="00EC16F8"/>
    <w:rsid w:val="00EF11F9"/>
    <w:rsid w:val="00F736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50F"/>
    <w:pPr>
      <w:spacing w:after="4" w:line="255" w:lineRule="auto"/>
      <w:ind w:left="219" w:hanging="10"/>
      <w:jc w:val="both"/>
    </w:pPr>
    <w:rPr>
      <w:rFonts w:ascii="Calibri" w:eastAsia="Calibri" w:hAnsi="Calibri" w:cs="Calibri"/>
      <w:color w:val="000000"/>
      <w:sz w:val="16"/>
    </w:rPr>
  </w:style>
  <w:style w:type="paragraph" w:styleId="Nadpis1">
    <w:name w:val="heading 1"/>
    <w:next w:val="Normlny"/>
    <w:link w:val="Nadpis1Char"/>
    <w:uiPriority w:val="9"/>
    <w:unhideWhenUsed/>
    <w:qFormat/>
    <w:rsid w:val="0050250F"/>
    <w:pPr>
      <w:keepNext/>
      <w:keepLines/>
      <w:spacing w:after="132"/>
      <w:ind w:left="187"/>
      <w:outlineLvl w:val="0"/>
    </w:pPr>
    <w:rPr>
      <w:rFonts w:ascii="Calibri" w:eastAsia="Calibri" w:hAnsi="Calibri" w:cs="Calibri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50250F"/>
    <w:pPr>
      <w:keepNext/>
      <w:keepLines/>
      <w:spacing w:after="0"/>
      <w:ind w:left="197" w:hanging="10"/>
      <w:jc w:val="center"/>
      <w:outlineLvl w:val="1"/>
    </w:pPr>
    <w:rPr>
      <w:rFonts w:ascii="Calibri" w:eastAsia="Calibri" w:hAnsi="Calibri" w:cs="Calibri"/>
      <w:color w:val="000000"/>
      <w:sz w:val="30"/>
    </w:rPr>
  </w:style>
  <w:style w:type="paragraph" w:styleId="Nadpis3">
    <w:name w:val="heading 3"/>
    <w:next w:val="Normlny"/>
    <w:link w:val="Nadpis3Char"/>
    <w:uiPriority w:val="9"/>
    <w:unhideWhenUsed/>
    <w:qFormat/>
    <w:rsid w:val="0050250F"/>
    <w:pPr>
      <w:keepNext/>
      <w:keepLines/>
      <w:spacing w:after="0"/>
      <w:ind w:left="14"/>
      <w:jc w:val="center"/>
      <w:outlineLvl w:val="2"/>
    </w:pPr>
    <w:rPr>
      <w:rFonts w:ascii="Calibri" w:eastAsia="Calibri" w:hAnsi="Calibri" w:cs="Calibri"/>
      <w:color w:val="000000"/>
      <w:sz w:val="26"/>
    </w:rPr>
  </w:style>
  <w:style w:type="paragraph" w:styleId="Nadpis4">
    <w:name w:val="heading 4"/>
    <w:next w:val="Normlny"/>
    <w:link w:val="Nadpis4Char"/>
    <w:uiPriority w:val="9"/>
    <w:unhideWhenUsed/>
    <w:qFormat/>
    <w:rsid w:val="0050250F"/>
    <w:pPr>
      <w:keepNext/>
      <w:keepLines/>
      <w:spacing w:after="0"/>
      <w:ind w:left="338"/>
      <w:outlineLvl w:val="3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rsid w:val="0050250F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Nadpis1Char">
    <w:name w:val="Nadpis 1 Char"/>
    <w:link w:val="Nadpis1"/>
    <w:rsid w:val="0050250F"/>
    <w:rPr>
      <w:rFonts w:ascii="Calibri" w:eastAsia="Calibri" w:hAnsi="Calibri" w:cs="Calibri"/>
      <w:color w:val="000000"/>
      <w:sz w:val="24"/>
    </w:rPr>
  </w:style>
  <w:style w:type="character" w:customStyle="1" w:styleId="Nadpis3Char">
    <w:name w:val="Nadpis 3 Char"/>
    <w:link w:val="Nadpis3"/>
    <w:rsid w:val="0050250F"/>
    <w:rPr>
      <w:rFonts w:ascii="Calibri" w:eastAsia="Calibri" w:hAnsi="Calibri" w:cs="Calibri"/>
      <w:color w:val="000000"/>
      <w:sz w:val="26"/>
    </w:rPr>
  </w:style>
  <w:style w:type="character" w:customStyle="1" w:styleId="Nadpis2Char">
    <w:name w:val="Nadpis 2 Char"/>
    <w:link w:val="Nadpis2"/>
    <w:rsid w:val="0050250F"/>
    <w:rPr>
      <w:rFonts w:ascii="Calibri" w:eastAsia="Calibri" w:hAnsi="Calibri" w:cs="Calibri"/>
      <w:color w:val="000000"/>
      <w:sz w:val="30"/>
    </w:rPr>
  </w:style>
  <w:style w:type="table" w:customStyle="1" w:styleId="TableGrid">
    <w:name w:val="TableGrid"/>
    <w:rsid w:val="0050250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307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3073A"/>
    <w:rPr>
      <w:rFonts w:ascii="Calibri" w:eastAsia="Calibri" w:hAnsi="Calibri" w:cs="Calibri"/>
      <w:color w:val="000000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13B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13B"/>
    <w:rPr>
      <w:rFonts w:ascii="Tahoma" w:eastAsia="Calibri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17.jpeg"/><Relationship Id="rId39" Type="http://schemas.openxmlformats.org/officeDocument/2006/relationships/image" Target="media/image30.jpe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2.jpeg"/><Relationship Id="rId44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oter" Target="footer3.xml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3795</Words>
  <Characters>21635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Bednar, Frantisek</dc:creator>
  <cp:lastModifiedBy>pc</cp:lastModifiedBy>
  <cp:revision>2</cp:revision>
  <dcterms:created xsi:type="dcterms:W3CDTF">2021-06-06T17:00:00Z</dcterms:created>
  <dcterms:modified xsi:type="dcterms:W3CDTF">2021-06-06T17:00:00Z</dcterms:modified>
</cp:coreProperties>
</file>