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50F7F9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145F5C9" w14:textId="3558C2E9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363047">
        <w:rPr>
          <w:rFonts w:ascii="Book Antiqua" w:hAnsi="Book Antiqua" w:cs="Arial"/>
          <w:b/>
          <w:bCs/>
          <w:sz w:val="24"/>
          <w:szCs w:val="24"/>
        </w:rPr>
        <w:t>2020</w:t>
      </w:r>
    </w:p>
    <w:p w14:paraId="43F2C9D4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5435B17E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2AE702B2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BD2CCF">
        <w:rPr>
          <w:rFonts w:ascii="Book Antiqua" w:hAnsi="Book Antiqua" w:cs="Arial"/>
          <w:b/>
          <w:bCs/>
          <w:i/>
          <w:sz w:val="28"/>
          <w:szCs w:val="28"/>
        </w:rPr>
        <w:t>Nedožery-Brezany</w:t>
      </w:r>
    </w:p>
    <w:p w14:paraId="7B5F2AEC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CFE8BC9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1C454ECD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29ECCB77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7C466885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3424C3C8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CDF2816" w14:textId="77777777" w:rsidTr="00EE4A62">
        <w:tc>
          <w:tcPr>
            <w:tcW w:w="4781" w:type="dxa"/>
            <w:vAlign w:val="center"/>
          </w:tcPr>
          <w:p w14:paraId="0177A71A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665242F2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Nedožery-Brezany</w:t>
            </w:r>
          </w:p>
        </w:tc>
      </w:tr>
      <w:tr w:rsidR="00930F58" w:rsidRPr="00402A07" w14:paraId="683EEFB6" w14:textId="77777777" w:rsidTr="00EE4A62">
        <w:tc>
          <w:tcPr>
            <w:tcW w:w="4781" w:type="dxa"/>
            <w:vAlign w:val="center"/>
          </w:tcPr>
          <w:p w14:paraId="1811C80F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D34A8DC" w14:textId="77777777" w:rsidR="00930F58" w:rsidRPr="00402A07" w:rsidRDefault="00BD2C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Družstevná 367, 972 12 Nedožery-Brezany</w:t>
            </w:r>
          </w:p>
        </w:tc>
      </w:tr>
      <w:tr w:rsidR="00930F58" w:rsidRPr="00402A07" w14:paraId="5F989FD1" w14:textId="77777777" w:rsidTr="00EE4A62">
        <w:tc>
          <w:tcPr>
            <w:tcW w:w="4781" w:type="dxa"/>
            <w:vAlign w:val="center"/>
          </w:tcPr>
          <w:p w14:paraId="517F199E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1406AFF2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7D380B02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A0B561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4FF3A99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0C98C864" w14:textId="77777777" w:rsidTr="0096070D">
        <w:tc>
          <w:tcPr>
            <w:tcW w:w="4781" w:type="dxa"/>
            <w:vAlign w:val="center"/>
          </w:tcPr>
          <w:p w14:paraId="51BF01BE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7B2ACB8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 materskou školou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Vavrinca Benedikta</w:t>
            </w:r>
          </w:p>
        </w:tc>
      </w:tr>
      <w:tr w:rsidR="00C836D2" w:rsidRPr="00402A07" w14:paraId="79B4779F" w14:textId="77777777" w:rsidTr="0096070D">
        <w:tc>
          <w:tcPr>
            <w:tcW w:w="4781" w:type="dxa"/>
            <w:vAlign w:val="center"/>
          </w:tcPr>
          <w:p w14:paraId="5C4C6AFC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7AB12A66" w14:textId="77777777" w:rsidR="00C836D2" w:rsidRPr="00402A07" w:rsidRDefault="00BD2C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Družby 339/2, 972 12 Nedožery-Brezany</w:t>
            </w:r>
          </w:p>
        </w:tc>
      </w:tr>
      <w:tr w:rsidR="00C836D2" w:rsidRPr="00402A07" w14:paraId="3114B887" w14:textId="77777777" w:rsidTr="0096070D">
        <w:tc>
          <w:tcPr>
            <w:tcW w:w="4781" w:type="dxa"/>
            <w:vAlign w:val="center"/>
          </w:tcPr>
          <w:p w14:paraId="1B5E169C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03961E4A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14:paraId="02F7DD00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2883357" w14:textId="77777777" w:rsidR="00E37D16" w:rsidRDefault="00E37D16" w:rsidP="00E37D16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konsolidujúcej účtovnej jednotky</w:t>
      </w:r>
      <w:r>
        <w:rPr>
          <w:rFonts w:ascii="Book Antiqua" w:hAnsi="Book Antiqua" w:cs="Arial"/>
          <w:b/>
          <w:i/>
          <w:sz w:val="24"/>
          <w:szCs w:val="24"/>
        </w:rPr>
        <w:t>:</w:t>
      </w:r>
    </w:p>
    <w:p w14:paraId="0E264821" w14:textId="77777777" w:rsidR="00E37D16" w:rsidRPr="00402A07" w:rsidRDefault="00E37D16" w:rsidP="00E37D16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37D16" w:rsidRPr="00402A07" w14:paraId="4D84E309" w14:textId="77777777" w:rsidTr="00844F81">
        <w:tc>
          <w:tcPr>
            <w:tcW w:w="4781" w:type="dxa"/>
            <w:vAlign w:val="center"/>
          </w:tcPr>
          <w:p w14:paraId="6DA9E451" w14:textId="77777777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9A8D876" w14:textId="3446EA5D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Nb služby,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s.r.o.</w:t>
            </w:r>
          </w:p>
        </w:tc>
      </w:tr>
      <w:tr w:rsidR="00E37D16" w:rsidRPr="00402A07" w14:paraId="397696EA" w14:textId="77777777" w:rsidTr="00844F81">
        <w:tc>
          <w:tcPr>
            <w:tcW w:w="4781" w:type="dxa"/>
            <w:vAlign w:val="center"/>
          </w:tcPr>
          <w:p w14:paraId="7E06A4A3" w14:textId="77777777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5FE6EF48" w14:textId="0AC83211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Družstevná 367/1, 972 12 Nedožery-Brezany</w:t>
            </w:r>
          </w:p>
        </w:tc>
      </w:tr>
      <w:tr w:rsidR="00E37D16" w:rsidRPr="00402A07" w14:paraId="079F3CF6" w14:textId="77777777" w:rsidTr="00844F81">
        <w:tc>
          <w:tcPr>
            <w:tcW w:w="4781" w:type="dxa"/>
            <w:vAlign w:val="center"/>
          </w:tcPr>
          <w:p w14:paraId="15886F38" w14:textId="77777777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2E1F7383" w14:textId="0DD99C20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04.04.2020</w:t>
            </w:r>
          </w:p>
        </w:tc>
      </w:tr>
    </w:tbl>
    <w:p w14:paraId="7C5B6790" w14:textId="77777777" w:rsidR="00E37D16" w:rsidRDefault="00E37D16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EA2B1B5" w14:textId="77777777" w:rsidR="00E37D16" w:rsidRDefault="00E37D16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9E60730" w14:textId="59A0F34D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08AEB381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173FD7D3" w14:textId="77777777" w:rsidTr="00EE4A62">
        <w:tc>
          <w:tcPr>
            <w:tcW w:w="4781" w:type="dxa"/>
            <w:vAlign w:val="center"/>
          </w:tcPr>
          <w:p w14:paraId="31291808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108BBF47" w14:textId="1BCA6840" w:rsidR="003347AA" w:rsidRPr="000A5748" w:rsidRDefault="0036304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65</w:t>
            </w:r>
          </w:p>
          <w:p w14:paraId="5C35CE7F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66E649A8" w14:textId="77777777" w:rsidTr="00EE4A62">
        <w:tc>
          <w:tcPr>
            <w:tcW w:w="4781" w:type="dxa"/>
            <w:vAlign w:val="center"/>
          </w:tcPr>
          <w:p w14:paraId="07476C88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A1B5DB2" w14:textId="1E130BA7" w:rsidR="003347AA" w:rsidRPr="000A5748" w:rsidRDefault="00363047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6</w:t>
            </w:r>
          </w:p>
        </w:tc>
      </w:tr>
    </w:tbl>
    <w:p w14:paraId="58DC214D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E245E79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BD2CCF">
        <w:rPr>
          <w:rFonts w:ascii="Book Antiqua" w:hAnsi="Book Antiqua" w:cs="Arial"/>
          <w:b/>
          <w:i/>
          <w:sz w:val="24"/>
          <w:szCs w:val="24"/>
        </w:rPr>
        <w:t>Nedožery-Brezany</w:t>
      </w:r>
    </w:p>
    <w:p w14:paraId="2448F2BE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D95320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7FABEEB5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01F1854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2991A684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53ADED9F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5281CB2C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585C2BBA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6306691E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07FB88FB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57C2B9EF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6463DADE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65D056B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049B325A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50E75CF1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56E576DF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C0E2360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056FF5F7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33BC146" w14:textId="639190F3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BD2CCF">
        <w:rPr>
          <w:rFonts w:ascii="Book Antiqua" w:hAnsi="Book Antiqua" w:cs="Arial"/>
          <w:b/>
          <w:i/>
          <w:sz w:val="24"/>
          <w:szCs w:val="24"/>
        </w:rPr>
        <w:t>Nedožery-Brezany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363047">
        <w:rPr>
          <w:rFonts w:ascii="Book Antiqua" w:hAnsi="Book Antiqua" w:cs="Arial"/>
          <w:b/>
          <w:sz w:val="24"/>
          <w:szCs w:val="24"/>
        </w:rPr>
        <w:t xml:space="preserve"> a 1 obchodnú spoločnosť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16726B48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E8A5C42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5D02252B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3658D09E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084809C1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BD2CCF">
        <w:rPr>
          <w:rFonts w:ascii="Book Antiqua" w:hAnsi="Book Antiqua" w:cs="Arial"/>
          <w:i/>
          <w:sz w:val="24"/>
          <w:szCs w:val="24"/>
        </w:rPr>
        <w:t>Nedožery-Brezany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4EAAE81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D976074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035BF34C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7CB0D064" w14:textId="77777777" w:rsidTr="00C03A55">
        <w:tc>
          <w:tcPr>
            <w:tcW w:w="4917" w:type="dxa"/>
          </w:tcPr>
          <w:p w14:paraId="7991641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59B93951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31D8C18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638611F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296D19F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989C04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14A2D37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45983ED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49BB2FE7" w14:textId="77777777" w:rsidTr="00C03A55">
        <w:tc>
          <w:tcPr>
            <w:tcW w:w="4917" w:type="dxa"/>
          </w:tcPr>
          <w:p w14:paraId="2637954D" w14:textId="77777777" w:rsidR="00C82159" w:rsidRPr="00402A07" w:rsidRDefault="002E5D8D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 s materskou školou Vavrinca Benedikta</w:t>
            </w:r>
          </w:p>
        </w:tc>
        <w:tc>
          <w:tcPr>
            <w:tcW w:w="1529" w:type="dxa"/>
          </w:tcPr>
          <w:p w14:paraId="3D675FF3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41D8B0DD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3105E1FB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4C47F4" w:rsidRPr="00402A07" w14:paraId="131E3BBC" w14:textId="77777777" w:rsidTr="00C03A55">
        <w:tc>
          <w:tcPr>
            <w:tcW w:w="4917" w:type="dxa"/>
          </w:tcPr>
          <w:p w14:paraId="0793A274" w14:textId="5FD356D2" w:rsidR="004C47F4" w:rsidRDefault="004C47F4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NB služby, s.r.o</w:t>
            </w:r>
          </w:p>
        </w:tc>
        <w:tc>
          <w:tcPr>
            <w:tcW w:w="1529" w:type="dxa"/>
          </w:tcPr>
          <w:p w14:paraId="45CBF649" w14:textId="7BAD14B1" w:rsidR="004C47F4" w:rsidRPr="00402A07" w:rsidRDefault="004C47F4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3CB42690" w14:textId="77777777" w:rsidR="004C47F4" w:rsidRPr="00402A07" w:rsidRDefault="004C47F4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66382632" w14:textId="77777777" w:rsidR="004C47F4" w:rsidRPr="00402A07" w:rsidRDefault="004C47F4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2D2982F7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C92139A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7B06B490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4B49EC4D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DFB26B4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708B456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03FB2548" w14:textId="1F66F3A2" w:rsidR="00875764" w:rsidRPr="00402A07" w:rsidRDefault="004C47F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C47F4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7985EFBE" wp14:editId="38D56D41">
            <wp:extent cx="6120130" cy="1536700"/>
            <wp:effectExtent l="0" t="0" r="0" b="635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53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D1ED0F" w14:textId="77777777"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480313E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14EDD45E" w14:textId="16D292CC" w:rsidR="00875764" w:rsidRDefault="004C47F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C47F4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7E3EBAF3" wp14:editId="26732CDB">
            <wp:extent cx="6120130" cy="2428875"/>
            <wp:effectExtent l="0" t="0" r="0" b="952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428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F8E083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0C9A435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72AD5BF2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CD13AD" w14:textId="77777777" w:rsidR="00BD7619" w:rsidRDefault="00BD7619">
      <w:r>
        <w:separator/>
      </w:r>
    </w:p>
  </w:endnote>
  <w:endnote w:type="continuationSeparator" w:id="0">
    <w:p w14:paraId="52ADB9FC" w14:textId="77777777" w:rsidR="00BD7619" w:rsidRDefault="00BD76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062613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48EF743A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778852" w14:textId="77777777" w:rsidR="00BD7619" w:rsidRDefault="00BD7619">
      <w:r>
        <w:separator/>
      </w:r>
    </w:p>
  </w:footnote>
  <w:footnote w:type="continuationSeparator" w:id="0">
    <w:p w14:paraId="4AB70EC2" w14:textId="77777777" w:rsidR="00BD7619" w:rsidRDefault="00BD761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B79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AF6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2847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28A9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3047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1676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7F4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2441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5764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2CCF"/>
    <w:rsid w:val="00BD71C6"/>
    <w:rsid w:val="00BD7619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771EF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37D16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978DD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7C5D30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704</Words>
  <Characters>4016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5</cp:revision>
  <cp:lastPrinted>2013-05-31T09:48:00Z</cp:lastPrinted>
  <dcterms:created xsi:type="dcterms:W3CDTF">2021-05-07T06:36:00Z</dcterms:created>
  <dcterms:modified xsi:type="dcterms:W3CDTF">2021-05-07T06:42:00Z</dcterms:modified>
</cp:coreProperties>
</file>