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DAD35D" w14:textId="77777777" w:rsidR="008A22A9" w:rsidRDefault="008A22A9" w:rsidP="003A28A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sk-SK"/>
        </w:rPr>
      </w:pPr>
      <w:bookmarkStart w:id="0" w:name="_GoBack"/>
      <w:bookmarkEnd w:id="0"/>
    </w:p>
    <w:p w14:paraId="1F162153" w14:textId="77777777"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sk-SK"/>
        </w:rPr>
      </w:pPr>
      <w:r w:rsidRPr="003A28AA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Poznámky k individuálnej účtovnej závierke </w:t>
      </w:r>
    </w:p>
    <w:p w14:paraId="2F091E02" w14:textId="77777777"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BD0F6B1" w14:textId="77777777"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A948E1C" w14:textId="77777777"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Čl. I</w:t>
      </w:r>
    </w:p>
    <w:p w14:paraId="601CAFA5" w14:textId="77777777"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Všeobecné údaje</w:t>
      </w:r>
    </w:p>
    <w:p w14:paraId="478B4739" w14:textId="77777777"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5384054" w14:textId="77777777"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Identifikačné údaje účtovnej jednotky </w:t>
      </w:r>
    </w:p>
    <w:p w14:paraId="1A08C291" w14:textId="77777777"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14:paraId="6290E6A6" w14:textId="77777777" w:rsidTr="001B6432">
        <w:tc>
          <w:tcPr>
            <w:tcW w:w="4781" w:type="dxa"/>
            <w:vAlign w:val="center"/>
          </w:tcPr>
          <w:p w14:paraId="5D1CE54E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3895B6C1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Zariadenie pre seniorov</w:t>
            </w:r>
          </w:p>
        </w:tc>
      </w:tr>
      <w:tr w:rsidR="003A28AA" w:rsidRPr="003A28AA" w14:paraId="3DEF96BE" w14:textId="77777777" w:rsidTr="001B6432">
        <w:tc>
          <w:tcPr>
            <w:tcW w:w="4781" w:type="dxa"/>
            <w:vAlign w:val="center"/>
          </w:tcPr>
          <w:p w14:paraId="6BED54A8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0AD58F85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Dunajská Streda, ul. gen. Svobodu 1948/10</w:t>
            </w:r>
          </w:p>
        </w:tc>
      </w:tr>
      <w:tr w:rsidR="003A28AA" w:rsidRPr="003A28AA" w14:paraId="352AE0D7" w14:textId="77777777" w:rsidTr="001B6432">
        <w:tc>
          <w:tcPr>
            <w:tcW w:w="4781" w:type="dxa"/>
            <w:vAlign w:val="center"/>
          </w:tcPr>
          <w:p w14:paraId="2B76BE0F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Dátum založenia/zriadenia</w:t>
            </w:r>
          </w:p>
        </w:tc>
        <w:tc>
          <w:tcPr>
            <w:tcW w:w="5479" w:type="dxa"/>
          </w:tcPr>
          <w:p w14:paraId="0566006C" w14:textId="77777777" w:rsidR="003A28AA" w:rsidRPr="00590766" w:rsidRDefault="003A28AA" w:rsidP="0028686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01.09.2002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3A28AA" w:rsidRPr="003A28AA" w14:paraId="72B00415" w14:textId="77777777" w:rsidTr="001B6432">
        <w:tc>
          <w:tcPr>
            <w:tcW w:w="4781" w:type="dxa"/>
            <w:vAlign w:val="center"/>
          </w:tcPr>
          <w:p w14:paraId="49005506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Spôsob založenia/zriadenia</w:t>
            </w:r>
          </w:p>
        </w:tc>
        <w:tc>
          <w:tcPr>
            <w:tcW w:w="5479" w:type="dxa"/>
          </w:tcPr>
          <w:p w14:paraId="2CCA9482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A28AA" w:rsidRPr="003A28AA" w14:paraId="00C407E7" w14:textId="77777777" w:rsidTr="001B6432">
        <w:tc>
          <w:tcPr>
            <w:tcW w:w="4781" w:type="dxa"/>
            <w:vAlign w:val="center"/>
          </w:tcPr>
          <w:p w14:paraId="6599970F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5044F6FC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Mesto Dunajská Streda</w:t>
            </w:r>
          </w:p>
        </w:tc>
      </w:tr>
      <w:tr w:rsidR="003A28AA" w:rsidRPr="003A28AA" w14:paraId="73C7D9EF" w14:textId="77777777" w:rsidTr="001B6432">
        <w:tc>
          <w:tcPr>
            <w:tcW w:w="4781" w:type="dxa"/>
            <w:vAlign w:val="center"/>
          </w:tcPr>
          <w:p w14:paraId="7B6FE109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0E191859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Dunajská Streda, Hlavná 50/60</w:t>
            </w:r>
          </w:p>
        </w:tc>
      </w:tr>
      <w:tr w:rsidR="003A28AA" w:rsidRPr="003A28AA" w14:paraId="40179DEF" w14:textId="77777777" w:rsidTr="001B6432">
        <w:tc>
          <w:tcPr>
            <w:tcW w:w="4781" w:type="dxa"/>
            <w:vAlign w:val="center"/>
          </w:tcPr>
          <w:p w14:paraId="55008A3A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10C3BC33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00596515</w:t>
            </w:r>
          </w:p>
        </w:tc>
      </w:tr>
      <w:tr w:rsidR="003A28AA" w:rsidRPr="003A28AA" w14:paraId="7659759F" w14:textId="77777777" w:rsidTr="001B6432">
        <w:tc>
          <w:tcPr>
            <w:tcW w:w="4781" w:type="dxa"/>
            <w:vAlign w:val="center"/>
          </w:tcPr>
          <w:p w14:paraId="6512B682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Právny dôvod na zostavenie účtovnej závierky</w:t>
            </w:r>
          </w:p>
        </w:tc>
        <w:tc>
          <w:tcPr>
            <w:tcW w:w="5479" w:type="dxa"/>
          </w:tcPr>
          <w:p w14:paraId="19F08D85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CC1B89">
              <w:rPr>
                <w:rFonts w:ascii="Times New Roman" w:eastAsia="Times New Roman" w:hAnsi="Times New Roman" w:cs="Times New Roman"/>
                <w:lang w:eastAsia="sk-SK"/>
              </w:rPr>
            </w:r>
            <w:r w:rsidR="00CC1B89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riadna</w:t>
            </w:r>
          </w:p>
          <w:p w14:paraId="3C71D732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CC1B89">
              <w:rPr>
                <w:rFonts w:ascii="Times New Roman" w:eastAsia="Times New Roman" w:hAnsi="Times New Roman" w:cs="Times New Roman"/>
                <w:lang w:eastAsia="sk-SK"/>
              </w:rPr>
            </w:r>
            <w:r w:rsidR="00CC1B89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mimoriadna </w:t>
            </w:r>
          </w:p>
        </w:tc>
      </w:tr>
      <w:tr w:rsidR="003A28AA" w:rsidRPr="003A28AA" w14:paraId="73959EDB" w14:textId="77777777" w:rsidTr="001B6432">
        <w:tc>
          <w:tcPr>
            <w:tcW w:w="4781" w:type="dxa"/>
            <w:vAlign w:val="center"/>
          </w:tcPr>
          <w:p w14:paraId="61025A82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Účtovná jednotka je súčasťou konsolidovaného celku</w:t>
            </w:r>
          </w:p>
          <w:p w14:paraId="32570FE9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14:paraId="510A1996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CC1B89">
              <w:rPr>
                <w:rFonts w:ascii="Times New Roman" w:eastAsia="Times New Roman" w:hAnsi="Times New Roman" w:cs="Times New Roman"/>
                <w:lang w:eastAsia="sk-SK"/>
              </w:rPr>
            </w:r>
            <w:r w:rsidR="00CC1B89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je</w:t>
            </w:r>
          </w:p>
          <w:p w14:paraId="0B847553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CC1B89">
              <w:rPr>
                <w:rFonts w:ascii="Times New Roman" w:eastAsia="Times New Roman" w:hAnsi="Times New Roman" w:cs="Times New Roman"/>
                <w:lang w:eastAsia="sk-SK"/>
              </w:rPr>
            </w:r>
            <w:r w:rsidR="00CC1B89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nie je</w:t>
            </w:r>
          </w:p>
        </w:tc>
      </w:tr>
      <w:tr w:rsidR="003A28AA" w:rsidRPr="003A28AA" w14:paraId="1F421F9F" w14:textId="77777777" w:rsidTr="001B6432">
        <w:tc>
          <w:tcPr>
            <w:tcW w:w="4781" w:type="dxa"/>
            <w:vAlign w:val="center"/>
          </w:tcPr>
          <w:p w14:paraId="4DFC301E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b/>
                <w:lang w:eastAsia="sk-SK"/>
              </w:rPr>
              <w:t>Opis činnosti účtovnej jednotky</w:t>
            </w:r>
          </w:p>
          <w:p w14:paraId="5ECED2C7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14:paraId="3F78FB01" w14:textId="77777777" w:rsidR="003A28AA" w:rsidRPr="003A28AA" w:rsidRDefault="003A28AA" w:rsidP="003A28AA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A28AA" w:rsidRPr="003A28AA" w14:paraId="51339D71" w14:textId="77777777" w:rsidTr="001B6432">
        <w:tc>
          <w:tcPr>
            <w:tcW w:w="4781" w:type="dxa"/>
            <w:vAlign w:val="center"/>
          </w:tcPr>
          <w:p w14:paraId="46C3CA76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603AF771" w14:textId="77777777" w:rsidR="003A28AA" w:rsidRPr="00590766" w:rsidRDefault="003A28AA" w:rsidP="00BC04E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Poskytovanie 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sociálnej 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starostlivosti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seniorom 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v zar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>iadení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s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> celoročným pobytom</w:t>
            </w:r>
          </w:p>
        </w:tc>
      </w:tr>
      <w:tr w:rsidR="003A28AA" w:rsidRPr="003A28AA" w14:paraId="483298AA" w14:textId="77777777" w:rsidTr="001B6432">
        <w:tc>
          <w:tcPr>
            <w:tcW w:w="4781" w:type="dxa"/>
            <w:vAlign w:val="center"/>
          </w:tcPr>
          <w:p w14:paraId="442BC766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Iné všeobecné údaje - počet klientov  ZPS</w:t>
            </w:r>
          </w:p>
        </w:tc>
        <w:tc>
          <w:tcPr>
            <w:tcW w:w="5479" w:type="dxa"/>
          </w:tcPr>
          <w:p w14:paraId="5E8D7B9B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74CBC432" w14:textId="511BE0F6" w:rsidR="003A28AA" w:rsidRPr="00ED6688" w:rsidRDefault="00286865" w:rsidP="000238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9D7C86">
              <w:rPr>
                <w:rFonts w:ascii="Times New Roman" w:eastAsia="Times New Roman" w:hAnsi="Times New Roman" w:cs="Times New Roman"/>
                <w:lang w:eastAsia="sk-SK"/>
              </w:rPr>
              <w:t>64</w:t>
            </w:r>
          </w:p>
        </w:tc>
      </w:tr>
    </w:tbl>
    <w:p w14:paraId="58179E2E" w14:textId="77777777"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D1C1E2F" w14:textId="77777777" w:rsidR="003A28AA" w:rsidRPr="00590766" w:rsidRDefault="003A28AA" w:rsidP="003A28AA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Informácie o štatutárnych zástupcoch a o organizačnej štruktúre účtovnej jednotky</w:t>
      </w:r>
    </w:p>
    <w:p w14:paraId="5ABEB1E3" w14:textId="77777777"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14:paraId="13BB5E73" w14:textId="77777777" w:rsidTr="001B6432">
        <w:tc>
          <w:tcPr>
            <w:tcW w:w="4781" w:type="dxa"/>
            <w:vAlign w:val="center"/>
          </w:tcPr>
          <w:p w14:paraId="60BB2FDF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Štatutárny orgán /meno a priezvisko, funkcia/</w:t>
            </w:r>
          </w:p>
        </w:tc>
        <w:tc>
          <w:tcPr>
            <w:tcW w:w="5479" w:type="dxa"/>
          </w:tcPr>
          <w:p w14:paraId="0828791F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Ing. Koloman Pongrácz, riaditeľ ZPS</w:t>
            </w:r>
          </w:p>
        </w:tc>
      </w:tr>
      <w:tr w:rsidR="003A28AA" w:rsidRPr="003A28AA" w14:paraId="5BD24582" w14:textId="77777777" w:rsidTr="001B6432">
        <w:tc>
          <w:tcPr>
            <w:tcW w:w="4781" w:type="dxa"/>
            <w:vAlign w:val="center"/>
          </w:tcPr>
          <w:p w14:paraId="1623207F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</w:tcPr>
          <w:p w14:paraId="5CA25CE3" w14:textId="77777777" w:rsidR="003A28AA" w:rsidRPr="00590766" w:rsidRDefault="00841F7C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3A28AA"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14:paraId="7E8B9225" w14:textId="77777777" w:rsidTr="001B6432">
        <w:tc>
          <w:tcPr>
            <w:tcW w:w="4781" w:type="dxa"/>
            <w:vAlign w:val="center"/>
          </w:tcPr>
          <w:p w14:paraId="2CC16C49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Priemerný počet zamestnancov počas účtovného obdobia, prepočítaný</w:t>
            </w:r>
          </w:p>
        </w:tc>
        <w:tc>
          <w:tcPr>
            <w:tcW w:w="5479" w:type="dxa"/>
          </w:tcPr>
          <w:p w14:paraId="1364011E" w14:textId="411DF797" w:rsidR="003A28AA" w:rsidRPr="00590766" w:rsidRDefault="00286865" w:rsidP="008D2E92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 w:rsidR="009D7C86">
              <w:rPr>
                <w:rFonts w:ascii="Times New Roman" w:eastAsia="Times New Roman" w:hAnsi="Times New Roman" w:cs="Times New Roman"/>
                <w:lang w:eastAsia="sk-SK"/>
              </w:rPr>
              <w:t>6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 w:rsidR="008D2E92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</w:tr>
      <w:tr w:rsidR="003A28AA" w:rsidRPr="003A28AA" w14:paraId="7D147FD8" w14:textId="77777777" w:rsidTr="001B6432">
        <w:tc>
          <w:tcPr>
            <w:tcW w:w="4781" w:type="dxa"/>
            <w:vAlign w:val="center"/>
          </w:tcPr>
          <w:p w14:paraId="4B7282C3" w14:textId="553F2B7C" w:rsidR="003A28AA" w:rsidRPr="00590766" w:rsidRDefault="003A28AA" w:rsidP="008D2E92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Evidenčný počet zamestnancov k 31.12.20</w:t>
            </w:r>
            <w:r w:rsidR="009D7C86">
              <w:rPr>
                <w:rFonts w:ascii="Times New Roman" w:eastAsia="Times New Roman" w:hAnsi="Times New Roman" w:cs="Times New Roman"/>
                <w:lang w:eastAsia="sk-SK"/>
              </w:rPr>
              <w:t>20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5479" w:type="dxa"/>
          </w:tcPr>
          <w:p w14:paraId="030F4D48" w14:textId="7E6CEDC2" w:rsidR="003A28AA" w:rsidRPr="00590766" w:rsidRDefault="009D7C86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84,8</w:t>
            </w:r>
          </w:p>
        </w:tc>
      </w:tr>
      <w:tr w:rsidR="003A28AA" w:rsidRPr="003A28AA" w14:paraId="3CE51E00" w14:textId="77777777" w:rsidTr="001B6432">
        <w:tc>
          <w:tcPr>
            <w:tcW w:w="4781" w:type="dxa"/>
            <w:vAlign w:val="center"/>
          </w:tcPr>
          <w:p w14:paraId="1679869F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</w:tcPr>
          <w:p w14:paraId="4F2E43A0" w14:textId="77777777" w:rsidR="003A28AA" w:rsidRPr="00590766" w:rsidRDefault="00841F7C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4</w:t>
            </w:r>
          </w:p>
        </w:tc>
      </w:tr>
      <w:tr w:rsidR="003A28AA" w:rsidRPr="003A28AA" w14:paraId="533AD758" w14:textId="77777777" w:rsidTr="001B643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CCDC7" w14:textId="77777777"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Organizačné členenie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F14B9" w14:textId="77777777" w:rsidR="003A28AA" w:rsidRPr="00590766" w:rsidRDefault="00841F7C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3A28AA"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14:paraId="13643884" w14:textId="77777777"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6D8E8DD" w14:textId="77777777" w:rsidR="003A28AA" w:rsidRPr="00590766" w:rsidRDefault="003A28AA" w:rsidP="003A28AA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Informácie o organizáciách v zriaďovateľskej pôsobnosti účtovnej jednotky </w:t>
      </w:r>
    </w:p>
    <w:p w14:paraId="4A6A0FA5" w14:textId="77777777" w:rsidR="003A28AA" w:rsidRPr="003A28AA" w:rsidRDefault="003A28AA" w:rsidP="003A28AA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14:paraId="50DAC909" w14:textId="77777777" w:rsidTr="001B6432">
        <w:tc>
          <w:tcPr>
            <w:tcW w:w="4781" w:type="dxa"/>
          </w:tcPr>
          <w:p w14:paraId="61E710F8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  <w:vAlign w:val="center"/>
          </w:tcPr>
          <w:p w14:paraId="7882E6BD" w14:textId="77777777"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Počet</w:t>
            </w:r>
          </w:p>
        </w:tc>
      </w:tr>
      <w:tr w:rsidR="003A28AA" w:rsidRPr="003A28AA" w14:paraId="71C21153" w14:textId="77777777" w:rsidTr="001B6432">
        <w:tc>
          <w:tcPr>
            <w:tcW w:w="4781" w:type="dxa"/>
            <w:vAlign w:val="center"/>
          </w:tcPr>
          <w:p w14:paraId="745F3928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14:paraId="04209A0A" w14:textId="77777777"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14:paraId="3B5CDF5C" w14:textId="77777777" w:rsidTr="001B6432">
        <w:tc>
          <w:tcPr>
            <w:tcW w:w="4781" w:type="dxa"/>
            <w:vAlign w:val="center"/>
          </w:tcPr>
          <w:p w14:paraId="3D1F96FC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14:paraId="7FF028DF" w14:textId="77777777"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14:paraId="19E3C1E0" w14:textId="77777777" w:rsidTr="001B6432">
        <w:tc>
          <w:tcPr>
            <w:tcW w:w="4781" w:type="dxa"/>
            <w:vAlign w:val="center"/>
          </w:tcPr>
          <w:p w14:paraId="74F19912" w14:textId="77777777"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14:paraId="738A40C5" w14:textId="77777777"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14:paraId="51916F0A" w14:textId="77777777"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35DA31B" w14:textId="77777777" w:rsidR="00360DC6" w:rsidRDefault="00360DC6" w:rsidP="003A28AA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</w:t>
      </w:r>
    </w:p>
    <w:p w14:paraId="4A471FCB" w14:textId="77777777" w:rsidR="003A28AA" w:rsidRPr="003A28AA" w:rsidRDefault="00360DC6" w:rsidP="00360DC6">
      <w:pPr>
        <w:spacing w:after="0" w:line="240" w:lineRule="auto"/>
        <w:ind w:left="360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1                                                                       </w:t>
      </w:r>
      <w:r w:rsidR="003A28AA" w:rsidRPr="003A28AA">
        <w:rPr>
          <w:rFonts w:ascii="Arial" w:eastAsia="Times New Roman" w:hAnsi="Arial" w:cs="Arial"/>
          <w:sz w:val="20"/>
          <w:szCs w:val="20"/>
          <w:lang w:eastAsia="sk-SK"/>
        </w:rPr>
        <w:br w:type="page"/>
      </w:r>
      <w:r w:rsidR="003A28AA"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 xml:space="preserve"> </w:t>
      </w:r>
      <w:r w:rsidR="003A28AA" w:rsidRPr="003A28AA">
        <w:rPr>
          <w:rFonts w:ascii="Arial" w:eastAsia="Times New Roman" w:hAnsi="Arial" w:cs="Arial"/>
          <w:b/>
          <w:lang w:eastAsia="sk-SK"/>
        </w:rPr>
        <w:t>Čl. II</w:t>
      </w:r>
    </w:p>
    <w:p w14:paraId="259B988C" w14:textId="77777777" w:rsidR="007A3D08" w:rsidRDefault="007A3D08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14:paraId="5D37F89E" w14:textId="77777777"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14:paraId="4749A35C" w14:textId="77777777" w:rsid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F0CD1B7" w14:textId="77777777" w:rsidR="00740B85" w:rsidRDefault="00740B85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9D65CC1" w14:textId="77777777" w:rsidR="00740B85" w:rsidRPr="003A28AA" w:rsidRDefault="00740B85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FB13AF2" w14:textId="77777777" w:rsidR="003A28AA" w:rsidRPr="00590766" w:rsidRDefault="003A28AA" w:rsidP="003A28AA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CC1B89">
        <w:rPr>
          <w:rFonts w:ascii="Times New Roman" w:eastAsia="Times New Roman" w:hAnsi="Times New Roman" w:cs="Times New Roman"/>
          <w:lang w:eastAsia="sk-SK"/>
        </w:rPr>
      </w:r>
      <w:r w:rsidR="00CC1B89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CC1B89">
        <w:rPr>
          <w:rFonts w:ascii="Times New Roman" w:eastAsia="Times New Roman" w:hAnsi="Times New Roman" w:cs="Times New Roman"/>
          <w:lang w:eastAsia="sk-SK"/>
        </w:rPr>
      </w:r>
      <w:r w:rsidR="00CC1B89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14:paraId="1D2F1FCC" w14:textId="77777777" w:rsidR="003A28AA" w:rsidRPr="003A28AA" w:rsidRDefault="003A28AA" w:rsidP="003A28AA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3E38C55" w14:textId="77777777" w:rsidR="003A28AA" w:rsidRPr="00590766" w:rsidRDefault="003A28AA" w:rsidP="003A28AA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Zmeny účtovných metód a účtovných zásad </w:t>
      </w:r>
    </w:p>
    <w:p w14:paraId="3B8B6DB3" w14:textId="77777777" w:rsidR="003A28AA" w:rsidRPr="008C2DF5" w:rsidRDefault="003A28AA" w:rsidP="003A28AA">
      <w:pPr>
        <w:spacing w:after="0" w:line="240" w:lineRule="auto"/>
        <w:ind w:left="720"/>
        <w:contextualSpacing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6EFC372E" w14:textId="77777777" w:rsidR="003A28AA" w:rsidRPr="00590766" w:rsidRDefault="003A28AA" w:rsidP="003A28AA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jednotka zmenila účtovné metódy, účtovné zásady oproti predchádzajúcemu účtovnému obdobiu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CC1B89">
        <w:rPr>
          <w:rFonts w:ascii="Times New Roman" w:eastAsia="Times New Roman" w:hAnsi="Times New Roman" w:cs="Times New Roman"/>
          <w:lang w:eastAsia="sk-SK"/>
        </w:rPr>
      </w:r>
      <w:r w:rsidR="00CC1B89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CC1B89">
        <w:rPr>
          <w:rFonts w:ascii="Times New Roman" w:eastAsia="Times New Roman" w:hAnsi="Times New Roman" w:cs="Times New Roman"/>
          <w:lang w:eastAsia="sk-SK"/>
        </w:rPr>
      </w:r>
      <w:r w:rsidR="00CC1B89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14:paraId="5CDDC0AB" w14:textId="77777777" w:rsidR="003A28AA" w:rsidRPr="00590766" w:rsidRDefault="003A28AA" w:rsidP="003A28AA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</w:p>
    <w:p w14:paraId="42353BC2" w14:textId="77777777"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3.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590766">
        <w:rPr>
          <w:rFonts w:ascii="Times New Roman" w:eastAsia="Times New Roman" w:hAnsi="Times New Roman" w:cs="Times New Roman"/>
          <w:b/>
          <w:lang w:eastAsia="sk-SK"/>
        </w:rPr>
        <w:t>Spôsob ocenenia jednotlivých položiek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</w:t>
      </w:r>
    </w:p>
    <w:p w14:paraId="0F4260F0" w14:textId="77777777" w:rsidR="003A28AA" w:rsidRPr="003A28AA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08D9A67" w14:textId="77777777"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a)    Dlhodobý nehmotný a dlhodobý hmotný majetok</w:t>
      </w:r>
    </w:p>
    <w:p w14:paraId="53691245" w14:textId="77777777"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00EECB65" w14:textId="77777777"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Dlhodobý majetok nakupovaný sa oceňuje obstarávacou cenou. </w:t>
      </w:r>
    </w:p>
    <w:p w14:paraId="63FD96F7" w14:textId="77777777"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14:paraId="12956132" w14:textId="77777777"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CC1B89">
        <w:rPr>
          <w:rFonts w:ascii="Times New Roman" w:eastAsia="Times New Roman" w:hAnsi="Times New Roman" w:cs="Times New Roman"/>
          <w:lang w:eastAsia="sk-SK"/>
        </w:rPr>
      </w:r>
      <w:r w:rsidR="00CC1B89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14:paraId="07BE637B" w14:textId="77777777"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CC1B89">
        <w:rPr>
          <w:rFonts w:ascii="Times New Roman" w:eastAsia="Times New Roman" w:hAnsi="Times New Roman" w:cs="Times New Roman"/>
          <w:lang w:eastAsia="sk-SK"/>
        </w:rPr>
      </w:r>
      <w:r w:rsidR="00CC1B89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14:paraId="2DFB0E85" w14:textId="77777777"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CC1B89">
        <w:rPr>
          <w:rFonts w:ascii="Times New Roman" w:eastAsia="Times New Roman" w:hAnsi="Times New Roman" w:cs="Times New Roman"/>
          <w:lang w:eastAsia="sk-SK"/>
        </w:rPr>
      </w:r>
      <w:r w:rsidR="00CC1B89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provízia</w:t>
      </w:r>
    </w:p>
    <w:p w14:paraId="1368DDEF" w14:textId="77777777"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CC1B89">
        <w:rPr>
          <w:rFonts w:ascii="Times New Roman" w:eastAsia="Times New Roman" w:hAnsi="Times New Roman" w:cs="Times New Roman"/>
          <w:lang w:eastAsia="sk-SK"/>
        </w:rPr>
      </w:r>
      <w:r w:rsidR="00CC1B89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poistné </w:t>
      </w:r>
    </w:p>
    <w:p w14:paraId="3916D698" w14:textId="77777777"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CC1B89">
        <w:rPr>
          <w:rFonts w:ascii="Times New Roman" w:eastAsia="Times New Roman" w:hAnsi="Times New Roman" w:cs="Times New Roman"/>
          <w:lang w:eastAsia="sk-SK"/>
        </w:rPr>
      </w:r>
      <w:r w:rsidR="00CC1B89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14:paraId="3C33449C" w14:textId="77777777"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Súčasťou obstarávacej ceny nie sú:</w:t>
      </w:r>
    </w:p>
    <w:bookmarkStart w:id="1" w:name="CheckBox"/>
    <w:p w14:paraId="15DBE1C7" w14:textId="77777777"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CC1B89">
        <w:rPr>
          <w:rFonts w:ascii="Times New Roman" w:eastAsia="Times New Roman" w:hAnsi="Times New Roman" w:cs="Times New Roman"/>
          <w:lang w:eastAsia="sk-SK"/>
        </w:rPr>
      </w:r>
      <w:r w:rsidR="00CC1B89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bookmarkEnd w:id="1"/>
      <w:r w:rsidRPr="00590766">
        <w:rPr>
          <w:rFonts w:ascii="Times New Roman" w:eastAsia="Times New Roman" w:hAnsi="Times New Roman" w:cs="Times New Roman"/>
          <w:lang w:eastAsia="sk-SK"/>
        </w:rPr>
        <w:t xml:space="preserve">  úroky </w:t>
      </w:r>
    </w:p>
    <w:p w14:paraId="2F713F40" w14:textId="77777777"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CC1B89">
        <w:rPr>
          <w:rFonts w:ascii="Times New Roman" w:eastAsia="Times New Roman" w:hAnsi="Times New Roman" w:cs="Times New Roman"/>
          <w:lang w:eastAsia="sk-SK"/>
        </w:rPr>
      </w:r>
      <w:r w:rsidR="00CC1B89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realizované kurzové rozdiely,</w:t>
      </w:r>
    </w:p>
    <w:p w14:paraId="26943752" w14:textId="77777777"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ktoré vznikli do momentu uvedenia dlhodobého majetku do užívania.</w:t>
      </w:r>
    </w:p>
    <w:p w14:paraId="1F1AF9B1" w14:textId="77777777"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14:paraId="68E9B7EA" w14:textId="77777777"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majetok   získaný   darovaním   alebo   delimitáciou   sa   oceňuje  reprodukčnou   </w:t>
      </w:r>
    </w:p>
    <w:p w14:paraId="69418A2F" w14:textId="77777777"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obstarávacou cenou.  </w:t>
      </w:r>
    </w:p>
    <w:p w14:paraId="125F28C9" w14:textId="77777777"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 majetok   nadobudnutý    bezodplatným    prevodom    pri     splynutí,   zlúčení,                  </w:t>
      </w:r>
    </w:p>
    <w:p w14:paraId="67AC5639" w14:textId="77777777"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rozdelení alebo pri prevode správy sa oceňuje cenou, v ktorej sa doteraz viedol  v účtovníctve. </w:t>
      </w:r>
    </w:p>
    <w:p w14:paraId="5974B32E" w14:textId="77777777"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Ak cenu nie je možné zistiť, oceňuje sa reprodukčnou obstarávacou cenou.  </w:t>
      </w:r>
    </w:p>
    <w:p w14:paraId="6D0AC9D2" w14:textId="77777777" w:rsidR="003A28AA" w:rsidRPr="00590766" w:rsidRDefault="003A28AA" w:rsidP="003A28A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majetku sa vyjadruje vytvorením opravnej položky.</w:t>
      </w:r>
    </w:p>
    <w:p w14:paraId="51ED5C86" w14:textId="77777777" w:rsidR="003A28AA" w:rsidRPr="003A28AA" w:rsidRDefault="003A28AA" w:rsidP="003A28AA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A03556D" w14:textId="77777777" w:rsidR="003A28AA" w:rsidRPr="00590766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Dlhodobý finančný majetok sa oceňuje obstarávacou cenou.</w:t>
      </w:r>
    </w:p>
    <w:p w14:paraId="0CF0FAC9" w14:textId="77777777"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13D1AFBD" w14:textId="77777777" w:rsidR="003A28AA" w:rsidRPr="00590766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Zásoby </w:t>
      </w:r>
    </w:p>
    <w:p w14:paraId="6E4F9A68" w14:textId="77777777"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7EE3832F" w14:textId="77777777" w:rsidR="003A28AA" w:rsidRPr="00590766" w:rsidRDefault="003A28AA" w:rsidP="003A28AA">
      <w:pPr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Nakupované zásoby sa oceňujú obstarávacou cenou. </w:t>
      </w:r>
    </w:p>
    <w:p w14:paraId="792CA891" w14:textId="77777777"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14:paraId="414BC4AD" w14:textId="77777777"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CC1B89">
        <w:rPr>
          <w:rFonts w:ascii="Times New Roman" w:eastAsia="Times New Roman" w:hAnsi="Times New Roman" w:cs="Times New Roman"/>
          <w:lang w:eastAsia="sk-SK"/>
        </w:rPr>
      </w:r>
      <w:r w:rsidR="00CC1B89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14:paraId="12C50062" w14:textId="77777777"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CC1B89">
        <w:rPr>
          <w:rFonts w:ascii="Times New Roman" w:eastAsia="Times New Roman" w:hAnsi="Times New Roman" w:cs="Times New Roman"/>
          <w:lang w:eastAsia="sk-SK"/>
        </w:rPr>
      </w:r>
      <w:r w:rsidR="00CC1B89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14:paraId="2AAC79C8" w14:textId="77777777"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CC1B89">
        <w:rPr>
          <w:rFonts w:ascii="Times New Roman" w:eastAsia="Times New Roman" w:hAnsi="Times New Roman" w:cs="Times New Roman"/>
          <w:lang w:eastAsia="sk-SK"/>
        </w:rPr>
      </w:r>
      <w:r w:rsidR="00CC1B89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14:paraId="35C8C0C1" w14:textId="77777777"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14:paraId="71977072" w14:textId="77777777"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Zásoby získané darovaním alebo delimitáciou sa oceňujú reprodukčnou obstarávacou cenou (napr. určenou v darovacej zmluve alebo určenou komisiou pre oceňovanie).</w:t>
      </w:r>
    </w:p>
    <w:p w14:paraId="59C1B86E" w14:textId="77777777" w:rsidR="003A28AA" w:rsidRPr="00590766" w:rsidRDefault="003A28AA" w:rsidP="003A28A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zásob sa vyjadruje vytvorením opravnej položky.</w:t>
      </w:r>
    </w:p>
    <w:p w14:paraId="77CD26E7" w14:textId="77777777" w:rsidR="000350F0" w:rsidRDefault="000350F0" w:rsidP="00360DC6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45A6F0C" w14:textId="77777777" w:rsidR="003A28AA" w:rsidRPr="003A28AA" w:rsidRDefault="00360DC6" w:rsidP="00360DC6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2</w:t>
      </w:r>
    </w:p>
    <w:p w14:paraId="6C62CE0A" w14:textId="77777777" w:rsidR="003A28AA" w:rsidRPr="003A28AA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>Pohľadávky</w:t>
      </w:r>
    </w:p>
    <w:p w14:paraId="258735B1" w14:textId="77777777" w:rsidR="003A28AA" w:rsidRPr="003A28AA" w:rsidRDefault="003A28AA" w:rsidP="003A28AA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ich menovitou hodnotou. </w:t>
      </w:r>
    </w:p>
    <w:p w14:paraId="4F239C0B" w14:textId="77777777"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uplatňuje zásada opatrnosti - prechodné zníženie hodnoty pohľadávok sa vyjadruje vytvorením opravnej položky.</w:t>
      </w:r>
    </w:p>
    <w:p w14:paraId="24263C8C" w14:textId="77777777"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69ED8592" w14:textId="77777777"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</w:t>
      </w:r>
    </w:p>
    <w:p w14:paraId="582A3384" w14:textId="77777777"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 sa oceňujú ich menovitou hodnotou.</w:t>
      </w:r>
    </w:p>
    <w:p w14:paraId="660723FF" w14:textId="77777777"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3AFCCDB2" w14:textId="77777777"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Náklady budúcich období a príjmy budúcich období</w:t>
      </w:r>
    </w:p>
    <w:p w14:paraId="0F6BFA43" w14:textId="77777777"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3C6C9297" w14:textId="77777777"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2C4071D0" w14:textId="77777777"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Záväzky</w:t>
      </w:r>
    </w:p>
    <w:p w14:paraId="3F5B12ED" w14:textId="77777777"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14:paraId="23F1EA30" w14:textId="77777777"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12B1EFFC" w14:textId="77777777"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Rezervy</w:t>
      </w:r>
    </w:p>
    <w:p w14:paraId="4F504108" w14:textId="77777777"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Rezervy sú záväzky s neistým časovým vymedzením alebo výškou. Tvoria sa na základe zásady opatrnosti t.z. tvoria sa na krytie známych rizík alebo strát. Oceňujú sa v očakávanej výške záväzku. Tvorba rezerv sa uplatňuje od roku 2008. </w:t>
      </w:r>
    </w:p>
    <w:p w14:paraId="54DBA95F" w14:textId="77777777"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09FD76B5" w14:textId="77777777"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Výdavky budúcich období a výnosy budúcich období</w:t>
      </w:r>
    </w:p>
    <w:p w14:paraId="5BBFC562" w14:textId="77777777"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67043351" w14:textId="77777777"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273187CA" w14:textId="77777777"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obstaraný z transferov sa oceňuje obstarávacou cenou.</w:t>
      </w:r>
    </w:p>
    <w:p w14:paraId="3233104C" w14:textId="77777777"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6C050B20" w14:textId="77777777"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k)    Cudzia mena</w:t>
      </w:r>
    </w:p>
    <w:p w14:paraId="1888AA76" w14:textId="77777777"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14:paraId="4E0030A1" w14:textId="77777777" w:rsidR="003A28AA" w:rsidRPr="007A3D08" w:rsidRDefault="003A28AA" w:rsidP="003A28AA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856806E" w14:textId="77777777"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l)    Účtovná jednotka nie je platiteľom dane z pridanej hodnoty. V prípadoch, keď dodávatelia   sú    </w:t>
      </w:r>
    </w:p>
    <w:p w14:paraId="2989E40A" w14:textId="77777777"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      platiteľmi DPH, fakturovaná DPH je súčasťou ocenenia dlhodobého majetku, zásob, nákladov.</w:t>
      </w:r>
    </w:p>
    <w:p w14:paraId="29FE12A6" w14:textId="77777777"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131E3AEE" w14:textId="77777777" w:rsidR="003A28AA" w:rsidRPr="008C2DF5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C2DF5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4.   </w:t>
      </w:r>
      <w:r w:rsidRPr="007A3D08">
        <w:rPr>
          <w:rFonts w:ascii="Times New Roman" w:eastAsia="Times New Roman" w:hAnsi="Times New Roman" w:cs="Times New Roman"/>
          <w:b/>
          <w:lang w:eastAsia="sk-SK"/>
        </w:rPr>
        <w:t>Podstata odpisovania dlhodobého nehmotného a dlhodobého hmotného majetku</w:t>
      </w:r>
    </w:p>
    <w:p w14:paraId="09C78106" w14:textId="0C84FD4E"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Metóda odpisovania sa používa lineárna. Predpokladaná doba užívania a odpisové sadzby sú stanovené takto:</w:t>
      </w:r>
    </w:p>
    <w:p w14:paraId="45AD7E5F" w14:textId="77777777" w:rsidR="003A28AA" w:rsidRPr="003A28AA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6"/>
        <w:gridCol w:w="3017"/>
        <w:gridCol w:w="3009"/>
      </w:tblGrid>
      <w:tr w:rsidR="003A28AA" w:rsidRPr="003A28AA" w14:paraId="61666CDC" w14:textId="77777777" w:rsidTr="001B6432">
        <w:tc>
          <w:tcPr>
            <w:tcW w:w="2242" w:type="dxa"/>
          </w:tcPr>
          <w:p w14:paraId="2BD5EF62" w14:textId="77777777"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14:paraId="494D5985" w14:textId="77777777"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14:paraId="377011C4" w14:textId="77777777"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Ročná odpisová sadzba</w:t>
            </w:r>
          </w:p>
        </w:tc>
      </w:tr>
      <w:tr w:rsidR="003A28AA" w:rsidRPr="003A28AA" w14:paraId="02089956" w14:textId="77777777" w:rsidTr="001B6432">
        <w:tc>
          <w:tcPr>
            <w:tcW w:w="2242" w:type="dxa"/>
          </w:tcPr>
          <w:p w14:paraId="316B19E7" w14:textId="77777777"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14:paraId="74CD6E8F" w14:textId="77777777"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08175445" w14:textId="77777777"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3A28AA" w:rsidRPr="003A28AA" w14:paraId="1776389D" w14:textId="77777777" w:rsidTr="001B6432">
        <w:tc>
          <w:tcPr>
            <w:tcW w:w="2242" w:type="dxa"/>
          </w:tcPr>
          <w:p w14:paraId="1EEF298C" w14:textId="77777777"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14:paraId="5819A744" w14:textId="77777777"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14:paraId="6B32D084" w14:textId="77777777"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3A28AA" w:rsidRPr="003A28AA" w14:paraId="5E80D169" w14:textId="77777777" w:rsidTr="001B6432">
        <w:tc>
          <w:tcPr>
            <w:tcW w:w="2242" w:type="dxa"/>
          </w:tcPr>
          <w:p w14:paraId="2D669ECD" w14:textId="77777777"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14:paraId="54E6E80D" w14:textId="77777777" w:rsidR="003A28AA" w:rsidRPr="003A28AA" w:rsidRDefault="00E70ABE" w:rsidP="00E70AB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071" w:type="dxa"/>
          </w:tcPr>
          <w:p w14:paraId="396122CC" w14:textId="77777777"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3A28AA" w:rsidRPr="003A28AA" w14:paraId="0D1B669F" w14:textId="77777777" w:rsidTr="001B6432">
        <w:tc>
          <w:tcPr>
            <w:tcW w:w="2242" w:type="dxa"/>
          </w:tcPr>
          <w:p w14:paraId="0EEE992A" w14:textId="77777777"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7276A8EF" w14:textId="77777777"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071" w:type="dxa"/>
          </w:tcPr>
          <w:p w14:paraId="4D3BE05E" w14:textId="77777777"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3A28AA" w:rsidRPr="003A28AA" w14:paraId="58B0588E" w14:textId="77777777" w:rsidTr="001B6432">
        <w:tc>
          <w:tcPr>
            <w:tcW w:w="2242" w:type="dxa"/>
          </w:tcPr>
          <w:p w14:paraId="6F3C8786" w14:textId="77777777"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</w:tcPr>
          <w:p w14:paraId="00280E81" w14:textId="77777777"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071" w:type="dxa"/>
          </w:tcPr>
          <w:p w14:paraId="1BC110DB" w14:textId="77777777"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CC034F" w:rsidRPr="003A28AA" w14:paraId="28E419B3" w14:textId="77777777" w:rsidTr="001B6432">
        <w:tc>
          <w:tcPr>
            <w:tcW w:w="2242" w:type="dxa"/>
          </w:tcPr>
          <w:p w14:paraId="00423441" w14:textId="77777777" w:rsidR="00CC034F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14:paraId="06DB4DFA" w14:textId="77777777" w:rsidR="00CC034F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071" w:type="dxa"/>
          </w:tcPr>
          <w:p w14:paraId="264B1151" w14:textId="77777777" w:rsidR="00CC034F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</w:tbl>
    <w:p w14:paraId="51BAA4FB" w14:textId="77777777" w:rsidR="00360DC6" w:rsidRDefault="00360DC6" w:rsidP="00360DC6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058152E" w14:textId="3EFF6D8E" w:rsidR="003A28AA" w:rsidRPr="003A28AA" w:rsidRDefault="00360DC6" w:rsidP="00360DC6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3</w:t>
      </w:r>
    </w:p>
    <w:p w14:paraId="4E31355D" w14:textId="39F67551"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lastRenderedPageBreak/>
        <w:t xml:space="preserve">Drobný nehmotný majetok od </w:t>
      </w:r>
      <w:r w:rsidR="00ED6688">
        <w:rPr>
          <w:rFonts w:ascii="Times New Roman" w:eastAsia="Times New Roman" w:hAnsi="Times New Roman" w:cs="Times New Roman"/>
          <w:lang w:eastAsia="sk-SK"/>
        </w:rPr>
        <w:t>35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EUR do 2.400 EUR, ktorý podľa rozhodnutia účtovnej jednotky nie je dlhodobým nehmotným majetkom sa účtuje pri obstaraní do nákladov na účet 518 - Ostatné služby.</w:t>
      </w:r>
    </w:p>
    <w:p w14:paraId="50D91EB5" w14:textId="77777777"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Drobný hmotný majetok od </w:t>
      </w:r>
      <w:r w:rsidR="00ED6688">
        <w:rPr>
          <w:rFonts w:ascii="Times New Roman" w:eastAsia="Times New Roman" w:hAnsi="Times New Roman" w:cs="Times New Roman"/>
          <w:lang w:eastAsia="sk-SK"/>
        </w:rPr>
        <w:t>100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do 1.700 EUR, ktorý podľa rozhodnutia účtovnej jednotky nie je dlhodobým hmotným majetkom sa účtuje ako zásoby. </w:t>
      </w:r>
    </w:p>
    <w:p w14:paraId="347BD986" w14:textId="77777777"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0E54C65F" w14:textId="77777777" w:rsidR="00740B85" w:rsidRPr="007A3D08" w:rsidRDefault="00E70ABE">
      <w:pPr>
        <w:rPr>
          <w:rFonts w:ascii="Times New Roman" w:hAnsi="Times New Roman" w:cs="Times New Roman"/>
          <w:b/>
        </w:rPr>
      </w:pPr>
      <w:r w:rsidRPr="007A3D08">
        <w:rPr>
          <w:rFonts w:ascii="Times New Roman" w:hAnsi="Times New Roman" w:cs="Times New Roman"/>
          <w:b/>
        </w:rPr>
        <w:t>5. Zásady pre zohľadnenie zníženia hodnoty majetku.</w:t>
      </w:r>
    </w:p>
    <w:p w14:paraId="654AD212" w14:textId="77777777" w:rsidR="00BC4F04" w:rsidRPr="007A3D08" w:rsidRDefault="00E70ABE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Prechodné zníženie hodnoty majetku sa vyjadruje opravnou položkou.                                                                                        Účtovná jednotka tvorila opravné položky k                                                                                                         - odpisovanému dlhodobému majetku                        </w:t>
      </w:r>
      <w:r w:rsidR="00BC4F04" w:rsidRPr="007A3D08">
        <w:rPr>
          <w:rFonts w:ascii="Times New Roman" w:hAnsi="Times New Roman" w:cs="Times New Roman"/>
        </w:rPr>
        <w:t xml:space="preserve">                     </w:t>
      </w:r>
      <w:r w:rsidRPr="007A3D08">
        <w:rPr>
          <w:rFonts w:ascii="Times New Roman" w:hAnsi="Times New Roman" w:cs="Times New Roman"/>
        </w:rPr>
        <w:t xml:space="preserve">           áno                          x nie</w:t>
      </w:r>
      <w:r w:rsidR="00BC4F04" w:rsidRPr="007A3D08">
        <w:rPr>
          <w:rFonts w:ascii="Times New Roman" w:hAnsi="Times New Roman" w:cs="Times New Roman"/>
        </w:rPr>
        <w:t xml:space="preserve">          - neodpisovanému dlhodobému majetku                                                     áno                         x nie                                - nedokončeným investíciám                                                                       áno                         x nie                                      - dlhodobému finančnému majetku                                                             áno                         x nie                                           - zásobám                                                                                                     áno                         x nie                                      - pohľadávkam                                                                                             áno                         x nie</w:t>
      </w:r>
    </w:p>
    <w:p w14:paraId="0269F926" w14:textId="77777777" w:rsidR="008C2DF5" w:rsidRPr="007A3D08" w:rsidRDefault="00BC4F04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Účtovná jednotka </w:t>
      </w:r>
      <w:r w:rsidRPr="007A3D08">
        <w:rPr>
          <w:rFonts w:ascii="Times New Roman" w:hAnsi="Times New Roman" w:cs="Times New Roman"/>
          <w:u w:val="single"/>
        </w:rPr>
        <w:t>netvorila opravné položky k nedokončeným investíciám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Účtovná jednotka </w:t>
      </w:r>
      <w:r w:rsidRPr="007A3D08">
        <w:rPr>
          <w:rFonts w:ascii="Times New Roman" w:hAnsi="Times New Roman" w:cs="Times New Roman"/>
          <w:u w:val="single"/>
        </w:rPr>
        <w:t>netvorila opravné položky k dlhodobému finančnému</w:t>
      </w:r>
      <w:r w:rsidR="008C2DF5" w:rsidRPr="007A3D08">
        <w:rPr>
          <w:rFonts w:ascii="Times New Roman" w:hAnsi="Times New Roman" w:cs="Times New Roman"/>
          <w:u w:val="single"/>
        </w:rPr>
        <w:t xml:space="preserve"> majetku</w:t>
      </w:r>
      <w:r w:rsidR="008C2DF5" w:rsidRPr="007A3D08">
        <w:rPr>
          <w:rFonts w:ascii="Times New Roman" w:hAnsi="Times New Roman" w:cs="Times New Roman"/>
        </w:rPr>
        <w:t xml:space="preserve">                                                                Účtovná jednotka </w:t>
      </w:r>
      <w:r w:rsidR="008C2DF5" w:rsidRPr="007A3D08">
        <w:rPr>
          <w:rFonts w:ascii="Times New Roman" w:hAnsi="Times New Roman" w:cs="Times New Roman"/>
          <w:u w:val="single"/>
        </w:rPr>
        <w:t>netvorila opravné položky k pohľadávkam v rámci hlavnej činnosti,</w:t>
      </w:r>
      <w:r w:rsidR="008C2DF5" w:rsidRPr="007A3D08">
        <w:rPr>
          <w:rFonts w:ascii="Times New Roman" w:hAnsi="Times New Roman" w:cs="Times New Roman"/>
        </w:rPr>
        <w:t xml:space="preserve"> pri ktorých je riziko, že ich dlžník úplne alebo čiastočne nezaplatí, ak od splatnosti pohľadávky uplynula doba dlhšia ako:</w:t>
      </w:r>
    </w:p>
    <w:p w14:paraId="3687DCE7" w14:textId="77777777" w:rsidR="0095587E" w:rsidRPr="006729CF" w:rsidRDefault="008C2DF5">
      <w:pPr>
        <w:rPr>
          <w:rFonts w:ascii="Arial" w:hAnsi="Arial" w:cs="Arial"/>
          <w:sz w:val="20"/>
          <w:szCs w:val="20"/>
        </w:rPr>
      </w:pPr>
      <w:r w:rsidRPr="007A3D08">
        <w:rPr>
          <w:rFonts w:ascii="Times New Roman" w:hAnsi="Times New Roman" w:cs="Times New Roman"/>
          <w:b/>
        </w:rPr>
        <w:t>6. Zásady pre vykazovanie transferov</w:t>
      </w:r>
      <w:r w:rsidRPr="007A3D08">
        <w:rPr>
          <w:rFonts w:ascii="Times New Roman" w:hAnsi="Times New Roman" w:cs="Times New Roman"/>
        </w:rPr>
        <w:t>.                                                                                                                              O nároku na dotácie zo štátneho rozpočtu sa účtuje, ak je takmer isté, že sa splnia všetky podmienky súvisiace s dotáciou a súčasne, že sa dotácia poskytne</w:t>
      </w:r>
      <w:r w:rsidRPr="006729CF">
        <w:rPr>
          <w:rFonts w:ascii="Arial" w:hAnsi="Arial" w:cs="Arial"/>
          <w:sz w:val="20"/>
          <w:szCs w:val="20"/>
        </w:rPr>
        <w:t>.</w:t>
      </w:r>
      <w:r w:rsidR="00BC4F04" w:rsidRPr="006729CF">
        <w:rPr>
          <w:rFonts w:ascii="Arial" w:hAnsi="Arial" w:cs="Arial"/>
          <w:sz w:val="20"/>
          <w:szCs w:val="20"/>
          <w:u w:val="single"/>
        </w:rPr>
        <w:t xml:space="preserve"> </w:t>
      </w:r>
      <w:r w:rsidR="00BC4F04" w:rsidRPr="006729CF">
        <w:rPr>
          <w:rFonts w:ascii="Arial" w:hAnsi="Arial" w:cs="Arial"/>
          <w:sz w:val="20"/>
          <w:szCs w:val="20"/>
        </w:rPr>
        <w:t xml:space="preserve">    </w:t>
      </w:r>
      <w:r w:rsidRPr="006729C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</w:t>
      </w:r>
      <w:r w:rsidRPr="007A3D08">
        <w:rPr>
          <w:rFonts w:ascii="Times New Roman" w:hAnsi="Times New Roman" w:cs="Times New Roman"/>
          <w:b/>
        </w:rPr>
        <w:t>Bežný transfer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  </w:t>
      </w:r>
      <w:r w:rsidRPr="00590766">
        <w:rPr>
          <w:rFonts w:ascii="Times New Roman" w:hAnsi="Times New Roman" w:cs="Times New Roman"/>
        </w:rPr>
        <w:t xml:space="preserve">- prijatý od </w:t>
      </w:r>
      <w:r w:rsidRPr="00590766">
        <w:rPr>
          <w:rFonts w:ascii="Times New Roman" w:hAnsi="Times New Roman" w:cs="Times New Roman"/>
          <w:u w:val="single"/>
        </w:rPr>
        <w:t xml:space="preserve">cudzích subjektov </w:t>
      </w:r>
      <w:r w:rsidRPr="00590766">
        <w:rPr>
          <w:rFonts w:ascii="Times New Roman" w:hAnsi="Times New Roman" w:cs="Times New Roman"/>
        </w:rPr>
        <w:t xml:space="preserve"> - sa zúčtuje do výnosov vo vecnej a časovej súvislosti s nákladmi                                  - prijatý od </w:t>
      </w:r>
      <w:r w:rsidRPr="00590766">
        <w:rPr>
          <w:rFonts w:ascii="Times New Roman" w:hAnsi="Times New Roman" w:cs="Times New Roman"/>
          <w:u w:val="single"/>
        </w:rPr>
        <w:t>zriaďovateľa</w:t>
      </w:r>
      <w:r w:rsidRPr="00590766">
        <w:rPr>
          <w:rFonts w:ascii="Times New Roman" w:hAnsi="Times New Roman" w:cs="Times New Roman"/>
        </w:rPr>
        <w:t xml:space="preserve"> – sa zúčtuje do výnosov vo vecnej a časovej súvislosti s</w:t>
      </w:r>
      <w:r w:rsidR="008B3DCD" w:rsidRPr="00590766">
        <w:rPr>
          <w:rFonts w:ascii="Times New Roman" w:hAnsi="Times New Roman" w:cs="Times New Roman"/>
        </w:rPr>
        <w:t> </w:t>
      </w:r>
      <w:r w:rsidRPr="00590766">
        <w:rPr>
          <w:rFonts w:ascii="Times New Roman" w:hAnsi="Times New Roman" w:cs="Times New Roman"/>
        </w:rPr>
        <w:t>výdavkami</w:t>
      </w:r>
      <w:r w:rsidR="008B3DCD" w:rsidRPr="00590766">
        <w:rPr>
          <w:rFonts w:ascii="Times New Roman" w:hAnsi="Times New Roman" w:cs="Times New Roman"/>
        </w:rPr>
        <w:t xml:space="preserve">                                                                      - poskytnutý </w:t>
      </w:r>
      <w:r w:rsidR="008B3DCD" w:rsidRPr="00590766">
        <w:rPr>
          <w:rFonts w:ascii="Times New Roman" w:hAnsi="Times New Roman" w:cs="Times New Roman"/>
          <w:u w:val="single"/>
        </w:rPr>
        <w:t>cudzím subjektom</w:t>
      </w:r>
      <w:r w:rsidR="008B3DCD" w:rsidRPr="00590766">
        <w:rPr>
          <w:rFonts w:ascii="Times New Roman" w:hAnsi="Times New Roman" w:cs="Times New Roman"/>
        </w:rPr>
        <w:t xml:space="preserve"> – sa zúčtuje do nákladov po splnení podmienok                                                                        - poskytnutý </w:t>
      </w:r>
      <w:r w:rsidR="008B3DCD" w:rsidRPr="00590766">
        <w:rPr>
          <w:rFonts w:ascii="Times New Roman" w:hAnsi="Times New Roman" w:cs="Times New Roman"/>
          <w:u w:val="single"/>
        </w:rPr>
        <w:t>vlastným subjektom</w:t>
      </w:r>
      <w:r w:rsidR="008B3DCD" w:rsidRPr="00590766">
        <w:rPr>
          <w:rFonts w:ascii="Times New Roman" w:hAnsi="Times New Roman" w:cs="Times New Roman"/>
        </w:rPr>
        <w:t xml:space="preserve"> – sa zúčtuje do nákladov pri poskytnutí transferu</w:t>
      </w:r>
      <w:r w:rsidR="008B3DCD">
        <w:t xml:space="preserve">                                      </w:t>
      </w:r>
      <w:r w:rsidR="008B3DCD" w:rsidRPr="00590766">
        <w:rPr>
          <w:rFonts w:ascii="Times New Roman" w:hAnsi="Times New Roman" w:cs="Times New Roman"/>
          <w:b/>
        </w:rPr>
        <w:t>Kapitálový transfer</w:t>
      </w:r>
      <w:r w:rsidR="008B3DCD"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- prijatý od </w:t>
      </w:r>
      <w:r w:rsidR="008B3DCD" w:rsidRPr="00590766">
        <w:rPr>
          <w:rFonts w:ascii="Times New Roman" w:hAnsi="Times New Roman" w:cs="Times New Roman"/>
          <w:u w:val="single"/>
        </w:rPr>
        <w:t>cudzích subjektov</w:t>
      </w:r>
      <w:r w:rsidR="008B3DCD" w:rsidRPr="00590766">
        <w:rPr>
          <w:rFonts w:ascii="Times New Roman" w:hAnsi="Times New Roman" w:cs="Times New Roman"/>
        </w:rPr>
        <w:t xml:space="preserve"> – sa zúčtuje do výnosov vo vecnej a časovej súvislosti s nákladmi (napr.       s odpismi, s opravnou položkou, so zostatkovou hodnotou vyradeného dlhodobého majetku).                           </w:t>
      </w:r>
      <w:r w:rsidR="00D02AB5" w:rsidRPr="00590766">
        <w:rPr>
          <w:rFonts w:ascii="Times New Roman" w:hAnsi="Times New Roman" w:cs="Times New Roman"/>
        </w:rPr>
        <w:t xml:space="preserve">                - prijatý od </w:t>
      </w:r>
      <w:r w:rsidR="00D02AB5" w:rsidRPr="00590766">
        <w:rPr>
          <w:rFonts w:ascii="Times New Roman" w:hAnsi="Times New Roman" w:cs="Times New Roman"/>
          <w:u w:val="single"/>
        </w:rPr>
        <w:t xml:space="preserve">zriaďovateľa </w:t>
      </w:r>
      <w:r w:rsidR="00D02AB5" w:rsidRPr="00590766">
        <w:rPr>
          <w:rFonts w:ascii="Times New Roman" w:hAnsi="Times New Roman" w:cs="Times New Roman"/>
        </w:rPr>
        <w:t xml:space="preserve">– sa zúčtuje do výnosov vo vecnej a časovej súvislosti s nákladmi (napr. s odpismi, s opravnou položkou, so zostatkovou hodnotou vyradeného dlhodobého majetku).                                              - poskytnutý </w:t>
      </w:r>
      <w:r w:rsidR="00D02AB5" w:rsidRPr="00590766">
        <w:rPr>
          <w:rFonts w:ascii="Times New Roman" w:hAnsi="Times New Roman" w:cs="Times New Roman"/>
          <w:u w:val="single"/>
        </w:rPr>
        <w:t>cudzím subjektom</w:t>
      </w:r>
      <w:r w:rsidR="00D02AB5" w:rsidRPr="00590766">
        <w:rPr>
          <w:rFonts w:ascii="Times New Roman" w:hAnsi="Times New Roman" w:cs="Times New Roman"/>
        </w:rPr>
        <w:t xml:space="preserve"> – sa zúčtuje do nákladov  po splnení podmienok.                                                                  - poskytnutý  </w:t>
      </w:r>
      <w:r w:rsidR="00D02AB5" w:rsidRPr="00590766">
        <w:rPr>
          <w:rFonts w:ascii="Times New Roman" w:hAnsi="Times New Roman" w:cs="Times New Roman"/>
          <w:u w:val="single"/>
        </w:rPr>
        <w:t>vlastným subjektom</w:t>
      </w:r>
      <w:r w:rsidR="0095587E" w:rsidRPr="00590766">
        <w:rPr>
          <w:rFonts w:ascii="Times New Roman" w:hAnsi="Times New Roman" w:cs="Times New Roman"/>
        </w:rPr>
        <w:t xml:space="preserve"> – sa zúčtuje do nákladov vo vecnej a časovej súvislosti s nákladmi účtovanými v organizáciách v zriaďovateľskej pôsobnosti obce/mesta</w:t>
      </w:r>
      <w:r w:rsidR="0095587E" w:rsidRPr="006729CF">
        <w:rPr>
          <w:rFonts w:ascii="Arial" w:hAnsi="Arial" w:cs="Arial"/>
          <w:sz w:val="20"/>
          <w:szCs w:val="20"/>
        </w:rPr>
        <w:t>.</w:t>
      </w:r>
      <w:r w:rsidR="00D02AB5" w:rsidRPr="006729CF">
        <w:rPr>
          <w:rFonts w:ascii="Arial" w:hAnsi="Arial" w:cs="Arial"/>
          <w:sz w:val="20"/>
          <w:szCs w:val="20"/>
        </w:rPr>
        <w:t xml:space="preserve">   </w:t>
      </w:r>
    </w:p>
    <w:p w14:paraId="1532694F" w14:textId="77777777" w:rsidR="00360DC6" w:rsidRDefault="0095587E">
      <w:pPr>
        <w:rPr>
          <w:rFonts w:ascii="Times New Roman" w:hAnsi="Times New Roman" w:cs="Times New Roman"/>
        </w:rPr>
      </w:pPr>
      <w:r w:rsidRPr="00590766">
        <w:rPr>
          <w:rFonts w:ascii="Times New Roman" w:hAnsi="Times New Roman" w:cs="Times New Roman"/>
          <w:b/>
        </w:rPr>
        <w:t>7. Spôsob prepočtu údajov</w:t>
      </w:r>
      <w:r w:rsidR="004352D8" w:rsidRPr="00590766">
        <w:rPr>
          <w:rFonts w:ascii="Times New Roman" w:hAnsi="Times New Roman" w:cs="Times New Roman"/>
          <w:b/>
        </w:rPr>
        <w:t xml:space="preserve"> v cudzích menách na menu euro. </w:t>
      </w:r>
      <w:r w:rsidR="004352D8" w:rsidRPr="00590766">
        <w:rPr>
          <w:rFonts w:ascii="Times New Roman" w:hAnsi="Times New Roman" w:cs="Times New Roman"/>
        </w:rPr>
        <w:t xml:space="preserve">                                                                                    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 </w:t>
      </w:r>
      <w:r w:rsidR="00B463EB" w:rsidRPr="00590766">
        <w:rPr>
          <w:rFonts w:ascii="Times New Roman" w:hAnsi="Times New Roman" w:cs="Times New Roman"/>
        </w:rPr>
        <w:t xml:space="preserve"> </w:t>
      </w:r>
      <w:r w:rsidR="000B2E8D"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6729CF" w:rsidRPr="00590766">
        <w:rPr>
          <w:rFonts w:ascii="Times New Roman" w:hAnsi="Times New Roman" w:cs="Times New Roman"/>
        </w:rPr>
        <w:t xml:space="preserve">                   </w:t>
      </w:r>
      <w:r w:rsidR="00590766">
        <w:rPr>
          <w:rFonts w:ascii="Times New Roman" w:hAnsi="Times New Roman" w:cs="Times New Roman"/>
        </w:rPr>
        <w:t xml:space="preserve">   </w:t>
      </w:r>
      <w:r w:rsidR="006729CF" w:rsidRPr="00590766">
        <w:rPr>
          <w:rFonts w:ascii="Times New Roman" w:hAnsi="Times New Roman" w:cs="Times New Roman"/>
        </w:rPr>
        <w:t xml:space="preserve">    </w:t>
      </w:r>
      <w:r w:rsidR="000B2E8D" w:rsidRPr="00590766">
        <w:rPr>
          <w:rFonts w:ascii="Times New Roman" w:hAnsi="Times New Roman" w:cs="Times New Roman"/>
        </w:rPr>
        <w:t xml:space="preserve">       </w:t>
      </w:r>
      <w:r w:rsidR="00B463EB" w:rsidRPr="00590766">
        <w:rPr>
          <w:rFonts w:ascii="Times New Roman" w:hAnsi="Times New Roman" w:cs="Times New Roman"/>
        </w:rPr>
        <w:t xml:space="preserve">Na </w:t>
      </w:r>
      <w:r w:rsidR="000B2E8D" w:rsidRPr="00590766">
        <w:rPr>
          <w:rFonts w:ascii="Times New Roman" w:hAnsi="Times New Roman" w:cs="Times New Roman"/>
        </w:rPr>
        <w:t>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="00D02AB5" w:rsidRPr="00590766">
        <w:rPr>
          <w:rFonts w:ascii="Times New Roman" w:hAnsi="Times New Roman" w:cs="Times New Roman"/>
        </w:rPr>
        <w:t xml:space="preserve">       </w:t>
      </w:r>
      <w:r w:rsidR="000B2E8D" w:rsidRPr="00590766">
        <w:rPr>
          <w:rFonts w:ascii="Times New Roman" w:hAnsi="Times New Roman" w:cs="Times New Roman"/>
        </w:rPr>
        <w:t xml:space="preserve">      </w:t>
      </w:r>
    </w:p>
    <w:p w14:paraId="49FEA895" w14:textId="77777777" w:rsidR="00360DC6" w:rsidRDefault="00360DC6" w:rsidP="00360DC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</w:p>
    <w:p w14:paraId="49962E66" w14:textId="77777777" w:rsidR="00E70ABE" w:rsidRPr="008B3DCD" w:rsidRDefault="000B2E8D">
      <w:r w:rsidRPr="00590766">
        <w:rPr>
          <w:rFonts w:ascii="Times New Roman" w:hAnsi="Times New Roman" w:cs="Times New Roman"/>
        </w:rPr>
        <w:lastRenderedPageBreak/>
        <w:t>Majetok a záväzky vy</w:t>
      </w:r>
      <w:r w:rsidR="00A66533" w:rsidRPr="00590766">
        <w:rPr>
          <w:rFonts w:ascii="Times New Roman" w:hAnsi="Times New Roman" w:cs="Times New Roman"/>
        </w:rPr>
        <w:t>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  <w:r w:rsidR="00D02AB5" w:rsidRPr="00590766">
        <w:rPr>
          <w:rFonts w:ascii="Times New Roman" w:hAnsi="Times New Roman" w:cs="Times New Roman"/>
        </w:rPr>
        <w:t xml:space="preserve">   </w:t>
      </w:r>
      <w:r w:rsidR="00A66533" w:rsidRPr="00590766">
        <w:rPr>
          <w:rFonts w:ascii="Times New Roman" w:hAnsi="Times New Roman" w:cs="Times New Roman"/>
        </w:rPr>
        <w:t xml:space="preserve">                   Prijaté a poskytnuté preddavky v cudzej mene prostredníctvom účtu vedeného v tejto cudzej mene sa prepočítavajú na menu euro referenčným výmenným kurzom určeným a vyhláseným</w:t>
      </w:r>
      <w:r w:rsidR="00D02AB5" w:rsidRPr="00590766">
        <w:rPr>
          <w:rFonts w:ascii="Times New Roman" w:hAnsi="Times New Roman" w:cs="Times New Roman"/>
        </w:rPr>
        <w:t xml:space="preserve">  </w:t>
      </w:r>
      <w:r w:rsidR="00A66533" w:rsidRPr="00590766">
        <w:rPr>
          <w:rFonts w:ascii="Times New Roman" w:hAnsi="Times New Roman" w:cs="Times New Roman"/>
        </w:rPr>
        <w:t xml:space="preserve">Európskou centrálnou bankou alebo Národnou bankou Slovenska v deň predchádzajúci dňu uskutočnenia  účtovného  prípadu . Ku dňu, ku ktorému sa zostavuje účtovná závierka, sa už neprepočítavajú.           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  </w:t>
      </w:r>
      <w:r w:rsidR="00D02AB5" w:rsidRPr="00590766">
        <w:rPr>
          <w:rFonts w:ascii="Times New Roman" w:hAnsi="Times New Roman" w:cs="Times New Roman"/>
        </w:rPr>
        <w:t xml:space="preserve">                                                            </w:t>
      </w:r>
    </w:p>
    <w:p w14:paraId="217EE9D4" w14:textId="77777777" w:rsidR="00360DC6" w:rsidRDefault="00360DC6" w:rsidP="00740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14:paraId="1CDD3DA3" w14:textId="77777777" w:rsidR="00740B85" w:rsidRDefault="00740B85" w:rsidP="00740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740B85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 xml:space="preserve">Čl. </w:t>
      </w:r>
      <w:r w:rsidR="00634A23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III</w:t>
      </w:r>
    </w:p>
    <w:p w14:paraId="6E9264F6" w14:textId="77777777" w:rsidR="007A3D08" w:rsidRDefault="007A3D08" w:rsidP="00634A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01382DE7" w14:textId="77777777" w:rsidR="00634A23" w:rsidRPr="007A3D08" w:rsidRDefault="00634A23" w:rsidP="00634A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 w:rsidRPr="007A3D08">
        <w:rPr>
          <w:rFonts w:ascii="Times New Roman" w:eastAsia="Times New Roman" w:hAnsi="Times New Roman" w:cs="Times New Roman"/>
          <w:b/>
          <w:lang w:eastAsia="sk-SK"/>
        </w:rPr>
        <w:t>Informácie o údajoch na strane aktív súvahy</w:t>
      </w:r>
    </w:p>
    <w:p w14:paraId="6345A632" w14:textId="77777777" w:rsidR="00740B85" w:rsidRPr="007A3D08" w:rsidRDefault="00740B85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0205BD9C" w14:textId="77777777" w:rsidR="00634A23" w:rsidRDefault="00634A23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A Neobežný majetok</w:t>
      </w:r>
    </w:p>
    <w:p w14:paraId="3147C8C3" w14:textId="77777777" w:rsidR="00634A23" w:rsidRDefault="00634A23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Dlhodobý nehmotný majetok a dlhodobý hmotný majetok</w:t>
      </w:r>
    </w:p>
    <w:p w14:paraId="29EDB86F" w14:textId="77777777" w:rsidR="000E62CF" w:rsidRDefault="000E62CF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1FC951C5" w14:textId="77777777" w:rsidR="00634A23" w:rsidRDefault="00634A23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lang w:eastAsia="sk-SK"/>
        </w:rPr>
        <w:t xml:space="preserve">(tabuľka č. 1)  Stav dlhodobého majetku oproti </w:t>
      </w:r>
      <w:r w:rsidR="001E4C75">
        <w:rPr>
          <w:rFonts w:ascii="Times New Roman" w:eastAsia="Times New Roman" w:hAnsi="Times New Roman" w:cs="Times New Roman"/>
          <w:lang w:eastAsia="sk-SK"/>
        </w:rPr>
        <w:t xml:space="preserve">decembru </w:t>
      </w:r>
      <w:r>
        <w:rPr>
          <w:rFonts w:ascii="Times New Roman" w:eastAsia="Times New Roman" w:hAnsi="Times New Roman" w:cs="Times New Roman"/>
          <w:lang w:eastAsia="sk-SK"/>
        </w:rPr>
        <w:t xml:space="preserve">predchádzajúceho roka </w:t>
      </w:r>
      <w:r w:rsidR="001E4C75">
        <w:rPr>
          <w:rFonts w:ascii="Times New Roman" w:eastAsia="Times New Roman" w:hAnsi="Times New Roman" w:cs="Times New Roman"/>
          <w:lang w:eastAsia="sk-SK"/>
        </w:rPr>
        <w:t xml:space="preserve">sa nezmenil. </w:t>
      </w:r>
    </w:p>
    <w:p w14:paraId="0952A512" w14:textId="77777777" w:rsidR="000E62CF" w:rsidRDefault="000E62CF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42936759" w14:textId="77777777" w:rsidR="001E4C75" w:rsidRDefault="001E4C75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spôsob a výška poistenia </w:t>
      </w:r>
      <w:r>
        <w:rPr>
          <w:rFonts w:ascii="Times New Roman" w:eastAsia="Times New Roman" w:hAnsi="Times New Roman" w:cs="Times New Roman"/>
          <w:lang w:eastAsia="sk-SK"/>
        </w:rPr>
        <w:t>dlhodobého nehmotného majetku a dlhodobého 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43"/>
        <w:gridCol w:w="3485"/>
        <w:gridCol w:w="2132"/>
      </w:tblGrid>
      <w:tr w:rsidR="000E62CF" w14:paraId="2A185B68" w14:textId="77777777" w:rsidTr="00293C50">
        <w:tc>
          <w:tcPr>
            <w:tcW w:w="3510" w:type="dxa"/>
            <w:shd w:val="clear" w:color="auto" w:fill="F2F2F2" w:themeFill="background1" w:themeFillShade="F2"/>
          </w:tcPr>
          <w:p w14:paraId="2BF0A9EF" w14:textId="77777777"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poisteného majetku</w:t>
            </w:r>
          </w:p>
        </w:tc>
        <w:tc>
          <w:tcPr>
            <w:tcW w:w="3544" w:type="dxa"/>
            <w:shd w:val="clear" w:color="auto" w:fill="F2F2F2" w:themeFill="background1" w:themeFillShade="F2"/>
          </w:tcPr>
          <w:p w14:paraId="4AB3FF2E" w14:textId="77777777"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Spôsob poistenia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14:paraId="76515AE1" w14:textId="77777777"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Výška poistenia</w:t>
            </w:r>
          </w:p>
        </w:tc>
      </w:tr>
      <w:tr w:rsidR="000E62CF" w14:paraId="1CEBDE12" w14:textId="77777777" w:rsidTr="000E62CF">
        <w:tc>
          <w:tcPr>
            <w:tcW w:w="3510" w:type="dxa"/>
          </w:tcPr>
          <w:p w14:paraId="03776D64" w14:textId="77777777"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Služobné vozidlo</w:t>
            </w:r>
          </w:p>
        </w:tc>
        <w:tc>
          <w:tcPr>
            <w:tcW w:w="3544" w:type="dxa"/>
          </w:tcPr>
          <w:p w14:paraId="17AC492E" w14:textId="77777777"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Poistenie zodpovednosti za škodu..</w:t>
            </w:r>
          </w:p>
        </w:tc>
        <w:tc>
          <w:tcPr>
            <w:tcW w:w="2158" w:type="dxa"/>
          </w:tcPr>
          <w:p w14:paraId="478037DC" w14:textId="77777777"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zriaďovateľ</w:t>
            </w:r>
          </w:p>
        </w:tc>
      </w:tr>
      <w:tr w:rsidR="000E62CF" w14:paraId="593B4522" w14:textId="77777777" w:rsidTr="000E62CF">
        <w:tc>
          <w:tcPr>
            <w:tcW w:w="3510" w:type="dxa"/>
          </w:tcPr>
          <w:p w14:paraId="1FB328A4" w14:textId="77777777"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544" w:type="dxa"/>
          </w:tcPr>
          <w:p w14:paraId="372AD5B9" w14:textId="77777777"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14:paraId="0155F240" w14:textId="77777777"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51D818EC" w14:textId="77777777" w:rsidR="001E4C75" w:rsidRPr="001E4C75" w:rsidRDefault="001E4C75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A40E66E" w14:textId="77777777" w:rsidR="00634A23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b/>
          <w:lang w:eastAsia="sk-SK"/>
        </w:rPr>
        <w:t>zriadenie záložného práva</w:t>
      </w:r>
      <w:r>
        <w:rPr>
          <w:rFonts w:ascii="Times New Roman" w:eastAsia="Times New Roman" w:hAnsi="Times New Roman" w:cs="Times New Roman"/>
          <w:lang w:eastAsia="sk-SK"/>
        </w:rPr>
        <w:t xml:space="preserve"> na dlhodobý nehmotný majetok a dlhodobý hmotný majetok alebo obmedzenie práva nakladať s dlhodobým majetkom</w:t>
      </w:r>
    </w:p>
    <w:p w14:paraId="56D4FBDA" w14:textId="77777777" w:rsidR="00482364" w:rsidRP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</w:t>
      </w:r>
    </w:p>
    <w:p w14:paraId="43CEB7A2" w14:textId="77777777" w:rsidR="00634A23" w:rsidRDefault="00634A23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C6788BB" w14:textId="77777777"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d) </w:t>
      </w:r>
      <w:r>
        <w:rPr>
          <w:rFonts w:ascii="Times New Roman" w:eastAsia="Times New Roman" w:hAnsi="Times New Roman" w:cs="Times New Roman"/>
          <w:b/>
          <w:lang w:eastAsia="sk-SK"/>
        </w:rPr>
        <w:t>opis a hodnota dlhodobého majetku vo vlastníctve účtovnej jednotky alebo v správe účtovnej jednotky</w:t>
      </w:r>
    </w:p>
    <w:p w14:paraId="5AF567B1" w14:textId="77777777"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482364" w14:paraId="092744BF" w14:textId="77777777" w:rsidTr="00293C50">
        <w:tc>
          <w:tcPr>
            <w:tcW w:w="4606" w:type="dxa"/>
            <w:shd w:val="clear" w:color="auto" w:fill="F2F2F2" w:themeFill="background1" w:themeFillShade="F2"/>
          </w:tcPr>
          <w:p w14:paraId="1397D196" w14:textId="77777777" w:rsid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82364">
              <w:rPr>
                <w:rFonts w:ascii="Times New Roman" w:eastAsia="Times New Roman" w:hAnsi="Times New Roman" w:cs="Times New Roman"/>
                <w:b/>
                <w:lang w:eastAsia="sk-SK"/>
              </w:rPr>
              <w:t>Majetok</w:t>
            </w:r>
          </w:p>
          <w:p w14:paraId="42502AA1" w14:textId="77777777" w:rsidR="00482364" w:rsidRP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 v správe účtovnej jednotky (RO,PO)</w:t>
            </w:r>
          </w:p>
        </w:tc>
        <w:tc>
          <w:tcPr>
            <w:tcW w:w="4606" w:type="dxa"/>
            <w:shd w:val="clear" w:color="auto" w:fill="F2F2F2" w:themeFill="background1" w:themeFillShade="F2"/>
          </w:tcPr>
          <w:p w14:paraId="188032BD" w14:textId="77777777" w:rsidR="00482364" w:rsidRP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Suma</w:t>
            </w:r>
          </w:p>
        </w:tc>
      </w:tr>
      <w:tr w:rsidR="00482364" w14:paraId="7D5FAC0B" w14:textId="77777777" w:rsidTr="00482364">
        <w:tc>
          <w:tcPr>
            <w:tcW w:w="4606" w:type="dxa"/>
          </w:tcPr>
          <w:p w14:paraId="4284FCD2" w14:textId="77777777" w:rsidR="00482364" w:rsidRPr="00482364" w:rsidRDefault="00482364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Pozemky</w:t>
            </w:r>
          </w:p>
        </w:tc>
        <w:tc>
          <w:tcPr>
            <w:tcW w:w="4606" w:type="dxa"/>
          </w:tcPr>
          <w:p w14:paraId="02E3EF4A" w14:textId="77777777" w:rsidR="00482364" w:rsidRPr="00482364" w:rsidRDefault="008905EF" w:rsidP="0048236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45.000,00</w:t>
            </w:r>
          </w:p>
        </w:tc>
      </w:tr>
      <w:tr w:rsidR="00482364" w14:paraId="08B1EE50" w14:textId="77777777" w:rsidTr="00482364">
        <w:tc>
          <w:tcPr>
            <w:tcW w:w="4606" w:type="dxa"/>
          </w:tcPr>
          <w:p w14:paraId="5A580ABF" w14:textId="77777777"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Budovy, stavby</w:t>
            </w:r>
          </w:p>
        </w:tc>
        <w:tc>
          <w:tcPr>
            <w:tcW w:w="4606" w:type="dxa"/>
          </w:tcPr>
          <w:p w14:paraId="7EA12FC1" w14:textId="77777777" w:rsidR="00482364" w:rsidRPr="008905EF" w:rsidRDefault="008905EF" w:rsidP="008905EF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963.521,28</w:t>
            </w:r>
          </w:p>
        </w:tc>
      </w:tr>
      <w:tr w:rsidR="00482364" w14:paraId="60366227" w14:textId="77777777" w:rsidTr="00482364">
        <w:tc>
          <w:tcPr>
            <w:tcW w:w="4606" w:type="dxa"/>
          </w:tcPr>
          <w:p w14:paraId="2D101575" w14:textId="77777777"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Stroje, prístroje, zariadenia, inventár</w:t>
            </w:r>
          </w:p>
        </w:tc>
        <w:tc>
          <w:tcPr>
            <w:tcW w:w="4606" w:type="dxa"/>
          </w:tcPr>
          <w:p w14:paraId="5D13EB4A" w14:textId="77777777" w:rsidR="00482364" w:rsidRPr="008905EF" w:rsidRDefault="00ED6688" w:rsidP="00293C5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96.817,01</w:t>
            </w:r>
          </w:p>
        </w:tc>
      </w:tr>
      <w:tr w:rsidR="00482364" w14:paraId="32556418" w14:textId="77777777" w:rsidTr="00482364">
        <w:tc>
          <w:tcPr>
            <w:tcW w:w="4606" w:type="dxa"/>
          </w:tcPr>
          <w:p w14:paraId="21605E11" w14:textId="77777777"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4606" w:type="dxa"/>
          </w:tcPr>
          <w:p w14:paraId="09057B3C" w14:textId="77777777" w:rsidR="00482364" w:rsidRPr="008905EF" w:rsidRDefault="008905EF" w:rsidP="008905EF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12.535,00</w:t>
            </w:r>
          </w:p>
        </w:tc>
      </w:tr>
    </w:tbl>
    <w:p w14:paraId="10EDC882" w14:textId="77777777"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D31EA43" w14:textId="77777777" w:rsidR="008905EF" w:rsidRP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2. </w:t>
      </w:r>
      <w:r w:rsidRPr="008905EF">
        <w:rPr>
          <w:rFonts w:ascii="Times New Roman" w:eastAsia="Times New Roman" w:hAnsi="Times New Roman" w:cs="Times New Roman"/>
          <w:b/>
          <w:lang w:eastAsia="sk-SK"/>
        </w:rPr>
        <w:t>Dlhodobý finančný majetok</w:t>
      </w:r>
    </w:p>
    <w:p w14:paraId="4EF4C74F" w14:textId="77777777"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14:paraId="1F8EF9AB" w14:textId="77777777" w:rsidR="008905EF" w:rsidRP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4B0CD20A" w14:textId="77777777" w:rsidR="008905EF" w:rsidRDefault="008905EF" w:rsidP="008905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8905EF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Majetkové podiely účtovnej jednotky v iných spoločnostiach</w:t>
      </w:r>
    </w:p>
    <w:p w14:paraId="45E296F5" w14:textId="77777777" w:rsidR="008905EF" w:rsidRDefault="008905EF" w:rsidP="008905E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- </w:t>
      </w:r>
      <w:r>
        <w:rPr>
          <w:rFonts w:ascii="Times New Roman" w:eastAsia="Times New Roman" w:hAnsi="Times New Roman" w:cs="Times New Roman"/>
          <w:lang w:eastAsia="sk-SK"/>
        </w:rPr>
        <w:t>nemáme</w:t>
      </w:r>
    </w:p>
    <w:p w14:paraId="20C6203B" w14:textId="77777777"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Dlhové cenné papiere a realizovateľné cenné papiere, dlhodobé pôžičky a ostatný dlhodobý      </w:t>
      </w:r>
    </w:p>
    <w:p w14:paraId="6BCF2822" w14:textId="77777777"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finančný majetok</w:t>
      </w:r>
    </w:p>
    <w:p w14:paraId="0543A31B" w14:textId="77777777" w:rsidR="00360DC6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lang w:eastAsia="sk-SK"/>
        </w:rPr>
        <w:t>- nemáme</w:t>
      </w:r>
    </w:p>
    <w:p w14:paraId="0ED4F4F0" w14:textId="77777777"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  Obežný majetok</w:t>
      </w:r>
    </w:p>
    <w:p w14:paraId="1AC56286" w14:textId="77777777" w:rsidR="00BF0727" w:rsidRDefault="00BF0727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BF0727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 w:rsidRPr="00BF0727">
        <w:rPr>
          <w:rFonts w:ascii="Times New Roman" w:eastAsia="Times New Roman" w:hAnsi="Times New Roman" w:cs="Times New Roman"/>
          <w:b/>
          <w:lang w:eastAsia="sk-SK"/>
        </w:rPr>
        <w:t>Zásoby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</w:p>
    <w:p w14:paraId="21615F29" w14:textId="77777777" w:rsidR="00BF0727" w:rsidRDefault="00BF0727" w:rsidP="00BF072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lang w:eastAsia="sk-SK"/>
        </w:rPr>
        <w:t xml:space="preserve">a) vývoj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opravnej položky </w:t>
      </w:r>
      <w:r>
        <w:rPr>
          <w:rFonts w:ascii="Times New Roman" w:eastAsia="Times New Roman" w:hAnsi="Times New Roman" w:cs="Times New Roman"/>
          <w:lang w:eastAsia="sk-SK"/>
        </w:rPr>
        <w:t xml:space="preserve">k zásobám – tabuľka </w:t>
      </w:r>
      <w:r w:rsidR="00E464DD">
        <w:rPr>
          <w:rFonts w:ascii="Times New Roman" w:eastAsia="Times New Roman" w:hAnsi="Times New Roman" w:cs="Times New Roman"/>
          <w:lang w:eastAsia="sk-SK"/>
        </w:rPr>
        <w:t>č. 2</w:t>
      </w:r>
    </w:p>
    <w:p w14:paraId="2F8C6F61" w14:textId="77777777" w:rsidR="00E464DD" w:rsidRDefault="00E464DD" w:rsidP="00BF072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-nemáme</w:t>
      </w:r>
    </w:p>
    <w:p w14:paraId="39999AA7" w14:textId="77777777" w:rsidR="00E464DD" w:rsidRDefault="000350F0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5</w:t>
      </w:r>
    </w:p>
    <w:p w14:paraId="54CEDE45" w14:textId="77777777" w:rsidR="00E464DD" w:rsidRDefault="00E464DD" w:rsidP="00E464D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E464DD">
        <w:rPr>
          <w:rFonts w:ascii="Times New Roman" w:eastAsia="Times New Roman" w:hAnsi="Times New Roman" w:cs="Times New Roman"/>
          <w:b/>
          <w:lang w:eastAsia="sk-SK"/>
        </w:rPr>
        <w:lastRenderedPageBreak/>
        <w:t>2.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Pohľadávky</w:t>
      </w:r>
    </w:p>
    <w:p w14:paraId="1F31E299" w14:textId="77777777" w:rsidR="0067014F" w:rsidRDefault="0067014F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opis významných pohľadávok </w:t>
      </w:r>
      <w:r>
        <w:rPr>
          <w:rFonts w:ascii="Times New Roman" w:eastAsia="Times New Roman" w:hAnsi="Times New Roman" w:cs="Times New Roman"/>
          <w:lang w:eastAsia="sk-SK"/>
        </w:rPr>
        <w:t>podľa jednotlivých položiek súvahy</w:t>
      </w:r>
    </w:p>
    <w:p w14:paraId="57CEBFC7" w14:textId="77777777"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 významné pohľadávky</w:t>
      </w:r>
    </w:p>
    <w:p w14:paraId="31A017FA" w14:textId="77777777"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5C48DC3" w14:textId="77777777"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vývoj opravnej položky </w:t>
      </w:r>
      <w:r>
        <w:rPr>
          <w:rFonts w:ascii="Times New Roman" w:eastAsia="Times New Roman" w:hAnsi="Times New Roman" w:cs="Times New Roman"/>
          <w:lang w:eastAsia="sk-SK"/>
        </w:rPr>
        <w:t>k pohľadávkam – tabuľka č. 3</w:t>
      </w:r>
    </w:p>
    <w:p w14:paraId="407F57AB" w14:textId="77777777"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nemáme opravné položky k pohľadávkam </w:t>
      </w:r>
    </w:p>
    <w:p w14:paraId="70530F30" w14:textId="77777777"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D7A9CFF" w14:textId="77777777"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pohľadávky podľa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doby splatnosti </w:t>
      </w:r>
      <w:r>
        <w:rPr>
          <w:rFonts w:ascii="Times New Roman" w:eastAsia="Times New Roman" w:hAnsi="Times New Roman" w:cs="Times New Roman"/>
          <w:lang w:eastAsia="sk-SK"/>
        </w:rPr>
        <w:t xml:space="preserve"> (riadky  048 a 060 súvahy – tabuľka č.4</w:t>
      </w:r>
    </w:p>
    <w:p w14:paraId="23E5C685" w14:textId="77777777"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4</w:t>
      </w:r>
    </w:p>
    <w:tbl>
      <w:tblPr>
        <w:tblStyle w:val="Mriekatabuky"/>
        <w:tblW w:w="0" w:type="auto"/>
        <w:tblInd w:w="-318" w:type="dxa"/>
        <w:tblLook w:val="04A0" w:firstRow="1" w:lastRow="0" w:firstColumn="1" w:lastColumn="0" w:noHBand="0" w:noVBand="1"/>
      </w:tblPr>
      <w:tblGrid>
        <w:gridCol w:w="3191"/>
        <w:gridCol w:w="1553"/>
        <w:gridCol w:w="1552"/>
        <w:gridCol w:w="3082"/>
      </w:tblGrid>
      <w:tr w:rsidR="005F78BC" w14:paraId="4226CD1C" w14:textId="77777777" w:rsidTr="00293C50">
        <w:tc>
          <w:tcPr>
            <w:tcW w:w="3261" w:type="dxa"/>
            <w:shd w:val="clear" w:color="auto" w:fill="F2F2F2" w:themeFill="background1" w:themeFillShade="F2"/>
          </w:tcPr>
          <w:p w14:paraId="40FD94AA" w14:textId="77777777"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Pohľadávky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14:paraId="5B3D0803" w14:textId="77777777"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Zostatok </w:t>
            </w:r>
          </w:p>
          <w:p w14:paraId="4F693527" w14:textId="01B912A7" w:rsidR="005F78BC" w:rsidRPr="005F78BC" w:rsidRDefault="005F78BC" w:rsidP="009E504B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k 31.12.201</w:t>
            </w:r>
            <w:r w:rsidR="00CD0FA7">
              <w:rPr>
                <w:rFonts w:ascii="Times New Roman" w:eastAsia="Times New Roman" w:hAnsi="Times New Roman" w:cs="Times New Roman"/>
                <w:b/>
                <w:lang w:eastAsia="sk-SK"/>
              </w:rPr>
              <w:t>9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1228FFBF" w14:textId="77777777"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Zostatok</w:t>
            </w:r>
          </w:p>
          <w:p w14:paraId="49E80F6A" w14:textId="4C52CAAB" w:rsidR="005F78BC" w:rsidRPr="005F78BC" w:rsidRDefault="005F78BC" w:rsidP="009E504B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k 31.12.20</w:t>
            </w:r>
            <w:r w:rsidR="00CD0FA7">
              <w:rPr>
                <w:rFonts w:ascii="Times New Roman" w:eastAsia="Times New Roman" w:hAnsi="Times New Roman" w:cs="Times New Roman"/>
                <w:b/>
                <w:lang w:eastAsia="sk-SK"/>
              </w:rPr>
              <w:t>20</w:t>
            </w:r>
          </w:p>
        </w:tc>
        <w:tc>
          <w:tcPr>
            <w:tcW w:w="3150" w:type="dxa"/>
            <w:shd w:val="clear" w:color="auto" w:fill="F2F2F2" w:themeFill="background1" w:themeFillShade="F2"/>
          </w:tcPr>
          <w:p w14:paraId="66A424DB" w14:textId="77777777"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Dôvod tvorby, zníženia a zrušenia OP</w:t>
            </w:r>
          </w:p>
        </w:tc>
      </w:tr>
      <w:tr w:rsidR="005F78BC" w14:paraId="4E37EDC7" w14:textId="77777777" w:rsidTr="005F78BC">
        <w:tc>
          <w:tcPr>
            <w:tcW w:w="3261" w:type="dxa"/>
          </w:tcPr>
          <w:p w14:paraId="6597860F" w14:textId="77777777"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lang w:eastAsia="sk-SK"/>
              </w:rPr>
              <w:t>S dobou splatnosti do 1 roka</w:t>
            </w:r>
          </w:p>
        </w:tc>
        <w:tc>
          <w:tcPr>
            <w:tcW w:w="1560" w:type="dxa"/>
          </w:tcPr>
          <w:p w14:paraId="00FED3F5" w14:textId="77777777" w:rsidR="005F78BC" w:rsidRPr="005F78BC" w:rsidRDefault="009E504B" w:rsidP="005F78BC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559" w:type="dxa"/>
          </w:tcPr>
          <w:p w14:paraId="4B15FDB3" w14:textId="77777777" w:rsidR="005F78BC" w:rsidRPr="005F78BC" w:rsidRDefault="005F78BC" w:rsidP="005F78BC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50" w:type="dxa"/>
          </w:tcPr>
          <w:p w14:paraId="25B28F80" w14:textId="77777777"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Nedoplatky klientov za poskytované služby</w:t>
            </w:r>
          </w:p>
        </w:tc>
      </w:tr>
    </w:tbl>
    <w:p w14:paraId="52A9C1AF" w14:textId="77777777"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57840F9" w14:textId="77777777"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761E58">
        <w:rPr>
          <w:rFonts w:ascii="Times New Roman" w:eastAsia="Times New Roman" w:hAnsi="Times New Roman" w:cs="Times New Roman"/>
          <w:b/>
          <w:lang w:eastAsia="sk-SK"/>
        </w:rPr>
        <w:t xml:space="preserve">3.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Finančný majetok</w:t>
      </w:r>
    </w:p>
    <w:p w14:paraId="0161679A" w14:textId="77777777"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14:paraId="10D03BF1" w14:textId="77777777"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F983A7C" w14:textId="77777777"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Poskytnuté návratné finančné výpomoci </w:t>
      </w:r>
      <w:r>
        <w:rPr>
          <w:rFonts w:ascii="Times New Roman" w:eastAsia="Times New Roman" w:hAnsi="Times New Roman" w:cs="Times New Roman"/>
          <w:lang w:eastAsia="sk-SK"/>
        </w:rPr>
        <w:t>(riadky 098 a104 súvahy):</w:t>
      </w:r>
    </w:p>
    <w:p w14:paraId="2E08734A" w14:textId="77777777" w:rsidR="00761E58" w:rsidRP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14:paraId="153B9D9D" w14:textId="77777777" w:rsid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B1A42F3" w14:textId="77777777" w:rsidR="00BF0727" w:rsidRP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5. Časové rozlíšenie</w:t>
      </w:r>
    </w:p>
    <w:p w14:paraId="29873B3C" w14:textId="77777777" w:rsidR="00BF0727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lang w:eastAsia="sk-SK"/>
        </w:rPr>
        <w:t>nákladov budúcich období a príjmov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07"/>
        <w:gridCol w:w="2553"/>
      </w:tblGrid>
      <w:tr w:rsidR="00761E58" w14:paraId="2A18D26B" w14:textId="77777777" w:rsidTr="00293C50">
        <w:tc>
          <w:tcPr>
            <w:tcW w:w="6629" w:type="dxa"/>
            <w:shd w:val="clear" w:color="auto" w:fill="F2F2F2" w:themeFill="background1" w:themeFillShade="F2"/>
          </w:tcPr>
          <w:p w14:paraId="43F82B8D" w14:textId="77777777" w:rsidR="00761E58" w:rsidRDefault="00761E5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Opis jednotlivých významných položiek časového rozlíšenia</w:t>
            </w:r>
          </w:p>
        </w:tc>
        <w:tc>
          <w:tcPr>
            <w:tcW w:w="2583" w:type="dxa"/>
            <w:shd w:val="clear" w:color="auto" w:fill="F2F2F2" w:themeFill="background1" w:themeFillShade="F2"/>
          </w:tcPr>
          <w:p w14:paraId="22AB8BA4" w14:textId="6737CBC7" w:rsidR="00761E58" w:rsidRDefault="00761E58" w:rsidP="00AF1E7E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</w:t>
            </w:r>
            <w:r w:rsidR="00CD0FA7">
              <w:rPr>
                <w:rFonts w:ascii="Times New Roman" w:eastAsia="Times New Roman" w:hAnsi="Times New Roman" w:cs="Times New Roman"/>
                <w:b/>
                <w:lang w:eastAsia="sk-SK"/>
              </w:rPr>
              <w:t>20</w:t>
            </w:r>
          </w:p>
        </w:tc>
      </w:tr>
      <w:tr w:rsidR="00761E58" w14:paraId="091DBB55" w14:textId="77777777" w:rsidTr="00761E58">
        <w:tc>
          <w:tcPr>
            <w:tcW w:w="6629" w:type="dxa"/>
          </w:tcPr>
          <w:p w14:paraId="154D236C" w14:textId="77777777" w:rsidR="00761E58" w:rsidRPr="00761E58" w:rsidRDefault="00761E5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spolu z toho:</w:t>
            </w:r>
          </w:p>
        </w:tc>
        <w:tc>
          <w:tcPr>
            <w:tcW w:w="2583" w:type="dxa"/>
          </w:tcPr>
          <w:p w14:paraId="4B54A3D3" w14:textId="62CCB1E3" w:rsidR="00761E58" w:rsidRDefault="00CD0FA7" w:rsidP="00761E58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920,16  </w:t>
            </w:r>
            <w:r w:rsidR="001B6432">
              <w:rPr>
                <w:rFonts w:ascii="Times New Roman" w:eastAsia="Times New Roman" w:hAnsi="Times New Roman" w:cs="Times New Roman"/>
                <w:b/>
                <w:lang w:eastAsia="sk-SK"/>
              </w:rPr>
              <w:t>€</w:t>
            </w:r>
          </w:p>
        </w:tc>
      </w:tr>
      <w:tr w:rsidR="00761E58" w14:paraId="4ACF9919" w14:textId="77777777" w:rsidTr="00761E58">
        <w:tc>
          <w:tcPr>
            <w:tcW w:w="6629" w:type="dxa"/>
          </w:tcPr>
          <w:p w14:paraId="54A87203" w14:textId="77777777" w:rsidR="00761E58" w:rsidRPr="00761E58" w:rsidRDefault="00761E58" w:rsidP="001B4111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Union </w:t>
            </w:r>
            <w:r w:rsidR="001B4111">
              <w:rPr>
                <w:rFonts w:ascii="Times New Roman" w:eastAsia="Times New Roman" w:hAnsi="Times New Roman" w:cs="Times New Roman"/>
                <w:lang w:eastAsia="sk-SK"/>
              </w:rPr>
              <w:t>–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1B4111">
              <w:rPr>
                <w:rFonts w:ascii="Times New Roman" w:eastAsia="Times New Roman" w:hAnsi="Times New Roman" w:cs="Times New Roman"/>
                <w:lang w:eastAsia="sk-SK"/>
              </w:rPr>
              <w:t>Poistenie zodpovednosti za škodu</w:t>
            </w:r>
          </w:p>
        </w:tc>
        <w:tc>
          <w:tcPr>
            <w:tcW w:w="2583" w:type="dxa"/>
          </w:tcPr>
          <w:p w14:paraId="5D2AB787" w14:textId="77777777" w:rsidR="00761E58" w:rsidRPr="001B4111" w:rsidRDefault="001B4111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428,36</w:t>
            </w:r>
            <w:r w:rsidR="001B6432">
              <w:rPr>
                <w:rFonts w:ascii="Times New Roman" w:eastAsia="Times New Roman" w:hAnsi="Times New Roman" w:cs="Times New Roman"/>
                <w:lang w:eastAsia="sk-SK"/>
              </w:rPr>
              <w:t xml:space="preserve">  €  </w:t>
            </w:r>
          </w:p>
        </w:tc>
      </w:tr>
      <w:tr w:rsidR="00761E58" w14:paraId="399423F5" w14:textId="77777777" w:rsidTr="00761E58">
        <w:tc>
          <w:tcPr>
            <w:tcW w:w="6629" w:type="dxa"/>
          </w:tcPr>
          <w:p w14:paraId="193132DE" w14:textId="530F9699" w:rsidR="00761E58" w:rsidRPr="001B4111" w:rsidRDefault="00761E58" w:rsidP="009E504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Wolters Kluver</w:t>
            </w:r>
            <w:r w:rsidR="001B4111">
              <w:rPr>
                <w:rFonts w:ascii="Times New Roman" w:eastAsia="Times New Roman" w:hAnsi="Times New Roman" w:cs="Times New Roman"/>
                <w:lang w:eastAsia="sk-SK"/>
              </w:rPr>
              <w:t xml:space="preserve"> – predplatné ROPO 20</w:t>
            </w:r>
            <w:r w:rsidR="009E504B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CD0FA7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  <w:tc>
          <w:tcPr>
            <w:tcW w:w="2583" w:type="dxa"/>
          </w:tcPr>
          <w:p w14:paraId="0F793FE0" w14:textId="417E162B" w:rsidR="00761E58" w:rsidRPr="001B4111" w:rsidRDefault="009E504B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</w:t>
            </w:r>
            <w:r w:rsidR="00CD0FA7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,00</w:t>
            </w:r>
            <w:r w:rsidR="001B643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61E58" w14:paraId="1A620852" w14:textId="77777777" w:rsidTr="00761E58">
        <w:tc>
          <w:tcPr>
            <w:tcW w:w="6629" w:type="dxa"/>
          </w:tcPr>
          <w:p w14:paraId="03342E99" w14:textId="77777777" w:rsidR="00761E58" w:rsidRPr="001B4111" w:rsidRDefault="001B4111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Poradca podnikateľa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– aktualizácia zákonov</w:t>
            </w:r>
          </w:p>
        </w:tc>
        <w:tc>
          <w:tcPr>
            <w:tcW w:w="2583" w:type="dxa"/>
          </w:tcPr>
          <w:p w14:paraId="03EC46BA" w14:textId="77777777" w:rsidR="00761E58" w:rsidRPr="001B4111" w:rsidRDefault="001B4111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40,60</w:t>
            </w:r>
            <w:r w:rsidR="001B643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CD0FA7" w14:paraId="26C680F6" w14:textId="77777777" w:rsidTr="00761E58">
        <w:tc>
          <w:tcPr>
            <w:tcW w:w="6629" w:type="dxa"/>
          </w:tcPr>
          <w:p w14:paraId="3D64A9FE" w14:textId="0432196A" w:rsidR="00CD0FA7" w:rsidRDefault="00CD0FA7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Silvia Hodálová VIUSS – predplatné časopisu Sestra</w:t>
            </w:r>
          </w:p>
        </w:tc>
        <w:tc>
          <w:tcPr>
            <w:tcW w:w="2583" w:type="dxa"/>
          </w:tcPr>
          <w:p w14:paraId="59DA4CF0" w14:textId="61D144DA" w:rsidR="00CD0FA7" w:rsidRDefault="00CD0FA7" w:rsidP="001B643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30,00  €</w:t>
            </w:r>
          </w:p>
        </w:tc>
      </w:tr>
      <w:tr w:rsidR="00CD0FA7" w14:paraId="2C2F5D65" w14:textId="77777777" w:rsidTr="00761E58">
        <w:tc>
          <w:tcPr>
            <w:tcW w:w="6629" w:type="dxa"/>
          </w:tcPr>
          <w:p w14:paraId="6BB79623" w14:textId="2E386F68" w:rsidR="00CD0FA7" w:rsidRDefault="00CD0FA7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Poradca podnikateľa – predplatné časop. Práca, mzdy a odmeňovanie</w:t>
            </w:r>
          </w:p>
        </w:tc>
        <w:tc>
          <w:tcPr>
            <w:tcW w:w="2583" w:type="dxa"/>
          </w:tcPr>
          <w:p w14:paraId="7D07B81E" w14:textId="344B54E9" w:rsidR="00CD0FA7" w:rsidRDefault="00CD0FA7" w:rsidP="001B643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83,51  €</w:t>
            </w:r>
          </w:p>
        </w:tc>
      </w:tr>
      <w:tr w:rsidR="00761E58" w14:paraId="485F8FA5" w14:textId="77777777" w:rsidTr="00761E58">
        <w:tc>
          <w:tcPr>
            <w:tcW w:w="6629" w:type="dxa"/>
          </w:tcPr>
          <w:p w14:paraId="3DE5E57B" w14:textId="77777777" w:rsidR="00761E58" w:rsidRPr="001B6432" w:rsidRDefault="001B6432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Orange – telekomunikačné služby </w:t>
            </w:r>
          </w:p>
        </w:tc>
        <w:tc>
          <w:tcPr>
            <w:tcW w:w="2583" w:type="dxa"/>
          </w:tcPr>
          <w:p w14:paraId="37A17703" w14:textId="08F5B0A6" w:rsidR="00761E58" w:rsidRPr="001B6432" w:rsidRDefault="009E504B" w:rsidP="001B643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</w:t>
            </w:r>
            <w:r w:rsidR="00CD0FA7"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,6</w:t>
            </w:r>
            <w:r w:rsidR="00CD0FA7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  <w:r w:rsidR="001B643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6432" w14:paraId="671B1822" w14:textId="77777777" w:rsidTr="00761E58">
        <w:tc>
          <w:tcPr>
            <w:tcW w:w="6629" w:type="dxa"/>
          </w:tcPr>
          <w:p w14:paraId="151699D1" w14:textId="77777777" w:rsidR="001B6432" w:rsidRPr="001B6432" w:rsidRDefault="001B6432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spolu z toho:</w:t>
            </w:r>
          </w:p>
        </w:tc>
        <w:tc>
          <w:tcPr>
            <w:tcW w:w="2583" w:type="dxa"/>
          </w:tcPr>
          <w:p w14:paraId="1F17977B" w14:textId="77777777" w:rsidR="001B6432" w:rsidRPr="001B6432" w:rsidRDefault="001B6432" w:rsidP="001B6432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0,00  €</w:t>
            </w:r>
          </w:p>
        </w:tc>
      </w:tr>
    </w:tbl>
    <w:p w14:paraId="1579B103" w14:textId="77777777" w:rsidR="00761E58" w:rsidRP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8887FB3" w14:textId="77777777"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797FE66" w14:textId="77777777" w:rsidR="001B6432" w:rsidRDefault="001B6432" w:rsidP="001B64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IV</w:t>
      </w:r>
    </w:p>
    <w:p w14:paraId="0D075903" w14:textId="77777777" w:rsidR="001B6432" w:rsidRDefault="001B6432" w:rsidP="001B64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</w:t>
      </w:r>
      <w:r w:rsidR="006729CF">
        <w:rPr>
          <w:rFonts w:ascii="Times New Roman" w:eastAsia="Times New Roman" w:hAnsi="Times New Roman" w:cs="Times New Roman"/>
          <w:b/>
          <w:lang w:eastAsia="sk-SK"/>
        </w:rPr>
        <w:t> </w:t>
      </w:r>
      <w:r>
        <w:rPr>
          <w:rFonts w:ascii="Times New Roman" w:eastAsia="Times New Roman" w:hAnsi="Times New Roman" w:cs="Times New Roman"/>
          <w:b/>
          <w:lang w:eastAsia="sk-SK"/>
        </w:rPr>
        <w:t>údajoch</w:t>
      </w:r>
      <w:r w:rsidR="006729CF">
        <w:rPr>
          <w:rFonts w:ascii="Times New Roman" w:eastAsia="Times New Roman" w:hAnsi="Times New Roman" w:cs="Times New Roman"/>
          <w:b/>
          <w:lang w:eastAsia="sk-SK"/>
        </w:rPr>
        <w:t xml:space="preserve"> na strane pasív súvahy</w:t>
      </w:r>
    </w:p>
    <w:p w14:paraId="72A248DA" w14:textId="77777777" w:rsidR="006C4769" w:rsidRP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A Vlastné imanie </w:t>
      </w:r>
      <w:r>
        <w:rPr>
          <w:rFonts w:ascii="Times New Roman" w:eastAsia="Times New Roman" w:hAnsi="Times New Roman" w:cs="Times New Roman"/>
          <w:lang w:eastAsia="sk-SK"/>
        </w:rPr>
        <w:t>– tabuľka č. 5</w:t>
      </w:r>
    </w:p>
    <w:p w14:paraId="56D1C529" w14:textId="77777777"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27"/>
        <w:gridCol w:w="1301"/>
        <w:gridCol w:w="1001"/>
        <w:gridCol w:w="976"/>
        <w:gridCol w:w="924"/>
        <w:gridCol w:w="1278"/>
        <w:gridCol w:w="2053"/>
      </w:tblGrid>
      <w:tr w:rsidR="006729CF" w14:paraId="278A8751" w14:textId="77777777" w:rsidTr="00293C50">
        <w:tc>
          <w:tcPr>
            <w:tcW w:w="1316" w:type="dxa"/>
            <w:shd w:val="clear" w:color="auto" w:fill="F2F2F2" w:themeFill="background1" w:themeFillShade="F2"/>
          </w:tcPr>
          <w:p w14:paraId="48859A60" w14:textId="77777777"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316" w:type="dxa"/>
            <w:shd w:val="clear" w:color="auto" w:fill="F2F2F2" w:themeFill="background1" w:themeFillShade="F2"/>
          </w:tcPr>
          <w:p w14:paraId="48801E9B" w14:textId="087AB770" w:rsidR="006729CF" w:rsidRPr="006729CF" w:rsidRDefault="006729CF" w:rsidP="00623DC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729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</w:t>
            </w:r>
            <w:r w:rsidR="00623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1020" w:type="dxa"/>
            <w:shd w:val="clear" w:color="auto" w:fill="F2F2F2" w:themeFill="background1" w:themeFillShade="F2"/>
          </w:tcPr>
          <w:p w14:paraId="7622EFF4" w14:textId="77777777" w:rsidR="006729CF" w:rsidRPr="006729CF" w:rsidRDefault="006729CF" w:rsidP="006729CF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355C6711" w14:textId="77777777"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34EAC1BB" w14:textId="77777777"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</w:t>
            </w:r>
          </w:p>
        </w:tc>
        <w:tc>
          <w:tcPr>
            <w:tcW w:w="1278" w:type="dxa"/>
            <w:shd w:val="clear" w:color="auto" w:fill="F2F2F2" w:themeFill="background1" w:themeFillShade="F2"/>
          </w:tcPr>
          <w:p w14:paraId="2D16F282" w14:textId="0D572396" w:rsidR="006729CF" w:rsidRPr="006729CF" w:rsidRDefault="006729CF" w:rsidP="009E504B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CD0FA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297" w:type="dxa"/>
            <w:shd w:val="clear" w:color="auto" w:fill="F2F2F2" w:themeFill="background1" w:themeFillShade="F2"/>
          </w:tcPr>
          <w:p w14:paraId="64623B51" w14:textId="77777777"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  <w:r w:rsidR="00F20DB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jednotlivých položiek a opis zmien jednotlivých položiek vlastného imania, najmä zmeny oceňovacích rozdielov, opravy významných chýb minulých rokov </w:t>
            </w:r>
          </w:p>
        </w:tc>
      </w:tr>
      <w:tr w:rsidR="006729CF" w14:paraId="405CB23F" w14:textId="77777777" w:rsidTr="00F20DB5">
        <w:tc>
          <w:tcPr>
            <w:tcW w:w="1316" w:type="dxa"/>
          </w:tcPr>
          <w:p w14:paraId="0875EFB1" w14:textId="77777777" w:rsidR="006729CF" w:rsidRPr="00F20DB5" w:rsidRDefault="00F20DB5" w:rsidP="00740B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 výsledok hospodárenia minulých rokov</w:t>
            </w:r>
          </w:p>
        </w:tc>
        <w:tc>
          <w:tcPr>
            <w:tcW w:w="1316" w:type="dxa"/>
          </w:tcPr>
          <w:p w14:paraId="2F7914CC" w14:textId="6BB507EF" w:rsidR="006729CF" w:rsidRPr="00623DC9" w:rsidRDefault="00623DC9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5.944,95</w:t>
            </w:r>
          </w:p>
        </w:tc>
        <w:tc>
          <w:tcPr>
            <w:tcW w:w="1020" w:type="dxa"/>
          </w:tcPr>
          <w:p w14:paraId="531F9220" w14:textId="77777777" w:rsidR="006729CF" w:rsidRPr="00CD0FA7" w:rsidRDefault="006729CF" w:rsidP="00F20DB5">
            <w:pPr>
              <w:jc w:val="right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</w:p>
        </w:tc>
        <w:tc>
          <w:tcPr>
            <w:tcW w:w="992" w:type="dxa"/>
          </w:tcPr>
          <w:p w14:paraId="7D35C26B" w14:textId="43456E86" w:rsidR="006729CF" w:rsidRPr="00CD0FA7" w:rsidRDefault="00623DC9" w:rsidP="00F20DB5">
            <w:pPr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3.634,77</w:t>
            </w:r>
          </w:p>
        </w:tc>
        <w:tc>
          <w:tcPr>
            <w:tcW w:w="993" w:type="dxa"/>
          </w:tcPr>
          <w:p w14:paraId="12707930" w14:textId="77777777" w:rsidR="006729CF" w:rsidRPr="00CD0FA7" w:rsidRDefault="006729CF" w:rsidP="00740B85">
            <w:pPr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278" w:type="dxa"/>
          </w:tcPr>
          <w:p w14:paraId="7FE5D2B7" w14:textId="29D59909" w:rsidR="006729CF" w:rsidRPr="00CD0FA7" w:rsidRDefault="00623DC9" w:rsidP="00F20DB5">
            <w:pPr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2.310,18</w:t>
            </w:r>
          </w:p>
        </w:tc>
        <w:tc>
          <w:tcPr>
            <w:tcW w:w="2297" w:type="dxa"/>
          </w:tcPr>
          <w:p w14:paraId="2ED1C419" w14:textId="77777777" w:rsidR="006729CF" w:rsidRPr="00CD0FA7" w:rsidRDefault="006729CF" w:rsidP="00740B85">
            <w:pPr>
              <w:rPr>
                <w:rFonts w:ascii="Times New Roman" w:eastAsia="Times New Roman" w:hAnsi="Times New Roman" w:cs="Times New Roman"/>
                <w:b/>
                <w:color w:val="FF0000"/>
                <w:lang w:eastAsia="sk-SK"/>
              </w:rPr>
            </w:pPr>
          </w:p>
        </w:tc>
      </w:tr>
      <w:tr w:rsidR="006729CF" w14:paraId="17BDEEEA" w14:textId="77777777" w:rsidTr="00F20DB5">
        <w:tc>
          <w:tcPr>
            <w:tcW w:w="1316" w:type="dxa"/>
          </w:tcPr>
          <w:p w14:paraId="3F2EF972" w14:textId="77777777" w:rsidR="006729CF" w:rsidRPr="00F20DB5" w:rsidRDefault="00F20DB5" w:rsidP="00740B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316" w:type="dxa"/>
          </w:tcPr>
          <w:p w14:paraId="08246D19" w14:textId="7EE08A0C" w:rsidR="006729CF" w:rsidRPr="00623DC9" w:rsidRDefault="00623DC9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-3.634,77</w:t>
            </w:r>
          </w:p>
        </w:tc>
        <w:tc>
          <w:tcPr>
            <w:tcW w:w="1020" w:type="dxa"/>
          </w:tcPr>
          <w:p w14:paraId="787A1406" w14:textId="7FF3C4FC" w:rsidR="006729CF" w:rsidRPr="00623DC9" w:rsidRDefault="00623DC9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3.634,77</w:t>
            </w:r>
          </w:p>
        </w:tc>
        <w:tc>
          <w:tcPr>
            <w:tcW w:w="992" w:type="dxa"/>
          </w:tcPr>
          <w:p w14:paraId="7E5F1001" w14:textId="2D216F78" w:rsidR="006729CF" w:rsidRPr="00623DC9" w:rsidRDefault="00623DC9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1.406,09</w:t>
            </w:r>
          </w:p>
        </w:tc>
        <w:tc>
          <w:tcPr>
            <w:tcW w:w="993" w:type="dxa"/>
          </w:tcPr>
          <w:p w14:paraId="1FF5F0E0" w14:textId="77777777" w:rsidR="006729CF" w:rsidRPr="00623DC9" w:rsidRDefault="006729CF" w:rsidP="00740B8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1278" w:type="dxa"/>
          </w:tcPr>
          <w:p w14:paraId="39267441" w14:textId="27E8363C" w:rsidR="006729CF" w:rsidRPr="00CD0FA7" w:rsidRDefault="00623DC9" w:rsidP="00F20DB5">
            <w:pPr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-1.406,09</w:t>
            </w:r>
          </w:p>
        </w:tc>
        <w:tc>
          <w:tcPr>
            <w:tcW w:w="2297" w:type="dxa"/>
          </w:tcPr>
          <w:p w14:paraId="1346A1E8" w14:textId="31885A65" w:rsidR="006729CF" w:rsidRPr="00623DC9" w:rsidRDefault="006C4769" w:rsidP="00623DC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Zníženie:</w:t>
            </w:r>
            <w:r w:rsid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1.406,09</w:t>
            </w:r>
            <w:r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- rozdiel nákladov a výnosov 20</w:t>
            </w:r>
            <w:r w:rsid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  <w:r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výsledok hospodárenia v roku 20</w:t>
            </w:r>
            <w:r w:rsid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</w:tr>
    </w:tbl>
    <w:p w14:paraId="6C83523C" w14:textId="77777777" w:rsidR="006729CF" w:rsidRPr="000350F0" w:rsidRDefault="000350F0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  <w:r w:rsidRPr="000350F0">
        <w:rPr>
          <w:rFonts w:ascii="Times New Roman" w:eastAsia="Times New Roman" w:hAnsi="Times New Roman" w:cs="Times New Roman"/>
          <w:lang w:eastAsia="sk-SK"/>
        </w:rPr>
        <w:t>6</w:t>
      </w:r>
    </w:p>
    <w:p w14:paraId="04F6AFBA" w14:textId="77777777" w:rsidR="00293C50" w:rsidRDefault="00293C50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4F00BCB" w14:textId="77777777" w:rsidR="00482364" w:rsidRDefault="006C476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   Záväzky</w:t>
      </w:r>
    </w:p>
    <w:p w14:paraId="18015359" w14:textId="77777777" w:rsidR="006C4769" w:rsidRDefault="006C476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5E746B1" w14:textId="77777777"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C4769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6C4769">
        <w:rPr>
          <w:rFonts w:ascii="Times New Roman" w:eastAsia="Times New Roman" w:hAnsi="Times New Roman" w:cs="Times New Roman"/>
          <w:b/>
          <w:lang w:eastAsia="sk-SK"/>
        </w:rPr>
        <w:t>Rezervy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lang w:eastAsia="sk-SK"/>
        </w:rPr>
        <w:t>- tabuľka č. 6-7</w:t>
      </w:r>
    </w:p>
    <w:p w14:paraId="148FA11C" w14:textId="77777777"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14:paraId="65247A79" w14:textId="77777777"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2. Záväzky podľa doby splatnosti</w:t>
      </w:r>
    </w:p>
    <w:p w14:paraId="437B62DA" w14:textId="77777777"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a) Záväzky podľa doby splatnosti (riadky 140 a 151 súvahy</w:t>
      </w:r>
      <w:r w:rsidR="00820EB4">
        <w:rPr>
          <w:rFonts w:ascii="Times New Roman" w:eastAsia="Times New Roman" w:hAnsi="Times New Roman" w:cs="Times New Roman"/>
          <w:lang w:eastAsia="sk-SK"/>
        </w:rPr>
        <w:t>) – tabuľka č.8</w:t>
      </w:r>
    </w:p>
    <w:p w14:paraId="6F8C1870" w14:textId="77777777"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Textová časť k tabuľke č.8 – účtovná jednotka neeviduje žiadne záväzky po lehote splatnosti </w:t>
      </w:r>
    </w:p>
    <w:p w14:paraId="6C927952" w14:textId="77777777"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23"/>
        <w:gridCol w:w="2103"/>
        <w:gridCol w:w="2134"/>
      </w:tblGrid>
      <w:tr w:rsidR="00820EB4" w14:paraId="7BB556DD" w14:textId="77777777" w:rsidTr="00293C50">
        <w:tc>
          <w:tcPr>
            <w:tcW w:w="4928" w:type="dxa"/>
            <w:shd w:val="clear" w:color="auto" w:fill="F2F2F2" w:themeFill="background1" w:themeFillShade="F2"/>
          </w:tcPr>
          <w:p w14:paraId="4A4529B6" w14:textId="77777777" w:rsidR="00820EB4" w:rsidRDefault="00820EB4" w:rsidP="00820EB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5A5E0CBF" w14:textId="1A13B210" w:rsidR="00820EB4" w:rsidRDefault="00820EB4" w:rsidP="00DE7DD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</w:t>
            </w:r>
            <w:r w:rsidR="00CD0FA7">
              <w:rPr>
                <w:rFonts w:ascii="Times New Roman" w:eastAsia="Times New Roman" w:hAnsi="Times New Roman" w:cs="Times New Roman"/>
                <w:b/>
                <w:lang w:eastAsia="sk-SK"/>
              </w:rPr>
              <w:t>9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14:paraId="651BEF39" w14:textId="69F27F16" w:rsidR="00820EB4" w:rsidRDefault="00820EB4" w:rsidP="00DE7DD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</w:t>
            </w:r>
            <w:r w:rsidR="00CD0FA7">
              <w:rPr>
                <w:rFonts w:ascii="Times New Roman" w:eastAsia="Times New Roman" w:hAnsi="Times New Roman" w:cs="Times New Roman"/>
                <w:b/>
                <w:lang w:eastAsia="sk-SK"/>
              </w:rPr>
              <w:t>20</w:t>
            </w:r>
          </w:p>
        </w:tc>
      </w:tr>
      <w:tr w:rsidR="00820EB4" w14:paraId="32C2842E" w14:textId="77777777" w:rsidTr="00820EB4">
        <w:tc>
          <w:tcPr>
            <w:tcW w:w="4928" w:type="dxa"/>
          </w:tcPr>
          <w:p w14:paraId="76D25178" w14:textId="77777777"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Dlhodobé záväzky z toho:</w:t>
            </w:r>
          </w:p>
        </w:tc>
        <w:tc>
          <w:tcPr>
            <w:tcW w:w="2126" w:type="dxa"/>
          </w:tcPr>
          <w:p w14:paraId="7D8C6C17" w14:textId="77777777" w:rsidR="00820EB4" w:rsidRPr="00820EB4" w:rsidRDefault="00820EB4" w:rsidP="00820EB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14:paraId="0F1BA62B" w14:textId="77777777"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820EB4" w14:paraId="7C46051B" w14:textId="77777777" w:rsidTr="00820EB4">
        <w:tc>
          <w:tcPr>
            <w:tcW w:w="4928" w:type="dxa"/>
          </w:tcPr>
          <w:p w14:paraId="6B55BA44" w14:textId="77777777" w:rsidR="00820EB4" w:rsidRPr="00820EB4" w:rsidRDefault="00820EB4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zo sociálneho fondu</w:t>
            </w:r>
          </w:p>
        </w:tc>
        <w:tc>
          <w:tcPr>
            <w:tcW w:w="2126" w:type="dxa"/>
          </w:tcPr>
          <w:p w14:paraId="52D7AF93" w14:textId="2289168B" w:rsidR="00820EB4" w:rsidRPr="00820EB4" w:rsidRDefault="00CD0FA7" w:rsidP="00820EB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6.146,88  €</w:t>
            </w:r>
          </w:p>
        </w:tc>
        <w:tc>
          <w:tcPr>
            <w:tcW w:w="2158" w:type="dxa"/>
          </w:tcPr>
          <w:p w14:paraId="37777165" w14:textId="00951DE6" w:rsidR="00820EB4" w:rsidRPr="00820EB4" w:rsidRDefault="00CD0FA7" w:rsidP="00DE7DD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7.420,38  </w:t>
            </w:r>
            <w:r w:rsidR="00820EB4">
              <w:rPr>
                <w:rFonts w:ascii="Times New Roman" w:eastAsia="Times New Roman" w:hAnsi="Times New Roman" w:cs="Times New Roman"/>
                <w:lang w:eastAsia="sk-SK"/>
              </w:rPr>
              <w:t>€</w:t>
            </w:r>
          </w:p>
        </w:tc>
      </w:tr>
      <w:tr w:rsidR="00820EB4" w14:paraId="5F8C95FF" w14:textId="77777777" w:rsidTr="00820EB4">
        <w:tc>
          <w:tcPr>
            <w:tcW w:w="4928" w:type="dxa"/>
          </w:tcPr>
          <w:p w14:paraId="253EDFB6" w14:textId="77777777"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Krátkodobé záväzky z toho:</w:t>
            </w:r>
          </w:p>
        </w:tc>
        <w:tc>
          <w:tcPr>
            <w:tcW w:w="2126" w:type="dxa"/>
          </w:tcPr>
          <w:p w14:paraId="7819092E" w14:textId="77777777"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2158" w:type="dxa"/>
          </w:tcPr>
          <w:p w14:paraId="73820F29" w14:textId="77777777"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820EB4" w14:paraId="64A34BFA" w14:textId="77777777" w:rsidTr="00820EB4">
        <w:tc>
          <w:tcPr>
            <w:tcW w:w="4928" w:type="dxa"/>
          </w:tcPr>
          <w:p w14:paraId="2F634C74" w14:textId="77777777" w:rsidR="00820EB4" w:rsidRPr="00820EB4" w:rsidRDefault="00522B42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dodátateľom</w:t>
            </w:r>
          </w:p>
        </w:tc>
        <w:tc>
          <w:tcPr>
            <w:tcW w:w="2126" w:type="dxa"/>
          </w:tcPr>
          <w:p w14:paraId="0F78B870" w14:textId="522763A2" w:rsidR="00820EB4" w:rsidRPr="00522B42" w:rsidRDefault="00CD0FA7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14.478,99  €</w:t>
            </w:r>
          </w:p>
        </w:tc>
        <w:tc>
          <w:tcPr>
            <w:tcW w:w="2158" w:type="dxa"/>
          </w:tcPr>
          <w:p w14:paraId="2548604E" w14:textId="15818FA8" w:rsidR="00820EB4" w:rsidRPr="00522B42" w:rsidRDefault="00CD0FA7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12.179,91  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>€</w:t>
            </w:r>
          </w:p>
        </w:tc>
      </w:tr>
      <w:tr w:rsidR="00820EB4" w14:paraId="2E630ECF" w14:textId="77777777" w:rsidTr="00820EB4">
        <w:tc>
          <w:tcPr>
            <w:tcW w:w="4928" w:type="dxa"/>
          </w:tcPr>
          <w:p w14:paraId="67A6A623" w14:textId="77777777" w:rsidR="00820EB4" w:rsidRPr="00522B42" w:rsidRDefault="00522B42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22B42">
              <w:rPr>
                <w:rFonts w:ascii="Times New Roman" w:eastAsia="Times New Roman" w:hAnsi="Times New Roman" w:cs="Times New Roman"/>
                <w:lang w:eastAsia="sk-SK"/>
              </w:rPr>
              <w:t>- záväzky voči zamestnancom</w:t>
            </w:r>
          </w:p>
        </w:tc>
        <w:tc>
          <w:tcPr>
            <w:tcW w:w="2126" w:type="dxa"/>
          </w:tcPr>
          <w:p w14:paraId="7F407144" w14:textId="677D208D" w:rsidR="00820EB4" w:rsidRPr="00522B42" w:rsidRDefault="00CD0FA7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54.817,71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14:paraId="664634C3" w14:textId="5437DF36" w:rsidR="00820EB4" w:rsidRPr="00522B42" w:rsidRDefault="00D433D8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76.279,59</w:t>
            </w:r>
            <w:r w:rsidR="0017474D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>€</w:t>
            </w:r>
          </w:p>
        </w:tc>
      </w:tr>
      <w:tr w:rsidR="00522B42" w14:paraId="236E99B9" w14:textId="77777777" w:rsidTr="00820EB4">
        <w:tc>
          <w:tcPr>
            <w:tcW w:w="4928" w:type="dxa"/>
          </w:tcPr>
          <w:p w14:paraId="293BD93E" w14:textId="77777777" w:rsidR="00522B42" w:rsidRPr="00522B42" w:rsidRDefault="00522B42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poisťovniam</w:t>
            </w:r>
          </w:p>
        </w:tc>
        <w:tc>
          <w:tcPr>
            <w:tcW w:w="2126" w:type="dxa"/>
          </w:tcPr>
          <w:p w14:paraId="7809E248" w14:textId="569E8A03" w:rsidR="00522B42" w:rsidRPr="00522B42" w:rsidRDefault="00DE7DD4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CD0FA7">
              <w:rPr>
                <w:rFonts w:ascii="Times New Roman" w:eastAsia="Times New Roman" w:hAnsi="Times New Roman" w:cs="Times New Roman"/>
                <w:lang w:eastAsia="sk-SK"/>
              </w:rPr>
              <w:t>6.034,63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14:paraId="2E3ADE4A" w14:textId="57F0E128" w:rsidR="00522B42" w:rsidRPr="00522B42" w:rsidRDefault="0017474D" w:rsidP="00DE7DD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48.579,13  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>€</w:t>
            </w:r>
          </w:p>
        </w:tc>
      </w:tr>
      <w:tr w:rsidR="00522B42" w14:paraId="2103717F" w14:textId="77777777" w:rsidTr="00820EB4">
        <w:tc>
          <w:tcPr>
            <w:tcW w:w="4928" w:type="dxa"/>
          </w:tcPr>
          <w:p w14:paraId="650C03B4" w14:textId="77777777" w:rsidR="00522B42" w:rsidRPr="00522B42" w:rsidRDefault="00522B42" w:rsidP="00522B4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daňovému úradu</w:t>
            </w:r>
          </w:p>
        </w:tc>
        <w:tc>
          <w:tcPr>
            <w:tcW w:w="2126" w:type="dxa"/>
          </w:tcPr>
          <w:p w14:paraId="18F704C2" w14:textId="565F8F56" w:rsidR="00522B42" w:rsidRPr="00522B42" w:rsidRDefault="00DE7DD4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</w:t>
            </w:r>
            <w:r w:rsidR="00CD0FA7">
              <w:rPr>
                <w:rFonts w:ascii="Times New Roman" w:eastAsia="Times New Roman" w:hAnsi="Times New Roman" w:cs="Times New Roman"/>
                <w:lang w:eastAsia="sk-SK"/>
              </w:rPr>
              <w:t>.951,61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14:paraId="577E3D53" w14:textId="07D22E99" w:rsidR="00522B42" w:rsidRPr="00522B42" w:rsidRDefault="0017474D" w:rsidP="00DE7DD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10.769,27  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>€</w:t>
            </w:r>
          </w:p>
        </w:tc>
      </w:tr>
      <w:tr w:rsidR="00522B42" w14:paraId="21988EB0" w14:textId="77777777" w:rsidTr="00820EB4">
        <w:tc>
          <w:tcPr>
            <w:tcW w:w="4928" w:type="dxa"/>
          </w:tcPr>
          <w:p w14:paraId="1C25CE89" w14:textId="77777777" w:rsidR="00522B42" w:rsidRPr="00522B42" w:rsidRDefault="00522B42" w:rsidP="00522B4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ostatné záväzky</w:t>
            </w:r>
          </w:p>
        </w:tc>
        <w:tc>
          <w:tcPr>
            <w:tcW w:w="2126" w:type="dxa"/>
          </w:tcPr>
          <w:p w14:paraId="7171167D" w14:textId="2933B076" w:rsidR="00522B42" w:rsidRPr="00522B42" w:rsidRDefault="00CD0FA7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3.764,74 </w:t>
            </w:r>
            <w:r w:rsidR="00DE7DD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A25B9D">
              <w:rPr>
                <w:rFonts w:ascii="Times New Roman" w:eastAsia="Times New Roman" w:hAnsi="Times New Roman" w:cs="Times New Roman"/>
                <w:lang w:eastAsia="sk-SK"/>
              </w:rPr>
              <w:t>€</w:t>
            </w:r>
          </w:p>
        </w:tc>
        <w:tc>
          <w:tcPr>
            <w:tcW w:w="2158" w:type="dxa"/>
          </w:tcPr>
          <w:p w14:paraId="1A78A682" w14:textId="19E1C739" w:rsidR="00522B42" w:rsidRPr="00A25B9D" w:rsidRDefault="0017474D" w:rsidP="00F72E9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14.797,20  </w:t>
            </w:r>
            <w:r w:rsidR="00A25B9D">
              <w:rPr>
                <w:rFonts w:ascii="Times New Roman" w:eastAsia="Times New Roman" w:hAnsi="Times New Roman" w:cs="Times New Roman"/>
                <w:lang w:eastAsia="sk-SK"/>
              </w:rPr>
              <w:t>€</w:t>
            </w:r>
          </w:p>
        </w:tc>
      </w:tr>
    </w:tbl>
    <w:p w14:paraId="74A6B805" w14:textId="77777777"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3AEE9FF6" w14:textId="77777777" w:rsidR="00A25B9D" w:rsidRPr="00A25B9D" w:rsidRDefault="00A25B9D" w:rsidP="00A25B9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A25B9D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A25B9D">
        <w:rPr>
          <w:rFonts w:ascii="Times New Roman" w:eastAsia="Times New Roman" w:hAnsi="Times New Roman" w:cs="Times New Roman"/>
          <w:b/>
          <w:lang w:eastAsia="sk-SK"/>
        </w:rPr>
        <w:t>Bankové úvery a ostatné prijaté návratné finančné výpomoci</w:t>
      </w:r>
    </w:p>
    <w:p w14:paraId="6F7B7BDA" w14:textId="77777777" w:rsidR="00A25B9D" w:rsidRDefault="00A25B9D" w:rsidP="00A25B9D">
      <w:pPr>
        <w:rPr>
          <w:rFonts w:ascii="Times New Roman" w:hAnsi="Times New Roman" w:cs="Times New Roman"/>
          <w:lang w:eastAsia="sk-SK"/>
        </w:rPr>
      </w:pPr>
      <w:r w:rsidRPr="00A25B9D">
        <w:rPr>
          <w:rFonts w:ascii="Times New Roman" w:hAnsi="Times New Roman" w:cs="Times New Roman"/>
          <w:lang w:eastAsia="sk-SK"/>
        </w:rPr>
        <w:t xml:space="preserve">     - nemáme</w:t>
      </w:r>
    </w:p>
    <w:p w14:paraId="6F4B5214" w14:textId="77777777" w:rsidR="00A25B9D" w:rsidRDefault="00A25B9D" w:rsidP="00A25B9D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 xml:space="preserve">4. Časové rozlíšenie </w:t>
      </w:r>
    </w:p>
    <w:p w14:paraId="3798BB15" w14:textId="77777777" w:rsidR="00A25B9D" w:rsidRDefault="006639DB" w:rsidP="00A25B9D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a) popis významných položiek časového rozlíšenia </w:t>
      </w:r>
      <w:r>
        <w:rPr>
          <w:rFonts w:ascii="Times New Roman" w:hAnsi="Times New Roman" w:cs="Times New Roman"/>
          <w:b/>
          <w:lang w:eastAsia="sk-SK"/>
        </w:rPr>
        <w:t>výdavkov budúcich období a výnosov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1"/>
        <w:gridCol w:w="1554"/>
        <w:gridCol w:w="1585"/>
      </w:tblGrid>
      <w:tr w:rsidR="006639DB" w14:paraId="32D09AC4" w14:textId="77777777" w:rsidTr="000275AB">
        <w:tc>
          <w:tcPr>
            <w:tcW w:w="6062" w:type="dxa"/>
            <w:shd w:val="clear" w:color="auto" w:fill="F2F2F2" w:themeFill="background1" w:themeFillShade="F2"/>
          </w:tcPr>
          <w:p w14:paraId="794DEB2B" w14:textId="77777777"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významnej položky časového rozlíšenia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3D43C8F5" w14:textId="5580A197" w:rsidR="006639DB" w:rsidRDefault="006639DB" w:rsidP="004418F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</w:t>
            </w:r>
            <w:r w:rsidR="0017474D">
              <w:rPr>
                <w:rFonts w:ascii="Times New Roman" w:hAnsi="Times New Roman" w:cs="Times New Roman"/>
                <w:b/>
                <w:lang w:eastAsia="sk-SK"/>
              </w:rPr>
              <w:t>19</w:t>
            </w:r>
          </w:p>
        </w:tc>
        <w:tc>
          <w:tcPr>
            <w:tcW w:w="1591" w:type="dxa"/>
            <w:shd w:val="clear" w:color="auto" w:fill="F2F2F2" w:themeFill="background1" w:themeFillShade="F2"/>
          </w:tcPr>
          <w:p w14:paraId="6C812E0D" w14:textId="1982D375" w:rsidR="006639DB" w:rsidRDefault="006639DB" w:rsidP="004418F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</w:t>
            </w:r>
            <w:r w:rsidR="0017474D">
              <w:rPr>
                <w:rFonts w:ascii="Times New Roman" w:hAnsi="Times New Roman" w:cs="Times New Roman"/>
                <w:b/>
                <w:lang w:eastAsia="sk-SK"/>
              </w:rPr>
              <w:t>20</w:t>
            </w:r>
          </w:p>
        </w:tc>
      </w:tr>
      <w:tr w:rsidR="006639DB" w14:paraId="7E9F32D9" w14:textId="77777777" w:rsidTr="006639DB">
        <w:tc>
          <w:tcPr>
            <w:tcW w:w="6062" w:type="dxa"/>
          </w:tcPr>
          <w:p w14:paraId="07CE165E" w14:textId="77777777" w:rsidR="006639DB" w:rsidRPr="006639DB" w:rsidRDefault="006639DB" w:rsidP="00A25B9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Výnosy budúcich období spolu z toho:</w:t>
            </w:r>
          </w:p>
        </w:tc>
        <w:tc>
          <w:tcPr>
            <w:tcW w:w="1559" w:type="dxa"/>
          </w:tcPr>
          <w:p w14:paraId="083CBA5E" w14:textId="77777777"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91" w:type="dxa"/>
          </w:tcPr>
          <w:p w14:paraId="1CC64DB1" w14:textId="77777777"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6639DB" w14:paraId="67021592" w14:textId="77777777" w:rsidTr="006639DB">
        <w:tc>
          <w:tcPr>
            <w:tcW w:w="6062" w:type="dxa"/>
          </w:tcPr>
          <w:p w14:paraId="3C6EADD6" w14:textId="77777777" w:rsidR="006639DB" w:rsidRPr="006639DB" w:rsidRDefault="006639DB" w:rsidP="00A25B9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- </w:t>
            </w:r>
            <w:r>
              <w:rPr>
                <w:rFonts w:ascii="Times New Roman" w:hAnsi="Times New Roman" w:cs="Times New Roman"/>
                <w:lang w:eastAsia="sk-SK"/>
              </w:rPr>
              <w:t>zúčtovanie odpisov majetku</w:t>
            </w:r>
          </w:p>
        </w:tc>
        <w:tc>
          <w:tcPr>
            <w:tcW w:w="1559" w:type="dxa"/>
          </w:tcPr>
          <w:p w14:paraId="7D0FC015" w14:textId="5EB16961" w:rsidR="006639DB" w:rsidRPr="006639DB" w:rsidRDefault="0017474D" w:rsidP="006639D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34.167,47  €</w:t>
            </w:r>
          </w:p>
        </w:tc>
        <w:tc>
          <w:tcPr>
            <w:tcW w:w="1591" w:type="dxa"/>
          </w:tcPr>
          <w:p w14:paraId="6048E18F" w14:textId="6799ED6E" w:rsidR="006639DB" w:rsidRPr="006639DB" w:rsidRDefault="0017474D" w:rsidP="006639D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30.515,99  €</w:t>
            </w:r>
          </w:p>
        </w:tc>
      </w:tr>
    </w:tbl>
    <w:p w14:paraId="2FDDB386" w14:textId="77777777" w:rsidR="004B5BF2" w:rsidRDefault="004B5BF2" w:rsidP="006639DB">
      <w:pPr>
        <w:jc w:val="center"/>
        <w:rPr>
          <w:rFonts w:ascii="Times New Roman" w:hAnsi="Times New Roman" w:cs="Times New Roman"/>
          <w:b/>
          <w:lang w:eastAsia="sk-SK"/>
        </w:rPr>
      </w:pPr>
    </w:p>
    <w:p w14:paraId="0603C293" w14:textId="77777777" w:rsidR="006639DB" w:rsidRDefault="006639DB" w:rsidP="006639DB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Č</w:t>
      </w:r>
      <w:r w:rsidR="0016797F">
        <w:rPr>
          <w:rFonts w:ascii="Times New Roman" w:hAnsi="Times New Roman" w:cs="Times New Roman"/>
          <w:b/>
          <w:lang w:eastAsia="sk-SK"/>
        </w:rPr>
        <w:t>l</w:t>
      </w:r>
      <w:r>
        <w:rPr>
          <w:rFonts w:ascii="Times New Roman" w:hAnsi="Times New Roman" w:cs="Times New Roman"/>
          <w:b/>
          <w:lang w:eastAsia="sk-SK"/>
        </w:rPr>
        <w:t>. V</w:t>
      </w:r>
    </w:p>
    <w:p w14:paraId="594C36C0" w14:textId="77777777" w:rsidR="006639DB" w:rsidRDefault="006639DB" w:rsidP="006639DB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Informácie o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>
        <w:rPr>
          <w:rFonts w:ascii="Times New Roman" w:hAnsi="Times New Roman" w:cs="Times New Roman"/>
          <w:b/>
          <w:lang w:eastAsia="sk-SK"/>
        </w:rPr>
        <w:t>výnosoch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>
        <w:rPr>
          <w:rFonts w:ascii="Times New Roman" w:hAnsi="Times New Roman" w:cs="Times New Roman"/>
          <w:b/>
          <w:lang w:eastAsia="sk-SK"/>
        </w:rPr>
        <w:t>nákladoch</w:t>
      </w:r>
    </w:p>
    <w:p w14:paraId="5BDD4A2D" w14:textId="77777777" w:rsidR="006639DB" w:rsidRPr="0016797F" w:rsidRDefault="006639DB" w:rsidP="0016797F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t>Výnosy – popis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48"/>
        <w:gridCol w:w="2112"/>
      </w:tblGrid>
      <w:tr w:rsidR="007D5BED" w14:paraId="7B27099C" w14:textId="77777777" w:rsidTr="000275AB">
        <w:tc>
          <w:tcPr>
            <w:tcW w:w="7054" w:type="dxa"/>
            <w:shd w:val="clear" w:color="auto" w:fill="F2F2F2" w:themeFill="background1" w:themeFillShade="F2"/>
          </w:tcPr>
          <w:p w14:paraId="537385CD" w14:textId="77777777" w:rsidR="007D5BED" w:rsidRDefault="007D5BED" w:rsidP="006639D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názov)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11E0E111" w14:textId="4A0215D4" w:rsidR="007D5BED" w:rsidRDefault="007D5BED" w:rsidP="004B5BF2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31.12.20</w:t>
            </w:r>
            <w:r w:rsidR="004B5BF2">
              <w:rPr>
                <w:rFonts w:ascii="Times New Roman" w:hAnsi="Times New Roman" w:cs="Times New Roman"/>
                <w:b/>
                <w:lang w:eastAsia="sk-SK"/>
              </w:rPr>
              <w:t>20</w:t>
            </w:r>
          </w:p>
        </w:tc>
      </w:tr>
      <w:tr w:rsidR="007D5BED" w14:paraId="7F8CB5CF" w14:textId="77777777" w:rsidTr="001B3971">
        <w:tc>
          <w:tcPr>
            <w:tcW w:w="7054" w:type="dxa"/>
          </w:tcPr>
          <w:p w14:paraId="23A8ADF8" w14:textId="77777777" w:rsidR="007D5BED" w:rsidRPr="006639DB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6639DB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>tržby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za vlastné výkony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tovar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</w:p>
        </w:tc>
        <w:tc>
          <w:tcPr>
            <w:tcW w:w="2126" w:type="dxa"/>
          </w:tcPr>
          <w:p w14:paraId="1926C628" w14:textId="77777777" w:rsidR="007D5BED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7D5BED" w14:paraId="6A55F683" w14:textId="77777777" w:rsidTr="001B3971">
        <w:tc>
          <w:tcPr>
            <w:tcW w:w="7054" w:type="dxa"/>
          </w:tcPr>
          <w:p w14:paraId="5427B8C4" w14:textId="77777777"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602 – Tržby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predaja služieb</w:t>
            </w:r>
          </w:p>
        </w:tc>
        <w:tc>
          <w:tcPr>
            <w:tcW w:w="2126" w:type="dxa"/>
          </w:tcPr>
          <w:p w14:paraId="12E806B5" w14:textId="0C2E0B12" w:rsidR="007D5BED" w:rsidRPr="0017474D" w:rsidRDefault="004B5BF2" w:rsidP="006639DB">
            <w:pPr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 w:rsidRPr="004B5BF2">
              <w:rPr>
                <w:rFonts w:ascii="Times New Roman" w:hAnsi="Times New Roman" w:cs="Times New Roman"/>
                <w:lang w:eastAsia="sk-SK"/>
              </w:rPr>
              <w:t>563.185,63  €</w:t>
            </w:r>
          </w:p>
        </w:tc>
      </w:tr>
      <w:tr w:rsidR="007D5BED" w14:paraId="0AD18CE9" w14:textId="77777777" w:rsidTr="001B3971">
        <w:tc>
          <w:tcPr>
            <w:tcW w:w="7054" w:type="dxa"/>
          </w:tcPr>
          <w:p w14:paraId="7EDEF898" w14:textId="77777777"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648 – Ostatné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prevádzkovej činnosti</w:t>
            </w:r>
          </w:p>
        </w:tc>
        <w:tc>
          <w:tcPr>
            <w:tcW w:w="2126" w:type="dxa"/>
          </w:tcPr>
          <w:p w14:paraId="4AF3ECD5" w14:textId="51A5EE7E" w:rsidR="007D5BED" w:rsidRPr="004B5BF2" w:rsidRDefault="004B5BF2" w:rsidP="00CD1C0C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8.032,91  €</w:t>
            </w:r>
          </w:p>
        </w:tc>
      </w:tr>
      <w:tr w:rsidR="007D5BED" w14:paraId="5CE16153" w14:textId="77777777" w:rsidTr="001B3971">
        <w:tc>
          <w:tcPr>
            <w:tcW w:w="7054" w:type="dxa"/>
          </w:tcPr>
          <w:p w14:paraId="24177ED8" w14:textId="77777777" w:rsidR="007D5BED" w:rsidRDefault="007D5BED" w:rsidP="00134F1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výnosy z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transferov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rozpočtových príjmov v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obciach, VÚC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v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RO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PO zriadených obcou alebo VÚC</w:t>
            </w:r>
          </w:p>
        </w:tc>
        <w:tc>
          <w:tcPr>
            <w:tcW w:w="2126" w:type="dxa"/>
          </w:tcPr>
          <w:p w14:paraId="3469E0C9" w14:textId="77777777" w:rsidR="007D5BED" w:rsidRPr="0017474D" w:rsidRDefault="007D5BED" w:rsidP="006639DB">
            <w:pPr>
              <w:rPr>
                <w:rFonts w:ascii="Times New Roman" w:hAnsi="Times New Roman" w:cs="Times New Roman"/>
                <w:b/>
                <w:color w:val="FF0000"/>
                <w:lang w:eastAsia="sk-SK"/>
              </w:rPr>
            </w:pPr>
          </w:p>
        </w:tc>
      </w:tr>
      <w:tr w:rsidR="007D5BED" w14:paraId="36033ED0" w14:textId="77777777" w:rsidTr="001B3971">
        <w:tc>
          <w:tcPr>
            <w:tcW w:w="7054" w:type="dxa"/>
          </w:tcPr>
          <w:p w14:paraId="4D5F92FB" w14:textId="77777777"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691 –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VÚC</w:t>
            </w:r>
          </w:p>
        </w:tc>
        <w:tc>
          <w:tcPr>
            <w:tcW w:w="2126" w:type="dxa"/>
          </w:tcPr>
          <w:p w14:paraId="66967B40" w14:textId="62375221" w:rsidR="007D5BED" w:rsidRPr="004B5BF2" w:rsidRDefault="004B5BF2" w:rsidP="00377FF6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571.209,51  €</w:t>
            </w:r>
          </w:p>
        </w:tc>
      </w:tr>
      <w:tr w:rsidR="007D5BED" w14:paraId="247C4730" w14:textId="77777777" w:rsidTr="001B3971">
        <w:tc>
          <w:tcPr>
            <w:tcW w:w="7054" w:type="dxa"/>
          </w:tcPr>
          <w:p w14:paraId="358D6F01" w14:textId="77777777" w:rsidR="007D5BED" w:rsidRPr="001B3971" w:rsidRDefault="007D5BED" w:rsidP="00377FF6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692 –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    VÚC zúčtovanie kapitálového transferu zriaďovateľa</w:t>
            </w:r>
          </w:p>
        </w:tc>
        <w:tc>
          <w:tcPr>
            <w:tcW w:w="2126" w:type="dxa"/>
          </w:tcPr>
          <w:p w14:paraId="0DE8511C" w14:textId="758F982C" w:rsidR="007D5BED" w:rsidRPr="004B5BF2" w:rsidRDefault="004B5BF2" w:rsidP="00377FF6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28.048,76  €</w:t>
            </w:r>
          </w:p>
        </w:tc>
      </w:tr>
      <w:tr w:rsidR="007D5BED" w14:paraId="1B6299D2" w14:textId="77777777" w:rsidTr="001B3971">
        <w:tc>
          <w:tcPr>
            <w:tcW w:w="7054" w:type="dxa"/>
          </w:tcPr>
          <w:p w14:paraId="4EC3AFC3" w14:textId="77777777"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693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zo ŠR</w:t>
            </w:r>
          </w:p>
        </w:tc>
        <w:tc>
          <w:tcPr>
            <w:tcW w:w="2126" w:type="dxa"/>
          </w:tcPr>
          <w:p w14:paraId="443AB5F0" w14:textId="0C90B450" w:rsidR="007D5BED" w:rsidRPr="004B5BF2" w:rsidRDefault="004B5BF2" w:rsidP="00377FF6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1.019.338,35  €</w:t>
            </w:r>
          </w:p>
        </w:tc>
      </w:tr>
      <w:tr w:rsidR="007D5BED" w14:paraId="67F522D3" w14:textId="77777777" w:rsidTr="001B3971">
        <w:tc>
          <w:tcPr>
            <w:tcW w:w="7054" w:type="dxa"/>
          </w:tcPr>
          <w:p w14:paraId="30B3DAC4" w14:textId="77777777"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694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zo ŠR – zúčtovanie kapitálového transferu zo ŠR</w:t>
            </w:r>
          </w:p>
        </w:tc>
        <w:tc>
          <w:tcPr>
            <w:tcW w:w="2126" w:type="dxa"/>
          </w:tcPr>
          <w:p w14:paraId="7EDC63FF" w14:textId="77777777" w:rsidR="007D5BED" w:rsidRPr="0017474D" w:rsidRDefault="007D5BED" w:rsidP="00377FF6">
            <w:pPr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 w:rsidRPr="004B5BF2">
              <w:rPr>
                <w:rFonts w:ascii="Times New Roman" w:hAnsi="Times New Roman" w:cs="Times New Roman"/>
                <w:lang w:eastAsia="sk-SK"/>
              </w:rPr>
              <w:t>3.651,48  €</w:t>
            </w:r>
          </w:p>
        </w:tc>
      </w:tr>
      <w:tr w:rsidR="007D5BED" w14:paraId="612A0AFE" w14:textId="77777777" w:rsidTr="001B3971">
        <w:tc>
          <w:tcPr>
            <w:tcW w:w="7054" w:type="dxa"/>
          </w:tcPr>
          <w:p w14:paraId="4245D5CA" w14:textId="77777777"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697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od ostatných subjektov mimo verejnej správy</w:t>
            </w:r>
          </w:p>
        </w:tc>
        <w:tc>
          <w:tcPr>
            <w:tcW w:w="2126" w:type="dxa"/>
          </w:tcPr>
          <w:p w14:paraId="0C2777C2" w14:textId="26F9EE14" w:rsidR="007D5BED" w:rsidRPr="0017474D" w:rsidRDefault="004B5BF2" w:rsidP="00377FF6">
            <w:pPr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33,70</w:t>
            </w:r>
            <w:r w:rsidR="007D5BED" w:rsidRPr="004B5BF2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</w:tbl>
    <w:p w14:paraId="24F490FC" w14:textId="77777777" w:rsidR="006639DB" w:rsidRPr="000350F0" w:rsidRDefault="000350F0" w:rsidP="000350F0">
      <w:pPr>
        <w:jc w:val="center"/>
        <w:rPr>
          <w:rFonts w:ascii="Times New Roman" w:hAnsi="Times New Roman" w:cs="Times New Roman"/>
          <w:lang w:eastAsia="sk-SK"/>
        </w:rPr>
      </w:pPr>
      <w:r w:rsidRPr="000350F0">
        <w:rPr>
          <w:rFonts w:ascii="Times New Roman" w:hAnsi="Times New Roman" w:cs="Times New Roman"/>
          <w:lang w:eastAsia="sk-SK"/>
        </w:rPr>
        <w:t>7</w:t>
      </w:r>
    </w:p>
    <w:p w14:paraId="556ADDCD" w14:textId="77777777" w:rsidR="007D5BED" w:rsidRPr="0016797F" w:rsidRDefault="007D5BED" w:rsidP="00590766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lastRenderedPageBreak/>
        <w:t>Náklady – popis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644"/>
        <w:gridCol w:w="2416"/>
      </w:tblGrid>
      <w:tr w:rsidR="001B3971" w14:paraId="29510C6F" w14:textId="77777777" w:rsidTr="00293C50">
        <w:tc>
          <w:tcPr>
            <w:tcW w:w="6771" w:type="dxa"/>
            <w:shd w:val="clear" w:color="auto" w:fill="F2F2F2" w:themeFill="background1" w:themeFillShade="F2"/>
          </w:tcPr>
          <w:p w14:paraId="7FCBDB88" w14:textId="77777777" w:rsidR="001B3971" w:rsidRDefault="001B3971" w:rsidP="001B3971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názov)</w:t>
            </w:r>
          </w:p>
        </w:tc>
        <w:tc>
          <w:tcPr>
            <w:tcW w:w="2441" w:type="dxa"/>
            <w:shd w:val="clear" w:color="auto" w:fill="F2F2F2" w:themeFill="background1" w:themeFillShade="F2"/>
          </w:tcPr>
          <w:p w14:paraId="4AB1FD59" w14:textId="690914B2" w:rsidR="001B3971" w:rsidRDefault="001B3971" w:rsidP="0000783C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31.12.20</w:t>
            </w:r>
            <w:r w:rsidR="0000783C">
              <w:rPr>
                <w:rFonts w:ascii="Times New Roman" w:hAnsi="Times New Roman" w:cs="Times New Roman"/>
                <w:b/>
                <w:lang w:eastAsia="sk-SK"/>
              </w:rPr>
              <w:t>20</w:t>
            </w:r>
          </w:p>
        </w:tc>
      </w:tr>
      <w:tr w:rsidR="001B3971" w14:paraId="1F03D6FE" w14:textId="77777777" w:rsidTr="001B3971">
        <w:tc>
          <w:tcPr>
            <w:tcW w:w="6771" w:type="dxa"/>
          </w:tcPr>
          <w:p w14:paraId="2556D4A5" w14:textId="77777777" w:rsidR="001B3971" w:rsidRPr="001B3971" w:rsidRDefault="001B3971" w:rsidP="001B3971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1B3971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spotrebované nákupy</w:t>
            </w:r>
          </w:p>
        </w:tc>
        <w:tc>
          <w:tcPr>
            <w:tcW w:w="2441" w:type="dxa"/>
          </w:tcPr>
          <w:p w14:paraId="0F287B03" w14:textId="77777777"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14:paraId="0146A34A" w14:textId="77777777" w:rsidTr="001B3971">
        <w:trPr>
          <w:trHeight w:val="177"/>
        </w:trPr>
        <w:tc>
          <w:tcPr>
            <w:tcW w:w="6771" w:type="dxa"/>
          </w:tcPr>
          <w:p w14:paraId="715B8AE3" w14:textId="77777777"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501 – Spotreba materiálu</w:t>
            </w:r>
          </w:p>
        </w:tc>
        <w:tc>
          <w:tcPr>
            <w:tcW w:w="2441" w:type="dxa"/>
          </w:tcPr>
          <w:p w14:paraId="5FEC24A4" w14:textId="63B74BD0" w:rsidR="001B3971" w:rsidRPr="0000783C" w:rsidRDefault="00C236AA" w:rsidP="0000783C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00783C">
              <w:rPr>
                <w:rFonts w:ascii="Times New Roman" w:hAnsi="Times New Roman" w:cs="Times New Roman"/>
                <w:lang w:eastAsia="sk-SK"/>
              </w:rPr>
              <w:t>23</w:t>
            </w:r>
            <w:r w:rsidR="0000783C">
              <w:rPr>
                <w:rFonts w:ascii="Times New Roman" w:hAnsi="Times New Roman" w:cs="Times New Roman"/>
                <w:lang w:eastAsia="sk-SK"/>
              </w:rPr>
              <w:t>6.105,60</w:t>
            </w:r>
            <w:r w:rsidR="001B3971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14:paraId="739801D7" w14:textId="77777777" w:rsidTr="001B3971">
        <w:tc>
          <w:tcPr>
            <w:tcW w:w="6771" w:type="dxa"/>
          </w:tcPr>
          <w:p w14:paraId="0DF2FD17" w14:textId="77777777"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502 – Spotreba energie</w:t>
            </w:r>
          </w:p>
        </w:tc>
        <w:tc>
          <w:tcPr>
            <w:tcW w:w="2441" w:type="dxa"/>
          </w:tcPr>
          <w:p w14:paraId="3DE41F78" w14:textId="5DAE07A8" w:rsidR="001B3971" w:rsidRPr="0000783C" w:rsidRDefault="0000783C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119.702,45</w:t>
            </w:r>
            <w:r w:rsidR="000275AB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14:paraId="693B836E" w14:textId="77777777" w:rsidTr="001B3971">
        <w:tc>
          <w:tcPr>
            <w:tcW w:w="6771" w:type="dxa"/>
          </w:tcPr>
          <w:p w14:paraId="298B82F4" w14:textId="77777777" w:rsidR="001B3971" w:rsidRDefault="001B3971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služby</w:t>
            </w:r>
          </w:p>
        </w:tc>
        <w:tc>
          <w:tcPr>
            <w:tcW w:w="2441" w:type="dxa"/>
          </w:tcPr>
          <w:p w14:paraId="682B8934" w14:textId="77777777" w:rsidR="001B3971" w:rsidRPr="0000783C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14:paraId="2350D9CE" w14:textId="77777777" w:rsidTr="001B3971">
        <w:tc>
          <w:tcPr>
            <w:tcW w:w="6771" w:type="dxa"/>
          </w:tcPr>
          <w:p w14:paraId="2B2DF040" w14:textId="77777777"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511 – Opravy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>udržiavanie</w:t>
            </w:r>
          </w:p>
        </w:tc>
        <w:tc>
          <w:tcPr>
            <w:tcW w:w="2441" w:type="dxa"/>
          </w:tcPr>
          <w:p w14:paraId="1C668033" w14:textId="353F50A1" w:rsidR="001B3971" w:rsidRPr="0000783C" w:rsidRDefault="0000783C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11.671,16</w:t>
            </w:r>
            <w:r w:rsidR="001B3971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C236AA" w14:paraId="137CC090" w14:textId="77777777" w:rsidTr="00C236AA">
        <w:trPr>
          <w:trHeight w:val="328"/>
        </w:trPr>
        <w:tc>
          <w:tcPr>
            <w:tcW w:w="6771" w:type="dxa"/>
          </w:tcPr>
          <w:p w14:paraId="6FC06CEE" w14:textId="77777777" w:rsidR="00C236AA" w:rsidRDefault="00C236A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512 – Cestovné </w:t>
            </w:r>
          </w:p>
        </w:tc>
        <w:tc>
          <w:tcPr>
            <w:tcW w:w="2441" w:type="dxa"/>
          </w:tcPr>
          <w:p w14:paraId="441FD009" w14:textId="77C20AE6" w:rsidR="00C236AA" w:rsidRPr="0000783C" w:rsidRDefault="00C236A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00783C">
              <w:rPr>
                <w:rFonts w:ascii="Times New Roman" w:hAnsi="Times New Roman" w:cs="Times New Roman"/>
                <w:lang w:eastAsia="sk-SK"/>
              </w:rPr>
              <w:t>0</w:t>
            </w:r>
            <w:r w:rsidR="0000783C">
              <w:rPr>
                <w:rFonts w:ascii="Times New Roman" w:hAnsi="Times New Roman" w:cs="Times New Roman"/>
                <w:lang w:eastAsia="sk-SK"/>
              </w:rPr>
              <w:t xml:space="preserve">,00 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€</w:t>
            </w:r>
          </w:p>
        </w:tc>
      </w:tr>
      <w:tr w:rsidR="001B3971" w14:paraId="5FFC4440" w14:textId="77777777" w:rsidTr="001B3971">
        <w:tc>
          <w:tcPr>
            <w:tcW w:w="6771" w:type="dxa"/>
          </w:tcPr>
          <w:p w14:paraId="33F41F3E" w14:textId="77777777"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518 – Ostatné služby</w:t>
            </w:r>
          </w:p>
        </w:tc>
        <w:tc>
          <w:tcPr>
            <w:tcW w:w="2441" w:type="dxa"/>
          </w:tcPr>
          <w:p w14:paraId="375F5994" w14:textId="2CF557EA" w:rsidR="001B3971" w:rsidRPr="0000783C" w:rsidRDefault="0000783C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47.088,53</w:t>
            </w:r>
            <w:r w:rsidR="00356214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14:paraId="465350BA" w14:textId="77777777" w:rsidTr="001B3971">
        <w:tc>
          <w:tcPr>
            <w:tcW w:w="6771" w:type="dxa"/>
          </w:tcPr>
          <w:p w14:paraId="6BD34202" w14:textId="77777777" w:rsidR="001B3971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c) osobné náklady</w:t>
            </w:r>
          </w:p>
        </w:tc>
        <w:tc>
          <w:tcPr>
            <w:tcW w:w="2441" w:type="dxa"/>
          </w:tcPr>
          <w:p w14:paraId="2298431C" w14:textId="77777777" w:rsidR="001B3971" w:rsidRPr="0000783C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14:paraId="75E5112E" w14:textId="77777777" w:rsidTr="001B3971">
        <w:tc>
          <w:tcPr>
            <w:tcW w:w="6771" w:type="dxa"/>
          </w:tcPr>
          <w:p w14:paraId="054CDB52" w14:textId="77777777"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521 – Mzdové náklady</w:t>
            </w:r>
          </w:p>
        </w:tc>
        <w:tc>
          <w:tcPr>
            <w:tcW w:w="2441" w:type="dxa"/>
          </w:tcPr>
          <w:p w14:paraId="708693E8" w14:textId="14FB6A80" w:rsidR="001B3971" w:rsidRPr="0000783C" w:rsidRDefault="0000783C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855.891,92</w:t>
            </w:r>
            <w:r w:rsidR="00356214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14:paraId="4F34DDCC" w14:textId="77777777" w:rsidTr="001B3971">
        <w:tc>
          <w:tcPr>
            <w:tcW w:w="6771" w:type="dxa"/>
          </w:tcPr>
          <w:p w14:paraId="6FD1131C" w14:textId="77777777"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524 – Zákonné sociálne náklady</w:t>
            </w:r>
          </w:p>
        </w:tc>
        <w:tc>
          <w:tcPr>
            <w:tcW w:w="2441" w:type="dxa"/>
          </w:tcPr>
          <w:p w14:paraId="42D70DAF" w14:textId="0A350800" w:rsidR="001B3971" w:rsidRPr="0000783C" w:rsidRDefault="0000783C" w:rsidP="00C236A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301.510,57</w:t>
            </w:r>
            <w:r w:rsidR="00356214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14:paraId="126EB8B7" w14:textId="77777777" w:rsidTr="001B3971">
        <w:tc>
          <w:tcPr>
            <w:tcW w:w="6771" w:type="dxa"/>
          </w:tcPr>
          <w:p w14:paraId="3A2DB22D" w14:textId="77777777"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525 – Ostatné sociálne náklady</w:t>
            </w:r>
          </w:p>
        </w:tc>
        <w:tc>
          <w:tcPr>
            <w:tcW w:w="2441" w:type="dxa"/>
          </w:tcPr>
          <w:p w14:paraId="061944BD" w14:textId="30835BEE" w:rsidR="001B3971" w:rsidRPr="0000783C" w:rsidRDefault="0000783C" w:rsidP="00C236A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3.024,52</w:t>
            </w:r>
            <w:r w:rsidR="00356214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14:paraId="03F1426F" w14:textId="77777777" w:rsidTr="001B3971">
        <w:tc>
          <w:tcPr>
            <w:tcW w:w="6771" w:type="dxa"/>
          </w:tcPr>
          <w:p w14:paraId="3CB104D8" w14:textId="77777777"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527 – Zákonné sociálne náklady</w:t>
            </w:r>
          </w:p>
        </w:tc>
        <w:tc>
          <w:tcPr>
            <w:tcW w:w="2441" w:type="dxa"/>
          </w:tcPr>
          <w:p w14:paraId="6E13AD6E" w14:textId="1104A008" w:rsidR="001B3971" w:rsidRPr="0000783C" w:rsidRDefault="0000783C" w:rsidP="0066335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15.606,20</w:t>
            </w:r>
            <w:r w:rsidR="00356214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356214" w14:paraId="53CACC9E" w14:textId="77777777" w:rsidTr="001B3971">
        <w:tc>
          <w:tcPr>
            <w:tcW w:w="6771" w:type="dxa"/>
          </w:tcPr>
          <w:p w14:paraId="598E5E56" w14:textId="77777777" w:rsidR="00356214" w:rsidRP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d) dane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poplatky</w:t>
            </w:r>
          </w:p>
        </w:tc>
        <w:tc>
          <w:tcPr>
            <w:tcW w:w="2441" w:type="dxa"/>
          </w:tcPr>
          <w:p w14:paraId="45C5E40E" w14:textId="77777777" w:rsidR="00356214" w:rsidRPr="0000783C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14:paraId="708B15A3" w14:textId="77777777" w:rsidTr="001B3971">
        <w:tc>
          <w:tcPr>
            <w:tcW w:w="6771" w:type="dxa"/>
          </w:tcPr>
          <w:p w14:paraId="2618B9F1" w14:textId="77777777"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538 – Ostatné dane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 xml:space="preserve">poplatky </w:t>
            </w:r>
          </w:p>
        </w:tc>
        <w:tc>
          <w:tcPr>
            <w:tcW w:w="2441" w:type="dxa"/>
          </w:tcPr>
          <w:p w14:paraId="1DA225A6" w14:textId="79E68E3F" w:rsidR="001B3971" w:rsidRPr="0000783C" w:rsidRDefault="00356214" w:rsidP="0000783C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00783C">
              <w:rPr>
                <w:rFonts w:ascii="Times New Roman" w:hAnsi="Times New Roman" w:cs="Times New Roman"/>
                <w:lang w:eastAsia="sk-SK"/>
              </w:rPr>
              <w:t>1</w:t>
            </w:r>
            <w:r w:rsidR="00663351" w:rsidRPr="0000783C">
              <w:rPr>
                <w:rFonts w:ascii="Times New Roman" w:hAnsi="Times New Roman" w:cs="Times New Roman"/>
                <w:lang w:eastAsia="sk-SK"/>
              </w:rPr>
              <w:t>6</w:t>
            </w:r>
            <w:r w:rsidR="0000783C">
              <w:rPr>
                <w:rFonts w:ascii="Times New Roman" w:hAnsi="Times New Roman" w:cs="Times New Roman"/>
                <w:lang w:eastAsia="sk-SK"/>
              </w:rPr>
              <w:t>2</w:t>
            </w:r>
            <w:r w:rsidR="00663351" w:rsidRPr="0000783C">
              <w:rPr>
                <w:rFonts w:ascii="Times New Roman" w:hAnsi="Times New Roman" w:cs="Times New Roman"/>
                <w:lang w:eastAsia="sk-SK"/>
              </w:rPr>
              <w:t>,</w:t>
            </w:r>
            <w:r w:rsidR="0000783C">
              <w:rPr>
                <w:rFonts w:ascii="Times New Roman" w:hAnsi="Times New Roman" w:cs="Times New Roman"/>
                <w:lang w:eastAsia="sk-SK"/>
              </w:rPr>
              <w:t>5</w:t>
            </w:r>
            <w:r w:rsidR="00663351" w:rsidRPr="0000783C">
              <w:rPr>
                <w:rFonts w:ascii="Times New Roman" w:hAnsi="Times New Roman" w:cs="Times New Roman"/>
                <w:lang w:eastAsia="sk-SK"/>
              </w:rPr>
              <w:t>0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356214" w14:paraId="5B8DF100" w14:textId="77777777" w:rsidTr="001B3971">
        <w:tc>
          <w:tcPr>
            <w:tcW w:w="6771" w:type="dxa"/>
          </w:tcPr>
          <w:p w14:paraId="22CA013B" w14:textId="77777777" w:rsid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e) odpisy, rezervy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opravné položky</w:t>
            </w:r>
          </w:p>
        </w:tc>
        <w:tc>
          <w:tcPr>
            <w:tcW w:w="2441" w:type="dxa"/>
          </w:tcPr>
          <w:p w14:paraId="3A9E0761" w14:textId="77777777" w:rsidR="00356214" w:rsidRPr="0000783C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14:paraId="2D0EB9E6" w14:textId="77777777" w:rsidTr="001B3971">
        <w:tc>
          <w:tcPr>
            <w:tcW w:w="6771" w:type="dxa"/>
          </w:tcPr>
          <w:p w14:paraId="6F6361E4" w14:textId="77777777" w:rsidR="00356214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551 – Odpisy DNM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>DHM</w:t>
            </w:r>
          </w:p>
        </w:tc>
        <w:tc>
          <w:tcPr>
            <w:tcW w:w="2441" w:type="dxa"/>
          </w:tcPr>
          <w:p w14:paraId="52AF6050" w14:textId="15EF77C7" w:rsidR="00356214" w:rsidRPr="0000783C" w:rsidRDefault="0000783C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31.700,24</w:t>
            </w:r>
            <w:r w:rsidR="00356214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356214" w14:paraId="4EACCE39" w14:textId="77777777" w:rsidTr="001B3971">
        <w:tc>
          <w:tcPr>
            <w:tcW w:w="6771" w:type="dxa"/>
          </w:tcPr>
          <w:p w14:paraId="28FE886B" w14:textId="77777777" w:rsid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f) finančné náklady</w:t>
            </w:r>
          </w:p>
        </w:tc>
        <w:tc>
          <w:tcPr>
            <w:tcW w:w="2441" w:type="dxa"/>
          </w:tcPr>
          <w:p w14:paraId="47C43EDF" w14:textId="77777777" w:rsidR="00356214" w:rsidRPr="0000783C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14:paraId="5C1F9AFB" w14:textId="77777777" w:rsidTr="001B3971">
        <w:tc>
          <w:tcPr>
            <w:tcW w:w="6771" w:type="dxa"/>
          </w:tcPr>
          <w:p w14:paraId="5670390C" w14:textId="77777777" w:rsidR="00356214" w:rsidRPr="00A20BFA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568 – Ostatné finančné náklady</w:t>
            </w:r>
          </w:p>
        </w:tc>
        <w:tc>
          <w:tcPr>
            <w:tcW w:w="2441" w:type="dxa"/>
          </w:tcPr>
          <w:p w14:paraId="2A49611F" w14:textId="58214D4F" w:rsidR="00356214" w:rsidRPr="0000783C" w:rsidRDefault="00A20BFA" w:rsidP="0000783C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00783C">
              <w:rPr>
                <w:rFonts w:ascii="Times New Roman" w:hAnsi="Times New Roman" w:cs="Times New Roman"/>
                <w:lang w:eastAsia="sk-SK"/>
              </w:rPr>
              <w:t>1.</w:t>
            </w:r>
            <w:r w:rsidR="0000783C">
              <w:rPr>
                <w:rFonts w:ascii="Times New Roman" w:hAnsi="Times New Roman" w:cs="Times New Roman"/>
                <w:lang w:eastAsia="sk-SK"/>
              </w:rPr>
              <w:t>224,20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356214" w14:paraId="7D6BBE7B" w14:textId="77777777" w:rsidTr="001B3971">
        <w:tc>
          <w:tcPr>
            <w:tcW w:w="6771" w:type="dxa"/>
          </w:tcPr>
          <w:p w14:paraId="43897C47" w14:textId="77777777" w:rsidR="00356214" w:rsidRDefault="00A20BFA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g) náklady na transfery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náklady z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odvodov príjmov</w:t>
            </w:r>
          </w:p>
        </w:tc>
        <w:tc>
          <w:tcPr>
            <w:tcW w:w="2441" w:type="dxa"/>
          </w:tcPr>
          <w:p w14:paraId="0C719B9E" w14:textId="77777777" w:rsidR="00356214" w:rsidRPr="0000783C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14:paraId="3FCC7B6B" w14:textId="77777777" w:rsidTr="001B3971">
        <w:tc>
          <w:tcPr>
            <w:tcW w:w="6771" w:type="dxa"/>
          </w:tcPr>
          <w:p w14:paraId="29777CD4" w14:textId="77777777" w:rsidR="00356214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588 – Náklady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 xml:space="preserve">odvodu príjmov </w:t>
            </w:r>
          </w:p>
          <w:p w14:paraId="67FCAC80" w14:textId="77777777" w:rsidR="00A20BFA" w:rsidRPr="00A20BFA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- predpis odvodu príjmov RO</w:t>
            </w:r>
          </w:p>
        </w:tc>
        <w:tc>
          <w:tcPr>
            <w:tcW w:w="2441" w:type="dxa"/>
          </w:tcPr>
          <w:p w14:paraId="6372A262" w14:textId="0058D0A3" w:rsidR="00356214" w:rsidRPr="0000783C" w:rsidRDefault="00A20BFA" w:rsidP="0000783C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00783C">
              <w:rPr>
                <w:rFonts w:ascii="Times New Roman" w:hAnsi="Times New Roman" w:cs="Times New Roman"/>
                <w:lang w:eastAsia="sk-SK"/>
              </w:rPr>
              <w:t>5</w:t>
            </w:r>
            <w:r w:rsidR="00663351" w:rsidRPr="0000783C">
              <w:rPr>
                <w:rFonts w:ascii="Times New Roman" w:hAnsi="Times New Roman" w:cs="Times New Roman"/>
                <w:lang w:eastAsia="sk-SK"/>
              </w:rPr>
              <w:t>7</w:t>
            </w:r>
            <w:r w:rsidR="0000783C">
              <w:rPr>
                <w:rFonts w:ascii="Times New Roman" w:hAnsi="Times New Roman" w:cs="Times New Roman"/>
                <w:lang w:eastAsia="sk-SK"/>
              </w:rPr>
              <w:t>1.218,54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A20BFA" w14:paraId="2462B5B2" w14:textId="77777777" w:rsidTr="001B3971">
        <w:tc>
          <w:tcPr>
            <w:tcW w:w="6771" w:type="dxa"/>
          </w:tcPr>
          <w:p w14:paraId="22A78E57" w14:textId="77777777" w:rsidR="00A20BFA" w:rsidRPr="00A20BFA" w:rsidRDefault="00A20BFA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h) ostatné náklady</w:t>
            </w:r>
          </w:p>
        </w:tc>
        <w:tc>
          <w:tcPr>
            <w:tcW w:w="2441" w:type="dxa"/>
          </w:tcPr>
          <w:p w14:paraId="110C6A9D" w14:textId="77777777" w:rsidR="00A20BFA" w:rsidRDefault="00A20BF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A20BFA" w14:paraId="0739BFDC" w14:textId="77777777" w:rsidTr="001B3971">
        <w:tc>
          <w:tcPr>
            <w:tcW w:w="6771" w:type="dxa"/>
          </w:tcPr>
          <w:p w14:paraId="79E12B07" w14:textId="77777777" w:rsidR="00A20BFA" w:rsidRPr="00A20BFA" w:rsidRDefault="00A20BFA" w:rsidP="00A20BFA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A20BFA">
              <w:rPr>
                <w:rFonts w:ascii="Times New Roman" w:hAnsi="Times New Roman" w:cs="Times New Roman"/>
                <w:b/>
                <w:lang w:eastAsia="sk-SK"/>
              </w:rPr>
              <w:t>i)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A20BFA">
              <w:rPr>
                <w:rFonts w:ascii="Times New Roman" w:hAnsi="Times New Roman" w:cs="Times New Roman"/>
                <w:b/>
                <w:lang w:eastAsia="sk-SK"/>
              </w:rPr>
              <w:t>dane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príjmov</w:t>
            </w:r>
          </w:p>
        </w:tc>
        <w:tc>
          <w:tcPr>
            <w:tcW w:w="2441" w:type="dxa"/>
          </w:tcPr>
          <w:p w14:paraId="4E3CA2AE" w14:textId="77777777" w:rsidR="00A20BFA" w:rsidRDefault="00A20BF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14:paraId="4D821BCF" w14:textId="77777777"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371B995" w14:textId="77777777"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CE93364" w14:textId="77777777" w:rsidR="00CD1C0C" w:rsidRDefault="0016797F" w:rsidP="001679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VI</w:t>
      </w:r>
    </w:p>
    <w:p w14:paraId="696547E3" w14:textId="77777777" w:rsidR="0016797F" w:rsidRDefault="0016797F" w:rsidP="001679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6D83B105" w14:textId="77777777" w:rsidR="0016797F" w:rsidRDefault="00530078" w:rsidP="005300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 rozpočte a hodnotenie plnenia rozpočtu</w:t>
      </w:r>
    </w:p>
    <w:p w14:paraId="702AF9AF" w14:textId="77777777"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3BB9ABEE" w14:textId="77777777"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Informácie o rozpočte a hodnotenie plnenia rozpočtu </w:t>
      </w:r>
      <w:r>
        <w:rPr>
          <w:rFonts w:ascii="Times New Roman" w:eastAsia="Times New Roman" w:hAnsi="Times New Roman" w:cs="Times New Roman"/>
          <w:lang w:eastAsia="sk-SK"/>
        </w:rPr>
        <w:t>– tabuľka č. 12-14</w:t>
      </w:r>
    </w:p>
    <w:p w14:paraId="5D059EF4" w14:textId="77777777"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12-14:</w:t>
      </w:r>
    </w:p>
    <w:p w14:paraId="3BAFDA25" w14:textId="77777777" w:rsidR="00705592" w:rsidRDefault="00705592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4509FAC" w14:textId="77777777" w:rsidR="00EC0BD8" w:rsidRDefault="00EC0BD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12 Príjmy rozpočtu, sú príjmami rozpočtu</w:t>
      </w:r>
    </w:p>
    <w:p w14:paraId="040A6859" w14:textId="77777777" w:rsidR="005913D1" w:rsidRDefault="00EC0BD8" w:rsidP="00EC0BD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kategórii 220 – Administratívne poplatky a iné poplatky a platby: príjmy za stravovanie, príjmy </w:t>
      </w:r>
    </w:p>
    <w:p w14:paraId="1E51D029" w14:textId="77777777" w:rsidR="00EC0BD8" w:rsidRDefault="005913D1" w:rsidP="00EC0BD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="00EC0BD8">
        <w:rPr>
          <w:rFonts w:ascii="Times New Roman" w:eastAsia="Times New Roman" w:hAnsi="Times New Roman" w:cs="Times New Roman"/>
          <w:lang w:eastAsia="sk-SK"/>
        </w:rPr>
        <w:t>z predaja služieb – v prvom rade za ubytovanie</w:t>
      </w:r>
      <w:r w:rsidR="00663351">
        <w:rPr>
          <w:rFonts w:ascii="Times New Roman" w:eastAsia="Times New Roman" w:hAnsi="Times New Roman" w:cs="Times New Roman"/>
          <w:lang w:eastAsia="sk-SK"/>
        </w:rPr>
        <w:t xml:space="preserve"> a</w:t>
      </w:r>
      <w:r w:rsidR="00EC0BD8">
        <w:rPr>
          <w:rFonts w:ascii="Times New Roman" w:eastAsia="Times New Roman" w:hAnsi="Times New Roman" w:cs="Times New Roman"/>
          <w:lang w:eastAsia="sk-SK"/>
        </w:rPr>
        <w:t xml:space="preserve"> odkázanosť. </w:t>
      </w:r>
    </w:p>
    <w:p w14:paraId="43AB86B7" w14:textId="77777777" w:rsidR="005913D1" w:rsidRDefault="00BD3C4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kategórií 290 - Iné nedaňové príjmy – príjmy z dobropisov, príjmy z vratiek a z náhrad poistného </w:t>
      </w:r>
    </w:p>
    <w:p w14:paraId="265C01CF" w14:textId="77777777" w:rsidR="00EC0BD8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="00BD3C48">
        <w:rPr>
          <w:rFonts w:ascii="Times New Roman" w:eastAsia="Times New Roman" w:hAnsi="Times New Roman" w:cs="Times New Roman"/>
          <w:lang w:eastAsia="sk-SK"/>
        </w:rPr>
        <w:t>plnenia</w:t>
      </w:r>
    </w:p>
    <w:p w14:paraId="761775B2" w14:textId="7CC00566" w:rsidR="00BD3C48" w:rsidRDefault="00BD3C4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kategórii 310 – Tuzemské bežné granty a transfery – </w:t>
      </w:r>
      <w:r w:rsidR="00014AD5">
        <w:rPr>
          <w:rFonts w:ascii="Times New Roman" w:eastAsia="Times New Roman" w:hAnsi="Times New Roman" w:cs="Times New Roman"/>
          <w:lang w:eastAsia="sk-SK"/>
        </w:rPr>
        <w:t xml:space="preserve">sú to </w:t>
      </w:r>
      <w:r>
        <w:rPr>
          <w:rFonts w:ascii="Times New Roman" w:eastAsia="Times New Roman" w:hAnsi="Times New Roman" w:cs="Times New Roman"/>
          <w:lang w:eastAsia="sk-SK"/>
        </w:rPr>
        <w:t>príjmy zo sponzorských príspevkov</w:t>
      </w:r>
      <w:r w:rsidR="009B1E08">
        <w:rPr>
          <w:rFonts w:ascii="Times New Roman" w:eastAsia="Times New Roman" w:hAnsi="Times New Roman" w:cs="Times New Roman"/>
          <w:lang w:eastAsia="sk-SK"/>
        </w:rPr>
        <w:t>,</w:t>
      </w:r>
      <w:r>
        <w:rPr>
          <w:rFonts w:ascii="Times New Roman" w:eastAsia="Times New Roman" w:hAnsi="Times New Roman" w:cs="Times New Roman"/>
          <w:lang w:eastAsia="sk-SK"/>
        </w:rPr>
        <w:t xml:space="preserve"> príjmy </w:t>
      </w:r>
      <w:r w:rsidR="005913D1">
        <w:rPr>
          <w:rFonts w:ascii="Times New Roman" w:eastAsia="Times New Roman" w:hAnsi="Times New Roman" w:cs="Times New Roman"/>
          <w:lang w:eastAsia="sk-SK"/>
        </w:rPr>
        <w:t xml:space="preserve">   </w:t>
      </w:r>
      <w:r w:rsidR="001A1459">
        <w:rPr>
          <w:rFonts w:ascii="Times New Roman" w:eastAsia="Times New Roman" w:hAnsi="Times New Roman" w:cs="Times New Roman"/>
          <w:lang w:eastAsia="sk-SK"/>
        </w:rPr>
        <w:t>od</w:t>
      </w:r>
      <w:r>
        <w:rPr>
          <w:rFonts w:ascii="Times New Roman" w:eastAsia="Times New Roman" w:hAnsi="Times New Roman" w:cs="Times New Roman"/>
          <w:lang w:eastAsia="sk-SK"/>
        </w:rPr>
        <w:t xml:space="preserve"> ÚPSVaR </w:t>
      </w:r>
      <w:r w:rsidR="001A1459">
        <w:rPr>
          <w:rFonts w:ascii="Times New Roman" w:eastAsia="Times New Roman" w:hAnsi="Times New Roman" w:cs="Times New Roman"/>
          <w:lang w:eastAsia="sk-SK"/>
        </w:rPr>
        <w:t xml:space="preserve"> v zmysle  </w:t>
      </w:r>
      <w:r>
        <w:rPr>
          <w:rFonts w:ascii="Times New Roman" w:eastAsia="Times New Roman" w:hAnsi="Times New Roman" w:cs="Times New Roman"/>
          <w:lang w:eastAsia="sk-SK"/>
        </w:rPr>
        <w:t>Do</w:t>
      </w:r>
      <w:r w:rsidR="009B1E08">
        <w:rPr>
          <w:rFonts w:ascii="Times New Roman" w:eastAsia="Times New Roman" w:hAnsi="Times New Roman" w:cs="Times New Roman"/>
          <w:lang w:eastAsia="sk-SK"/>
        </w:rPr>
        <w:t>hod</w:t>
      </w:r>
      <w:r w:rsidR="001A1459">
        <w:rPr>
          <w:rFonts w:ascii="Times New Roman" w:eastAsia="Times New Roman" w:hAnsi="Times New Roman" w:cs="Times New Roman"/>
          <w:lang w:eastAsia="sk-SK"/>
        </w:rPr>
        <w:t>y</w:t>
      </w:r>
      <w:r w:rsidR="009B1E08">
        <w:rPr>
          <w:rFonts w:ascii="Times New Roman" w:eastAsia="Times New Roman" w:hAnsi="Times New Roman" w:cs="Times New Roman"/>
          <w:lang w:eastAsia="sk-SK"/>
        </w:rPr>
        <w:t xml:space="preserve"> o poskytnutí finančného príspevku na podporu vytvárania </w:t>
      </w:r>
      <w:r w:rsidR="001A1459">
        <w:rPr>
          <w:rFonts w:ascii="Times New Roman" w:eastAsia="Times New Roman" w:hAnsi="Times New Roman" w:cs="Times New Roman"/>
          <w:lang w:eastAsia="sk-SK"/>
        </w:rPr>
        <w:t xml:space="preserve">   </w:t>
      </w:r>
      <w:r w:rsidR="009B1E08">
        <w:rPr>
          <w:rFonts w:ascii="Times New Roman" w:eastAsia="Times New Roman" w:hAnsi="Times New Roman" w:cs="Times New Roman"/>
          <w:lang w:eastAsia="sk-SK"/>
        </w:rPr>
        <w:t>pracovných miest pre UoZ v rámci projektu „Pracuj, zmeň svoj život“ a</w:t>
      </w:r>
      <w:r w:rsidR="001A1459">
        <w:rPr>
          <w:rFonts w:ascii="Times New Roman" w:eastAsia="Times New Roman" w:hAnsi="Times New Roman" w:cs="Times New Roman"/>
          <w:lang w:eastAsia="sk-SK"/>
        </w:rPr>
        <w:t xml:space="preserve"> účelová </w:t>
      </w:r>
      <w:r w:rsidR="009B1E08" w:rsidRPr="001A1459">
        <w:rPr>
          <w:rFonts w:ascii="Times New Roman" w:eastAsia="Times New Roman" w:hAnsi="Times New Roman" w:cs="Times New Roman"/>
          <w:lang w:eastAsia="sk-SK"/>
        </w:rPr>
        <w:t xml:space="preserve">dotácia poskytnutá </w:t>
      </w:r>
      <w:r w:rsidR="001A1459">
        <w:rPr>
          <w:rFonts w:ascii="Times New Roman" w:eastAsia="Times New Roman" w:hAnsi="Times New Roman" w:cs="Times New Roman"/>
          <w:lang w:eastAsia="sk-SK"/>
        </w:rPr>
        <w:t xml:space="preserve">  </w:t>
      </w:r>
      <w:r w:rsidR="009B1E08" w:rsidRPr="001A1459">
        <w:rPr>
          <w:rFonts w:ascii="Times New Roman" w:eastAsia="Times New Roman" w:hAnsi="Times New Roman" w:cs="Times New Roman"/>
          <w:lang w:eastAsia="sk-SK"/>
        </w:rPr>
        <w:t>z rozpočtu TTSK</w:t>
      </w:r>
      <w:r w:rsidR="001A1459">
        <w:rPr>
          <w:rFonts w:ascii="Times New Roman" w:eastAsia="Times New Roman" w:hAnsi="Times New Roman" w:cs="Times New Roman"/>
          <w:lang w:eastAsia="sk-SK"/>
        </w:rPr>
        <w:t xml:space="preserve"> na realizáciu projektu „Bojujeme s koronavírusom“</w:t>
      </w:r>
      <w:r w:rsidR="009B1E08" w:rsidRPr="001A1459">
        <w:rPr>
          <w:rFonts w:ascii="Times New Roman" w:eastAsia="Times New Roman" w:hAnsi="Times New Roman" w:cs="Times New Roman"/>
          <w:lang w:eastAsia="sk-SK"/>
        </w:rPr>
        <w:t xml:space="preserve"> </w:t>
      </w:r>
    </w:p>
    <w:p w14:paraId="7D0B320F" w14:textId="77777777" w:rsidR="005913D1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13 – Výdavky rozpočtu, sú výdavkami rozpočtu – výdavky podľa čerpania rozpočtu a sú to:</w:t>
      </w:r>
    </w:p>
    <w:p w14:paraId="318C6827" w14:textId="77777777" w:rsidR="005913D1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Najvyššie výdavky predstavuje kategória 610 – mzdy, platy, služobné príjmy..., ktoré výdavky boli </w:t>
      </w:r>
    </w:p>
    <w:p w14:paraId="72848000" w14:textId="382B0EB2" w:rsidR="00A26715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oproti</w:t>
      </w:r>
      <w:r w:rsidR="00A26715">
        <w:rPr>
          <w:rFonts w:ascii="Times New Roman" w:eastAsia="Times New Roman" w:hAnsi="Times New Roman" w:cs="Times New Roman"/>
          <w:lang w:eastAsia="sk-SK"/>
        </w:rPr>
        <w:t xml:space="preserve"> roku 201</w:t>
      </w:r>
      <w:r w:rsidR="00F11521">
        <w:rPr>
          <w:rFonts w:ascii="Times New Roman" w:eastAsia="Times New Roman" w:hAnsi="Times New Roman" w:cs="Times New Roman"/>
          <w:lang w:eastAsia="sk-SK"/>
        </w:rPr>
        <w:t>9</w:t>
      </w:r>
      <w:r w:rsidR="00A26715">
        <w:rPr>
          <w:rFonts w:ascii="Times New Roman" w:eastAsia="Times New Roman" w:hAnsi="Times New Roman" w:cs="Times New Roman"/>
          <w:lang w:eastAsia="sk-SK"/>
        </w:rPr>
        <w:t xml:space="preserve"> vyššie na základe zvýšenia miezd zamestnancom v roku 20</w:t>
      </w:r>
      <w:r w:rsidR="009B1E08">
        <w:rPr>
          <w:rFonts w:ascii="Times New Roman" w:eastAsia="Times New Roman" w:hAnsi="Times New Roman" w:cs="Times New Roman"/>
          <w:lang w:eastAsia="sk-SK"/>
        </w:rPr>
        <w:t xml:space="preserve">20. </w:t>
      </w:r>
    </w:p>
    <w:p w14:paraId="602F660D" w14:textId="2A0583BD" w:rsidR="00A26715" w:rsidRDefault="00A26715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620 – Poistné a príspevky do poisťovní – ktoré boli vyššie oproti roku 201</w:t>
      </w:r>
      <w:r w:rsidR="00F11521">
        <w:rPr>
          <w:rFonts w:ascii="Times New Roman" w:eastAsia="Times New Roman" w:hAnsi="Times New Roman" w:cs="Times New Roman"/>
          <w:lang w:eastAsia="sk-SK"/>
        </w:rPr>
        <w:t>9</w:t>
      </w:r>
      <w:r w:rsidR="00853DD4">
        <w:rPr>
          <w:rFonts w:ascii="Times New Roman" w:eastAsia="Times New Roman" w:hAnsi="Times New Roman" w:cs="Times New Roman"/>
          <w:lang w:eastAsia="sk-SK"/>
        </w:rPr>
        <w:t>,</w:t>
      </w:r>
      <w:r>
        <w:rPr>
          <w:rFonts w:ascii="Times New Roman" w:eastAsia="Times New Roman" w:hAnsi="Times New Roman" w:cs="Times New Roman"/>
          <w:lang w:eastAsia="sk-SK"/>
        </w:rPr>
        <w:t xml:space="preserve"> vyššie na </w:t>
      </w:r>
    </w:p>
    <w:p w14:paraId="04329D15" w14:textId="1C2C9B0F" w:rsidR="007757BF" w:rsidRDefault="00A26715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E816FB">
        <w:rPr>
          <w:rFonts w:ascii="Times New Roman" w:eastAsia="Times New Roman" w:hAnsi="Times New Roman" w:cs="Times New Roman"/>
          <w:lang w:eastAsia="sk-SK"/>
        </w:rPr>
        <w:t xml:space="preserve">   základe zvýšenia miezd zamestnancom v roku 20</w:t>
      </w:r>
      <w:r w:rsidR="00F11521" w:rsidRPr="00E816FB">
        <w:rPr>
          <w:rFonts w:ascii="Times New Roman" w:eastAsia="Times New Roman" w:hAnsi="Times New Roman" w:cs="Times New Roman"/>
          <w:lang w:eastAsia="sk-SK"/>
        </w:rPr>
        <w:t>20</w:t>
      </w:r>
      <w:r w:rsidRPr="00E816FB">
        <w:rPr>
          <w:rFonts w:ascii="Times New Roman" w:eastAsia="Times New Roman" w:hAnsi="Times New Roman" w:cs="Times New Roman"/>
          <w:lang w:eastAsia="sk-SK"/>
        </w:rPr>
        <w:t>, vyplateným odchodným</w:t>
      </w:r>
      <w:r w:rsidR="00E816FB">
        <w:rPr>
          <w:rFonts w:ascii="Times New Roman" w:eastAsia="Times New Roman" w:hAnsi="Times New Roman" w:cs="Times New Roman"/>
          <w:lang w:eastAsia="sk-SK"/>
        </w:rPr>
        <w:t xml:space="preserve"> ako aj vyplateným </w:t>
      </w:r>
      <w:r w:rsidR="006D0C3A">
        <w:rPr>
          <w:rFonts w:ascii="Times New Roman" w:eastAsia="Times New Roman" w:hAnsi="Times New Roman" w:cs="Times New Roman"/>
          <w:lang w:eastAsia="sk-SK"/>
        </w:rPr>
        <w:t xml:space="preserve">       </w:t>
      </w:r>
    </w:p>
    <w:p w14:paraId="4BA2D9A2" w14:textId="64CB16ED" w:rsidR="003A5D3A" w:rsidRDefault="00E816FB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príspevkom zo sociálneho fondu </w:t>
      </w:r>
      <w:r w:rsidR="006D0C3A">
        <w:rPr>
          <w:rFonts w:ascii="Times New Roman" w:eastAsia="Times New Roman" w:hAnsi="Times New Roman" w:cs="Times New Roman"/>
          <w:lang w:eastAsia="sk-SK"/>
        </w:rPr>
        <w:t xml:space="preserve">na </w:t>
      </w:r>
      <w:r w:rsidRPr="00E816FB">
        <w:rPr>
          <w:rFonts w:ascii="Times New Roman" w:hAnsi="Times New Roman" w:cs="Times New Roman"/>
          <w:color w:val="353535"/>
          <w:shd w:val="clear" w:color="auto" w:fill="FFFFFF"/>
        </w:rPr>
        <w:t xml:space="preserve">ďalšiu realizáciu podnikovej sociálnej politiky v oblasti starostlivosti o zamestnancov </w:t>
      </w:r>
      <w:r w:rsidR="006D0C3A">
        <w:rPr>
          <w:rFonts w:ascii="Times New Roman" w:hAnsi="Times New Roman" w:cs="Times New Roman"/>
          <w:color w:val="353535"/>
          <w:shd w:val="clear" w:color="auto" w:fill="FFFFFF"/>
        </w:rPr>
        <w:t>a tým sa odvíjajúcim zvýšeným odvodom.</w:t>
      </w:r>
      <w:r>
        <w:rPr>
          <w:rFonts w:ascii="Helvetica" w:hAnsi="Helvetica" w:cs="Helvetica"/>
          <w:color w:val="353535"/>
        </w:rPr>
        <w:br/>
      </w:r>
      <w:r w:rsidR="003A5D3A">
        <w:rPr>
          <w:rFonts w:ascii="Times New Roman" w:eastAsia="Times New Roman" w:hAnsi="Times New Roman" w:cs="Times New Roman"/>
          <w:lang w:eastAsia="sk-SK"/>
        </w:rPr>
        <w:t xml:space="preserve">- v kategórii 630 – Tovary a služby, predstavujú najvyššie výdavky v položke 632001 – energie, </w:t>
      </w:r>
    </w:p>
    <w:p w14:paraId="59D6B494" w14:textId="7FBEBBD7" w:rsidR="00B4742A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</w:t>
      </w:r>
      <w:r w:rsidR="00F32AB7">
        <w:rPr>
          <w:rFonts w:ascii="Times New Roman" w:eastAsia="Times New Roman" w:hAnsi="Times New Roman" w:cs="Times New Roman"/>
          <w:lang w:eastAsia="sk-SK"/>
        </w:rPr>
        <w:t>v</w:t>
      </w:r>
      <w:r>
        <w:rPr>
          <w:rFonts w:ascii="Times New Roman" w:eastAsia="Times New Roman" w:hAnsi="Times New Roman" w:cs="Times New Roman"/>
          <w:lang w:eastAsia="sk-SK"/>
        </w:rPr>
        <w:t xml:space="preserve"> položk</w:t>
      </w:r>
      <w:r w:rsidR="00F32AB7">
        <w:rPr>
          <w:rFonts w:ascii="Times New Roman" w:eastAsia="Times New Roman" w:hAnsi="Times New Roman" w:cs="Times New Roman"/>
          <w:lang w:eastAsia="sk-SK"/>
        </w:rPr>
        <w:t>e</w:t>
      </w:r>
      <w:r>
        <w:rPr>
          <w:rFonts w:ascii="Times New Roman" w:eastAsia="Times New Roman" w:hAnsi="Times New Roman" w:cs="Times New Roman"/>
          <w:lang w:eastAsia="sk-SK"/>
        </w:rPr>
        <w:t xml:space="preserve"> 632002 – vodné a stočné, </w:t>
      </w:r>
      <w:r w:rsidR="00F32AB7">
        <w:rPr>
          <w:rFonts w:ascii="Times New Roman" w:eastAsia="Times New Roman" w:hAnsi="Times New Roman" w:cs="Times New Roman"/>
          <w:lang w:eastAsia="sk-SK"/>
        </w:rPr>
        <w:t xml:space="preserve">v </w:t>
      </w:r>
      <w:r>
        <w:rPr>
          <w:rFonts w:ascii="Times New Roman" w:eastAsia="Times New Roman" w:hAnsi="Times New Roman" w:cs="Times New Roman"/>
          <w:lang w:eastAsia="sk-SK"/>
        </w:rPr>
        <w:t>položk</w:t>
      </w:r>
      <w:r w:rsidR="00F32AB7">
        <w:rPr>
          <w:rFonts w:ascii="Times New Roman" w:eastAsia="Times New Roman" w:hAnsi="Times New Roman" w:cs="Times New Roman"/>
          <w:lang w:eastAsia="sk-SK"/>
        </w:rPr>
        <w:t>e</w:t>
      </w:r>
      <w:r>
        <w:rPr>
          <w:rFonts w:ascii="Times New Roman" w:eastAsia="Times New Roman" w:hAnsi="Times New Roman" w:cs="Times New Roman"/>
          <w:lang w:eastAsia="sk-SK"/>
        </w:rPr>
        <w:t xml:space="preserve"> 633006 – všeobecný materiál, </w:t>
      </w:r>
      <w:r w:rsidR="001869A1">
        <w:rPr>
          <w:rFonts w:ascii="Times New Roman" w:eastAsia="Times New Roman" w:hAnsi="Times New Roman" w:cs="Times New Roman"/>
          <w:lang w:eastAsia="sk-SK"/>
        </w:rPr>
        <w:t xml:space="preserve">najmä v položke </w:t>
      </w:r>
    </w:p>
    <w:p w14:paraId="05334A65" w14:textId="1BB9B506" w:rsidR="00B4742A" w:rsidRDefault="00B4742A" w:rsidP="00B4742A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8</w:t>
      </w:r>
    </w:p>
    <w:p w14:paraId="430F55C3" w14:textId="41FCC813" w:rsidR="00FD05A3" w:rsidRDefault="00A51DF4" w:rsidP="00A51DF4">
      <w:pPr>
        <w:rPr>
          <w:rFonts w:ascii="Times New Roman" w:eastAsia="Times New Roman" w:hAnsi="Times New Roman" w:cs="Times New Roman"/>
          <w:lang w:eastAsia="sk-SK"/>
        </w:rPr>
      </w:pPr>
      <w:r w:rsidRPr="00A51DF4">
        <w:rPr>
          <w:rFonts w:ascii="Times New Roman" w:hAnsi="Times New Roman" w:cs="Times New Roman"/>
        </w:rPr>
        <w:lastRenderedPageBreak/>
        <w:t xml:space="preserve">zvýšené výdavky spojené s koronavírusom na záchranné práce počas mimoriadnej situácie COVID-19, ako </w:t>
      </w:r>
      <w:r w:rsidR="0069597E">
        <w:rPr>
          <w:rFonts w:ascii="Times New Roman" w:hAnsi="Times New Roman" w:cs="Times New Roman"/>
        </w:rPr>
        <w:t xml:space="preserve">sú </w:t>
      </w:r>
      <w:r w:rsidRPr="00A51DF4">
        <w:rPr>
          <w:rFonts w:ascii="Times New Roman" w:hAnsi="Times New Roman" w:cs="Times New Roman"/>
        </w:rPr>
        <w:t>rôzne dezinfekčné prostriedky a ochranné pomôcky</w:t>
      </w:r>
      <w:r w:rsidR="0069597E">
        <w:rPr>
          <w:rFonts w:ascii="Times New Roman" w:hAnsi="Times New Roman" w:cs="Times New Roman"/>
        </w:rPr>
        <w:t xml:space="preserve">, ďalej </w:t>
      </w:r>
      <w:r w:rsidR="00D57173">
        <w:rPr>
          <w:rFonts w:ascii="Times New Roman" w:eastAsia="Times New Roman" w:hAnsi="Times New Roman" w:cs="Times New Roman"/>
          <w:lang w:eastAsia="sk-SK"/>
        </w:rPr>
        <w:t> v</w:t>
      </w:r>
      <w:r w:rsidR="0069597E">
        <w:rPr>
          <w:rFonts w:ascii="Times New Roman" w:eastAsia="Times New Roman" w:hAnsi="Times New Roman" w:cs="Times New Roman"/>
          <w:lang w:eastAsia="sk-SK"/>
        </w:rPr>
        <w:t> </w:t>
      </w:r>
      <w:r w:rsidR="00D57173">
        <w:rPr>
          <w:rFonts w:ascii="Times New Roman" w:eastAsia="Times New Roman" w:hAnsi="Times New Roman" w:cs="Times New Roman"/>
          <w:lang w:eastAsia="sk-SK"/>
        </w:rPr>
        <w:t>položke</w:t>
      </w:r>
      <w:r w:rsidR="0069597E">
        <w:rPr>
          <w:rFonts w:ascii="Times New Roman" w:eastAsia="Times New Roman" w:hAnsi="Times New Roman" w:cs="Times New Roman"/>
          <w:lang w:eastAsia="sk-SK"/>
        </w:rPr>
        <w:t xml:space="preserve"> </w:t>
      </w:r>
      <w:r w:rsidR="00E928D7">
        <w:rPr>
          <w:rFonts w:ascii="Times New Roman" w:eastAsia="Times New Roman" w:hAnsi="Times New Roman" w:cs="Times New Roman"/>
          <w:lang w:eastAsia="sk-SK"/>
        </w:rPr>
        <w:t>potraviny.</w:t>
      </w:r>
    </w:p>
    <w:p w14:paraId="7CAC4D88" w14:textId="2F94A023" w:rsidR="003A5D3A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640 – Bežné transfery – sú výdavkami nemocenské dávky  a</w:t>
      </w:r>
      <w:r w:rsidR="00853DD4">
        <w:rPr>
          <w:rFonts w:ascii="Times New Roman" w:eastAsia="Times New Roman" w:hAnsi="Times New Roman" w:cs="Times New Roman"/>
          <w:lang w:eastAsia="sk-SK"/>
        </w:rPr>
        <w:t> </w:t>
      </w:r>
      <w:r>
        <w:rPr>
          <w:rFonts w:ascii="Times New Roman" w:eastAsia="Times New Roman" w:hAnsi="Times New Roman" w:cs="Times New Roman"/>
          <w:lang w:eastAsia="sk-SK"/>
        </w:rPr>
        <w:t>odchodné</w:t>
      </w:r>
      <w:r w:rsidR="00853DD4">
        <w:rPr>
          <w:rFonts w:ascii="Times New Roman" w:eastAsia="Times New Roman" w:hAnsi="Times New Roman" w:cs="Times New Roman"/>
          <w:lang w:eastAsia="sk-SK"/>
        </w:rPr>
        <w:t>.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</w:p>
    <w:p w14:paraId="79275D3A" w14:textId="77777777" w:rsidR="00EC0BD8" w:rsidRPr="007E5608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</w:p>
    <w:p w14:paraId="4D7FFD5C" w14:textId="77777777" w:rsidR="007757BF" w:rsidRDefault="007757BF" w:rsidP="000C577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D496823" w14:textId="5402CFD1" w:rsidR="0016797F" w:rsidRDefault="000C5771" w:rsidP="000C577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Rozpočet rozpočtovej organizácie bol schválený mestským zastupiteľstvom dňa </w:t>
      </w:r>
      <w:r w:rsidR="00592DCF">
        <w:rPr>
          <w:rFonts w:ascii="Times New Roman" w:eastAsia="Times New Roman" w:hAnsi="Times New Roman" w:cs="Times New Roman"/>
          <w:lang w:eastAsia="sk-SK"/>
        </w:rPr>
        <w:t>26</w:t>
      </w:r>
      <w:r w:rsidR="00366EA8">
        <w:rPr>
          <w:rFonts w:ascii="Times New Roman" w:eastAsia="Times New Roman" w:hAnsi="Times New Roman" w:cs="Times New Roman"/>
          <w:lang w:eastAsia="sk-SK"/>
        </w:rPr>
        <w:t>.</w:t>
      </w:r>
      <w:r w:rsidR="00592DCF">
        <w:rPr>
          <w:rFonts w:ascii="Times New Roman" w:eastAsia="Times New Roman" w:hAnsi="Times New Roman" w:cs="Times New Roman"/>
          <w:lang w:eastAsia="sk-SK"/>
        </w:rPr>
        <w:t>11</w:t>
      </w:r>
      <w:r w:rsidR="00366EA8">
        <w:rPr>
          <w:rFonts w:ascii="Times New Roman" w:eastAsia="Times New Roman" w:hAnsi="Times New Roman" w:cs="Times New Roman"/>
          <w:lang w:eastAsia="sk-SK"/>
        </w:rPr>
        <w:t>.201</w:t>
      </w:r>
      <w:r w:rsidR="00592DCF">
        <w:rPr>
          <w:rFonts w:ascii="Times New Roman" w:eastAsia="Times New Roman" w:hAnsi="Times New Roman" w:cs="Times New Roman"/>
          <w:lang w:eastAsia="sk-SK"/>
        </w:rPr>
        <w:t>9</w:t>
      </w:r>
      <w:r w:rsidR="00DA3036">
        <w:rPr>
          <w:rFonts w:ascii="Times New Roman" w:eastAsia="Times New Roman" w:hAnsi="Times New Roman" w:cs="Times New Roman"/>
          <w:lang w:eastAsia="sk-SK"/>
        </w:rPr>
        <w:t>,</w:t>
      </w:r>
    </w:p>
    <w:p w14:paraId="042CF5FD" w14:textId="7DFF5368" w:rsidR="000C5771" w:rsidRDefault="00EC0BD8" w:rsidP="000C577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u</w:t>
      </w:r>
      <w:r w:rsidR="000C5771">
        <w:rPr>
          <w:rFonts w:ascii="Times New Roman" w:eastAsia="Times New Roman" w:hAnsi="Times New Roman" w:cs="Times New Roman"/>
          <w:lang w:eastAsia="sk-SK"/>
        </w:rPr>
        <w:t xml:space="preserve">znesením č. </w:t>
      </w:r>
      <w:r w:rsidR="00592DCF">
        <w:rPr>
          <w:rFonts w:ascii="Times New Roman" w:eastAsia="Times New Roman" w:hAnsi="Times New Roman" w:cs="Times New Roman"/>
          <w:lang w:eastAsia="sk-SK"/>
        </w:rPr>
        <w:t>181</w:t>
      </w:r>
      <w:r w:rsidR="006A5508">
        <w:rPr>
          <w:rFonts w:ascii="Times New Roman" w:eastAsia="Times New Roman" w:hAnsi="Times New Roman" w:cs="Times New Roman"/>
          <w:lang w:eastAsia="sk-SK"/>
        </w:rPr>
        <w:t>/201</w:t>
      </w:r>
      <w:r w:rsidR="00592DCF">
        <w:rPr>
          <w:rFonts w:ascii="Times New Roman" w:eastAsia="Times New Roman" w:hAnsi="Times New Roman" w:cs="Times New Roman"/>
          <w:lang w:eastAsia="sk-SK"/>
        </w:rPr>
        <w:t>9</w:t>
      </w:r>
      <w:r w:rsidR="006A5508">
        <w:rPr>
          <w:rFonts w:ascii="Times New Roman" w:eastAsia="Times New Roman" w:hAnsi="Times New Roman" w:cs="Times New Roman"/>
          <w:lang w:eastAsia="sk-SK"/>
        </w:rPr>
        <w:t>/</w:t>
      </w:r>
      <w:r w:rsidR="00592DCF">
        <w:rPr>
          <w:rFonts w:ascii="Times New Roman" w:eastAsia="Times New Roman" w:hAnsi="Times New Roman" w:cs="Times New Roman"/>
          <w:lang w:eastAsia="sk-SK"/>
        </w:rPr>
        <w:t>8</w:t>
      </w:r>
    </w:p>
    <w:p w14:paraId="4BE59458" w14:textId="77777777" w:rsidR="00CD1C0C" w:rsidRDefault="000C5771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Zmeny rozpočtu:</w:t>
      </w:r>
    </w:p>
    <w:p w14:paraId="4178DEF7" w14:textId="04C44FDE" w:rsidR="000C5771" w:rsidRDefault="000C5771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zmena</w:t>
      </w:r>
      <w:r w:rsidR="00DA3036">
        <w:rPr>
          <w:rFonts w:ascii="Times New Roman" w:eastAsia="Times New Roman" w:hAnsi="Times New Roman" w:cs="Times New Roman"/>
          <w:lang w:eastAsia="sk-SK"/>
        </w:rPr>
        <w:t xml:space="preserve"> rozpočtu bola </w:t>
      </w:r>
      <w:r>
        <w:rPr>
          <w:rFonts w:ascii="Times New Roman" w:eastAsia="Times New Roman" w:hAnsi="Times New Roman" w:cs="Times New Roman"/>
          <w:lang w:eastAsia="sk-SK"/>
        </w:rPr>
        <w:t>schválená</w:t>
      </w:r>
      <w:r w:rsidR="00EC0BD8">
        <w:rPr>
          <w:rFonts w:ascii="Times New Roman" w:eastAsia="Times New Roman" w:hAnsi="Times New Roman" w:cs="Times New Roman"/>
          <w:lang w:eastAsia="sk-SK"/>
        </w:rPr>
        <w:t xml:space="preserve"> dňa </w:t>
      </w:r>
      <w:r w:rsidR="00592DCF">
        <w:rPr>
          <w:rFonts w:ascii="Times New Roman" w:eastAsia="Times New Roman" w:hAnsi="Times New Roman" w:cs="Times New Roman"/>
          <w:lang w:eastAsia="sk-SK"/>
        </w:rPr>
        <w:t>08</w:t>
      </w:r>
      <w:r w:rsidR="00EC0BD8">
        <w:rPr>
          <w:rFonts w:ascii="Times New Roman" w:eastAsia="Times New Roman" w:hAnsi="Times New Roman" w:cs="Times New Roman"/>
          <w:lang w:eastAsia="sk-SK"/>
        </w:rPr>
        <w:t>.</w:t>
      </w:r>
      <w:r w:rsidR="00366EA8">
        <w:rPr>
          <w:rFonts w:ascii="Times New Roman" w:eastAsia="Times New Roman" w:hAnsi="Times New Roman" w:cs="Times New Roman"/>
          <w:lang w:eastAsia="sk-SK"/>
        </w:rPr>
        <w:t>1</w:t>
      </w:r>
      <w:r w:rsidR="00592DCF">
        <w:rPr>
          <w:rFonts w:ascii="Times New Roman" w:eastAsia="Times New Roman" w:hAnsi="Times New Roman" w:cs="Times New Roman"/>
          <w:lang w:eastAsia="sk-SK"/>
        </w:rPr>
        <w:t>2</w:t>
      </w:r>
      <w:r w:rsidR="00EC0BD8">
        <w:rPr>
          <w:rFonts w:ascii="Times New Roman" w:eastAsia="Times New Roman" w:hAnsi="Times New Roman" w:cs="Times New Roman"/>
          <w:lang w:eastAsia="sk-SK"/>
        </w:rPr>
        <w:t>.20</w:t>
      </w:r>
      <w:r w:rsidR="00592DCF">
        <w:rPr>
          <w:rFonts w:ascii="Times New Roman" w:eastAsia="Times New Roman" w:hAnsi="Times New Roman" w:cs="Times New Roman"/>
          <w:lang w:eastAsia="sk-SK"/>
        </w:rPr>
        <w:t>20</w:t>
      </w:r>
      <w:r w:rsidR="00DA3036">
        <w:rPr>
          <w:rFonts w:ascii="Times New Roman" w:eastAsia="Times New Roman" w:hAnsi="Times New Roman" w:cs="Times New Roman"/>
          <w:lang w:eastAsia="sk-SK"/>
        </w:rPr>
        <w:t>,</w:t>
      </w:r>
      <w:r w:rsidR="00EC0BD8">
        <w:rPr>
          <w:rFonts w:ascii="Times New Roman" w:eastAsia="Times New Roman" w:hAnsi="Times New Roman" w:cs="Times New Roman"/>
          <w:lang w:eastAsia="sk-SK"/>
        </w:rPr>
        <w:t xml:space="preserve">  </w:t>
      </w:r>
      <w:r w:rsidR="00DA3036">
        <w:rPr>
          <w:rFonts w:ascii="Times New Roman" w:eastAsia="Times New Roman" w:hAnsi="Times New Roman" w:cs="Times New Roman"/>
          <w:lang w:eastAsia="sk-SK"/>
        </w:rPr>
        <w:t xml:space="preserve">uznesením č. </w:t>
      </w:r>
      <w:r w:rsidR="00592DCF">
        <w:rPr>
          <w:rFonts w:ascii="Times New Roman" w:eastAsia="Times New Roman" w:hAnsi="Times New Roman" w:cs="Times New Roman"/>
          <w:lang w:eastAsia="sk-SK"/>
        </w:rPr>
        <w:t>326</w:t>
      </w:r>
      <w:r w:rsidR="00DA3036">
        <w:rPr>
          <w:rFonts w:ascii="Times New Roman" w:eastAsia="Times New Roman" w:hAnsi="Times New Roman" w:cs="Times New Roman"/>
          <w:lang w:eastAsia="sk-SK"/>
        </w:rPr>
        <w:t>/20</w:t>
      </w:r>
      <w:r w:rsidR="00592DCF">
        <w:rPr>
          <w:rFonts w:ascii="Times New Roman" w:eastAsia="Times New Roman" w:hAnsi="Times New Roman" w:cs="Times New Roman"/>
          <w:lang w:eastAsia="sk-SK"/>
        </w:rPr>
        <w:t>20</w:t>
      </w:r>
      <w:r w:rsidR="00DA3036">
        <w:rPr>
          <w:rFonts w:ascii="Times New Roman" w:eastAsia="Times New Roman" w:hAnsi="Times New Roman" w:cs="Times New Roman"/>
          <w:lang w:eastAsia="sk-SK"/>
        </w:rPr>
        <w:t>/</w:t>
      </w:r>
      <w:r w:rsidR="00592DCF">
        <w:rPr>
          <w:rFonts w:ascii="Times New Roman" w:eastAsia="Times New Roman" w:hAnsi="Times New Roman" w:cs="Times New Roman"/>
          <w:lang w:eastAsia="sk-SK"/>
        </w:rPr>
        <w:t>17</w:t>
      </w:r>
      <w:r w:rsidR="00DA3036">
        <w:rPr>
          <w:rFonts w:ascii="Times New Roman" w:eastAsia="Times New Roman" w:hAnsi="Times New Roman" w:cs="Times New Roman"/>
          <w:lang w:eastAsia="sk-SK"/>
        </w:rPr>
        <w:t>.</w:t>
      </w:r>
    </w:p>
    <w:p w14:paraId="550E9241" w14:textId="77777777" w:rsidR="00CD1C0C" w:rsidRDefault="00CD1C0C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2B0DB05D" w14:textId="77777777" w:rsidR="00366EA8" w:rsidRDefault="00366EA8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733B714" w14:textId="77777777" w:rsidR="00CD1C0C" w:rsidRDefault="00CD1C0C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6034532" w14:textId="77777777" w:rsidR="00CD1C0C" w:rsidRDefault="00CD1C0C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6825B37" w14:textId="77777777" w:rsidR="00CD1C0C" w:rsidRPr="00482364" w:rsidRDefault="00CD1C0C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31F234D5" w14:textId="77777777" w:rsidR="00634A23" w:rsidRDefault="00705592" w:rsidP="007055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</w:t>
      </w:r>
      <w:r w:rsidR="00CA7329"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lang w:eastAsia="sk-SK"/>
        </w:rPr>
        <w:t>VII</w:t>
      </w:r>
    </w:p>
    <w:p w14:paraId="33E19FC7" w14:textId="77777777" w:rsidR="00705592" w:rsidRPr="00705592" w:rsidRDefault="00705592" w:rsidP="007055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71BB6B4F" w14:textId="77777777" w:rsidR="00740B85" w:rsidRDefault="00705592" w:rsidP="00705592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b/>
          <w:lang w:eastAsia="sk-SK"/>
        </w:rPr>
        <w:t>Informácie o sku</w:t>
      </w:r>
      <w:r w:rsidR="00740B85" w:rsidRPr="00740B85">
        <w:rPr>
          <w:rFonts w:ascii="Arial" w:eastAsia="Times New Roman" w:hAnsi="Arial" w:cs="Arial"/>
          <w:b/>
          <w:lang w:eastAsia="sk-SK"/>
        </w:rPr>
        <w:t>točnosti</w:t>
      </w:r>
      <w:r>
        <w:rPr>
          <w:rFonts w:ascii="Arial" w:eastAsia="Times New Roman" w:hAnsi="Arial" w:cs="Arial"/>
          <w:b/>
          <w:lang w:eastAsia="sk-SK"/>
        </w:rPr>
        <w:t>ach</w:t>
      </w:r>
      <w:r w:rsidR="00740B85" w:rsidRPr="00740B85">
        <w:rPr>
          <w:rFonts w:ascii="Arial" w:eastAsia="Times New Roman" w:hAnsi="Arial" w:cs="Arial"/>
          <w:b/>
          <w:lang w:eastAsia="sk-SK"/>
        </w:rPr>
        <w:t>, ktoré nastali po dni, ku ktorému sa zostavuje účtovná závierka, do dňa zostavenia</w:t>
      </w:r>
      <w:r>
        <w:rPr>
          <w:rFonts w:ascii="Arial" w:eastAsia="Times New Roman" w:hAnsi="Arial" w:cs="Arial"/>
          <w:b/>
          <w:lang w:eastAsia="sk-SK"/>
        </w:rPr>
        <w:t xml:space="preserve"> účtovnej závierky</w:t>
      </w:r>
    </w:p>
    <w:p w14:paraId="3E10A39F" w14:textId="77777777" w:rsidR="00705592" w:rsidRPr="00740B85" w:rsidRDefault="00705592" w:rsidP="00705592">
      <w:pPr>
        <w:spacing w:after="0" w:line="240" w:lineRule="auto"/>
        <w:jc w:val="center"/>
        <w:rPr>
          <w:rFonts w:ascii="Arial" w:eastAsia="Times New Roman" w:hAnsi="Arial" w:cs="Arial"/>
          <w:lang w:eastAsia="sk-SK"/>
        </w:rPr>
      </w:pPr>
    </w:p>
    <w:p w14:paraId="1F61D039" w14:textId="77777777" w:rsidR="00705592" w:rsidRDefault="00705592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067DDCCC" w14:textId="77777777" w:rsidR="00740B85" w:rsidRDefault="00705592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Informácie o skutočnostiach, ktoré nastali po dni, ku ktorému sa zostavuje účtovná závierka do dňa zostavenia účtovnej závierky</w:t>
      </w:r>
    </w:p>
    <w:p w14:paraId="258C3988" w14:textId="77777777" w:rsidR="00705592" w:rsidRDefault="00705592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705592">
        <w:rPr>
          <w:rFonts w:ascii="Times New Roman" w:eastAsia="Times New Roman" w:hAnsi="Times New Roman" w:cs="Times New Roman"/>
          <w:lang w:eastAsia="sk-SK"/>
        </w:rPr>
        <w:t>a)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6F5BCE">
        <w:rPr>
          <w:rFonts w:ascii="Times New Roman" w:eastAsia="Times New Roman" w:hAnsi="Times New Roman" w:cs="Times New Roman"/>
          <w:lang w:eastAsia="sk-SK"/>
        </w:rPr>
        <w:t>pokles alebo zvýšenie trhovej ceny finančného majetku ako dôsledku okolností, ktoré nastali po dni,</w:t>
      </w:r>
    </w:p>
    <w:p w14:paraId="0F87CB75" w14:textId="77777777"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ku ktorému sa zostavuje účtovná závierka do dňa zostavenia účtovnej závierky s uvedením dôvodu</w:t>
      </w:r>
    </w:p>
    <w:p w14:paraId="6795120E" w14:textId="77777777"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týchto zmien,</w:t>
      </w:r>
    </w:p>
    <w:p w14:paraId="5CE29906" w14:textId="77777777"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b) dôvody pre zmenu výšky rezerv a opravných položiek,</w:t>
      </w:r>
    </w:p>
    <w:p w14:paraId="7C155145" w14:textId="77777777"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c) zmeny významných položiek dlhodobého finančného majetku,</w:t>
      </w:r>
    </w:p>
    <w:p w14:paraId="58DBB8F4" w14:textId="77777777"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d) vydané dlhopisy a iné cenné papiere</w:t>
      </w:r>
    </w:p>
    <w:p w14:paraId="00535045" w14:textId="77777777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e) zmena právnej formy účtovnej jednotky,</w:t>
      </w:r>
    </w:p>
    <w:p w14:paraId="173B2290" w14:textId="77777777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f) mimoriadne udalosti, ak majú vplyv na hospodárenie účtovnej jednotky, napríklad živelné pohromy,</w:t>
      </w:r>
    </w:p>
    <w:p w14:paraId="52A9AA55" w14:textId="77777777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g) iné mimoriadne skutočnosti</w:t>
      </w:r>
    </w:p>
    <w:p w14:paraId="51F853AE" w14:textId="77777777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EAF0D3B" w14:textId="77777777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Popis skutočností:</w:t>
      </w:r>
    </w:p>
    <w:p w14:paraId="5C9B7429" w14:textId="2C33959F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 31. decembri 20</w:t>
      </w:r>
      <w:r w:rsidR="0017474D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 xml:space="preserve"> nenastali také udalosti, ktoré by si vyžadovali zverejnenie alebo vykázanie v účtovnej závierke za rok 20</w:t>
      </w:r>
      <w:r w:rsidR="0017474D">
        <w:rPr>
          <w:rFonts w:ascii="Times New Roman" w:eastAsia="Times New Roman" w:hAnsi="Times New Roman" w:cs="Times New Roman"/>
          <w:lang w:eastAsia="sk-SK"/>
        </w:rPr>
        <w:t>20</w:t>
      </w:r>
    </w:p>
    <w:p w14:paraId="52C44008" w14:textId="77777777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4DD94567" w14:textId="77777777"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234859BC" w14:textId="77777777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Vypracovala: Orosová Emőke</w:t>
      </w:r>
    </w:p>
    <w:p w14:paraId="29A7488E" w14:textId="77777777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11973F76" w14:textId="77777777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26A5D78" w14:textId="77777777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590A8FF" w14:textId="77777777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      Ing. Koloman Pongrácz</w:t>
      </w:r>
    </w:p>
    <w:p w14:paraId="49B027C3" w14:textId="77777777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</w:t>
      </w:r>
      <w:r w:rsidR="007C080D">
        <w:rPr>
          <w:rFonts w:ascii="Times New Roman" w:eastAsia="Times New Roman" w:hAnsi="Times New Roman" w:cs="Times New Roman"/>
          <w:lang w:eastAsia="sk-SK"/>
        </w:rPr>
        <w:t xml:space="preserve">            </w:t>
      </w:r>
      <w:r>
        <w:rPr>
          <w:rFonts w:ascii="Times New Roman" w:eastAsia="Times New Roman" w:hAnsi="Times New Roman" w:cs="Times New Roman"/>
          <w:lang w:eastAsia="sk-SK"/>
        </w:rPr>
        <w:t xml:space="preserve">  Riaditeľ ZPS</w:t>
      </w:r>
    </w:p>
    <w:p w14:paraId="05F237B0" w14:textId="77777777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84F183B" w14:textId="77777777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4D61593D" w14:textId="77777777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2AA94FC7" w14:textId="75849E4F"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Dunajskej Strede</w:t>
      </w:r>
      <w:r w:rsidR="00D57173">
        <w:rPr>
          <w:rFonts w:ascii="Times New Roman" w:eastAsia="Times New Roman" w:hAnsi="Times New Roman" w:cs="Times New Roman"/>
          <w:lang w:eastAsia="sk-SK"/>
        </w:rPr>
        <w:t>, 02.02.2021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14:paraId="3C665E3C" w14:textId="77777777"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E39EE93" w14:textId="77777777"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4F8261E1" w14:textId="53392E91"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3BC4AF7" w14:textId="7994BAD9" w:rsidR="00D57173" w:rsidRDefault="00D57173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9D0FDDB" w14:textId="41A7B178" w:rsidR="00D57173" w:rsidRDefault="00D57173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9502C8C" w14:textId="77777777" w:rsidR="00D57173" w:rsidRDefault="00D57173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7F1E4D4" w14:textId="77777777"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129F7B30" w14:textId="6C6BB608" w:rsidR="000350F0" w:rsidRPr="00705592" w:rsidRDefault="0000783C" w:rsidP="009621C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9</w:t>
      </w:r>
    </w:p>
    <w:sectPr w:rsidR="000350F0" w:rsidRPr="00705592" w:rsidSect="00360DC6"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1F92F5" w14:textId="77777777" w:rsidR="00CC1B89" w:rsidRDefault="00CC1B89" w:rsidP="00BF0727">
      <w:pPr>
        <w:spacing w:after="0" w:line="240" w:lineRule="auto"/>
      </w:pPr>
      <w:r>
        <w:separator/>
      </w:r>
    </w:p>
  </w:endnote>
  <w:endnote w:type="continuationSeparator" w:id="0">
    <w:p w14:paraId="25D7E809" w14:textId="77777777" w:rsidR="00CC1B89" w:rsidRDefault="00CC1B89" w:rsidP="00BF0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6626D5" w14:textId="77777777" w:rsidR="00CC1B89" w:rsidRDefault="00CC1B89" w:rsidP="00BF0727">
      <w:pPr>
        <w:spacing w:after="0" w:line="240" w:lineRule="auto"/>
      </w:pPr>
      <w:r>
        <w:separator/>
      </w:r>
    </w:p>
  </w:footnote>
  <w:footnote w:type="continuationSeparator" w:id="0">
    <w:p w14:paraId="2E88FA31" w14:textId="77777777" w:rsidR="00CC1B89" w:rsidRDefault="00CC1B89" w:rsidP="00BF07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839F6"/>
    <w:multiLevelType w:val="hybridMultilevel"/>
    <w:tmpl w:val="04AEFD56"/>
    <w:lvl w:ilvl="0" w:tplc="7B0600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D8F75F4"/>
    <w:multiLevelType w:val="hybridMultilevel"/>
    <w:tmpl w:val="4E9E648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6B90376A"/>
    <w:multiLevelType w:val="hybridMultilevel"/>
    <w:tmpl w:val="81E838E0"/>
    <w:lvl w:ilvl="0" w:tplc="F43082E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37632F"/>
    <w:multiLevelType w:val="hybridMultilevel"/>
    <w:tmpl w:val="D1BE1CC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28AA"/>
    <w:rsid w:val="0000783C"/>
    <w:rsid w:val="00014AD5"/>
    <w:rsid w:val="000238AE"/>
    <w:rsid w:val="000275AB"/>
    <w:rsid w:val="000350F0"/>
    <w:rsid w:val="00066349"/>
    <w:rsid w:val="000B2E8D"/>
    <w:rsid w:val="000C5771"/>
    <w:rsid w:val="000D6B37"/>
    <w:rsid w:val="000E62CF"/>
    <w:rsid w:val="0010572C"/>
    <w:rsid w:val="001265BD"/>
    <w:rsid w:val="00133FA0"/>
    <w:rsid w:val="00134F1D"/>
    <w:rsid w:val="0016362A"/>
    <w:rsid w:val="0016797F"/>
    <w:rsid w:val="0017474D"/>
    <w:rsid w:val="001869A1"/>
    <w:rsid w:val="001A1459"/>
    <w:rsid w:val="001B3971"/>
    <w:rsid w:val="001B4111"/>
    <w:rsid w:val="001B6432"/>
    <w:rsid w:val="001E4C75"/>
    <w:rsid w:val="0021601D"/>
    <w:rsid w:val="00227EF3"/>
    <w:rsid w:val="00265BFB"/>
    <w:rsid w:val="00286865"/>
    <w:rsid w:val="00293C50"/>
    <w:rsid w:val="002D177C"/>
    <w:rsid w:val="002D55B0"/>
    <w:rsid w:val="0034403C"/>
    <w:rsid w:val="00345ED1"/>
    <w:rsid w:val="00356214"/>
    <w:rsid w:val="00360DC6"/>
    <w:rsid w:val="00366EA8"/>
    <w:rsid w:val="00377FF6"/>
    <w:rsid w:val="0039792E"/>
    <w:rsid w:val="003A28AA"/>
    <w:rsid w:val="003A5D3A"/>
    <w:rsid w:val="003D2E29"/>
    <w:rsid w:val="00412640"/>
    <w:rsid w:val="0041466B"/>
    <w:rsid w:val="004352D8"/>
    <w:rsid w:val="004418FB"/>
    <w:rsid w:val="00444CFD"/>
    <w:rsid w:val="00455FE8"/>
    <w:rsid w:val="00467128"/>
    <w:rsid w:val="004764F6"/>
    <w:rsid w:val="00482364"/>
    <w:rsid w:val="004B5BF2"/>
    <w:rsid w:val="004C5203"/>
    <w:rsid w:val="00507E61"/>
    <w:rsid w:val="00522B42"/>
    <w:rsid w:val="00530078"/>
    <w:rsid w:val="005762FB"/>
    <w:rsid w:val="0058048E"/>
    <w:rsid w:val="00590766"/>
    <w:rsid w:val="005913D1"/>
    <w:rsid w:val="00592DCF"/>
    <w:rsid w:val="005968B8"/>
    <w:rsid w:val="005F78BC"/>
    <w:rsid w:val="00623DC9"/>
    <w:rsid w:val="00632E76"/>
    <w:rsid w:val="00634A23"/>
    <w:rsid w:val="006573C9"/>
    <w:rsid w:val="00663351"/>
    <w:rsid w:val="006639DB"/>
    <w:rsid w:val="0067014F"/>
    <w:rsid w:val="006729CF"/>
    <w:rsid w:val="0069597E"/>
    <w:rsid w:val="006A5508"/>
    <w:rsid w:val="006C4769"/>
    <w:rsid w:val="006D0C3A"/>
    <w:rsid w:val="006F5BCE"/>
    <w:rsid w:val="00705592"/>
    <w:rsid w:val="00740B85"/>
    <w:rsid w:val="00761E58"/>
    <w:rsid w:val="00773CE5"/>
    <w:rsid w:val="007757BF"/>
    <w:rsid w:val="00787330"/>
    <w:rsid w:val="007A3D08"/>
    <w:rsid w:val="007C080D"/>
    <w:rsid w:val="007D5BED"/>
    <w:rsid w:val="007E38B3"/>
    <w:rsid w:val="007E5608"/>
    <w:rsid w:val="00806117"/>
    <w:rsid w:val="00820EB4"/>
    <w:rsid w:val="00841F7C"/>
    <w:rsid w:val="00853DD4"/>
    <w:rsid w:val="008905EF"/>
    <w:rsid w:val="008A22A9"/>
    <w:rsid w:val="008B3DCD"/>
    <w:rsid w:val="008C2DF5"/>
    <w:rsid w:val="008D2E92"/>
    <w:rsid w:val="0095587E"/>
    <w:rsid w:val="009621C0"/>
    <w:rsid w:val="00977DC4"/>
    <w:rsid w:val="009B1E08"/>
    <w:rsid w:val="009D7C86"/>
    <w:rsid w:val="009E504B"/>
    <w:rsid w:val="00A02157"/>
    <w:rsid w:val="00A138B8"/>
    <w:rsid w:val="00A20BFA"/>
    <w:rsid w:val="00A2446C"/>
    <w:rsid w:val="00A25B9D"/>
    <w:rsid w:val="00A26715"/>
    <w:rsid w:val="00A45F63"/>
    <w:rsid w:val="00A51DF4"/>
    <w:rsid w:val="00A66533"/>
    <w:rsid w:val="00AF1E7E"/>
    <w:rsid w:val="00B1395F"/>
    <w:rsid w:val="00B463EB"/>
    <w:rsid w:val="00B4742A"/>
    <w:rsid w:val="00B950C4"/>
    <w:rsid w:val="00BA13A1"/>
    <w:rsid w:val="00BC04E1"/>
    <w:rsid w:val="00BC4F04"/>
    <w:rsid w:val="00BD3C48"/>
    <w:rsid w:val="00BF0727"/>
    <w:rsid w:val="00C236AA"/>
    <w:rsid w:val="00C46897"/>
    <w:rsid w:val="00CA7329"/>
    <w:rsid w:val="00CC034F"/>
    <w:rsid w:val="00CC1B89"/>
    <w:rsid w:val="00CD0FA7"/>
    <w:rsid w:val="00CD1C0C"/>
    <w:rsid w:val="00D02AB5"/>
    <w:rsid w:val="00D041A9"/>
    <w:rsid w:val="00D433D8"/>
    <w:rsid w:val="00D57173"/>
    <w:rsid w:val="00DA3036"/>
    <w:rsid w:val="00DE7DD4"/>
    <w:rsid w:val="00E201CD"/>
    <w:rsid w:val="00E464DD"/>
    <w:rsid w:val="00E70ABE"/>
    <w:rsid w:val="00E74633"/>
    <w:rsid w:val="00E816FB"/>
    <w:rsid w:val="00E928D7"/>
    <w:rsid w:val="00EC0BD8"/>
    <w:rsid w:val="00ED6688"/>
    <w:rsid w:val="00F11521"/>
    <w:rsid w:val="00F20DB5"/>
    <w:rsid w:val="00F32AB7"/>
    <w:rsid w:val="00F72E94"/>
    <w:rsid w:val="00F91BC0"/>
    <w:rsid w:val="00FB1509"/>
    <w:rsid w:val="00FB60B8"/>
    <w:rsid w:val="00FD0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EA3E2C"/>
  <w15:docId w15:val="{4F92C9CD-65AC-44DB-996A-800D0A896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C04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04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34A23"/>
    <w:pPr>
      <w:ind w:left="720"/>
      <w:contextualSpacing/>
    </w:pPr>
  </w:style>
  <w:style w:type="table" w:styleId="Mriekatabuky">
    <w:name w:val="Table Grid"/>
    <w:basedOn w:val="Normlnatabuka"/>
    <w:uiPriority w:val="59"/>
    <w:rsid w:val="000E6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F0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0727"/>
  </w:style>
  <w:style w:type="paragraph" w:styleId="Pta">
    <w:name w:val="footer"/>
    <w:basedOn w:val="Normlny"/>
    <w:link w:val="PtaChar"/>
    <w:uiPriority w:val="99"/>
    <w:unhideWhenUsed/>
    <w:rsid w:val="00BF0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0727"/>
  </w:style>
  <w:style w:type="character" w:styleId="Hypertextovprepojenie">
    <w:name w:val="Hyperlink"/>
    <w:basedOn w:val="Predvolenpsmoodseku"/>
    <w:uiPriority w:val="99"/>
    <w:semiHidden/>
    <w:unhideWhenUsed/>
    <w:rsid w:val="00E816F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9A1C58-E9CE-4EB7-9DA9-772367A33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3365</Words>
  <Characters>19184</Characters>
  <Application>Microsoft Office Word</Application>
  <DocSecurity>0</DocSecurity>
  <Lines>159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cp:lastPrinted>2021-03-09T09:46:00Z</cp:lastPrinted>
  <dcterms:created xsi:type="dcterms:W3CDTF">2021-04-19T12:37:00Z</dcterms:created>
  <dcterms:modified xsi:type="dcterms:W3CDTF">2021-04-19T12:37:00Z</dcterms:modified>
</cp:coreProperties>
</file>