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IČO</w:t>
      </w:r>
    </w:p>
    <w:p w:rsidR="00BB15FD" w:rsidRDefault="00BB15FD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B15FD" w:rsidRDefault="00BB15FD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BB15FD" w:rsidRDefault="00B023CA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BB15FD" w:rsidRDefault="00B023CA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023CA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B15FD" w:rsidRDefault="00B023CA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BB15FD" w:rsidRDefault="00BB15FD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023CA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023CA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B023CA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023CA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4816" w:h="385" w:hRule="exact" w:wrap="none" w:vAnchor="page" w:hAnchor="text" w:x="1" w:y="115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Všeobecné údaje o účtovnej jednotke</w:t>
      </w:r>
    </w:p>
    <w:p w:rsidR="00BB15FD" w:rsidRDefault="00BB15FD">
      <w:pPr>
        <w:framePr w:w="3349" w:h="392" w:hRule="exact" w:wrap="none" w:vAnchor="page" w:hAnchor="text" w:x="1" w:y="231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(1) , (3) Všeobecné údaje</w:t>
      </w:r>
    </w:p>
    <w:p w:rsidR="00BB15FD" w:rsidRDefault="00BB15FD" w:rsidP="00BB15FD">
      <w:pPr>
        <w:framePr w:w="1186" w:h="586" w:hRule="exact" w:wrap="none" w:vAnchor="page" w:hAnchor="page" w:x="4111" w:y="308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S.M.</w:t>
      </w:r>
      <w:r w:rsidR="00B023CA">
        <w:rPr>
          <w:rFonts w:ascii="Arial" w:hAnsi="Arial" w:cs="Arial"/>
          <w:color w:val="000000"/>
          <w:sz w:val="14"/>
          <w:szCs w:val="14"/>
        </w:rPr>
        <w:t>four</w:t>
      </w:r>
      <w:proofErr w:type="spellEnd"/>
      <w:r w:rsidR="00B023CA">
        <w:rPr>
          <w:rFonts w:ascii="Arial" w:hAnsi="Arial" w:cs="Arial"/>
          <w:color w:val="000000"/>
          <w:sz w:val="14"/>
          <w:szCs w:val="14"/>
        </w:rPr>
        <w:t xml:space="preserve"> s</w:t>
      </w:r>
      <w:r>
        <w:rPr>
          <w:rFonts w:ascii="Arial" w:hAnsi="Arial" w:cs="Arial"/>
          <w:color w:val="000000"/>
          <w:sz w:val="14"/>
          <w:szCs w:val="14"/>
        </w:rPr>
        <w:t>. r. o.</w:t>
      </w:r>
    </w:p>
    <w:p w:rsidR="00BB15FD" w:rsidRDefault="00BB15FD">
      <w:pPr>
        <w:framePr w:w="2721" w:h="273" w:hRule="exact" w:wrap="none" w:vAnchor="page" w:hAnchor="text" w:x="1" w:y="318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(1) Obchodné meno účtovnej jednotky:</w:t>
      </w:r>
    </w:p>
    <w:p w:rsidR="00BB15FD" w:rsidRDefault="00BB15FD">
      <w:pPr>
        <w:framePr w:w="386" w:h="277" w:hRule="exact" w:wrap="none" w:vAnchor="page" w:hAnchor="text" w:x="2319" w:y="39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Sídlo:</w:t>
      </w:r>
    </w:p>
    <w:p w:rsidR="00BB15FD" w:rsidRDefault="00BB15FD" w:rsidP="00BB15FD">
      <w:pPr>
        <w:framePr w:w="2191" w:h="601" w:hRule="exact" w:wrap="none" w:vAnchor="page" w:hAnchor="page" w:x="4126" w:y="39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Golfová 2013/37, 97101, Prievidza</w:t>
      </w:r>
    </w:p>
    <w:p w:rsidR="00BB15FD" w:rsidRDefault="00BB15FD">
      <w:pPr>
        <w:framePr w:w="2526" w:h="273" w:hRule="exact" w:wrap="none" w:vAnchor="page" w:hAnchor="text" w:x="1" w:y="478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(3) Priemerný počet zamestnancov:</w:t>
      </w:r>
    </w:p>
    <w:p w:rsidR="00BB15FD" w:rsidRDefault="00BB15FD">
      <w:pPr>
        <w:framePr w:w="106" w:h="273" w:hRule="exact" w:wrap="none" w:vAnchor="page" w:hAnchor="text" w:x="3572" w:y="468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4416" w:h="385" w:hRule="exact" w:wrap="none" w:vAnchor="page" w:hAnchor="text" w:x="1" w:y="52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(2) Údaje o konsolidovanom celku</w:t>
      </w:r>
    </w:p>
    <w:p w:rsidR="00BB15FD" w:rsidRDefault="00BB15FD">
      <w:pPr>
        <w:framePr w:w="10796" w:h="438" w:hRule="exact" w:wrap="none" w:vAnchor="page" w:hAnchor="text" w:x="1" w:y="58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Čl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I (2) a) Obchod. meno a sídlo konsolidovanej účtovnej jednotky, ktorá zostavuje konsolidovanú účtovnú závierku za tú skupinu účtovných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jednotliek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konsolidovaného celku, ktorého súčasťou je aj účtovná jednotka:</w:t>
      </w:r>
    </w:p>
    <w:p w:rsidR="00BB15FD" w:rsidRDefault="00BB15FD">
      <w:pPr>
        <w:framePr w:w="6247" w:h="273" w:hRule="exact" w:wrap="none" w:vAnchor="page" w:hAnchor="text" w:x="692" w:y="661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Obchod. meno a sídlo účtovnej jednotky, ktorá je bezprostredne konsolidujúcou účtovnou jednotkou:</w:t>
      </w:r>
    </w:p>
    <w:p w:rsidR="00BB15FD" w:rsidRDefault="00BB15FD">
      <w:pPr>
        <w:framePr w:w="3865" w:h="273" w:hRule="exact" w:wrap="none" w:vAnchor="page" w:hAnchor="text" w:x="1" w:y="721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(2) b) Účtovná jednotka je materskou účtovnou jednotkou</w:t>
      </w:r>
    </w:p>
    <w:p w:rsidR="00BB15FD" w:rsidRDefault="00BB15FD">
      <w:pPr>
        <w:framePr w:w="1073" w:h="269" w:hRule="exact" w:wrap="none" w:vAnchor="page" w:hAnchor="text" w:x="692" w:y="757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92" w:y="761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917" w:y="757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7" w:h="269" w:hRule="exact" w:wrap="none" w:vAnchor="page" w:hAnchor="text" w:x="2233" w:y="757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233" w:y="761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458" w:y="757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8177" w:h="273" w:hRule="exact" w:wrap="none" w:vAnchor="page" w:hAnchor="text" w:x="692" w:y="80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Účtovná jednotka je oslobodená od povinnosti zostaviť konsolidovanú účtovnú závierku a konsolidovanú výročnú správu podľa § 22</w:t>
      </w:r>
    </w:p>
    <w:p w:rsidR="00BB15FD" w:rsidRDefault="00BB15FD">
      <w:pPr>
        <w:framePr w:w="1073" w:h="268" w:hRule="exact" w:wrap="none" w:vAnchor="page" w:hAnchor="text" w:x="692" w:y="84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92" w:y="848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917" w:y="84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7" w:h="268" w:hRule="exact" w:wrap="none" w:vAnchor="page" w:hAnchor="text" w:x="2233" w:y="84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233" w:y="848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458" w:y="84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4389" w:h="385" w:hRule="exact" w:wrap="none" w:vAnchor="page" w:hAnchor="text" w:x="1" w:y="885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Informácie o prijatých postupoch</w:t>
      </w:r>
    </w:p>
    <w:p w:rsidR="00BB15FD" w:rsidRDefault="00BB15FD">
      <w:pPr>
        <w:framePr w:w="5936" w:h="385" w:hRule="exact" w:wrap="none" w:vAnchor="page" w:hAnchor="text" w:x="1" w:y="1002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(1) Nepretržité pokračovanie účtovnej jednotky</w:t>
      </w:r>
    </w:p>
    <w:p w:rsidR="00BB15FD" w:rsidRDefault="00BB15FD">
      <w:pPr>
        <w:framePr w:w="8267" w:h="273" w:hRule="exact" w:wrap="none" w:vAnchor="page" w:hAnchor="text" w:x="1" w:y="1069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(1) Účtovná závierka je zostavená za splnenia predpokladu, že účtovná jednotka bude nepretržite pokračovať vo svojej činnosti:</w:t>
      </w:r>
    </w:p>
    <w:p w:rsidR="00BB15FD" w:rsidRDefault="00BB15FD">
      <w:pPr>
        <w:framePr w:w="1078" w:h="274" w:hRule="exact" w:wrap="none" w:vAnchor="page" w:hAnchor="text" w:x="550" w:y="11182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548" w:y="1122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773" w:y="11182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6" w:h="274" w:hRule="exact" w:wrap="none" w:vAnchor="page" w:hAnchor="text" w:x="2050" w:y="11182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046" w:y="1122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271" w:y="11182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8017" w:h="385" w:hRule="exact" w:wrap="none" w:vAnchor="page" w:hAnchor="text" w:x="1" w:y="1159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(2) Spôsob oceňovania jednotlivých položiek majetku a záväzkov</w:t>
      </w:r>
    </w:p>
    <w:p w:rsidR="00BB15FD" w:rsidRDefault="00BB15FD">
      <w:pPr>
        <w:framePr w:w="4386" w:h="273" w:hRule="exact" w:wrap="none" w:vAnchor="page" w:hAnchor="text" w:x="1" w:y="1227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(2) Spôsob oceňovania jednotlivých položiek majetku a záväzkov</w:t>
      </w:r>
    </w:p>
    <w:p w:rsidR="00BB15FD" w:rsidRDefault="00BB15FD">
      <w:pPr>
        <w:framePr w:w="4712" w:h="360" w:hRule="exact" w:wrap="none" w:vAnchor="page" w:hAnchor="text" w:x="61" w:y="12804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položky</w:t>
      </w:r>
    </w:p>
    <w:p w:rsidR="00BB15FD" w:rsidRDefault="00BB15FD">
      <w:pPr>
        <w:framePr w:w="3392" w:h="360" w:hRule="exact" w:wrap="none" w:vAnchor="page" w:hAnchor="text" w:x="4833" w:y="1280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 majetku a záväzkov</w:t>
      </w:r>
    </w:p>
    <w:p w:rsidR="00BB15FD" w:rsidRDefault="00BB15FD">
      <w:pPr>
        <w:framePr w:w="2698" w:h="360" w:hRule="exact" w:wrap="none" w:vAnchor="page" w:hAnchor="text" w:x="8285" w:y="1280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Poznámka k oceneniu</w:t>
      </w:r>
    </w:p>
    <w:p w:rsidR="00BB15FD" w:rsidRDefault="00BB15FD">
      <w:pPr>
        <w:framePr w:w="4772" w:h="303" w:hRule="exact" w:wrap="none" w:vAnchor="page" w:hAnchor="text" w:x="31" w:y="13164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</w:t>
      </w:r>
    </w:p>
    <w:p w:rsidR="00BB15FD" w:rsidRDefault="00BB15FD">
      <w:pPr>
        <w:framePr w:w="3407" w:h="303" w:hRule="exact" w:wrap="none" w:vAnchor="page" w:hAnchor="text" w:x="4848" w:y="13164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303" w:hRule="exact" w:wrap="none" w:vAnchor="page" w:hAnchor="text" w:x="8300" w:y="13164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346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</w:t>
      </w:r>
    </w:p>
    <w:p w:rsidR="00BB15FD" w:rsidRDefault="00BB15FD">
      <w:pPr>
        <w:framePr w:w="3407" w:h="288" w:hRule="exact" w:wrap="none" w:vAnchor="page" w:hAnchor="text" w:x="4848" w:y="1346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346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375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finančný majetok</w:t>
      </w:r>
    </w:p>
    <w:p w:rsidR="00BB15FD" w:rsidRDefault="00BB15FD">
      <w:pPr>
        <w:framePr w:w="3407" w:h="288" w:hRule="exact" w:wrap="none" w:vAnchor="page" w:hAnchor="text" w:x="4848" w:y="1375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375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04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Zásoby</w:t>
      </w:r>
    </w:p>
    <w:p w:rsidR="00BB15FD" w:rsidRDefault="00BB15FD">
      <w:pPr>
        <w:framePr w:w="3407" w:h="288" w:hRule="exact" w:wrap="none" w:vAnchor="page" w:hAnchor="text" w:x="4848" w:y="140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0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33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Pohľadávky</w:t>
      </w:r>
    </w:p>
    <w:p w:rsidR="00BB15FD" w:rsidRDefault="00BB15FD">
      <w:pPr>
        <w:framePr w:w="3407" w:h="288" w:hRule="exact" w:wrap="none" w:vAnchor="page" w:hAnchor="text" w:x="4848" w:y="143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3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618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Krátkodobý finančný majetok</w:t>
      </w:r>
    </w:p>
    <w:p w:rsidR="00BB15FD" w:rsidRDefault="00BB15FD">
      <w:pPr>
        <w:framePr w:w="3407" w:h="288" w:hRule="exact" w:wrap="none" w:vAnchor="page" w:hAnchor="text" w:x="4848" w:y="146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6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90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vrátane rezerv, dlhopisov, pôžičiek, úverov</w:t>
      </w:r>
    </w:p>
    <w:p w:rsidR="00BB15FD" w:rsidRDefault="00BB15FD">
      <w:pPr>
        <w:framePr w:w="3407" w:h="288" w:hRule="exact" w:wrap="none" w:vAnchor="page" w:hAnchor="text" w:x="4848" w:y="149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9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519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Derivátové operácie</w:t>
      </w:r>
    </w:p>
    <w:p w:rsidR="00BB15FD" w:rsidRDefault="00BB15FD">
      <w:pPr>
        <w:framePr w:w="3407" w:h="288" w:hRule="exact" w:wrap="none" w:vAnchor="page" w:hAnchor="text" w:x="4848" w:y="151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51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1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B023CA" w:rsidRDefault="00B023CA" w:rsidP="00B023CA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023CA" w:rsidRDefault="00B023CA" w:rsidP="00B023CA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023CA" w:rsidRDefault="00B023CA" w:rsidP="00B023CA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B023CA" w:rsidRDefault="00B023CA" w:rsidP="00B023CA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B023CA" w:rsidRDefault="00B023CA" w:rsidP="00B023CA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023CA" w:rsidRDefault="00B023CA" w:rsidP="00B023CA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023CA" w:rsidRDefault="00B023CA" w:rsidP="00B023CA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023CA" w:rsidRDefault="00B023CA" w:rsidP="00B023CA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023CA" w:rsidRDefault="00B023CA" w:rsidP="00B023CA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023CA" w:rsidRDefault="00B023CA" w:rsidP="00B023CA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023CA" w:rsidRDefault="00B023CA" w:rsidP="00B023CA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023CA" w:rsidRDefault="00B023CA" w:rsidP="00B023CA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023CA" w:rsidRDefault="00B023CA" w:rsidP="00B023CA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023CA" w:rsidRDefault="00B023CA" w:rsidP="00B023CA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10337" w:h="668" w:hRule="exact" w:wrap="none" w:vAnchor="page" w:hAnchor="text" w:x="1" w:y="100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(2) Spôsob oceňovania jednotlivých položiek majetku a záväzkov (účtovanie a úbytok zásob)</w:t>
      </w:r>
    </w:p>
    <w:p w:rsidR="00BB15FD" w:rsidRDefault="00BB15FD">
      <w:pPr>
        <w:framePr w:w="1515" w:h="266" w:hRule="exact" w:wrap="none" w:vAnchor="page" w:hAnchor="text" w:x="610" w:y="5405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5444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1301" w:h="274" w:hRule="exact" w:wrap="none" w:vAnchor="page" w:hAnchor="text" w:x="831" w:y="540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iným spôsobom:</w:t>
      </w:r>
    </w:p>
    <w:p w:rsidR="00BB15FD" w:rsidRDefault="00BB15FD">
      <w:pPr>
        <w:framePr w:w="7635" w:h="274" w:hRule="exact" w:wrap="none" w:vAnchor="page" w:hAnchor="text" w:x="610" w:y="500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504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7421" w:h="274" w:hRule="exact" w:wrap="none" w:vAnchor="page" w:hAnchor="text" w:x="831" w:y="500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metódou FIFO (1. cena na ocenenie prírastku zásob sa použila ako 1. cena na ocenenie úbytku zásob)</w:t>
      </w:r>
    </w:p>
    <w:p w:rsidR="00BB15FD" w:rsidRDefault="00BB15FD">
      <w:pPr>
        <w:framePr w:w="7635" w:h="274" w:hRule="exact" w:wrap="none" w:vAnchor="page" w:hAnchor="text" w:x="610" w:y="464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468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7421" w:h="274" w:hRule="exact" w:wrap="none" w:vAnchor="page" w:hAnchor="text" w:x="831" w:y="46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váženým aritmetickým priemerom z obstarávacích cien alebo vlastných nákladov</w:t>
      </w:r>
    </w:p>
    <w:p w:rsidR="00BB15FD" w:rsidRDefault="00BB15FD">
      <w:pPr>
        <w:framePr w:w="3780" w:h="273" w:hRule="exact" w:wrap="none" w:vAnchor="page" w:hAnchor="text" w:x="1" w:y="40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Úbytok zásob rovnakého druhu účtovná jednotka oceňovala:</w:t>
      </w:r>
    </w:p>
    <w:p w:rsidR="00BB15FD" w:rsidRDefault="00BB15FD">
      <w:pPr>
        <w:framePr w:w="2340" w:h="270" w:hRule="exact" w:wrap="none" w:vAnchor="page" w:hAnchor="text" w:x="610" w:y="342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345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122" w:h="274" w:hRule="exact" w:wrap="none" w:vAnchor="page" w:hAnchor="text" w:x="831" w:y="341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spôsobom B účtovania zásob</w:t>
      </w:r>
    </w:p>
    <w:p w:rsidR="00BB15FD" w:rsidRDefault="00BB15FD">
      <w:pPr>
        <w:framePr w:w="2340" w:h="270" w:hRule="exact" w:wrap="none" w:vAnchor="page" w:hAnchor="text" w:x="610" w:y="306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309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122" w:h="274" w:hRule="exact" w:wrap="none" w:vAnchor="page" w:hAnchor="text" w:x="831" w:y="305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spôsobom A účtovania zásob</w:t>
      </w:r>
    </w:p>
    <w:p w:rsidR="00BB15FD" w:rsidRDefault="00BB15FD">
      <w:pPr>
        <w:framePr w:w="5400" w:h="273" w:hRule="exact" w:wrap="none" w:vAnchor="page" w:hAnchor="text" w:x="1" w:y="254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Pri účtovaní zásob postupovala účtovná jednotka podľa § 43 postupov účtovania v PÚ:</w:t>
      </w:r>
    </w:p>
    <w:p w:rsidR="00BB15FD" w:rsidRDefault="00BB15FD">
      <w:pPr>
        <w:framePr w:w="6098" w:h="273" w:hRule="exact" w:wrap="none" w:vAnchor="page" w:hAnchor="text" w:x="1" w:y="196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(2) Spôsob oceňovania jednotlivých položiek majetku a záväzkov (účtovanie a úbytok zásob)</w:t>
      </w:r>
    </w:p>
    <w:p w:rsidR="00BB15FD" w:rsidRDefault="00BB15FD">
      <w:pPr>
        <w:framePr w:w="10029" w:h="385" w:hRule="exact" w:wrap="none" w:vAnchor="page" w:hAnchor="text" w:x="1" w:y="582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(3) Spôsob zostavenia odpisového plánu pre jednotlivé druhy dlhodobého majetku</w:t>
      </w:r>
    </w:p>
    <w:p w:rsidR="00BB15FD" w:rsidRDefault="00BB15FD">
      <w:pPr>
        <w:framePr w:w="5445" w:h="273" w:hRule="exact" w:wrap="none" w:vAnchor="page" w:hAnchor="text" w:x="1" w:y="64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(3) Spôsob zostavenia odpisového plánu pre jednotlivé druhy dlhodobého majetku</w:t>
      </w:r>
    </w:p>
    <w:p w:rsidR="00BB15FD" w:rsidRDefault="00BB15FD">
      <w:pPr>
        <w:framePr w:w="2722" w:h="270" w:hRule="exact" w:wrap="none" w:vAnchor="page" w:hAnchor="text" w:x="1" w:y="685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6893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6854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majetok:</w:t>
      </w:r>
    </w:p>
    <w:p w:rsidR="00BB15FD" w:rsidRDefault="00BB15FD">
      <w:pPr>
        <w:framePr w:w="2722" w:h="267" w:hRule="exact" w:wrap="none" w:vAnchor="page" w:hAnchor="text" w:x="1" w:y="75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7579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7540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:rsidR="00BB15FD" w:rsidRDefault="00BB15FD">
      <w:pPr>
        <w:framePr w:w="2722" w:h="267" w:hRule="exact" w:wrap="none" w:vAnchor="page" w:hAnchor="text" w:x="1" w:y="807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8104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8064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:rsidR="00BB15FD" w:rsidRDefault="00BB15FD">
      <w:pPr>
        <w:framePr w:w="7671" w:h="599" w:hRule="exact" w:wrap="none" w:vAnchor="page" w:hAnchor="text" w:x="2766" w:y="685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BB15FD" w:rsidRDefault="00BB15FD">
      <w:pPr>
        <w:framePr w:w="7585" w:h="438" w:hRule="exact" w:wrap="none" w:vAnchor="page" w:hAnchor="text" w:x="2766" w:y="754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predpokladaného opotrebenia zaraďovaného majetku zodpovedajúceho bežným podmienkam jeho používania. Účtovné a daňové odpisy sa nerovnajú.</w:t>
      </w:r>
    </w:p>
    <w:p w:rsidR="00BB15FD" w:rsidRDefault="00BB15FD">
      <w:pPr>
        <w:framePr w:w="7864" w:h="438" w:hRule="exact" w:wrap="none" w:vAnchor="page" w:hAnchor="text" w:x="2766" w:y="806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metód používaných pri vyčíslovaní daňových odpisov. Účtovné a daňové odpisy sa rovnajú.</w:t>
      </w:r>
    </w:p>
    <w:p w:rsidR="00BB15FD" w:rsidRDefault="00BB15FD">
      <w:pPr>
        <w:framePr w:w="3279" w:h="273" w:hRule="exact" w:wrap="none" w:vAnchor="page" w:hAnchor="text" w:x="1" w:y="858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bol ovplyvnený týmito skutočnosťami:</w:t>
      </w:r>
    </w:p>
    <w:p w:rsidR="00BB15FD" w:rsidRDefault="00BB15FD">
      <w:pPr>
        <w:framePr w:w="6504" w:h="273" w:hRule="exact" w:wrap="none" w:vAnchor="page" w:hAnchor="text" w:x="1" w:y="903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 zostavenia odpisového plánu pre jednotlivé druhy dlhodobého nehmotného a hmotného majetku</w:t>
      </w:r>
    </w:p>
    <w:p w:rsidR="00BB15FD" w:rsidRDefault="00BB15FD">
      <w:pPr>
        <w:framePr w:w="3825" w:h="360" w:hRule="exact" w:wrap="none" w:vAnchor="page" w:hAnchor="text" w:x="61" w:y="9308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majetku</w:t>
      </w:r>
    </w:p>
    <w:p w:rsidR="00BB15FD" w:rsidRDefault="00BB15FD">
      <w:pPr>
        <w:framePr w:w="2307" w:h="360" w:hRule="exact" w:wrap="none" w:vAnchor="page" w:hAnchor="text" w:x="3946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Doba odpisovania</w:t>
      </w:r>
    </w:p>
    <w:p w:rsidR="00BB15FD" w:rsidRDefault="00BB15FD">
      <w:pPr>
        <w:framePr w:w="2307" w:h="360" w:hRule="exact" w:wrap="none" w:vAnchor="page" w:hAnchor="text" w:x="6312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Sadzba odpisov</w:t>
      </w:r>
    </w:p>
    <w:p w:rsidR="00BB15FD" w:rsidRDefault="00BB15FD">
      <w:pPr>
        <w:framePr w:w="2303" w:h="360" w:hRule="exact" w:wrap="none" w:vAnchor="page" w:hAnchor="text" w:x="8679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Odpisová metóda</w:t>
      </w:r>
    </w:p>
    <w:p w:rsidR="00BB15FD" w:rsidRDefault="00BB15FD">
      <w:pPr>
        <w:framePr w:w="6803" w:h="385" w:hRule="exact" w:wrap="none" w:vAnchor="page" w:hAnchor="text" w:x="1" w:y="981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(4) Zmeny účtovných zásad a zmeny účtovných metód</w:t>
      </w:r>
    </w:p>
    <w:p w:rsidR="00BB15FD" w:rsidRDefault="00BB15FD">
      <w:pPr>
        <w:framePr w:w="5777" w:h="273" w:hRule="exact" w:wrap="none" w:vAnchor="page" w:hAnchor="text" w:x="1" w:y="1098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Účtovné metódy a zásady boli aplikované v rámci plat. zákona o účtovníctve, s osobitosťami:</w:t>
      </w:r>
    </w:p>
    <w:p w:rsidR="00BB15FD" w:rsidRDefault="00BB15FD">
      <w:pPr>
        <w:framePr w:w="3740" w:h="273" w:hRule="exact" w:wrap="none" w:vAnchor="page" w:hAnchor="text" w:x="1" w:y="1048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(4) Zmeny účtovných zásad a zmeny účtovných metód</w:t>
      </w:r>
    </w:p>
    <w:p w:rsidR="00BB15FD" w:rsidRDefault="00BB15FD">
      <w:pPr>
        <w:framePr w:w="6783" w:h="412" w:hRule="exact" w:wrap="none" w:vAnchor="page" w:hAnchor="text" w:x="61" w:y="11260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zmeny zásady alebo metódy</w:t>
      </w:r>
    </w:p>
    <w:p w:rsidR="00BB15FD" w:rsidRDefault="00BB15FD">
      <w:pPr>
        <w:framePr w:w="2011" w:h="412" w:hRule="exact" w:wrap="none" w:vAnchor="page" w:hAnchor="text" w:x="6904" w:y="1126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Dôvod zmeny</w:t>
      </w:r>
    </w:p>
    <w:p w:rsidR="00BB15FD" w:rsidRDefault="00BB15FD">
      <w:pPr>
        <w:framePr w:w="2008" w:h="412" w:hRule="exact" w:wrap="none" w:vAnchor="page" w:hAnchor="text" w:x="8975" w:y="1126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Hodnota vplyvu na </w:t>
      </w:r>
      <w:proofErr w:type="spellStart"/>
      <w:r>
        <w:rPr>
          <w:rFonts w:ascii="Arial" w:hAnsi="Arial" w:cs="Arial"/>
          <w:b/>
          <w:bCs/>
          <w:color w:val="000000"/>
          <w:sz w:val="14"/>
          <w:szCs w:val="14"/>
        </w:rPr>
        <w:t>prísl</w:t>
      </w:r>
      <w:proofErr w:type="spellEnd"/>
      <w:r>
        <w:rPr>
          <w:rFonts w:ascii="Arial" w:hAnsi="Arial" w:cs="Arial"/>
          <w:b/>
          <w:bCs/>
          <w:color w:val="000000"/>
          <w:sz w:val="14"/>
          <w:szCs w:val="14"/>
        </w:rPr>
        <w:t>. zložku bilancie</w:t>
      </w:r>
    </w:p>
    <w:p w:rsidR="00BB15FD" w:rsidRDefault="00BB15FD">
      <w:pPr>
        <w:framePr w:w="6897" w:h="385" w:hRule="exact" w:wrap="none" w:vAnchor="page" w:hAnchor="text" w:x="1" w:y="1181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(5) Informácie o dotáciách a ich ocenenie v účtovníctve</w:t>
      </w:r>
    </w:p>
    <w:p w:rsidR="00BB15FD" w:rsidRDefault="00BB15FD">
      <w:pPr>
        <w:framePr w:w="1973" w:h="273" w:hRule="exact" w:wrap="none" w:vAnchor="page" w:hAnchor="text" w:x="1" w:y="1248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(5) Informácie o dotáciách</w:t>
      </w:r>
    </w:p>
    <w:p w:rsidR="00BB15FD" w:rsidRDefault="00BB15FD">
      <w:pPr>
        <w:framePr w:w="6783" w:h="360" w:hRule="exact" w:wrap="none" w:vAnchor="page" w:hAnchor="text" w:x="61" w:y="12920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Dotácia</w:t>
      </w:r>
    </w:p>
    <w:p w:rsidR="00BB15FD" w:rsidRDefault="00BB15FD">
      <w:pPr>
        <w:framePr w:w="2011" w:h="360" w:hRule="exact" w:wrap="none" w:vAnchor="page" w:hAnchor="text" w:x="6904" w:y="1292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</w:t>
      </w:r>
    </w:p>
    <w:p w:rsidR="00BB15FD" w:rsidRDefault="00BB15FD">
      <w:pPr>
        <w:framePr w:w="2008" w:h="360" w:hRule="exact" w:wrap="none" w:vAnchor="page" w:hAnchor="text" w:x="8975" w:y="1292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Výška dotácie</w:t>
      </w:r>
    </w:p>
    <w:p w:rsidR="00BB15FD" w:rsidRDefault="00BB15FD">
      <w:pPr>
        <w:framePr w:w="10230" w:h="668" w:hRule="exact" w:wrap="none" w:vAnchor="page" w:hAnchor="text" w:x="1" w:y="1342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(6) Informácie o oprave významných chýb minulých účtovných období účtovaných v bežnom účtovnom období</w:t>
      </w:r>
    </w:p>
    <w:p w:rsidR="00BB15FD" w:rsidRDefault="00BB15FD">
      <w:pPr>
        <w:framePr w:w="6409" w:h="277" w:hRule="exact" w:wrap="none" w:vAnchor="page" w:hAnchor="text" w:x="1" w:y="1438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(6) Oprava významných chýb minulých účtovných období účtovaných v bežnom účtovnom období</w:t>
      </w:r>
    </w:p>
    <w:p w:rsidR="00BB15FD" w:rsidRDefault="00BB15FD">
      <w:pPr>
        <w:framePr w:w="6783" w:h="412" w:hRule="exact" w:wrap="none" w:vAnchor="page" w:hAnchor="text" w:x="61" w:y="14816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významnej chyby</w:t>
      </w:r>
    </w:p>
    <w:p w:rsidR="00BB15FD" w:rsidRDefault="00BB15FD">
      <w:pPr>
        <w:framePr w:w="2011" w:h="412" w:hRule="exact" w:wrap="none" w:vAnchor="page" w:hAnchor="text" w:x="6904" w:y="148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nerozdelený zisk minulých rokov</w:t>
      </w:r>
    </w:p>
    <w:p w:rsidR="00BB15FD" w:rsidRDefault="00BB15FD">
      <w:pPr>
        <w:framePr w:w="2008" w:h="412" w:hRule="exact" w:wrap="none" w:vAnchor="page" w:hAnchor="text" w:x="8975" w:y="148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neuhradenú stratu minulých rokov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2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B023CA" w:rsidRDefault="00B023CA" w:rsidP="00B023CA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023CA" w:rsidRDefault="00B023CA" w:rsidP="00B023CA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023CA" w:rsidRDefault="00B023CA" w:rsidP="00B023CA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B023CA" w:rsidRDefault="00B023CA" w:rsidP="00B023CA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B023CA" w:rsidRDefault="00B023CA" w:rsidP="00B023CA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023CA" w:rsidRDefault="00B023CA" w:rsidP="00B023CA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B023CA" w:rsidRDefault="00B023CA" w:rsidP="00B023CA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023CA" w:rsidRDefault="00B023CA" w:rsidP="00B023CA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023CA" w:rsidRDefault="00B023CA" w:rsidP="00B023CA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023CA" w:rsidRDefault="00B023CA" w:rsidP="00B023CA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023CA" w:rsidRDefault="00B023CA" w:rsidP="00B023CA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023CA" w:rsidRDefault="00B023CA" w:rsidP="00B023CA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023CA" w:rsidRDefault="00B023CA" w:rsidP="00B023CA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023CA" w:rsidRDefault="00B023CA" w:rsidP="00B023CA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10511" w:h="668" w:hRule="exact" w:wrap="none" w:vAnchor="page" w:hAnchor="text" w:x="1" w:y="100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(6) Informácie o oprave nevýznamných chýb minulých účtovných období účtovaných v bežnom účtovnom období</w:t>
      </w:r>
    </w:p>
    <w:p w:rsidR="00BB15FD" w:rsidRDefault="00BB15FD">
      <w:pPr>
        <w:framePr w:w="6565" w:h="277" w:hRule="exact" w:wrap="none" w:vAnchor="page" w:hAnchor="text" w:x="1" w:y="196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(6) Oprava nevýznamných chýb minulých účtovných období účtovaných v bežnom účtovnom období</w:t>
      </w:r>
    </w:p>
    <w:p w:rsidR="00BB15FD" w:rsidRDefault="00BB15FD">
      <w:pPr>
        <w:framePr w:w="8376" w:h="412" w:hRule="exact" w:wrap="none" w:vAnchor="page" w:hAnchor="text" w:x="61" w:y="240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nevýznamnej chyby</w:t>
      </w:r>
    </w:p>
    <w:p w:rsidR="00BB15FD" w:rsidRDefault="00BB15FD">
      <w:pPr>
        <w:framePr w:w="2486" w:h="412" w:hRule="exact" w:wrap="none" w:vAnchor="page" w:hAnchor="text" w:x="8497" w:y="240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výsledok hospodárenia v BO</w:t>
      </w:r>
    </w:p>
    <w:p w:rsidR="00BB15FD" w:rsidRDefault="00BB15FD">
      <w:pPr>
        <w:framePr w:w="8550" w:h="385" w:hRule="exact" w:wrap="none" w:vAnchor="page" w:hAnchor="text" w:x="1" w:y="295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Informácie, ktoré vysvetľujú a dopĺňajú súvahu a výkaz ziskov a strát</w:t>
      </w:r>
    </w:p>
    <w:p w:rsidR="00BB15FD" w:rsidRDefault="00BB15FD">
      <w:pPr>
        <w:framePr w:w="7858" w:h="385" w:hRule="exact" w:wrap="none" w:vAnchor="page" w:hAnchor="text" w:x="1" w:y="411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(1) Náklady/výnosy, ktoré majú výnimočný rozsah alebo výskyt</w:t>
      </w:r>
    </w:p>
    <w:p w:rsidR="00BB15FD" w:rsidRDefault="00BB15FD">
      <w:pPr>
        <w:framePr w:w="4284" w:h="273" w:hRule="exact" w:wrap="none" w:vAnchor="page" w:hAnchor="text" w:x="1" w:y="479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(1) Náklady/výnosy, ktoré majú výnimočný rozsah alebo výskyt</w:t>
      </w:r>
    </w:p>
    <w:p w:rsidR="00BB15FD" w:rsidRDefault="00BB15FD">
      <w:pPr>
        <w:framePr w:w="6783" w:h="360" w:hRule="exact" w:wrap="none" w:vAnchor="page" w:hAnchor="text" w:x="61" w:y="522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Náklady / Výnosy</w:t>
      </w:r>
    </w:p>
    <w:p w:rsidR="00BB15FD" w:rsidRDefault="00BB15FD">
      <w:pPr>
        <w:framePr w:w="2011" w:h="360" w:hRule="exact" w:wrap="none" w:vAnchor="page" w:hAnchor="text" w:x="6904" w:y="522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2008" w:h="360" w:hRule="exact" w:wrap="none" w:vAnchor="page" w:hAnchor="text" w:x="8975" w:y="522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Dôvod vzniku</w:t>
      </w:r>
    </w:p>
    <w:p w:rsidR="00BB15FD" w:rsidRDefault="00BB15FD">
      <w:pPr>
        <w:framePr w:w="6843" w:h="303" w:hRule="exact" w:wrap="none" w:vAnchor="page" w:hAnchor="text" w:x="31" w:y="558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Výnosy z predaja podniku</w:t>
      </w:r>
    </w:p>
    <w:p w:rsidR="00BB15FD" w:rsidRDefault="00BB15FD">
      <w:pPr>
        <w:framePr w:w="2026" w:h="303" w:hRule="exact" w:wrap="none" w:vAnchor="page" w:hAnchor="text" w:x="6919" w:y="558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303" w:hRule="exact" w:wrap="none" w:vAnchor="page" w:hAnchor="text" w:x="8990" w:y="558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588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Výnosy z predaja časti podniku</w:t>
      </w:r>
    </w:p>
    <w:p w:rsidR="00BB15FD" w:rsidRDefault="00BB15FD">
      <w:pPr>
        <w:framePr w:w="2026" w:h="288" w:hRule="exact" w:wrap="none" w:vAnchor="page" w:hAnchor="text" w:x="6919" w:y="58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58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17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Náklady z predaja podniku</w:t>
      </w:r>
    </w:p>
    <w:p w:rsidR="00BB15FD" w:rsidRDefault="00BB15FD">
      <w:pPr>
        <w:framePr w:w="2026" w:h="288" w:hRule="exact" w:wrap="none" w:vAnchor="page" w:hAnchor="text" w:x="6919" w:y="61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1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46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Náklady z predaja časti podniku</w:t>
      </w:r>
    </w:p>
    <w:p w:rsidR="00BB15FD" w:rsidRDefault="00BB15FD">
      <w:pPr>
        <w:framePr w:w="2026" w:h="288" w:hRule="exact" w:wrap="none" w:vAnchor="page" w:hAnchor="text" w:x="6919" w:y="646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46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74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Škody z dôvodu živelných pohrôm</w:t>
      </w:r>
    </w:p>
    <w:p w:rsidR="00BB15FD" w:rsidRDefault="00BB15FD">
      <w:pPr>
        <w:framePr w:w="2026" w:h="288" w:hRule="exact" w:wrap="none" w:vAnchor="page" w:hAnchor="text" w:x="6919" w:y="6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110" w:h="392" w:hRule="exact" w:wrap="none" w:vAnchor="page" w:hAnchor="text" w:x="1" w:y="71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(2) a) Celková suma záväzkov so zostatkovou dobou splatnosti dlhšou ako 5 rokov</w:t>
      </w:r>
    </w:p>
    <w:p w:rsidR="00BB15FD" w:rsidRDefault="00BB15FD">
      <w:pPr>
        <w:framePr w:w="5569" w:h="273" w:hRule="exact" w:wrap="none" w:vAnchor="page" w:hAnchor="text" w:x="1" w:y="786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(2) a) Celková suma záväzkov so zostatkovou dobou splatnosti dlhšou ako 5 rokov</w:t>
      </w:r>
    </w:p>
    <w:p w:rsidR="00BB15FD" w:rsidRDefault="00BB15FD">
      <w:pPr>
        <w:framePr w:w="8376" w:h="360" w:hRule="exact" w:wrap="none" w:vAnchor="page" w:hAnchor="text" w:x="61" w:y="829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486" w:h="360" w:hRule="exact" w:wrap="none" w:vAnchor="page" w:hAnchor="text" w:x="8497" w:y="829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Celková hodnota</w:t>
      </w:r>
    </w:p>
    <w:p w:rsidR="00BB15FD" w:rsidRDefault="00BB15FD">
      <w:pPr>
        <w:framePr w:w="8436" w:h="360" w:hRule="exact" w:wrap="none" w:vAnchor="page" w:hAnchor="text" w:x="31" w:y="865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so zostatkovou dobou splatnosti nad päť rokov</w:t>
      </w:r>
    </w:p>
    <w:p w:rsidR="00BB15FD" w:rsidRDefault="00BB15FD">
      <w:pPr>
        <w:framePr w:w="2501" w:h="360" w:hRule="exact" w:wrap="none" w:vAnchor="page" w:hAnchor="text" w:x="8512" w:y="865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884" w:h="392" w:hRule="exact" w:wrap="none" w:vAnchor="page" w:hAnchor="text" w:x="1" w:y="915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(2) b) Celková suma zabezpečených záväzkov</w:t>
      </w:r>
    </w:p>
    <w:p w:rsidR="00BB15FD" w:rsidRDefault="00BB15FD">
      <w:pPr>
        <w:framePr w:w="3288" w:h="273" w:hRule="exact" w:wrap="none" w:vAnchor="page" w:hAnchor="text" w:x="1" w:y="98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(2) b) Celková suma zabezpečených záväzkov</w:t>
      </w:r>
    </w:p>
    <w:p w:rsidR="00BB15FD" w:rsidRDefault="00BB15FD">
      <w:pPr>
        <w:framePr w:w="6783" w:h="360" w:hRule="exact" w:wrap="none" w:vAnchor="page" w:hAnchor="text" w:x="61" w:y="10268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Opis zabezpečeného záväzku</w:t>
      </w:r>
    </w:p>
    <w:p w:rsidR="00BB15FD" w:rsidRDefault="00BB15FD">
      <w:pPr>
        <w:framePr w:w="2011" w:h="360" w:hRule="exact" w:wrap="none" w:vAnchor="page" w:hAnchor="text" w:x="6904" w:y="1026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2008" w:h="360" w:hRule="exact" w:wrap="none" w:vAnchor="page" w:hAnchor="text" w:x="8975" w:y="1026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Spôsob zabezpečenia</w:t>
      </w:r>
    </w:p>
    <w:p w:rsidR="00BB15FD" w:rsidRDefault="00BB15FD">
      <w:pPr>
        <w:framePr w:w="6843" w:h="360" w:hRule="exact" w:wrap="none" w:vAnchor="page" w:hAnchor="text" w:x="31" w:y="10628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2026" w:h="360" w:hRule="exact" w:wrap="none" w:vAnchor="page" w:hAnchor="text" w:x="6919" w:y="1062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2023" w:h="360" w:hRule="exact" w:wrap="none" w:vAnchor="page" w:hAnchor="text" w:x="8990" w:y="1062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             x</w:t>
      </w:r>
    </w:p>
    <w:p w:rsidR="00BB15FD" w:rsidRDefault="00BB15FD">
      <w:pPr>
        <w:framePr w:w="8523" w:h="385" w:hRule="exact" w:wrap="none" w:vAnchor="page" w:hAnchor="text" w:x="1" w:y="111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a) Dôvod nadobudnutia vlastných akcií počas účtovného obdobia</w:t>
      </w:r>
    </w:p>
    <w:p w:rsidR="00BB15FD" w:rsidRDefault="00BB15FD">
      <w:pPr>
        <w:framePr w:w="4643" w:h="273" w:hRule="exact" w:wrap="none" w:vAnchor="page" w:hAnchor="text" w:x="1" w:y="1180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a) Dôvod nadobudnutia vlastných akcií počas účtovného obdobia</w:t>
      </w:r>
    </w:p>
    <w:p w:rsidR="00BB15FD" w:rsidRDefault="00BB15FD">
      <w:pPr>
        <w:framePr w:w="10564" w:h="385" w:hRule="exact" w:wrap="none" w:vAnchor="page" w:hAnchor="text" w:x="1" w:y="1230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b) 1. Nadobudnuté vlastné akcie/prevedené vlastné akcie počas účtovného obdobia</w:t>
      </w:r>
    </w:p>
    <w:p w:rsidR="00BB15FD" w:rsidRDefault="00BB15FD">
      <w:pPr>
        <w:framePr w:w="5912" w:h="273" w:hRule="exact" w:wrap="none" w:vAnchor="page" w:hAnchor="text" w:x="1" w:y="1298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b) 1. Nadobudnuté vlastné akcie a prevedené vlastné akcie počas účtovného obdobia</w:t>
      </w:r>
    </w:p>
    <w:p w:rsidR="00BB15FD" w:rsidRDefault="00BB15FD">
      <w:pPr>
        <w:framePr w:w="5693" w:h="360" w:hRule="exact" w:wrap="none" w:vAnchor="page" w:hAnchor="text" w:x="61" w:y="13412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684" w:h="360" w:hRule="exact" w:wrap="none" w:vAnchor="page" w:hAnchor="text" w:x="5814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1684" w:h="360" w:hRule="exact" w:wrap="none" w:vAnchor="page" w:hAnchor="text" w:x="7558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Menovitá hodnota</w:t>
      </w:r>
    </w:p>
    <w:p w:rsidR="00BB15FD" w:rsidRDefault="00BB15FD">
      <w:pPr>
        <w:framePr w:w="1681" w:h="360" w:hRule="exact" w:wrap="none" w:vAnchor="page" w:hAnchor="text" w:x="9302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% hodnota na ZI</w:t>
      </w:r>
    </w:p>
    <w:p w:rsidR="00BB15FD" w:rsidRDefault="00BB15FD">
      <w:pPr>
        <w:framePr w:w="5753" w:h="303" w:hRule="exact" w:wrap="none" w:vAnchor="page" w:hAnchor="text" w:x="31" w:y="13772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Nadobudnuté vlastné akcie</w:t>
      </w:r>
    </w:p>
    <w:p w:rsidR="00BB15FD" w:rsidRDefault="00BB15FD">
      <w:pPr>
        <w:framePr w:w="1699" w:h="303" w:hRule="exact" w:wrap="none" w:vAnchor="page" w:hAnchor="text" w:x="5829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303" w:hRule="exact" w:wrap="none" w:vAnchor="page" w:hAnchor="text" w:x="7573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303" w:hRule="exact" w:wrap="none" w:vAnchor="page" w:hAnchor="text" w:x="9317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1407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Prevedené vlastné akcie</w:t>
      </w:r>
    </w:p>
    <w:p w:rsidR="00BB15FD" w:rsidRDefault="00BB15FD">
      <w:pPr>
        <w:framePr w:w="1699" w:h="288" w:hRule="exact" w:wrap="none" w:vAnchor="page" w:hAnchor="text" w:x="5829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564" w:h="385" w:hRule="exact" w:wrap="none" w:vAnchor="page" w:hAnchor="text" w:x="1" w:y="1450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b) 2. Nadobudnuté vlastné akcie/prevedené vlastné akcie počas účtovného obdobia</w:t>
      </w:r>
    </w:p>
    <w:p w:rsidR="00BB15FD" w:rsidRDefault="00BB15FD">
      <w:pPr>
        <w:framePr w:w="5912" w:h="273" w:hRule="exact" w:wrap="none" w:vAnchor="page" w:hAnchor="text" w:x="1" w:y="1517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b) 2. Nadobudnuté vlastné akcie a prevedené vlastné akcie počas účtovného obdobia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3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B023CA" w:rsidRDefault="00B023CA" w:rsidP="00B023CA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023CA" w:rsidRDefault="00B023CA" w:rsidP="00B023CA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023CA" w:rsidRDefault="00B023CA" w:rsidP="00B023CA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B023CA" w:rsidRDefault="00B023CA" w:rsidP="00B023CA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B023CA" w:rsidRDefault="00B023CA" w:rsidP="00B023CA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023CA" w:rsidRDefault="00B023CA" w:rsidP="00B023CA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B023CA" w:rsidRDefault="00B023CA" w:rsidP="00B023CA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023CA" w:rsidRDefault="00B023CA" w:rsidP="00B023CA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023CA" w:rsidRDefault="00B023CA" w:rsidP="00B023CA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023CA" w:rsidRDefault="00B023CA" w:rsidP="00B023CA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023CA" w:rsidRDefault="00B023CA" w:rsidP="00B023CA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023CA" w:rsidRDefault="00B023CA" w:rsidP="00B023CA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023CA" w:rsidRDefault="00B023CA" w:rsidP="00B023CA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023CA" w:rsidRDefault="00B023CA" w:rsidP="00B023CA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6783" w:h="360" w:hRule="exact" w:wrap="none" w:vAnchor="page" w:hAnchor="text" w:x="61" w:y="10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011" w:h="360" w:hRule="exact" w:wrap="none" w:vAnchor="page" w:hAnchor="text" w:x="6904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2008" w:h="360" w:hRule="exact" w:wrap="none" w:vAnchor="page" w:hAnchor="text" w:x="8975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6843" w:h="303" w:hRule="exact" w:wrap="none" w:vAnchor="page" w:hAnchor="text" w:x="31" w:y="136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Nadobudnuté vlastné akcie</w:t>
      </w:r>
    </w:p>
    <w:p w:rsidR="00BB15FD" w:rsidRDefault="00BB15FD">
      <w:pPr>
        <w:framePr w:w="2026" w:h="303" w:hRule="exact" w:wrap="none" w:vAnchor="page" w:hAnchor="text" w:x="6919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303" w:hRule="exact" w:wrap="none" w:vAnchor="page" w:hAnchor="text" w:x="8990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167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Prevedené vlastné akcie</w:t>
      </w:r>
    </w:p>
    <w:p w:rsidR="00BB15FD" w:rsidRDefault="00BB15FD">
      <w:pPr>
        <w:framePr w:w="2026" w:h="288" w:hRule="exact" w:wrap="none" w:vAnchor="page" w:hAnchor="text" w:x="6919" w:y="16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16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897" w:h="668" w:hRule="exact" w:wrap="none" w:vAnchor="page" w:hAnchor="text" w:x="1" w:y="210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c) Nadobudnuté vlastné akcie v držbe účtovnej jednotky k poslednému dňu účtovného obdobia</w:t>
      </w:r>
    </w:p>
    <w:p w:rsidR="00BB15FD" w:rsidRDefault="00BB15FD">
      <w:pPr>
        <w:framePr w:w="6472" w:h="273" w:hRule="exact" w:wrap="none" w:vAnchor="page" w:hAnchor="text" w:x="1" w:y="306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c) Nadobudnuté vlastné akcie v držbe účtovnej jednotky k poslednému dňu účtovného obdobia</w:t>
      </w:r>
    </w:p>
    <w:p w:rsidR="00BB15FD" w:rsidRDefault="00BB15FD">
      <w:pPr>
        <w:framePr w:w="4900" w:h="360" w:hRule="exact" w:wrap="none" w:vAnchor="page" w:hAnchor="text" w:x="61" w:y="349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446" w:h="360" w:hRule="exact" w:wrap="none" w:vAnchor="page" w:hAnchor="text" w:x="5021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1446" w:h="360" w:hRule="exact" w:wrap="none" w:vAnchor="page" w:hAnchor="text" w:x="6527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Menovitá hodnota</w:t>
      </w:r>
    </w:p>
    <w:p w:rsidR="00BB15FD" w:rsidRDefault="00BB15FD">
      <w:pPr>
        <w:framePr w:w="1446" w:h="360" w:hRule="exact" w:wrap="none" w:vAnchor="page" w:hAnchor="text" w:x="8034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1443" w:h="360" w:hRule="exact" w:wrap="none" w:vAnchor="page" w:hAnchor="text" w:x="9540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% podiel na ZI</w:t>
      </w:r>
    </w:p>
    <w:p w:rsidR="00BB15FD" w:rsidRDefault="00BB15FD">
      <w:pPr>
        <w:framePr w:w="7376" w:h="385" w:hRule="exact" w:wrap="none" w:vAnchor="page" w:hAnchor="text" w:x="1" w:y="39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(4) Informácie o vytvorení kapitálového fondu z príspevkov</w:t>
      </w:r>
    </w:p>
    <w:p w:rsidR="00BB15FD" w:rsidRDefault="00BB15FD">
      <w:pPr>
        <w:framePr w:w="8069" w:h="277" w:hRule="exact" w:wrap="none" w:vAnchor="page" w:hAnchor="text" w:x="1" w:y="466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(4) Informácie, či účtovná jednotka vytvorila kapitálový fond z príspevkov podľa § 123 ods. 2 a 217a Obchodného zákonníka</w:t>
      </w:r>
    </w:p>
    <w:p w:rsidR="00BB15FD" w:rsidRDefault="00BB15FD">
      <w:pPr>
        <w:framePr w:w="10805" w:h="668" w:hRule="exact" w:wrap="none" w:vAnchor="page" w:hAnchor="text" w:x="1" w:y="517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a) Výška jednotlivých druhov záruk alebo iných zabezpečení poskytnutých pre členov orgánov spoločnosti</w:t>
      </w:r>
    </w:p>
    <w:p w:rsidR="00BB15FD" w:rsidRDefault="00BB15FD">
      <w:pPr>
        <w:framePr w:w="7172" w:h="273" w:hRule="exact" w:wrap="none" w:vAnchor="page" w:hAnchor="text" w:x="1" w:y="61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a) Výška jednotlivých druhov záruk alebo iných zabezpečení poskytnutých pre členov orgánov spoločnosti</w:t>
      </w:r>
    </w:p>
    <w:p w:rsidR="00BB15FD" w:rsidRDefault="00BB15FD">
      <w:pPr>
        <w:framePr w:w="5693" w:h="412" w:hRule="exact" w:wrap="none" w:vAnchor="page" w:hAnchor="text" w:x="61" w:y="656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záruky / iné zabezpečenie</w:t>
      </w:r>
    </w:p>
    <w:p w:rsidR="00BB15FD" w:rsidRDefault="00BB15FD">
      <w:pPr>
        <w:framePr w:w="1684" w:h="412" w:hRule="exact" w:wrap="none" w:vAnchor="page" w:hAnchor="text" w:x="5814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štatutárnych orgánov</w:t>
      </w:r>
    </w:p>
    <w:p w:rsidR="00BB15FD" w:rsidRDefault="00BB15FD">
      <w:pPr>
        <w:framePr w:w="1684" w:h="412" w:hRule="exact" w:wrap="none" w:vAnchor="page" w:hAnchor="text" w:x="7558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dozorných orgánov</w:t>
      </w:r>
    </w:p>
    <w:p w:rsidR="00BB15FD" w:rsidRDefault="00BB15FD">
      <w:pPr>
        <w:framePr w:w="1681" w:h="412" w:hRule="exact" w:wrap="none" w:vAnchor="page" w:hAnchor="text" w:x="9302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iných orgánov</w:t>
      </w:r>
    </w:p>
    <w:p w:rsidR="00BB15FD" w:rsidRDefault="00BB15FD">
      <w:pPr>
        <w:framePr w:w="10617" w:h="668" w:hRule="exact" w:wrap="none" w:vAnchor="page" w:hAnchor="text" w:x="1" w:y="711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b) Informácie o pôžičkách poskytnutých členom orgánov spoločnosti k poslednému dňu účtovného obdobia</w:t>
      </w:r>
    </w:p>
    <w:p w:rsidR="00BB15FD" w:rsidRDefault="00BB15FD">
      <w:pPr>
        <w:framePr w:w="7234" w:h="273" w:hRule="exact" w:wrap="none" w:vAnchor="page" w:hAnchor="text" w:x="1" w:y="807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b) Informácie o pôžičkách poskytnutých členom orgánov spoločnosti k poslednému dňu účtovného obdobia</w:t>
      </w:r>
    </w:p>
    <w:p w:rsidR="00BB15FD" w:rsidRDefault="00BB15FD">
      <w:pPr>
        <w:framePr w:w="5693" w:h="412" w:hRule="exact" w:wrap="none" w:vAnchor="page" w:hAnchor="text" w:x="61" w:y="8507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pôžičky</w:t>
      </w:r>
    </w:p>
    <w:p w:rsidR="00BB15FD" w:rsidRDefault="00BB15FD">
      <w:pPr>
        <w:framePr w:w="1684" w:h="412" w:hRule="exact" w:wrap="none" w:vAnchor="page" w:hAnchor="text" w:x="5814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štatutárnych orgánov</w:t>
      </w:r>
    </w:p>
    <w:p w:rsidR="00BB15FD" w:rsidRDefault="00BB15FD">
      <w:pPr>
        <w:framePr w:w="1684" w:h="412" w:hRule="exact" w:wrap="none" w:vAnchor="page" w:hAnchor="text" w:x="7558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dozorných orgánov</w:t>
      </w:r>
    </w:p>
    <w:p w:rsidR="00BB15FD" w:rsidRDefault="00BB15FD">
      <w:pPr>
        <w:framePr w:w="1681" w:h="412" w:hRule="exact" w:wrap="none" w:vAnchor="page" w:hAnchor="text" w:x="9302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iných orgánov</w:t>
      </w:r>
    </w:p>
    <w:p w:rsidR="00BB15FD" w:rsidRDefault="00BB15FD">
      <w:pPr>
        <w:framePr w:w="5753" w:h="303" w:hRule="exact" w:wrap="none" w:vAnchor="page" w:hAnchor="text" w:x="31" w:y="891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poskytnutých pôžičiek</w:t>
      </w:r>
    </w:p>
    <w:p w:rsidR="00BB15FD" w:rsidRDefault="00BB15FD">
      <w:pPr>
        <w:framePr w:w="1699" w:h="303" w:hRule="exact" w:wrap="none" w:vAnchor="page" w:hAnchor="text" w:x="5829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303" w:hRule="exact" w:wrap="none" w:vAnchor="page" w:hAnchor="text" w:x="7573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303" w:hRule="exact" w:wrap="none" w:vAnchor="page" w:hAnchor="text" w:x="9317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22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Ceková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suma splatených pôžičiek</w:t>
      </w:r>
    </w:p>
    <w:p w:rsidR="00BB15FD" w:rsidRDefault="00BB15FD">
      <w:pPr>
        <w:framePr w:w="1699" w:h="288" w:hRule="exact" w:wrap="none" w:vAnchor="page" w:hAnchor="text" w:x="5829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50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odpustených pôžičiek</w:t>
      </w:r>
    </w:p>
    <w:p w:rsidR="00BB15FD" w:rsidRDefault="00BB15FD">
      <w:pPr>
        <w:framePr w:w="1699" w:h="288" w:hRule="exact" w:wrap="none" w:vAnchor="page" w:hAnchor="text" w:x="5829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79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odpísaných pôžičiek</w:t>
      </w:r>
    </w:p>
    <w:p w:rsidR="00BB15FD" w:rsidRDefault="00BB15FD">
      <w:pPr>
        <w:framePr w:w="1699" w:h="288" w:hRule="exact" w:wrap="none" w:vAnchor="page" w:hAnchor="text" w:x="5829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151" w:h="668" w:hRule="exact" w:wrap="none" w:vAnchor="page" w:hAnchor="text" w:x="1" w:y="102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c) Informácie o hlavných podmienkach, na základe ktorých boli členom orgánov spoločnosti záruky alebo iné zabezpečenia a pôžičky poskytnuté</w:t>
      </w:r>
    </w:p>
    <w:p w:rsidR="00BB15FD" w:rsidRDefault="00BB15FD">
      <w:pPr>
        <w:framePr w:w="9569" w:h="273" w:hRule="exact" w:wrap="none" w:vAnchor="page" w:hAnchor="text" w:x="1" w:y="1118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c) Informácie o hlavných podmienkach, na základe ktorých boli členom orgánov spoločnosti poskytnuté záruky alebo iné zabezpečenia a pôžičky</w:t>
      </w:r>
    </w:p>
    <w:p w:rsidR="00BB15FD" w:rsidRDefault="00BB15FD">
      <w:pPr>
        <w:framePr w:w="7243" w:h="360" w:hRule="exact" w:wrap="none" w:vAnchor="page" w:hAnchor="text" w:x="61" w:y="11674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3618" w:h="360" w:hRule="exact" w:wrap="none" w:vAnchor="page" w:hAnchor="text" w:x="7364" w:y="1167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Hlavné podmienky</w:t>
      </w:r>
    </w:p>
    <w:p w:rsidR="00BB15FD" w:rsidRDefault="00BB15FD">
      <w:pPr>
        <w:framePr w:w="10804" w:h="668" w:hRule="exact" w:wrap="none" w:vAnchor="page" w:hAnchor="text" w:x="1" w:y="1217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d) Informácie o celkovej sume použitých finančných prostriedkov alebo iného plnenia na súkromné účely členmi orgánov spoločnosti, ktoré sa vyúčtovávajú</w:t>
      </w:r>
    </w:p>
    <w:p w:rsidR="00BB15FD" w:rsidRDefault="00BB15FD">
      <w:pPr>
        <w:framePr w:w="10695" w:h="438" w:hRule="exact" w:wrap="none" w:vAnchor="page" w:hAnchor="text" w:x="1" w:y="1313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Čl. III (5) d) Celková suma použitých finančných prostriedkov alebo iného plnenia na súkromné účely členmi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štaturáneho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>, dozorného a iného orgánu účtovnej jednotky, ktoré sa vyúčtovávajú</w:t>
      </w:r>
    </w:p>
    <w:p w:rsidR="00BB15FD" w:rsidRDefault="00BB15FD">
      <w:pPr>
        <w:framePr w:w="9084" w:h="360" w:hRule="exact" w:wrap="none" w:vAnchor="page" w:hAnchor="text" w:x="61" w:y="1357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1357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1393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1393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632" w:h="668" w:hRule="exact" w:wrap="none" w:vAnchor="page" w:hAnchor="text" w:x="1" w:y="144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a) Informácie o celkovej sume finančných povinností, ktoré sa nevykazujú v súvahe, ale sú významné na posúdenie finančnej situácie účtovnej jednotky</w:t>
      </w:r>
    </w:p>
    <w:p w:rsidR="00BB15FD" w:rsidRDefault="00BB15FD">
      <w:pPr>
        <w:framePr w:w="8884" w:h="273" w:hRule="exact" w:wrap="none" w:vAnchor="page" w:hAnchor="text" w:x="1" w:y="1539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a) Informácie o celkovej sume finančných povinností, ktoré sa nevykazujú v súvahe, ale sú významné na posúdenie finančnej situácie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4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B023CA" w:rsidRDefault="00B023CA" w:rsidP="00B023CA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023CA" w:rsidRDefault="00B023CA" w:rsidP="00B023CA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023CA" w:rsidRDefault="00B023CA" w:rsidP="00B023CA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B023CA" w:rsidRDefault="00B023CA" w:rsidP="00B023CA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B023CA" w:rsidRDefault="00B023CA" w:rsidP="00B023CA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023CA" w:rsidRDefault="00B023CA" w:rsidP="00B023CA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B023CA" w:rsidRDefault="00B023CA" w:rsidP="00B023CA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023CA" w:rsidRDefault="00B023CA" w:rsidP="00B023CA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023CA" w:rsidRDefault="00B023CA" w:rsidP="00B023CA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023CA" w:rsidRDefault="00B023CA" w:rsidP="00B023CA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023CA" w:rsidRDefault="00B023CA" w:rsidP="00B023CA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023CA" w:rsidRDefault="00B023CA" w:rsidP="00B023CA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023CA" w:rsidRDefault="00B023CA" w:rsidP="00B023CA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023CA" w:rsidRDefault="00B023CA" w:rsidP="00B023CA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8376" w:h="360" w:hRule="exact" w:wrap="none" w:vAnchor="page" w:hAnchor="text" w:x="61" w:y="10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486" w:h="360" w:hRule="exact" w:wrap="none" w:vAnchor="page" w:hAnchor="text" w:x="8497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8436" w:h="360" w:hRule="exact" w:wrap="none" w:vAnchor="page" w:hAnchor="text" w:x="31" w:y="136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2501" w:h="360" w:hRule="exact" w:wrap="none" w:vAnchor="page" w:hAnchor="text" w:x="8512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138" w:h="668" w:hRule="exact" w:wrap="none" w:vAnchor="page" w:hAnchor="text" w:x="1" w:y="18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b) 1. Informácie o celkovej sume významných podmienených záväzkov – možná povinnosť, ktorá vznikla ako dôsledok minulej udalosti</w:t>
      </w:r>
    </w:p>
    <w:p w:rsidR="00BB15FD" w:rsidRDefault="00BB15FD">
      <w:pPr>
        <w:framePr w:w="10095" w:h="273" w:hRule="exact" w:wrap="none" w:vAnchor="page" w:hAnchor="text" w:x="1" w:y="28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b) 1. Informácie o celkovej sume významných podmienených záväzkov, ktorými sa rozumie možná povinnosť, ktorá vznikla ako dôsledok minulej udalosti</w:t>
      </w:r>
    </w:p>
    <w:p w:rsidR="00BB15FD" w:rsidRDefault="00BB15FD">
      <w:pPr>
        <w:framePr w:w="9084" w:h="360" w:hRule="exact" w:wrap="none" w:vAnchor="page" w:hAnchor="text" w:x="61" w:y="3102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31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3462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346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552" w:h="668" w:hRule="exact" w:wrap="none" w:vAnchor="page" w:hAnchor="text" w:x="1" w:y="396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b) 2. Informácie o celkovej sume významných podmienených záväzkov – existujúca povinnosť, ktorá vznikla ako dôsledok minulej udalosti, ale ktorá sa nevykazuje v súvahe</w:t>
      </w:r>
    </w:p>
    <w:p w:rsidR="00BB15FD" w:rsidRDefault="00BB15FD">
      <w:pPr>
        <w:framePr w:w="8264" w:h="438" w:hRule="exact" w:wrap="none" w:vAnchor="page" w:hAnchor="text" w:x="1" w:y="492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b) Informácie o celkovej sume významných podmienených záväzkov, ktorými sa rozumie existujúca povinnosť, ktorá vznikla ako dôsledok minulej udalosti, ale ktorá sa nevykazuje v súvahe</w:t>
      </w:r>
    </w:p>
    <w:p w:rsidR="00BB15FD" w:rsidRDefault="00BB15FD">
      <w:pPr>
        <w:framePr w:w="9084" w:h="360" w:hRule="exact" w:wrap="none" w:vAnchor="page" w:hAnchor="text" w:x="61" w:y="543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543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579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579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551" w:h="385" w:hRule="exact" w:wrap="none" w:vAnchor="page" w:hAnchor="text" w:x="1" w:y="629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c) Opis významných finančných povinností a významných podmienených záväzkov</w:t>
      </w:r>
    </w:p>
    <w:p w:rsidR="00BB15FD" w:rsidRDefault="00BB15FD">
      <w:pPr>
        <w:framePr w:w="5755" w:h="273" w:hRule="exact" w:wrap="none" w:vAnchor="page" w:hAnchor="text" w:x="1" w:y="696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c) Opis významných finančných povinností a významných podmienených záväzkov</w:t>
      </w:r>
    </w:p>
    <w:p w:rsidR="00BB15FD" w:rsidRDefault="00BB15FD">
      <w:pPr>
        <w:framePr w:w="10391" w:h="668" w:hRule="exact" w:wrap="none" w:vAnchor="page" w:hAnchor="text" w:x="1" w:y="74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Čl. III (6) d) Informácie o celkovej sume významných finančných povinností a významných podmienených záväzkov voči dcérskej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účt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. jednotke a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účt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</w:rPr>
        <w:t>. jednotke s podstatným vplyvom</w:t>
      </w:r>
    </w:p>
    <w:p w:rsidR="00BB15FD" w:rsidRDefault="00BB15FD">
      <w:pPr>
        <w:framePr w:w="10502" w:h="438" w:hRule="exact" w:wrap="none" w:vAnchor="page" w:hAnchor="text" w:x="1" w:y="84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d) Informácie o celkovej sume významných finančných povinností a významných podmienených záväzkov voči dcérskej účtovnej jednotke a účtovnej jednotke s podstatným vplyvom</w:t>
      </w:r>
    </w:p>
    <w:p w:rsidR="00BB15FD" w:rsidRDefault="00BB15FD">
      <w:pPr>
        <w:framePr w:w="9084" w:h="360" w:hRule="exact" w:wrap="none" w:vAnchor="page" w:hAnchor="text" w:x="61" w:y="8867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886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922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922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324" w:h="668" w:hRule="exact" w:wrap="none" w:vAnchor="page" w:hAnchor="text" w:x="1" w:y="973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e) Opis významných povinností účtovnej jednotky vyplývajúcich z dôchodkových programov pre zamestnancov</w:t>
      </w:r>
    </w:p>
    <w:p w:rsidR="00BB15FD" w:rsidRDefault="00BB15FD">
      <w:pPr>
        <w:framePr w:w="7467" w:h="273" w:hRule="exact" w:wrap="none" w:vAnchor="page" w:hAnchor="text" w:x="1" w:y="106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e) Opis významných povinností účtovnej jednotky vyplývajúcich z dôchodkových programov pre zamestnancov</w:t>
      </w:r>
    </w:p>
    <w:p w:rsidR="00BB15FD" w:rsidRDefault="00BB15FD">
      <w:pPr>
        <w:framePr w:w="10911" w:h="668" w:hRule="exact" w:wrap="none" w:vAnchor="page" w:hAnchor="text" w:x="1" w:y="1119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(7) Informácie o udelení výlučného práva alebo osobitného práva, ktorým sa udelilo právo poskytovať služby vo verejnom záujme a iných zároveň vykonávajúcich činnostiach</w:t>
      </w:r>
    </w:p>
    <w:p w:rsidR="00BB15FD" w:rsidRDefault="00BB15FD">
      <w:pPr>
        <w:framePr w:w="10773" w:h="438" w:hRule="exact" w:wrap="none" w:vAnchor="page" w:hAnchor="text" w:x="1" w:y="1214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(7) Informácie o udelení výlučného práva alebo osobitného práva, ktorým sa udelilo právo poskytovať služby vo verejnom záujme, pričom sa uvádza aj náhrada za túto činnosť v akejkoľvek forme:</w:t>
      </w:r>
    </w:p>
    <w:p w:rsidR="00BB15FD" w:rsidRDefault="00BB15FD">
      <w:pPr>
        <w:framePr w:w="2511" w:h="277" w:hRule="exact" w:wrap="none" w:vAnchor="page" w:hAnchor="text" w:x="1" w:y="1294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Podnik zároveň vykonáva aj iné činnosti</w:t>
      </w:r>
    </w:p>
    <w:p w:rsidR="00BB15FD" w:rsidRDefault="00BB15FD">
      <w:pPr>
        <w:framePr w:w="1074" w:h="268" w:hRule="exact" w:wrap="none" w:vAnchor="page" w:hAnchor="text" w:x="1" w:y="1353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13565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26" w:y="1352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3" w:h="268" w:hRule="exact" w:wrap="none" w:vAnchor="page" w:hAnchor="text" w:x="1412" w:y="1353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412" w:y="13565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1637" w:y="1352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3069" w:h="385" w:hRule="exact" w:wrap="none" w:vAnchor="page" w:hAnchor="text" w:x="1" w:y="1394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Miesto pre ďalšie záznamy</w:t>
      </w:r>
    </w:p>
    <w:p w:rsidR="00BB15FD" w:rsidRDefault="00BB15FD">
      <w:pPr>
        <w:framePr w:w="1694" w:h="273" w:hRule="exact" w:wrap="none" w:vAnchor="page" w:hAnchor="text" w:x="1" w:y="1461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Miesto pre ďalšie záznamy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5</w:t>
      </w:r>
    </w:p>
    <w:sectPr w:rsidR="00BB15FD" w:rsidSect="00F736EC">
      <w:pgSz w:w="11908" w:h="16833"/>
      <w:pgMar w:top="576" w:right="288" w:bottom="576" w:left="576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3D303C"/>
    <w:rsid w:val="003D303C"/>
    <w:rsid w:val="008600C3"/>
    <w:rsid w:val="00B023CA"/>
    <w:rsid w:val="00BB15FD"/>
    <w:rsid w:val="00F736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736E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023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23C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1655</Words>
  <Characters>9436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dcterms:created xsi:type="dcterms:W3CDTF">2021-06-17T20:34:00Z</dcterms:created>
  <dcterms:modified xsi:type="dcterms:W3CDTF">2021-06-18T15:54:00Z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XVersion">
    <vt:lpwstr>18.2.7.0</vt:lpwstr>
  </property>
</Properties>
</file>