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95859" w14:textId="5F8FFEAB" w:rsidR="0017265A" w:rsidRDefault="00780134" w:rsidP="00780134">
      <w:pPr>
        <w:jc w:val="center"/>
        <w:rPr>
          <w:b/>
          <w:bCs/>
          <w:sz w:val="24"/>
          <w:szCs w:val="24"/>
        </w:rPr>
      </w:pPr>
      <w:r w:rsidRPr="00780134">
        <w:rPr>
          <w:b/>
          <w:bCs/>
          <w:sz w:val="24"/>
          <w:szCs w:val="24"/>
        </w:rPr>
        <w:t>POZNÁMKY K ÚČTOVNEJ ZÁVIERK</w:t>
      </w:r>
      <w:r w:rsidR="009D0AAF">
        <w:rPr>
          <w:b/>
          <w:bCs/>
          <w:sz w:val="24"/>
          <w:szCs w:val="24"/>
        </w:rPr>
        <w:t>E ZOSTAVENEJ K 31. DECEMBRU 20</w:t>
      </w:r>
      <w:r w:rsidR="00435FA9">
        <w:rPr>
          <w:b/>
          <w:bCs/>
          <w:sz w:val="24"/>
          <w:szCs w:val="24"/>
        </w:rPr>
        <w:t>20</w:t>
      </w:r>
    </w:p>
    <w:p w14:paraId="1F4F1E35" w14:textId="77777777" w:rsidR="00780134" w:rsidRDefault="00780134" w:rsidP="00780134">
      <w:pPr>
        <w:jc w:val="center"/>
        <w:rPr>
          <w:b/>
          <w:bCs/>
          <w:sz w:val="24"/>
          <w:szCs w:val="24"/>
        </w:rPr>
      </w:pPr>
    </w:p>
    <w:p w14:paraId="3946A2DB"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65E28FF6" w14:textId="77777777" w:rsidR="00780134" w:rsidRDefault="00780134" w:rsidP="00780134">
      <w:pPr>
        <w:pStyle w:val="Odsekzoznamu"/>
        <w:rPr>
          <w:b/>
          <w:bCs/>
          <w:sz w:val="24"/>
          <w:szCs w:val="24"/>
        </w:rPr>
      </w:pPr>
    </w:p>
    <w:p w14:paraId="3FB9B97E" w14:textId="77777777" w:rsidR="00780134" w:rsidRPr="00780134" w:rsidRDefault="00780134" w:rsidP="00780134">
      <w:pPr>
        <w:pStyle w:val="Odsekzoznamu"/>
        <w:numPr>
          <w:ilvl w:val="0"/>
          <w:numId w:val="5"/>
        </w:numPr>
      </w:pPr>
      <w:r>
        <w:rPr>
          <w:b/>
          <w:bCs/>
        </w:rPr>
        <w:t>Obchodné meno a sídlo spoločnosti</w:t>
      </w:r>
    </w:p>
    <w:p w14:paraId="530DEA8B" w14:textId="334D1493" w:rsidR="00780134" w:rsidRDefault="00780134" w:rsidP="00D14344">
      <w:pPr>
        <w:pStyle w:val="Odsekzoznamu"/>
        <w:jc w:val="both"/>
      </w:pPr>
      <w:r>
        <w:t>Spoločnosť</w:t>
      </w:r>
      <w:r w:rsidR="007C267B">
        <w:t xml:space="preserve"> </w:t>
      </w:r>
      <w:r w:rsidR="007C267B">
        <w:rPr>
          <w:rFonts w:ascii="Arial CE" w:hAnsi="Arial CE" w:cs="Arial CE"/>
          <w:b/>
          <w:bCs/>
          <w:color w:val="000000"/>
          <w:sz w:val="20"/>
          <w:szCs w:val="20"/>
          <w:shd w:val="clear" w:color="auto" w:fill="FFFFFF"/>
        </w:rPr>
        <w:t>M&amp;M Stavební SK s.r.o</w:t>
      </w:r>
      <w:r w:rsidR="00116928">
        <w:t xml:space="preserve">., </w:t>
      </w:r>
      <w:r w:rsidR="007C267B">
        <w:rPr>
          <w:rStyle w:val="ra"/>
          <w:rFonts w:ascii="Arial CE" w:hAnsi="Arial CE" w:cs="Arial CE"/>
          <w:b/>
          <w:bCs/>
          <w:color w:val="000000"/>
          <w:sz w:val="20"/>
          <w:szCs w:val="20"/>
          <w:shd w:val="clear" w:color="auto" w:fill="FFFFFF"/>
        </w:rPr>
        <w:t>Veľká okružná 17</w:t>
      </w:r>
      <w:r w:rsidR="00116928">
        <w:t xml:space="preserve">, </w:t>
      </w:r>
      <w:r w:rsidR="007C267B">
        <w:rPr>
          <w:rStyle w:val="ra"/>
          <w:rFonts w:ascii="Arial CE" w:hAnsi="Arial CE" w:cs="Arial CE"/>
          <w:b/>
          <w:bCs/>
          <w:color w:val="000000"/>
          <w:sz w:val="20"/>
          <w:szCs w:val="20"/>
          <w:shd w:val="clear" w:color="auto" w:fill="FFFFFF"/>
        </w:rPr>
        <w:t>Žilina 010 01</w:t>
      </w:r>
      <w:r>
        <w:t xml:space="preserve"> je zapísaná v Obchodno</w:t>
      </w:r>
      <w:r w:rsidR="00116928">
        <w:t xml:space="preserve">m registri Okresného súdu </w:t>
      </w:r>
      <w:proofErr w:type="spellStart"/>
      <w:r w:rsidR="007C267B">
        <w:t>Žiina</w:t>
      </w:r>
      <w:proofErr w:type="spellEnd"/>
      <w:r>
        <w:t xml:space="preserve">, oddiel: </w:t>
      </w:r>
      <w:proofErr w:type="spellStart"/>
      <w:r w:rsidR="00116928">
        <w:t>Sro</w:t>
      </w:r>
      <w:proofErr w:type="spellEnd"/>
      <w:r w:rsidR="00116928">
        <w:t>, vložka č</w:t>
      </w:r>
      <w:r w:rsidR="00116928" w:rsidRPr="007C267B">
        <w:t xml:space="preserve">.: </w:t>
      </w:r>
      <w:r w:rsidR="007C267B" w:rsidRPr="007C267B">
        <w:rPr>
          <w:rStyle w:val="ra"/>
          <w:rFonts w:ascii="Arial CE" w:hAnsi="Arial CE" w:cs="Arial CE"/>
          <w:color w:val="000000"/>
          <w:sz w:val="20"/>
          <w:szCs w:val="20"/>
        </w:rPr>
        <w:t>70587/L</w:t>
      </w:r>
    </w:p>
    <w:p w14:paraId="57EBB32E" w14:textId="77777777" w:rsidR="00780134" w:rsidRDefault="00780134" w:rsidP="00780134">
      <w:pPr>
        <w:pStyle w:val="Odsekzoznamu"/>
      </w:pPr>
    </w:p>
    <w:p w14:paraId="0845E001" w14:textId="77777777" w:rsidR="00780134" w:rsidRDefault="00780134" w:rsidP="00780134">
      <w:pPr>
        <w:pStyle w:val="Odsekzoznamu"/>
        <w:numPr>
          <w:ilvl w:val="0"/>
          <w:numId w:val="5"/>
        </w:numPr>
        <w:rPr>
          <w:b/>
          <w:bCs/>
        </w:rPr>
      </w:pPr>
      <w:r>
        <w:rPr>
          <w:b/>
          <w:bCs/>
        </w:rPr>
        <w:t>Hlavná činnosť spoločnosti</w:t>
      </w:r>
    </w:p>
    <w:p w14:paraId="03FA3D60"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7C267B" w:rsidRPr="007C267B" w14:paraId="60FA7ECF" w14:textId="77777777" w:rsidTr="007C267B">
        <w:trPr>
          <w:tblCellSpacing w:w="15" w:type="dxa"/>
        </w:trPr>
        <w:tc>
          <w:tcPr>
            <w:tcW w:w="3350" w:type="pct"/>
            <w:shd w:val="clear" w:color="auto" w:fill="FFFFFF"/>
            <w:vAlign w:val="center"/>
            <w:hideMark/>
          </w:tcPr>
          <w:p w14:paraId="32114F9D"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Uskutočňovanie stavieb a ich zmien</w:t>
            </w:r>
          </w:p>
        </w:tc>
        <w:tc>
          <w:tcPr>
            <w:tcW w:w="1650" w:type="pct"/>
            <w:shd w:val="clear" w:color="auto" w:fill="FFFFFF"/>
            <w:hideMark/>
          </w:tcPr>
          <w:p w14:paraId="5D27F54D" w14:textId="39407664"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Times New Roman" w:eastAsia="Times New Roman" w:hAnsi="Times New Roman" w:cs="Times New Roman"/>
                <w:sz w:val="24"/>
                <w:szCs w:val="24"/>
                <w:lang w:eastAsia="sk-SK"/>
              </w:rPr>
              <w:t>  </w:t>
            </w:r>
          </w:p>
        </w:tc>
      </w:tr>
    </w:tbl>
    <w:p w14:paraId="04DFC45D"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7C267B" w:rsidRPr="007C267B" w14:paraId="0954398E" w14:textId="77777777" w:rsidTr="007C267B">
        <w:trPr>
          <w:tblCellSpacing w:w="15" w:type="dxa"/>
        </w:trPr>
        <w:tc>
          <w:tcPr>
            <w:tcW w:w="3350" w:type="pct"/>
            <w:shd w:val="clear" w:color="auto" w:fill="FFFFFF"/>
            <w:vAlign w:val="center"/>
            <w:hideMark/>
          </w:tcPr>
          <w:p w14:paraId="177CCC40"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Prípravné práce k realizácii stavby</w:t>
            </w:r>
          </w:p>
        </w:tc>
        <w:tc>
          <w:tcPr>
            <w:tcW w:w="1650" w:type="pct"/>
            <w:shd w:val="clear" w:color="auto" w:fill="FFFFFF"/>
            <w:hideMark/>
          </w:tcPr>
          <w:p w14:paraId="29B46A06" w14:textId="2B80DA05"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Times New Roman" w:eastAsia="Times New Roman" w:hAnsi="Times New Roman" w:cs="Times New Roman"/>
                <w:sz w:val="24"/>
                <w:szCs w:val="24"/>
                <w:lang w:eastAsia="sk-SK"/>
              </w:rPr>
              <w:t> </w:t>
            </w:r>
          </w:p>
        </w:tc>
      </w:tr>
    </w:tbl>
    <w:p w14:paraId="7F30BA19"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7C267B" w:rsidRPr="007C267B" w14:paraId="09D606CA" w14:textId="77777777" w:rsidTr="007C267B">
        <w:trPr>
          <w:tblCellSpacing w:w="15" w:type="dxa"/>
        </w:trPr>
        <w:tc>
          <w:tcPr>
            <w:tcW w:w="3350" w:type="pct"/>
            <w:shd w:val="clear" w:color="auto" w:fill="FFFFFF"/>
            <w:vAlign w:val="center"/>
            <w:hideMark/>
          </w:tcPr>
          <w:p w14:paraId="0B605629" w14:textId="77777777" w:rsidR="007C267B" w:rsidRPr="007C267B" w:rsidRDefault="007C267B" w:rsidP="007C267B">
            <w:pPr>
              <w:spacing w:after="0" w:line="240" w:lineRule="auto"/>
              <w:rPr>
                <w:rFonts w:ascii="Times New Roman" w:eastAsia="Times New Roman" w:hAnsi="Times New Roman" w:cs="Times New Roman"/>
                <w:sz w:val="24"/>
                <w:szCs w:val="24"/>
                <w:lang w:eastAsia="sk-SK"/>
              </w:rPr>
            </w:pPr>
            <w:r w:rsidRPr="007C267B">
              <w:rPr>
                <w:rFonts w:ascii="Arial CE" w:eastAsia="Times New Roman" w:hAnsi="Arial CE" w:cs="Arial CE"/>
                <w:b/>
                <w:bCs/>
                <w:color w:val="000000"/>
                <w:sz w:val="20"/>
                <w:szCs w:val="20"/>
                <w:lang w:eastAsia="sk-SK"/>
              </w:rPr>
              <w:t>Dokončovacie stavebné práce pri realizácii exteriérov a interiérov</w:t>
            </w:r>
          </w:p>
        </w:tc>
      </w:tr>
    </w:tbl>
    <w:p w14:paraId="7AB7D417" w14:textId="23D1D055" w:rsidR="00514D4B" w:rsidRPr="00514D4B" w:rsidRDefault="00514D4B" w:rsidP="007C267B">
      <w:pPr>
        <w:pStyle w:val="Odsekzoznamu"/>
        <w:rPr>
          <w:rFonts w:cstheme="minorHAnsi"/>
          <w:b/>
          <w:bCs/>
        </w:rPr>
      </w:pPr>
    </w:p>
    <w:p w14:paraId="7950604D" w14:textId="79DF4E00" w:rsidR="00780134" w:rsidRDefault="00780134" w:rsidP="00780134">
      <w:pPr>
        <w:pStyle w:val="Odsekzoznamu"/>
        <w:numPr>
          <w:ilvl w:val="0"/>
          <w:numId w:val="5"/>
        </w:numPr>
        <w:rPr>
          <w:b/>
          <w:bCs/>
        </w:rPr>
      </w:pPr>
      <w:r w:rsidRPr="00176B7A">
        <w:rPr>
          <w:b/>
          <w:bCs/>
        </w:rPr>
        <w:t xml:space="preserve">Počet zamestnancov </w:t>
      </w:r>
    </w:p>
    <w:p w14:paraId="06C03F47" w14:textId="77777777" w:rsidR="007C267B" w:rsidRDefault="007C267B" w:rsidP="007C267B">
      <w:pPr>
        <w:pStyle w:val="Odsekzoznamu"/>
        <w:ind w:left="360"/>
        <w:rPr>
          <w:b/>
          <w:bCs/>
        </w:rPr>
      </w:pPr>
    </w:p>
    <w:p w14:paraId="656915B5" w14:textId="295FFAD1" w:rsidR="007C267B" w:rsidRPr="007C267B" w:rsidRDefault="007C267B" w:rsidP="007C267B">
      <w:pPr>
        <w:pStyle w:val="Odsekzoznamu"/>
        <w:ind w:left="360"/>
      </w:pPr>
      <w:r w:rsidRPr="007C267B">
        <w:t>Spoločnosť v roku 20</w:t>
      </w:r>
      <w:r w:rsidR="00435FA9">
        <w:t>20</w:t>
      </w:r>
      <w:r w:rsidRPr="007C267B">
        <w:t xml:space="preserve"> nezamestnávala pracovníkov</w:t>
      </w:r>
      <w:r>
        <w:t>.</w:t>
      </w:r>
    </w:p>
    <w:p w14:paraId="1555064C" w14:textId="77777777" w:rsidR="007C267B" w:rsidRPr="007C267B" w:rsidRDefault="007C267B" w:rsidP="007C267B">
      <w:pPr>
        <w:pStyle w:val="Odsekzoznamu"/>
        <w:ind w:left="360"/>
      </w:pPr>
    </w:p>
    <w:p w14:paraId="487EF605"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49B0FE2D" w14:textId="6DEE6405" w:rsidR="00D14344" w:rsidRDefault="00176B7A" w:rsidP="00D14344">
      <w:pPr>
        <w:pStyle w:val="Odsekzoznamu"/>
        <w:jc w:val="both"/>
      </w:pPr>
      <w:r w:rsidRPr="00176B7A">
        <w:t>Účtovná z</w:t>
      </w:r>
      <w:r>
        <w:t>ávierka Spoločnosti k 31.12.20</w:t>
      </w:r>
      <w:r w:rsidR="00435FA9">
        <w:t>20</w:t>
      </w:r>
      <w:r>
        <w:t xml:space="preserve"> je zostavená ako riadna individuálna účtovná závierka podľa zákona č. 431/2002 o účtovníctve v znení neskorších predpisov, za úč</w:t>
      </w:r>
      <w:r w:rsidR="00514D4B">
        <w:t>tovné obdobie od 1. januára 20</w:t>
      </w:r>
      <w:r w:rsidR="00435FA9">
        <w:t>20</w:t>
      </w:r>
      <w:r>
        <w:t xml:space="preserve"> do 31. decembra 20</w:t>
      </w:r>
      <w:r w:rsidR="00435FA9">
        <w:t>20</w:t>
      </w:r>
      <w:r>
        <w:t>. Bola zostavená za predpokladu nepretržitého trvania spoločnosti.</w:t>
      </w:r>
    </w:p>
    <w:p w14:paraId="2613CE74" w14:textId="77777777" w:rsidR="00D14344" w:rsidRDefault="00D14344" w:rsidP="00D14344">
      <w:pPr>
        <w:pStyle w:val="Odsekzoznamu"/>
        <w:jc w:val="both"/>
      </w:pPr>
    </w:p>
    <w:p w14:paraId="60E40444"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26849386" w14:textId="146C7683" w:rsidR="00D14344" w:rsidRDefault="00514D4B" w:rsidP="00D14344">
      <w:pPr>
        <w:pStyle w:val="Odsekzoznamu"/>
        <w:jc w:val="both"/>
      </w:pPr>
      <w:r>
        <w:t>Účtovná závierka za rok 201</w:t>
      </w:r>
      <w:r w:rsidR="00435FA9">
        <w:t>9</w:t>
      </w:r>
      <w:r w:rsidR="0063059A">
        <w:t xml:space="preserve"> </w:t>
      </w:r>
      <w:r w:rsidR="00D14344">
        <w:t xml:space="preserve">bola schválená </w:t>
      </w:r>
      <w:r w:rsidR="00435FA9">
        <w:t>12.08.2020.</w:t>
      </w:r>
    </w:p>
    <w:p w14:paraId="471C47F5" w14:textId="77777777" w:rsidR="00514D4B" w:rsidRDefault="008754A5" w:rsidP="00D14344">
      <w:pPr>
        <w:pStyle w:val="Odsekzoznamu"/>
        <w:jc w:val="both"/>
      </w:pPr>
      <w:r>
        <w:t xml:space="preserve"> </w:t>
      </w:r>
    </w:p>
    <w:p w14:paraId="23015866" w14:textId="77777777" w:rsidR="00514D4B" w:rsidRDefault="00514D4B" w:rsidP="00D14344">
      <w:pPr>
        <w:pStyle w:val="Odsekzoznamu"/>
        <w:jc w:val="both"/>
      </w:pPr>
    </w:p>
    <w:p w14:paraId="05A90518" w14:textId="77777777" w:rsidR="00D14344" w:rsidRDefault="00D14344" w:rsidP="00D14344">
      <w:pPr>
        <w:pStyle w:val="Odsekzoznamu"/>
        <w:numPr>
          <w:ilvl w:val="0"/>
          <w:numId w:val="5"/>
        </w:numPr>
        <w:jc w:val="both"/>
        <w:rPr>
          <w:b/>
          <w:bCs/>
        </w:rPr>
      </w:pPr>
      <w:r>
        <w:rPr>
          <w:b/>
          <w:bCs/>
        </w:rPr>
        <w:t xml:space="preserve">Údaje o skupine účtovných jednotiek </w:t>
      </w:r>
    </w:p>
    <w:p w14:paraId="40351A7F" w14:textId="2407EE2A" w:rsidR="00D14344" w:rsidRDefault="00D14344" w:rsidP="00D14344">
      <w:pPr>
        <w:pStyle w:val="Odsekzoznamu"/>
        <w:jc w:val="both"/>
      </w:pPr>
      <w:r>
        <w:t>Spoločnosť nie je materskou spoločnosťou a preto nemá povinnosť zostavovať konsolidovanú účtovnú závierku.</w:t>
      </w:r>
    </w:p>
    <w:p w14:paraId="50465D7E" w14:textId="77777777" w:rsidR="00D14344" w:rsidRDefault="00D14344" w:rsidP="00D14344">
      <w:pPr>
        <w:pStyle w:val="Odsekzoznamu"/>
        <w:jc w:val="both"/>
      </w:pPr>
    </w:p>
    <w:p w14:paraId="367D7F12"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07809648" w14:textId="77777777" w:rsidR="00D14344" w:rsidRDefault="00D14344" w:rsidP="00D14344">
      <w:pPr>
        <w:pStyle w:val="Odsekzoznamu"/>
        <w:ind w:left="360"/>
        <w:jc w:val="both"/>
        <w:rPr>
          <w:b/>
          <w:bCs/>
          <w:sz w:val="24"/>
          <w:szCs w:val="24"/>
        </w:rPr>
      </w:pPr>
    </w:p>
    <w:p w14:paraId="6B11F93B"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2B934BAA" w14:textId="77777777" w:rsidR="009640CE" w:rsidRDefault="009640CE" w:rsidP="00D14344">
      <w:pPr>
        <w:pStyle w:val="Odsekzoznamu"/>
        <w:ind w:left="360"/>
        <w:jc w:val="both"/>
      </w:pPr>
    </w:p>
    <w:p w14:paraId="4CCA7CB8" w14:textId="77777777" w:rsidR="009640CE" w:rsidRDefault="009640CE" w:rsidP="00D14344">
      <w:pPr>
        <w:pStyle w:val="Odsekzoznamu"/>
        <w:ind w:left="360"/>
        <w:jc w:val="both"/>
      </w:pPr>
    </w:p>
    <w:p w14:paraId="0F1F6F05" w14:textId="77777777" w:rsidR="009640CE" w:rsidRPr="009640CE" w:rsidRDefault="009640CE" w:rsidP="009640CE">
      <w:pPr>
        <w:pStyle w:val="Odsekzoznamu"/>
        <w:numPr>
          <w:ilvl w:val="0"/>
          <w:numId w:val="9"/>
        </w:numPr>
        <w:jc w:val="both"/>
      </w:pPr>
      <w:r>
        <w:rPr>
          <w:b/>
          <w:bCs/>
          <w:sz w:val="24"/>
          <w:szCs w:val="24"/>
        </w:rPr>
        <w:t>INDORMÁCIE O PRIJATÝCH POSTUPOCH</w:t>
      </w:r>
    </w:p>
    <w:p w14:paraId="43F2D3EE" w14:textId="77777777" w:rsidR="009640CE" w:rsidRDefault="009640CE" w:rsidP="009640CE">
      <w:pPr>
        <w:pStyle w:val="Odsekzoznamu"/>
        <w:ind w:left="360"/>
        <w:jc w:val="both"/>
      </w:pPr>
    </w:p>
    <w:p w14:paraId="55B92561" w14:textId="77777777" w:rsidR="009640CE" w:rsidRDefault="009640CE" w:rsidP="009640CE">
      <w:pPr>
        <w:pStyle w:val="Odsekzoznamu"/>
        <w:ind w:left="360"/>
        <w:jc w:val="both"/>
        <w:rPr>
          <w:b/>
          <w:bCs/>
        </w:rPr>
      </w:pPr>
      <w:r>
        <w:rPr>
          <w:b/>
          <w:bCs/>
        </w:rPr>
        <w:t>VÝCHODISKÁ PRE ZOSTAVENIE ÚČTOVNEJ ZÁVIERKY:</w:t>
      </w:r>
    </w:p>
    <w:p w14:paraId="3ADBE4DD" w14:textId="77777777" w:rsidR="009640CE" w:rsidRDefault="009640CE" w:rsidP="009640CE">
      <w:pPr>
        <w:pStyle w:val="Odsekzoznamu"/>
        <w:ind w:left="360"/>
        <w:jc w:val="both"/>
        <w:rPr>
          <w:b/>
          <w:bCs/>
        </w:rPr>
      </w:pPr>
    </w:p>
    <w:p w14:paraId="20E7B7F8"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74897C15" w14:textId="77777777" w:rsidR="001152E3" w:rsidRDefault="001152E3" w:rsidP="009640CE">
      <w:pPr>
        <w:pStyle w:val="Odsekzoznamu"/>
        <w:ind w:left="360"/>
        <w:jc w:val="both"/>
      </w:pPr>
    </w:p>
    <w:p w14:paraId="596A2D69" w14:textId="3E352D12" w:rsidR="001152E3" w:rsidRDefault="001152E3" w:rsidP="009640CE">
      <w:pPr>
        <w:pStyle w:val="Odsekzoznamu"/>
        <w:ind w:left="360"/>
        <w:jc w:val="both"/>
      </w:pPr>
      <w:r>
        <w:lastRenderedPageBreak/>
        <w:t>Účtovné metódy a všeobecné účtovné zásady boli účtovnou jednotkou konzistentne aplikované. V účtovnom období 20</w:t>
      </w:r>
      <w:r w:rsidR="00435FA9">
        <w:t>20</w:t>
      </w:r>
      <w:r>
        <w:t xml:space="preserve"> spoločnosť nevykonala žiadne opravy významných chýb v minulom období. </w:t>
      </w:r>
    </w:p>
    <w:p w14:paraId="595CF1AE" w14:textId="77777777" w:rsidR="001152E3" w:rsidRDefault="001152E3" w:rsidP="009640CE">
      <w:pPr>
        <w:pStyle w:val="Odsekzoznamu"/>
        <w:ind w:left="360"/>
        <w:jc w:val="both"/>
      </w:pPr>
    </w:p>
    <w:p w14:paraId="5DB08690" w14:textId="77777777" w:rsidR="001152E3" w:rsidRDefault="001152E3" w:rsidP="009640CE">
      <w:pPr>
        <w:pStyle w:val="Odsekzoznamu"/>
        <w:ind w:left="360"/>
        <w:jc w:val="both"/>
      </w:pPr>
      <w:r>
        <w:t>Peňažné údaje sú v účtovnej závierke vykazované v celých eurách.</w:t>
      </w:r>
    </w:p>
    <w:p w14:paraId="582720CC" w14:textId="77777777" w:rsidR="001152E3" w:rsidRDefault="001152E3" w:rsidP="009640CE">
      <w:pPr>
        <w:pStyle w:val="Odsekzoznamu"/>
        <w:ind w:left="360"/>
        <w:jc w:val="both"/>
      </w:pPr>
    </w:p>
    <w:p w14:paraId="70220DD2"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657917B7" w14:textId="77777777" w:rsidR="001152E3" w:rsidRDefault="001152E3" w:rsidP="009640CE">
      <w:pPr>
        <w:pStyle w:val="Odsekzoznamu"/>
        <w:ind w:left="360"/>
        <w:jc w:val="both"/>
        <w:rPr>
          <w:b/>
          <w:bCs/>
        </w:rPr>
      </w:pPr>
    </w:p>
    <w:p w14:paraId="718FAD01"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2FED044A"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32CA475A" w14:textId="77777777" w:rsidR="00A014DC" w:rsidRDefault="00A014DC" w:rsidP="00A014DC">
      <w:pPr>
        <w:ind w:left="720"/>
        <w:jc w:val="both"/>
      </w:pPr>
    </w:p>
    <w:p w14:paraId="15201194"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A4F11FE" w14:textId="77777777" w:rsidR="00A014DC" w:rsidRDefault="00A014DC" w:rsidP="00A014DC">
      <w:pPr>
        <w:ind w:left="720"/>
        <w:jc w:val="both"/>
      </w:pPr>
    </w:p>
    <w:p w14:paraId="1671EBBB"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2B6D3017" w14:textId="77777777" w:rsidR="001152E3" w:rsidRDefault="003E0102" w:rsidP="003E0102">
      <w:pPr>
        <w:pStyle w:val="Odsekzoznamu"/>
        <w:numPr>
          <w:ilvl w:val="0"/>
          <w:numId w:val="10"/>
        </w:numPr>
        <w:jc w:val="both"/>
        <w:rPr>
          <w:b/>
          <w:bCs/>
        </w:rPr>
      </w:pPr>
      <w:r>
        <w:rPr>
          <w:b/>
          <w:bCs/>
        </w:rPr>
        <w:t xml:space="preserve">Dlhodobý finančný majetok </w:t>
      </w:r>
    </w:p>
    <w:p w14:paraId="16DA9CF4" w14:textId="77777777" w:rsidR="003E0102" w:rsidRDefault="003E0102" w:rsidP="003E0102">
      <w:pPr>
        <w:pStyle w:val="Odsekzoznamu"/>
        <w:ind w:left="785"/>
        <w:jc w:val="both"/>
        <w:rPr>
          <w:b/>
          <w:bCs/>
        </w:rPr>
      </w:pPr>
    </w:p>
    <w:p w14:paraId="5BC3F1C3" w14:textId="77777777" w:rsidR="003E0102" w:rsidRDefault="008754A5" w:rsidP="003E0102">
      <w:pPr>
        <w:pStyle w:val="Odsekzoznamu"/>
        <w:ind w:left="785"/>
        <w:jc w:val="both"/>
      </w:pPr>
      <w:r>
        <w:t>Cenné papiere a podiely (</w:t>
      </w:r>
      <w:r w:rsidR="003E0102">
        <w:t xml:space="preserve">okrem cenných papierov na obchodovanie)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071EBDBB" w14:textId="77777777" w:rsidR="00D96E17" w:rsidRDefault="00D96E17" w:rsidP="003E0102">
      <w:pPr>
        <w:pStyle w:val="Odsekzoznamu"/>
        <w:ind w:left="785"/>
        <w:jc w:val="both"/>
      </w:pPr>
    </w:p>
    <w:p w14:paraId="41615406" w14:textId="77777777" w:rsidR="00D96E17" w:rsidRPr="00D96E17" w:rsidRDefault="00D96E17" w:rsidP="00D96E17">
      <w:pPr>
        <w:pStyle w:val="Odsekzoznamu"/>
        <w:numPr>
          <w:ilvl w:val="0"/>
          <w:numId w:val="10"/>
        </w:numPr>
        <w:jc w:val="both"/>
      </w:pPr>
      <w:r>
        <w:rPr>
          <w:b/>
          <w:bCs/>
        </w:rPr>
        <w:t>Zásoby</w:t>
      </w:r>
    </w:p>
    <w:p w14:paraId="4DE140A5" w14:textId="77777777" w:rsidR="00D96E17" w:rsidRDefault="00D96E17" w:rsidP="00D96E17">
      <w:pPr>
        <w:pStyle w:val="Odsekzoznamu"/>
        <w:ind w:left="785"/>
        <w:jc w:val="both"/>
        <w:rPr>
          <w:b/>
          <w:bCs/>
        </w:rPr>
      </w:pPr>
    </w:p>
    <w:p w14:paraId="5579EB4F"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414508B8" w14:textId="77777777" w:rsidR="00D96E17" w:rsidRDefault="00D96E17" w:rsidP="00D96E17">
      <w:pPr>
        <w:pStyle w:val="Odsekzoznamu"/>
        <w:ind w:left="785"/>
        <w:jc w:val="both"/>
      </w:pPr>
    </w:p>
    <w:p w14:paraId="106C5E94"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874FE2D" w14:textId="77777777" w:rsidR="00D96E17" w:rsidRDefault="00D96E17" w:rsidP="00D96E17">
      <w:pPr>
        <w:pStyle w:val="Odsekzoznamu"/>
        <w:ind w:left="785"/>
        <w:jc w:val="both"/>
      </w:pPr>
    </w:p>
    <w:p w14:paraId="2B47D6D8" w14:textId="77777777" w:rsidR="00D96E17" w:rsidRDefault="00D96E17" w:rsidP="00D96E17">
      <w:pPr>
        <w:pStyle w:val="Odsekzoznamu"/>
        <w:ind w:left="785"/>
        <w:jc w:val="both"/>
      </w:pPr>
      <w:r>
        <w:lastRenderedPageBreak/>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7E09F5C8" w14:textId="77777777" w:rsidR="00FD44B5" w:rsidRDefault="00FD44B5" w:rsidP="00D96E17">
      <w:pPr>
        <w:pStyle w:val="Odsekzoznamu"/>
        <w:ind w:left="785"/>
        <w:jc w:val="both"/>
      </w:pPr>
    </w:p>
    <w:p w14:paraId="5F26E74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2835EBD" w14:textId="77777777" w:rsidR="00FD44B5" w:rsidRDefault="00FD44B5" w:rsidP="00D96E17">
      <w:pPr>
        <w:pStyle w:val="Odsekzoznamu"/>
        <w:ind w:left="785"/>
        <w:jc w:val="both"/>
      </w:pPr>
    </w:p>
    <w:p w14:paraId="34D67198" w14:textId="77777777" w:rsidR="00FD44B5" w:rsidRDefault="00FD44B5" w:rsidP="00D96E17">
      <w:pPr>
        <w:pStyle w:val="Odsekzoznamu"/>
        <w:ind w:left="785"/>
        <w:jc w:val="both"/>
      </w:pPr>
      <w:r>
        <w:t>Zníženie hodnoty zásob sa zohľadňuje vytvorením opravnej položky.</w:t>
      </w:r>
    </w:p>
    <w:p w14:paraId="21D0B4A7" w14:textId="77777777" w:rsidR="00FD44B5" w:rsidRDefault="00FD44B5" w:rsidP="00D96E17">
      <w:pPr>
        <w:pStyle w:val="Odsekzoznamu"/>
        <w:ind w:left="785"/>
        <w:jc w:val="both"/>
      </w:pPr>
    </w:p>
    <w:p w14:paraId="5EAF3BBD" w14:textId="77777777" w:rsidR="00FD44B5" w:rsidRPr="00FD44B5" w:rsidRDefault="00FD44B5" w:rsidP="00FD44B5">
      <w:pPr>
        <w:pStyle w:val="Odsekzoznamu"/>
        <w:numPr>
          <w:ilvl w:val="0"/>
          <w:numId w:val="10"/>
        </w:numPr>
        <w:jc w:val="both"/>
      </w:pPr>
      <w:r>
        <w:rPr>
          <w:b/>
          <w:bCs/>
        </w:rPr>
        <w:t xml:space="preserve">Pohľadávky </w:t>
      </w:r>
    </w:p>
    <w:p w14:paraId="0393B009" w14:textId="77777777" w:rsidR="00FD44B5" w:rsidRDefault="00FD44B5" w:rsidP="00FD44B5">
      <w:pPr>
        <w:pStyle w:val="Odsekzoznamu"/>
        <w:ind w:left="785"/>
        <w:jc w:val="both"/>
        <w:rPr>
          <w:b/>
          <w:bCs/>
        </w:rPr>
      </w:pPr>
    </w:p>
    <w:p w14:paraId="53D4EBBC"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A647A6B" w14:textId="77777777" w:rsidR="00354270" w:rsidRDefault="00354270" w:rsidP="00FD44B5">
      <w:pPr>
        <w:pStyle w:val="Odsekzoznamu"/>
        <w:ind w:left="785"/>
        <w:jc w:val="both"/>
        <w:rPr>
          <w:rFonts w:cstheme="minorHAnsi"/>
          <w:color w:val="202122"/>
          <w:sz w:val="21"/>
          <w:szCs w:val="21"/>
          <w:shd w:val="clear" w:color="auto" w:fill="FFFFFF"/>
        </w:rPr>
      </w:pPr>
    </w:p>
    <w:p w14:paraId="6BB91CA8"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378D454E" w14:textId="77777777" w:rsidR="00354270" w:rsidRDefault="00354270" w:rsidP="00354270">
      <w:pPr>
        <w:pStyle w:val="Odsekzoznamu"/>
        <w:ind w:left="785"/>
        <w:jc w:val="both"/>
        <w:rPr>
          <w:rFonts w:cstheme="minorHAnsi"/>
          <w:b/>
          <w:bCs/>
          <w:color w:val="202122"/>
          <w:shd w:val="clear" w:color="auto" w:fill="FFFFFF"/>
        </w:rPr>
      </w:pPr>
    </w:p>
    <w:p w14:paraId="41A886F2"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w:t>
      </w:r>
    </w:p>
    <w:p w14:paraId="794DC1EF" w14:textId="77777777" w:rsidR="00354270" w:rsidRDefault="00354270" w:rsidP="00354270">
      <w:pPr>
        <w:pStyle w:val="Odsekzoznamu"/>
        <w:ind w:left="785"/>
        <w:jc w:val="both"/>
        <w:rPr>
          <w:rFonts w:cstheme="minorHAnsi"/>
          <w:color w:val="202122"/>
          <w:shd w:val="clear" w:color="auto" w:fill="FFFFFF"/>
        </w:rPr>
      </w:pPr>
    </w:p>
    <w:p w14:paraId="3715EDBA"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F4DD4CE" w14:textId="77777777" w:rsidR="00354270" w:rsidRDefault="00354270" w:rsidP="00354270">
      <w:pPr>
        <w:pStyle w:val="Odsekzoznamu"/>
        <w:ind w:left="785"/>
        <w:jc w:val="both"/>
        <w:rPr>
          <w:rFonts w:cstheme="minorHAnsi"/>
          <w:b/>
          <w:bCs/>
          <w:color w:val="202122"/>
          <w:shd w:val="clear" w:color="auto" w:fill="FFFFFF"/>
        </w:rPr>
      </w:pPr>
    </w:p>
    <w:p w14:paraId="47E9D3AE"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706A82D0" w14:textId="77777777" w:rsidR="00354270" w:rsidRDefault="00354270" w:rsidP="00354270">
      <w:pPr>
        <w:pStyle w:val="Odsekzoznamu"/>
        <w:ind w:left="785"/>
        <w:jc w:val="both"/>
        <w:rPr>
          <w:rFonts w:cstheme="minorHAnsi"/>
          <w:color w:val="202122"/>
          <w:shd w:val="clear" w:color="auto" w:fill="FFFFFF"/>
        </w:rPr>
      </w:pPr>
    </w:p>
    <w:p w14:paraId="41296624" w14:textId="77777777" w:rsidR="008754A5" w:rsidRDefault="008754A5" w:rsidP="00354270">
      <w:pPr>
        <w:pStyle w:val="Odsekzoznamu"/>
        <w:ind w:left="785"/>
        <w:jc w:val="both"/>
        <w:rPr>
          <w:rFonts w:cstheme="minorHAnsi"/>
          <w:color w:val="202122"/>
          <w:shd w:val="clear" w:color="auto" w:fill="FFFFFF"/>
        </w:rPr>
      </w:pPr>
    </w:p>
    <w:p w14:paraId="6C40413A" w14:textId="77777777" w:rsidR="008754A5" w:rsidRDefault="008754A5" w:rsidP="00354270">
      <w:pPr>
        <w:pStyle w:val="Odsekzoznamu"/>
        <w:ind w:left="785"/>
        <w:jc w:val="both"/>
        <w:rPr>
          <w:rFonts w:cstheme="minorHAnsi"/>
          <w:color w:val="202122"/>
          <w:shd w:val="clear" w:color="auto" w:fill="FFFFFF"/>
        </w:rPr>
      </w:pPr>
    </w:p>
    <w:p w14:paraId="78133937"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1486E998" w14:textId="77777777" w:rsidR="00354270" w:rsidRDefault="00354270" w:rsidP="00354270">
      <w:pPr>
        <w:pStyle w:val="Odsekzoznamu"/>
        <w:ind w:left="785"/>
        <w:jc w:val="both"/>
        <w:rPr>
          <w:rFonts w:cstheme="minorHAnsi"/>
          <w:b/>
          <w:bCs/>
          <w:color w:val="202122"/>
          <w:shd w:val="clear" w:color="auto" w:fill="FFFFFF"/>
        </w:rPr>
      </w:pPr>
    </w:p>
    <w:p w14:paraId="16BC3461"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14:paraId="4D321DA4" w14:textId="77777777" w:rsidR="00C6175C" w:rsidRDefault="00C6175C" w:rsidP="00354270">
      <w:pPr>
        <w:pStyle w:val="Odsekzoznamu"/>
        <w:ind w:left="785"/>
        <w:jc w:val="both"/>
        <w:rPr>
          <w:rFonts w:cstheme="minorHAnsi"/>
          <w:color w:val="202122"/>
          <w:shd w:val="clear" w:color="auto" w:fill="FFFFFF"/>
        </w:rPr>
      </w:pPr>
    </w:p>
    <w:p w14:paraId="0552FEDD"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5C0826F8" w14:textId="77777777" w:rsidR="00C6175C" w:rsidRDefault="00C6175C" w:rsidP="00C6175C">
      <w:pPr>
        <w:pStyle w:val="Odsekzoznamu"/>
        <w:ind w:left="785"/>
        <w:jc w:val="both"/>
        <w:rPr>
          <w:rFonts w:cstheme="minorHAnsi"/>
          <w:b/>
          <w:bCs/>
          <w:color w:val="202122"/>
          <w:shd w:val="clear" w:color="auto" w:fill="FFFFFF"/>
        </w:rPr>
      </w:pPr>
    </w:p>
    <w:p w14:paraId="3FCBEB42"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0D23CA" w14:textId="77777777" w:rsidR="00C6175C" w:rsidRDefault="00C6175C" w:rsidP="00C6175C">
      <w:pPr>
        <w:pStyle w:val="Odsekzoznamu"/>
        <w:ind w:left="785"/>
        <w:jc w:val="both"/>
        <w:rPr>
          <w:rFonts w:cstheme="minorHAnsi"/>
          <w:color w:val="202122"/>
          <w:shd w:val="clear" w:color="auto" w:fill="FFFFFF"/>
        </w:rPr>
      </w:pPr>
    </w:p>
    <w:p w14:paraId="4C22A392"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lastRenderedPageBreak/>
        <w:t xml:space="preserve">Splatná daň z príjmu </w:t>
      </w:r>
    </w:p>
    <w:p w14:paraId="67E9F1CD" w14:textId="77777777" w:rsidR="00C6175C" w:rsidRDefault="00C6175C" w:rsidP="00C6175C">
      <w:pPr>
        <w:pStyle w:val="Odsekzoznamu"/>
        <w:ind w:left="785"/>
        <w:jc w:val="both"/>
        <w:rPr>
          <w:rFonts w:cstheme="minorHAnsi"/>
          <w:b/>
          <w:bCs/>
          <w:color w:val="202122"/>
          <w:shd w:val="clear" w:color="auto" w:fill="FFFFFF"/>
        </w:rPr>
      </w:pPr>
    </w:p>
    <w:p w14:paraId="14EE368B"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11AF29A5" w14:textId="77777777" w:rsidR="005852A2" w:rsidRDefault="005852A2" w:rsidP="00C6175C">
      <w:pPr>
        <w:pStyle w:val="Odsekzoznamu"/>
        <w:ind w:left="785"/>
        <w:jc w:val="both"/>
        <w:rPr>
          <w:rFonts w:cstheme="minorHAnsi"/>
          <w:color w:val="202122"/>
          <w:shd w:val="clear" w:color="auto" w:fill="FFFFFF"/>
        </w:rPr>
      </w:pPr>
    </w:p>
    <w:p w14:paraId="07DD6CCC"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4A37705" w14:textId="77777777" w:rsidR="005852A2" w:rsidRDefault="005852A2" w:rsidP="005852A2">
      <w:pPr>
        <w:pStyle w:val="Odsekzoznamu"/>
        <w:ind w:left="785"/>
        <w:jc w:val="both"/>
        <w:rPr>
          <w:rFonts w:cstheme="minorHAnsi"/>
          <w:b/>
          <w:bCs/>
          <w:color w:val="202122"/>
          <w:shd w:val="clear" w:color="auto" w:fill="FFFFFF"/>
        </w:rPr>
      </w:pPr>
    </w:p>
    <w:p w14:paraId="1E19DB67"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6102B710"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035C6F1"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6A1DD521"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15863B11" w14:textId="77777777" w:rsidR="00B57307" w:rsidRDefault="00B57307" w:rsidP="00B57307">
      <w:pPr>
        <w:pStyle w:val="Odsekzoznamu"/>
        <w:ind w:left="1210"/>
        <w:jc w:val="both"/>
        <w:rPr>
          <w:rFonts w:cstheme="minorHAnsi"/>
          <w:color w:val="202122"/>
          <w:shd w:val="clear" w:color="auto" w:fill="FFFFFF"/>
        </w:rPr>
      </w:pPr>
    </w:p>
    <w:p w14:paraId="5994BA1D"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39B4DA8E" w14:textId="77777777" w:rsidR="00B57307" w:rsidRDefault="00B57307" w:rsidP="00B57307">
      <w:pPr>
        <w:pStyle w:val="Odsekzoznamu"/>
        <w:ind w:left="785"/>
        <w:jc w:val="both"/>
        <w:rPr>
          <w:rFonts w:cstheme="minorHAnsi"/>
          <w:b/>
          <w:bCs/>
          <w:color w:val="202122"/>
          <w:shd w:val="clear" w:color="auto" w:fill="FFFFFF"/>
        </w:rPr>
      </w:pPr>
    </w:p>
    <w:p w14:paraId="6A314244"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7EC80BE2" w14:textId="77777777" w:rsidR="00B57307" w:rsidRDefault="00B57307" w:rsidP="00B57307">
      <w:pPr>
        <w:pStyle w:val="Odsekzoznamu"/>
        <w:ind w:left="785"/>
        <w:jc w:val="both"/>
        <w:rPr>
          <w:rFonts w:cstheme="minorHAnsi"/>
          <w:color w:val="202122"/>
          <w:shd w:val="clear" w:color="auto" w:fill="FFFFFF"/>
        </w:rPr>
      </w:pPr>
    </w:p>
    <w:p w14:paraId="5B7CCD7E" w14:textId="77777777" w:rsidR="008754A5" w:rsidRDefault="008754A5" w:rsidP="00B57307">
      <w:pPr>
        <w:pStyle w:val="Odsekzoznamu"/>
        <w:ind w:left="785"/>
        <w:jc w:val="both"/>
        <w:rPr>
          <w:rFonts w:cstheme="minorHAnsi"/>
          <w:color w:val="202122"/>
          <w:shd w:val="clear" w:color="auto" w:fill="FFFFFF"/>
        </w:rPr>
      </w:pPr>
    </w:p>
    <w:p w14:paraId="5DE4464B"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19699E30" w14:textId="77777777" w:rsidR="00B57307" w:rsidRDefault="00B57307" w:rsidP="00B57307">
      <w:pPr>
        <w:pStyle w:val="Odsekzoznamu"/>
        <w:ind w:left="785"/>
        <w:jc w:val="both"/>
        <w:rPr>
          <w:rFonts w:cstheme="minorHAnsi"/>
          <w:b/>
          <w:bCs/>
          <w:color w:val="202122"/>
          <w:shd w:val="clear" w:color="auto" w:fill="FFFFFF"/>
        </w:rPr>
      </w:pPr>
    </w:p>
    <w:p w14:paraId="03E66358"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387DDA85" w14:textId="77777777" w:rsidR="008754A5" w:rsidRDefault="008754A5" w:rsidP="00B57307">
      <w:pPr>
        <w:pStyle w:val="Odsekzoznamu"/>
        <w:ind w:left="785"/>
        <w:jc w:val="both"/>
        <w:rPr>
          <w:rFonts w:cstheme="minorHAnsi"/>
          <w:color w:val="202122"/>
          <w:shd w:val="clear" w:color="auto" w:fill="FFFFFF"/>
        </w:rPr>
      </w:pPr>
    </w:p>
    <w:p w14:paraId="4F34F8F5"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3E3FA446" w14:textId="77777777" w:rsidR="00401670" w:rsidRDefault="00401670" w:rsidP="00401670">
      <w:pPr>
        <w:pStyle w:val="Odsekzoznamu"/>
        <w:ind w:left="785"/>
        <w:jc w:val="both"/>
        <w:rPr>
          <w:rFonts w:cstheme="minorHAnsi"/>
          <w:b/>
          <w:bCs/>
          <w:color w:val="202122"/>
          <w:shd w:val="clear" w:color="auto" w:fill="FFFFFF"/>
        </w:rPr>
      </w:pPr>
    </w:p>
    <w:p w14:paraId="2A8DE008" w14:textId="0AF2BD21"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435FA9">
        <w:rPr>
          <w:rFonts w:cstheme="minorHAnsi"/>
          <w:color w:val="202122"/>
          <w:shd w:val="clear" w:color="auto" w:fill="FFFFFF"/>
        </w:rPr>
        <w:t>20</w:t>
      </w:r>
      <w:r>
        <w:rPr>
          <w:rFonts w:cstheme="minorHAnsi"/>
          <w:color w:val="202122"/>
          <w:shd w:val="clear" w:color="auto" w:fill="FFFFFF"/>
        </w:rPr>
        <w:t xml:space="preserve">  dosiahla výnos </w:t>
      </w:r>
      <w:r w:rsidR="00435FA9">
        <w:rPr>
          <w:rFonts w:cstheme="minorHAnsi"/>
          <w:color w:val="202122"/>
          <w:shd w:val="clear" w:color="auto" w:fill="FFFFFF"/>
        </w:rPr>
        <w:t>z predaja majetku tak, ako je uvedené vo výkaze ziskov a strát.</w:t>
      </w:r>
    </w:p>
    <w:p w14:paraId="41E8BD88" w14:textId="77777777" w:rsidR="00401670" w:rsidRPr="008754A5" w:rsidRDefault="00401670" w:rsidP="008754A5">
      <w:pPr>
        <w:jc w:val="both"/>
        <w:rPr>
          <w:rFonts w:cstheme="minorHAnsi"/>
          <w:color w:val="202122"/>
          <w:shd w:val="clear" w:color="auto" w:fill="FFFFFF"/>
        </w:rPr>
      </w:pPr>
    </w:p>
    <w:p w14:paraId="18BBF3AF" w14:textId="77777777" w:rsidR="00401670" w:rsidRDefault="00401670" w:rsidP="00401670">
      <w:pPr>
        <w:pStyle w:val="Odsekzoznamu"/>
        <w:ind w:left="785"/>
        <w:jc w:val="both"/>
        <w:rPr>
          <w:rFonts w:cstheme="minorHAnsi"/>
          <w:color w:val="202122"/>
          <w:shd w:val="clear" w:color="auto" w:fill="FFFFFF"/>
        </w:rPr>
      </w:pPr>
    </w:p>
    <w:p w14:paraId="7D803BEA"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3B877AD1" w14:textId="77777777" w:rsidR="00401670" w:rsidRDefault="00401670" w:rsidP="00401670">
      <w:pPr>
        <w:pStyle w:val="Odsekzoznamu"/>
        <w:ind w:left="785"/>
        <w:jc w:val="both"/>
        <w:rPr>
          <w:rFonts w:cstheme="minorHAnsi"/>
          <w:b/>
          <w:bCs/>
          <w:color w:val="202122"/>
          <w:sz w:val="24"/>
          <w:szCs w:val="24"/>
          <w:shd w:val="clear" w:color="auto" w:fill="FFFFFF"/>
        </w:rPr>
      </w:pPr>
    </w:p>
    <w:p w14:paraId="577F72AD"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4F5F2D04" w14:textId="77777777" w:rsidR="0026573F" w:rsidRDefault="0026573F" w:rsidP="0026573F">
      <w:pPr>
        <w:pStyle w:val="Odsekzoznamu"/>
        <w:ind w:left="501"/>
        <w:jc w:val="both"/>
        <w:rPr>
          <w:rFonts w:cstheme="minorHAnsi"/>
          <w:b/>
          <w:bCs/>
          <w:color w:val="202122"/>
          <w:shd w:val="clear" w:color="auto" w:fill="FFFFFF"/>
        </w:rPr>
      </w:pPr>
    </w:p>
    <w:p w14:paraId="114EC7F3"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1659726C" w14:textId="77777777" w:rsidR="0026573F" w:rsidRDefault="0026573F" w:rsidP="0026573F">
      <w:pPr>
        <w:pStyle w:val="Odsekzoznamu"/>
        <w:ind w:left="501"/>
        <w:jc w:val="both"/>
        <w:rPr>
          <w:rFonts w:cstheme="minorHAnsi"/>
          <w:color w:val="202122"/>
          <w:shd w:val="clear" w:color="auto" w:fill="FFFFFF"/>
        </w:rPr>
      </w:pPr>
    </w:p>
    <w:p w14:paraId="0087551B"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62D8A54D" w14:textId="77777777" w:rsidR="0026573F" w:rsidRDefault="0026573F" w:rsidP="0026573F">
      <w:pPr>
        <w:pStyle w:val="Odsekzoznamu"/>
        <w:ind w:left="501"/>
        <w:jc w:val="both"/>
        <w:rPr>
          <w:rFonts w:cstheme="minorHAnsi"/>
          <w:b/>
          <w:bCs/>
          <w:color w:val="202122"/>
          <w:shd w:val="clear" w:color="auto" w:fill="FFFFFF"/>
        </w:rPr>
      </w:pPr>
    </w:p>
    <w:p w14:paraId="2C4A7987"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250D54" w14:textId="77777777" w:rsidR="0026573F" w:rsidRDefault="0026573F" w:rsidP="0026573F">
      <w:pPr>
        <w:pStyle w:val="Odsekzoznamu"/>
        <w:ind w:left="501"/>
        <w:jc w:val="both"/>
        <w:rPr>
          <w:rFonts w:cstheme="minorHAnsi"/>
          <w:color w:val="202122"/>
          <w:shd w:val="clear" w:color="auto" w:fill="FFFFFF"/>
        </w:rPr>
      </w:pPr>
    </w:p>
    <w:p w14:paraId="687D2ED3"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257A304B" w14:textId="77777777" w:rsidR="0026573F" w:rsidRDefault="0026573F" w:rsidP="0026573F">
      <w:pPr>
        <w:pStyle w:val="Odsekzoznamu"/>
        <w:ind w:left="501"/>
        <w:jc w:val="both"/>
        <w:rPr>
          <w:rFonts w:cstheme="minorHAnsi"/>
          <w:b/>
          <w:bCs/>
          <w:color w:val="202122"/>
          <w:shd w:val="clear" w:color="auto" w:fill="FFFFFF"/>
        </w:rPr>
      </w:pPr>
    </w:p>
    <w:p w14:paraId="5B9B6657" w14:textId="0F4FC24F" w:rsidR="0026573F" w:rsidRPr="0063059A" w:rsidRDefault="0026573F" w:rsidP="0063059A">
      <w:pPr>
        <w:pStyle w:val="Odsekzoznamu"/>
        <w:ind w:left="501"/>
        <w:jc w:val="both"/>
        <w:rPr>
          <w:rFonts w:cstheme="minorHAnsi"/>
          <w:color w:val="202122"/>
          <w:shd w:val="clear" w:color="auto" w:fill="FFFFFF"/>
        </w:rPr>
      </w:pPr>
      <w:r w:rsidRPr="0063059A">
        <w:rPr>
          <w:rFonts w:cstheme="minorHAnsi"/>
          <w:color w:val="202122"/>
          <w:shd w:val="clear" w:color="auto" w:fill="FFFFFF"/>
        </w:rPr>
        <w:t xml:space="preserve">Spoločnosť </w:t>
      </w:r>
      <w:r w:rsidR="0063059A" w:rsidRPr="0063059A">
        <w:rPr>
          <w:rFonts w:cstheme="minorHAnsi"/>
          <w:color w:val="202122"/>
          <w:shd w:val="clear" w:color="auto" w:fill="FFFFFF"/>
        </w:rPr>
        <w:t xml:space="preserve">nečerpala bankový úver, ani iný úver, či pôžičku od </w:t>
      </w:r>
      <w:r w:rsidR="003D4876">
        <w:rPr>
          <w:rFonts w:cstheme="minorHAnsi"/>
          <w:color w:val="202122"/>
          <w:shd w:val="clear" w:color="auto" w:fill="FFFFFF"/>
        </w:rPr>
        <w:t>cudzích</w:t>
      </w:r>
      <w:r w:rsidR="0063059A" w:rsidRPr="0063059A">
        <w:rPr>
          <w:rFonts w:cstheme="minorHAnsi"/>
          <w:color w:val="202122"/>
          <w:shd w:val="clear" w:color="auto" w:fill="FFFFFF"/>
        </w:rPr>
        <w:t xml:space="preserve"> subjektov.</w:t>
      </w:r>
    </w:p>
    <w:p w14:paraId="73B2012D" w14:textId="77777777" w:rsidR="0026573F" w:rsidRDefault="0026573F" w:rsidP="0026573F">
      <w:pPr>
        <w:pStyle w:val="Odsekzoznamu"/>
        <w:ind w:left="501"/>
        <w:jc w:val="both"/>
        <w:rPr>
          <w:rFonts w:cstheme="minorHAnsi"/>
          <w:color w:val="202122"/>
          <w:shd w:val="clear" w:color="auto" w:fill="FFFFFF"/>
        </w:rPr>
      </w:pPr>
    </w:p>
    <w:p w14:paraId="0EE418E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5F9D266B" w14:textId="77777777" w:rsidR="0026573F" w:rsidRDefault="0026573F" w:rsidP="0026573F">
      <w:pPr>
        <w:pStyle w:val="Odsekzoznamu"/>
        <w:ind w:left="501"/>
        <w:jc w:val="both"/>
        <w:rPr>
          <w:rFonts w:cstheme="minorHAnsi"/>
          <w:b/>
          <w:bCs/>
          <w:color w:val="202122"/>
          <w:shd w:val="clear" w:color="auto" w:fill="FFFFFF"/>
        </w:rPr>
      </w:pPr>
    </w:p>
    <w:p w14:paraId="2AD7CD69"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33EFF642" w14:textId="77777777" w:rsidR="0026573F" w:rsidRDefault="0026573F" w:rsidP="0026573F">
      <w:pPr>
        <w:pStyle w:val="Odsekzoznamu"/>
        <w:ind w:left="501"/>
        <w:jc w:val="both"/>
        <w:rPr>
          <w:rFonts w:cstheme="minorHAnsi"/>
          <w:color w:val="202122"/>
          <w:shd w:val="clear" w:color="auto" w:fill="FFFFFF"/>
        </w:rPr>
      </w:pPr>
    </w:p>
    <w:p w14:paraId="17C715E6"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4B9FDCD0" w14:textId="77777777" w:rsidR="0026573F" w:rsidRDefault="0026573F" w:rsidP="0026573F">
      <w:pPr>
        <w:pStyle w:val="Odsekzoznamu"/>
        <w:ind w:left="501"/>
        <w:jc w:val="both"/>
        <w:rPr>
          <w:rFonts w:cstheme="minorHAnsi"/>
          <w:b/>
          <w:bCs/>
          <w:color w:val="202122"/>
          <w:shd w:val="clear" w:color="auto" w:fill="FFFFFF"/>
        </w:rPr>
      </w:pPr>
    </w:p>
    <w:p w14:paraId="4EE7039C" w14:textId="5BFF8765"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xml:space="preserve">, ktoré </w:t>
      </w:r>
      <w:r w:rsidR="0068272B">
        <w:rPr>
          <w:rFonts w:cstheme="minorHAnsi"/>
          <w:color w:val="202122"/>
          <w:shd w:val="clear" w:color="auto" w:fill="FFFFFF"/>
        </w:rPr>
        <w:t>vznikli z predaja majetku, nakoľko sa naskytla príležitosť na výhodný predaj.</w:t>
      </w:r>
    </w:p>
    <w:p w14:paraId="0F824EAB" w14:textId="77777777" w:rsidR="00873216" w:rsidRDefault="00873216" w:rsidP="00873216">
      <w:pPr>
        <w:jc w:val="both"/>
        <w:rPr>
          <w:rFonts w:cstheme="minorHAnsi"/>
          <w:b/>
          <w:bCs/>
          <w:color w:val="202122"/>
          <w:sz w:val="24"/>
          <w:szCs w:val="24"/>
          <w:shd w:val="clear" w:color="auto" w:fill="FFFFFF"/>
        </w:rPr>
      </w:pPr>
    </w:p>
    <w:p w14:paraId="1510A52E"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3A9D8BE2" w14:textId="77777777" w:rsidR="00873216" w:rsidRDefault="00873216" w:rsidP="00873216">
      <w:pPr>
        <w:pStyle w:val="Odsekzoznamu"/>
        <w:ind w:left="501"/>
        <w:jc w:val="both"/>
        <w:rPr>
          <w:rFonts w:cstheme="minorHAnsi"/>
          <w:b/>
          <w:bCs/>
          <w:color w:val="202122"/>
          <w:sz w:val="24"/>
          <w:szCs w:val="24"/>
          <w:shd w:val="clear" w:color="auto" w:fill="FFFFFF"/>
        </w:rPr>
      </w:pPr>
    </w:p>
    <w:p w14:paraId="490C4374"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7684979F" w14:textId="77777777" w:rsidR="00873216" w:rsidRDefault="00873216" w:rsidP="00873216">
      <w:pPr>
        <w:pStyle w:val="Odsekzoznamu"/>
        <w:ind w:left="501"/>
        <w:jc w:val="both"/>
        <w:rPr>
          <w:rFonts w:cstheme="minorHAnsi"/>
          <w:b/>
          <w:bCs/>
          <w:color w:val="202122"/>
          <w:shd w:val="clear" w:color="auto" w:fill="FFFFFF"/>
        </w:rPr>
      </w:pPr>
    </w:p>
    <w:p w14:paraId="57B9B0D6" w14:textId="6C617CC5"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w:t>
      </w:r>
      <w:r w:rsidR="008754A5">
        <w:rPr>
          <w:rFonts w:cstheme="minorHAnsi"/>
          <w:color w:val="202122"/>
          <w:shd w:val="clear" w:color="auto" w:fill="FFFFFF"/>
        </w:rPr>
        <w:t>ýkazoch zostavených k 31.12.20</w:t>
      </w:r>
      <w:r w:rsidR="00435FA9">
        <w:rPr>
          <w:rFonts w:cstheme="minorHAnsi"/>
          <w:color w:val="202122"/>
          <w:shd w:val="clear" w:color="auto" w:fill="FFFFFF"/>
        </w:rPr>
        <w:t>20</w:t>
      </w:r>
      <w:r>
        <w:rPr>
          <w:rFonts w:cstheme="minorHAnsi"/>
          <w:color w:val="202122"/>
          <w:shd w:val="clear" w:color="auto" w:fill="FFFFFF"/>
        </w:rPr>
        <w:t>.</w:t>
      </w:r>
    </w:p>
    <w:p w14:paraId="09C1E82C" w14:textId="77777777" w:rsidR="00873216" w:rsidRDefault="00873216" w:rsidP="00873216">
      <w:pPr>
        <w:pStyle w:val="Odsekzoznamu"/>
        <w:ind w:left="501"/>
        <w:jc w:val="both"/>
        <w:rPr>
          <w:rFonts w:cstheme="minorHAnsi"/>
          <w:color w:val="202122"/>
          <w:shd w:val="clear" w:color="auto" w:fill="FFFFFF"/>
        </w:rPr>
      </w:pPr>
    </w:p>
    <w:p w14:paraId="6EF49F12" w14:textId="77777777" w:rsidR="00873216" w:rsidRDefault="00873216" w:rsidP="00873216">
      <w:pPr>
        <w:pStyle w:val="Odsekzoznamu"/>
        <w:ind w:left="501"/>
        <w:jc w:val="both"/>
        <w:rPr>
          <w:rFonts w:cstheme="minorHAnsi"/>
          <w:color w:val="202122"/>
          <w:shd w:val="clear" w:color="auto" w:fill="FFFFFF"/>
        </w:rPr>
      </w:pPr>
    </w:p>
    <w:p w14:paraId="3987737F" w14:textId="77777777" w:rsidR="00873216" w:rsidRDefault="00873216" w:rsidP="00873216">
      <w:pPr>
        <w:pStyle w:val="Odsekzoznamu"/>
        <w:ind w:left="501"/>
        <w:jc w:val="both"/>
        <w:rPr>
          <w:rFonts w:cstheme="minorHAnsi"/>
          <w:color w:val="202122"/>
          <w:shd w:val="clear" w:color="auto" w:fill="FFFFFF"/>
        </w:rPr>
      </w:pPr>
    </w:p>
    <w:p w14:paraId="1C668FA7"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25A1BC35" w14:textId="77777777" w:rsidR="00873216" w:rsidRDefault="00873216" w:rsidP="00873216">
      <w:pPr>
        <w:pStyle w:val="Odsekzoznamu"/>
        <w:ind w:left="501"/>
        <w:jc w:val="both"/>
        <w:rPr>
          <w:rFonts w:cstheme="minorHAnsi"/>
          <w:b/>
          <w:bCs/>
          <w:color w:val="202122"/>
          <w:sz w:val="24"/>
          <w:szCs w:val="24"/>
          <w:shd w:val="clear" w:color="auto" w:fill="FFFFFF"/>
        </w:rPr>
      </w:pPr>
    </w:p>
    <w:p w14:paraId="48BDFC1E" w14:textId="24480D79" w:rsidR="00873216" w:rsidRPr="00873216" w:rsidRDefault="008754A5"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w:t>
      </w:r>
      <w:r w:rsidR="00435FA9">
        <w:rPr>
          <w:rFonts w:cstheme="minorHAnsi"/>
          <w:color w:val="202122"/>
          <w:shd w:val="clear" w:color="auto" w:fill="FFFFFF"/>
        </w:rPr>
        <w:t>20</w:t>
      </w:r>
      <w:r w:rsidR="00873216">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p>
    <w:p w14:paraId="4965A613" w14:textId="77777777" w:rsidR="001152E3" w:rsidRPr="001152E3" w:rsidRDefault="001152E3" w:rsidP="009640CE">
      <w:pPr>
        <w:pStyle w:val="Odsekzoznamu"/>
        <w:ind w:left="360"/>
        <w:jc w:val="both"/>
        <w:rPr>
          <w:b/>
          <w:bCs/>
        </w:rPr>
      </w:pPr>
    </w:p>
    <w:p w14:paraId="5BA0F474" w14:textId="77777777" w:rsidR="009640CE" w:rsidRPr="009640CE" w:rsidRDefault="009640CE" w:rsidP="009640CE">
      <w:pPr>
        <w:pStyle w:val="Odsekzoznamu"/>
        <w:ind w:left="360"/>
        <w:jc w:val="both"/>
      </w:pPr>
      <w:r>
        <w:rPr>
          <w:b/>
          <w:bCs/>
          <w:sz w:val="24"/>
          <w:szCs w:val="24"/>
        </w:rPr>
        <w:t xml:space="preserve"> </w:t>
      </w:r>
    </w:p>
    <w:p w14:paraId="48CEDFE8" w14:textId="77777777" w:rsidR="009640CE" w:rsidRPr="00D14344" w:rsidRDefault="009640CE" w:rsidP="009640CE">
      <w:pPr>
        <w:pStyle w:val="Odsekzoznamu"/>
        <w:ind w:left="360"/>
        <w:jc w:val="both"/>
      </w:pPr>
    </w:p>
    <w:p w14:paraId="437091FC" w14:textId="77777777" w:rsidR="00D14344" w:rsidRPr="00D14344" w:rsidRDefault="00D14344" w:rsidP="00D14344">
      <w:pPr>
        <w:pStyle w:val="Odsekzoznamu"/>
        <w:ind w:left="360"/>
        <w:jc w:val="both"/>
      </w:pPr>
    </w:p>
    <w:p w14:paraId="509D4E0F" w14:textId="77777777" w:rsidR="00176B7A" w:rsidRPr="00176B7A" w:rsidRDefault="00176B7A" w:rsidP="00D14344">
      <w:pPr>
        <w:pStyle w:val="Odsekzoznamu"/>
        <w:jc w:val="both"/>
      </w:pPr>
    </w:p>
    <w:p w14:paraId="3DC8634D" w14:textId="77777777" w:rsidR="00176B7A" w:rsidRPr="00176B7A" w:rsidRDefault="00176B7A" w:rsidP="00176B7A">
      <w:pPr>
        <w:pStyle w:val="Odsekzoznamu"/>
        <w:rPr>
          <w:b/>
          <w:bCs/>
          <w:sz w:val="24"/>
          <w:szCs w:val="24"/>
        </w:rPr>
      </w:pPr>
    </w:p>
    <w:p w14:paraId="4B96503F" w14:textId="77777777" w:rsidR="00780134" w:rsidRPr="00176B7A" w:rsidRDefault="00780134" w:rsidP="00780134">
      <w:pPr>
        <w:rPr>
          <w:b/>
          <w:bCs/>
          <w:sz w:val="24"/>
          <w:szCs w:val="24"/>
        </w:rPr>
      </w:pPr>
    </w:p>
    <w:sectPr w:rsidR="00780134" w:rsidRPr="00176B7A" w:rsidSect="002121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2781979"/>
    <w:multiLevelType w:val="hybridMultilevel"/>
    <w:tmpl w:val="8642354A"/>
    <w:lvl w:ilvl="0" w:tplc="48A661F8">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6"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9"/>
  </w:num>
  <w:num w:numId="4">
    <w:abstractNumId w:val="35"/>
  </w:num>
  <w:num w:numId="5">
    <w:abstractNumId w:val="34"/>
  </w:num>
  <w:num w:numId="6">
    <w:abstractNumId w:val="1"/>
  </w:num>
  <w:num w:numId="7">
    <w:abstractNumId w:val="11"/>
  </w:num>
  <w:num w:numId="8">
    <w:abstractNumId w:val="8"/>
  </w:num>
  <w:num w:numId="9">
    <w:abstractNumId w:val="38"/>
  </w:num>
  <w:num w:numId="10">
    <w:abstractNumId w:val="26"/>
  </w:num>
  <w:num w:numId="11">
    <w:abstractNumId w:val="30"/>
  </w:num>
  <w:num w:numId="12">
    <w:abstractNumId w:val="22"/>
  </w:num>
  <w:num w:numId="13">
    <w:abstractNumId w:val="6"/>
  </w:num>
  <w:num w:numId="14">
    <w:abstractNumId w:val="25"/>
  </w:num>
  <w:num w:numId="15">
    <w:abstractNumId w:val="21"/>
  </w:num>
  <w:num w:numId="16">
    <w:abstractNumId w:val="19"/>
  </w:num>
  <w:num w:numId="17">
    <w:abstractNumId w:val="18"/>
  </w:num>
  <w:num w:numId="18">
    <w:abstractNumId w:val="2"/>
  </w:num>
  <w:num w:numId="19">
    <w:abstractNumId w:val="0"/>
  </w:num>
  <w:num w:numId="20">
    <w:abstractNumId w:val="32"/>
  </w:num>
  <w:num w:numId="21">
    <w:abstractNumId w:val="20"/>
  </w:num>
  <w:num w:numId="22">
    <w:abstractNumId w:val="4"/>
  </w:num>
  <w:num w:numId="23">
    <w:abstractNumId w:val="9"/>
  </w:num>
  <w:num w:numId="24">
    <w:abstractNumId w:val="27"/>
  </w:num>
  <w:num w:numId="25">
    <w:abstractNumId w:val="5"/>
  </w:num>
  <w:num w:numId="26">
    <w:abstractNumId w:val="13"/>
  </w:num>
  <w:num w:numId="27">
    <w:abstractNumId w:val="24"/>
  </w:num>
  <w:num w:numId="28">
    <w:abstractNumId w:val="36"/>
  </w:num>
  <w:num w:numId="29">
    <w:abstractNumId w:val="33"/>
  </w:num>
  <w:num w:numId="30">
    <w:abstractNumId w:val="3"/>
  </w:num>
  <w:num w:numId="31">
    <w:abstractNumId w:val="15"/>
  </w:num>
  <w:num w:numId="32">
    <w:abstractNumId w:val="28"/>
  </w:num>
  <w:num w:numId="33">
    <w:abstractNumId w:val="16"/>
  </w:num>
  <w:num w:numId="34">
    <w:abstractNumId w:val="10"/>
  </w:num>
  <w:num w:numId="35">
    <w:abstractNumId w:val="31"/>
  </w:num>
  <w:num w:numId="36">
    <w:abstractNumId w:val="17"/>
  </w:num>
  <w:num w:numId="37">
    <w:abstractNumId w:val="23"/>
  </w:num>
  <w:num w:numId="38">
    <w:abstractNumId w:val="3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16928"/>
    <w:rsid w:val="0017265A"/>
    <w:rsid w:val="00176B7A"/>
    <w:rsid w:val="00212145"/>
    <w:rsid w:val="0026573F"/>
    <w:rsid w:val="00354270"/>
    <w:rsid w:val="003D4876"/>
    <w:rsid w:val="003E0102"/>
    <w:rsid w:val="00401670"/>
    <w:rsid w:val="00435FA9"/>
    <w:rsid w:val="004C370A"/>
    <w:rsid w:val="00514D4B"/>
    <w:rsid w:val="005852A2"/>
    <w:rsid w:val="005F3342"/>
    <w:rsid w:val="0063059A"/>
    <w:rsid w:val="0068272B"/>
    <w:rsid w:val="007409CA"/>
    <w:rsid w:val="00780134"/>
    <w:rsid w:val="007C267B"/>
    <w:rsid w:val="007E179E"/>
    <w:rsid w:val="00873216"/>
    <w:rsid w:val="008754A5"/>
    <w:rsid w:val="00932476"/>
    <w:rsid w:val="009640CE"/>
    <w:rsid w:val="00997D49"/>
    <w:rsid w:val="009D0AAF"/>
    <w:rsid w:val="00A014DC"/>
    <w:rsid w:val="00A83112"/>
    <w:rsid w:val="00B57307"/>
    <w:rsid w:val="00C6175C"/>
    <w:rsid w:val="00D14344"/>
    <w:rsid w:val="00D5412D"/>
    <w:rsid w:val="00D96E17"/>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5179A"/>
  <w15:docId w15:val="{3373209D-F319-482E-87E0-4F0D67692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1214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C26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144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1396</Words>
  <Characters>7961</Characters>
  <Application>Microsoft Office Word</Application>
  <DocSecurity>0</DocSecurity>
  <Lines>66</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3</cp:revision>
  <dcterms:created xsi:type="dcterms:W3CDTF">2021-06-21T12:00:00Z</dcterms:created>
  <dcterms:modified xsi:type="dcterms:W3CDTF">2021-06-21T12:02:00Z</dcterms:modified>
</cp:coreProperties>
</file>