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7D4" w:rsidRDefault="007277D4" w:rsidP="007277D4">
      <w:pPr>
        <w:spacing w:after="0" w:line="360" w:lineRule="auto"/>
        <w:jc w:val="both"/>
        <w:rPr>
          <w:rFonts w:cs="Times New Roman"/>
          <w:b/>
          <w:sz w:val="28"/>
          <w:lang w:val="sk-SK"/>
        </w:rPr>
      </w:pPr>
    </w:p>
    <w:p w:rsidR="007277D4" w:rsidRDefault="007277D4" w:rsidP="007277D4">
      <w:pPr>
        <w:spacing w:after="0"/>
        <w:jc w:val="center"/>
        <w:rPr>
          <w:rFonts w:ascii="Calibri" w:eastAsia="Calibri" w:hAnsi="Calibri" w:cs="Times New Roman"/>
          <w:b/>
          <w:sz w:val="52"/>
          <w:szCs w:val="40"/>
        </w:rPr>
      </w:pPr>
    </w:p>
    <w:p w:rsidR="007277D4" w:rsidRDefault="007277D4" w:rsidP="007277D4">
      <w:pPr>
        <w:spacing w:after="0"/>
        <w:jc w:val="center"/>
        <w:rPr>
          <w:rFonts w:ascii="Calibri" w:eastAsia="Calibri" w:hAnsi="Calibri" w:cs="Times New Roman"/>
          <w:b/>
          <w:sz w:val="52"/>
          <w:szCs w:val="40"/>
        </w:rPr>
      </w:pPr>
      <w:r w:rsidRPr="00057D76">
        <w:rPr>
          <w:rFonts w:ascii="Calibri" w:eastAsia="Calibri" w:hAnsi="Calibri" w:cs="Times New Roman"/>
          <w:b/>
          <w:sz w:val="52"/>
          <w:szCs w:val="40"/>
        </w:rPr>
        <w:t>POZNÁMKY K INDIVIDUÁLNEJ ÚČTOVNEJ ZÁVIERKE ZOSTAVENEJ K 31.12.</w:t>
      </w:r>
      <w:r w:rsidR="00775CC5">
        <w:rPr>
          <w:rFonts w:ascii="Calibri" w:eastAsia="Calibri" w:hAnsi="Calibri" w:cs="Times New Roman"/>
          <w:b/>
          <w:sz w:val="52"/>
          <w:szCs w:val="40"/>
        </w:rPr>
        <w:t>20</w:t>
      </w:r>
      <w:r w:rsidR="00D76710">
        <w:rPr>
          <w:rFonts w:ascii="Calibri" w:eastAsia="Calibri" w:hAnsi="Calibri" w:cs="Times New Roman"/>
          <w:b/>
          <w:sz w:val="52"/>
          <w:szCs w:val="40"/>
        </w:rPr>
        <w:t>20</w:t>
      </w:r>
    </w:p>
    <w:p w:rsidR="00775CC5" w:rsidRPr="00057D76" w:rsidRDefault="00775CC5" w:rsidP="007277D4">
      <w:pPr>
        <w:spacing w:after="0"/>
        <w:jc w:val="center"/>
        <w:rPr>
          <w:rFonts w:ascii="Calibri" w:eastAsia="Calibri" w:hAnsi="Calibri" w:cs="Times New Roman"/>
          <w:b/>
          <w:sz w:val="44"/>
          <w:szCs w:val="44"/>
        </w:rPr>
      </w:pPr>
    </w:p>
    <w:p w:rsidR="007277D4" w:rsidRPr="00057D76" w:rsidRDefault="007277D4" w:rsidP="007277D4">
      <w:pPr>
        <w:spacing w:after="0"/>
        <w:jc w:val="center"/>
        <w:rPr>
          <w:rFonts w:ascii="Calibri" w:eastAsia="Calibri" w:hAnsi="Calibri" w:cs="Times New Roman"/>
          <w:b/>
          <w:sz w:val="32"/>
          <w:szCs w:val="30"/>
        </w:rPr>
      </w:pPr>
      <w:r w:rsidRPr="00057D76">
        <w:rPr>
          <w:rFonts w:ascii="Calibri" w:eastAsia="Calibri" w:hAnsi="Calibri" w:cs="Times New Roman"/>
          <w:b/>
          <w:sz w:val="32"/>
          <w:szCs w:val="30"/>
        </w:rPr>
        <w:t>(údaje v</w:t>
      </w:r>
      <w:r>
        <w:rPr>
          <w:rFonts w:ascii="Calibri" w:eastAsia="Calibri" w:hAnsi="Calibri" w:cs="Times New Roman"/>
          <w:b/>
          <w:sz w:val="32"/>
          <w:szCs w:val="30"/>
        </w:rPr>
        <w:t> celých eurách</w:t>
      </w:r>
      <w:r w:rsidRPr="00057D76">
        <w:rPr>
          <w:rFonts w:ascii="Calibri" w:eastAsia="Calibri" w:hAnsi="Calibri" w:cs="Times New Roman"/>
          <w:b/>
          <w:sz w:val="32"/>
          <w:szCs w:val="30"/>
        </w:rPr>
        <w:t>)</w:t>
      </w:r>
    </w:p>
    <w:p w:rsidR="007277D4" w:rsidRDefault="007277D4" w:rsidP="007277D4">
      <w:pPr>
        <w:spacing w:after="0"/>
        <w:jc w:val="center"/>
        <w:rPr>
          <w:rFonts w:ascii="Calibri" w:eastAsia="Calibri" w:hAnsi="Calibri" w:cs="Times New Roman"/>
          <w:b/>
          <w:sz w:val="44"/>
          <w:szCs w:val="40"/>
        </w:rPr>
      </w:pPr>
      <w:r w:rsidRPr="00057D76">
        <w:rPr>
          <w:rFonts w:ascii="Calibri" w:eastAsia="Calibri" w:hAnsi="Calibri" w:cs="Times New Roman"/>
          <w:b/>
          <w:sz w:val="44"/>
          <w:szCs w:val="40"/>
        </w:rPr>
        <w:t xml:space="preserve"> </w:t>
      </w:r>
    </w:p>
    <w:p w:rsidR="007277D4" w:rsidRPr="00057D76" w:rsidRDefault="004B77D0" w:rsidP="007277D4">
      <w:pPr>
        <w:spacing w:after="0"/>
        <w:jc w:val="center"/>
        <w:rPr>
          <w:rFonts w:ascii="Calibri" w:eastAsia="Calibri" w:hAnsi="Calibri" w:cs="Times New Roman"/>
          <w:b/>
          <w:sz w:val="32"/>
          <w:szCs w:val="40"/>
        </w:rPr>
      </w:pPr>
      <w:r>
        <w:rPr>
          <w:rFonts w:ascii="Calibri" w:eastAsia="Calibri" w:hAnsi="Calibri" w:cs="Times New Roman"/>
          <w:b/>
          <w:sz w:val="32"/>
          <w:szCs w:val="40"/>
        </w:rPr>
        <w:t xml:space="preserve">ZA OBDOBIE OD </w:t>
      </w:r>
      <w:r w:rsidR="00775CC5">
        <w:rPr>
          <w:rFonts w:ascii="Calibri" w:eastAsia="Calibri" w:hAnsi="Calibri" w:cs="Times New Roman"/>
          <w:b/>
          <w:sz w:val="32"/>
          <w:szCs w:val="40"/>
        </w:rPr>
        <w:t>1.1</w:t>
      </w:r>
      <w:r w:rsidR="007277D4" w:rsidRPr="00057D76">
        <w:rPr>
          <w:rFonts w:ascii="Calibri" w:eastAsia="Calibri" w:hAnsi="Calibri" w:cs="Times New Roman"/>
          <w:b/>
          <w:sz w:val="32"/>
          <w:szCs w:val="40"/>
        </w:rPr>
        <w:t>.</w:t>
      </w:r>
      <w:r w:rsidR="002A1C9A">
        <w:rPr>
          <w:rFonts w:ascii="Calibri" w:eastAsia="Calibri" w:hAnsi="Calibri" w:cs="Times New Roman"/>
          <w:b/>
          <w:sz w:val="32"/>
          <w:szCs w:val="40"/>
        </w:rPr>
        <w:t>20</w:t>
      </w:r>
      <w:r w:rsidR="00D76710">
        <w:rPr>
          <w:rFonts w:ascii="Calibri" w:eastAsia="Calibri" w:hAnsi="Calibri" w:cs="Times New Roman"/>
          <w:b/>
          <w:sz w:val="32"/>
          <w:szCs w:val="40"/>
        </w:rPr>
        <w:t>20</w:t>
      </w:r>
      <w:r w:rsidR="007277D4" w:rsidRPr="00057D76">
        <w:rPr>
          <w:rFonts w:ascii="Calibri" w:eastAsia="Calibri" w:hAnsi="Calibri" w:cs="Times New Roman"/>
          <w:b/>
          <w:sz w:val="32"/>
          <w:szCs w:val="40"/>
        </w:rPr>
        <w:t xml:space="preserve"> DO 31.12.</w:t>
      </w:r>
      <w:r w:rsidR="002A1C9A">
        <w:rPr>
          <w:rFonts w:ascii="Calibri" w:eastAsia="Calibri" w:hAnsi="Calibri" w:cs="Times New Roman"/>
          <w:b/>
          <w:sz w:val="32"/>
          <w:szCs w:val="40"/>
        </w:rPr>
        <w:t>20</w:t>
      </w:r>
      <w:r w:rsidR="00D76710">
        <w:rPr>
          <w:rFonts w:ascii="Calibri" w:eastAsia="Calibri" w:hAnsi="Calibri" w:cs="Times New Roman"/>
          <w:b/>
          <w:sz w:val="32"/>
          <w:szCs w:val="40"/>
        </w:rPr>
        <w:t>20</w:t>
      </w:r>
    </w:p>
    <w:p w:rsidR="007277D4" w:rsidRPr="00057D76" w:rsidRDefault="007277D4" w:rsidP="007277D4">
      <w:pPr>
        <w:spacing w:after="0"/>
        <w:jc w:val="center"/>
        <w:rPr>
          <w:rFonts w:ascii="Calibri" w:eastAsia="Calibri" w:hAnsi="Calibri" w:cs="Times New Roman"/>
          <w:b/>
          <w:sz w:val="44"/>
          <w:szCs w:val="40"/>
        </w:rPr>
      </w:pPr>
    </w:p>
    <w:p w:rsidR="007277D4" w:rsidRDefault="007277D4" w:rsidP="007277D4">
      <w:pPr>
        <w:spacing w:after="0"/>
        <w:rPr>
          <w:rFonts w:ascii="Calibri" w:eastAsia="Calibri" w:hAnsi="Calibri" w:cs="Times New Roman"/>
          <w:b/>
          <w:i/>
          <w:color w:val="4F81BD"/>
          <w:sz w:val="28"/>
          <w:lang w:eastAsia="sk-SK"/>
        </w:rPr>
      </w:pPr>
    </w:p>
    <w:p w:rsidR="007277D4" w:rsidRDefault="007277D4" w:rsidP="007277D4">
      <w:pPr>
        <w:spacing w:after="0"/>
        <w:rPr>
          <w:rFonts w:ascii="Calibri" w:eastAsia="Calibri" w:hAnsi="Calibri" w:cs="Times New Roman"/>
          <w:b/>
          <w:i/>
          <w:color w:val="4F81BD"/>
          <w:sz w:val="28"/>
          <w:lang w:eastAsia="sk-SK"/>
        </w:rPr>
      </w:pPr>
    </w:p>
    <w:p w:rsidR="007277D4" w:rsidRDefault="007277D4" w:rsidP="007277D4">
      <w:pPr>
        <w:spacing w:after="0"/>
        <w:rPr>
          <w:rFonts w:ascii="Calibri" w:eastAsia="Calibri" w:hAnsi="Calibri" w:cs="Times New Roman"/>
          <w:b/>
          <w:i/>
          <w:color w:val="4F81BD"/>
          <w:sz w:val="28"/>
          <w:lang w:eastAsia="sk-SK"/>
        </w:rPr>
      </w:pPr>
    </w:p>
    <w:p w:rsidR="007277D4" w:rsidRDefault="007277D4" w:rsidP="007277D4">
      <w:pPr>
        <w:spacing w:after="0"/>
        <w:jc w:val="center"/>
        <w:rPr>
          <w:b/>
          <w:sz w:val="32"/>
          <w:szCs w:val="32"/>
        </w:rPr>
      </w:pPr>
      <w:r w:rsidRPr="00B91B3B">
        <w:rPr>
          <w:rFonts w:ascii="Calibri" w:eastAsia="Calibri" w:hAnsi="Calibri" w:cs="Times New Roman"/>
          <w:sz w:val="32"/>
          <w:szCs w:val="32"/>
        </w:rPr>
        <w:t xml:space="preserve">Obchodné meno: </w:t>
      </w:r>
      <w:r w:rsidR="008A3701">
        <w:rPr>
          <w:rFonts w:ascii="Calibri" w:eastAsia="Calibri" w:hAnsi="Calibri" w:cs="Times New Roman"/>
          <w:b/>
          <w:sz w:val="32"/>
          <w:szCs w:val="32"/>
        </w:rPr>
        <w:t>Veantur s.r.o.</w:t>
      </w:r>
      <w:r>
        <w:rPr>
          <w:rFonts w:ascii="Calibri" w:eastAsia="Calibri" w:hAnsi="Calibri" w:cs="Times New Roman"/>
          <w:b/>
          <w:sz w:val="32"/>
          <w:szCs w:val="32"/>
        </w:rPr>
        <w:t xml:space="preserve"> </w:t>
      </w:r>
    </w:p>
    <w:p w:rsidR="007277D4" w:rsidRPr="00B91B3B" w:rsidRDefault="007277D4" w:rsidP="007277D4">
      <w:pPr>
        <w:spacing w:after="0"/>
        <w:jc w:val="center"/>
        <w:rPr>
          <w:rFonts w:ascii="Calibri" w:eastAsia="Calibri" w:hAnsi="Calibri" w:cs="Times New Roman"/>
          <w:b/>
          <w:sz w:val="32"/>
          <w:szCs w:val="32"/>
        </w:rPr>
      </w:pPr>
    </w:p>
    <w:p w:rsidR="007277D4" w:rsidRPr="00B91B3B" w:rsidRDefault="007277D4" w:rsidP="007277D4">
      <w:pPr>
        <w:spacing w:after="0"/>
        <w:jc w:val="center"/>
        <w:rPr>
          <w:rFonts w:ascii="Calibri" w:eastAsia="Calibri" w:hAnsi="Calibri" w:cs="Times New Roman"/>
          <w:sz w:val="32"/>
          <w:szCs w:val="32"/>
        </w:rPr>
      </w:pPr>
      <w:r w:rsidRPr="00B91B3B">
        <w:rPr>
          <w:rFonts w:ascii="Calibri" w:eastAsia="Calibri" w:hAnsi="Calibri" w:cs="Times New Roman"/>
          <w:sz w:val="32"/>
          <w:szCs w:val="32"/>
        </w:rPr>
        <w:t xml:space="preserve">Sídlo: </w:t>
      </w:r>
      <w:r w:rsidR="00434A3D">
        <w:rPr>
          <w:rFonts w:ascii="Calibri" w:eastAsia="Calibri" w:hAnsi="Calibri" w:cs="Times New Roman"/>
          <w:b/>
          <w:sz w:val="32"/>
          <w:szCs w:val="32"/>
        </w:rPr>
        <w:t>Boženy Němcovej 8, 811 04 Bratislava</w:t>
      </w:r>
    </w:p>
    <w:p w:rsidR="007277D4" w:rsidRPr="00B91B3B" w:rsidRDefault="007277D4" w:rsidP="007277D4">
      <w:pPr>
        <w:spacing w:after="0"/>
        <w:jc w:val="center"/>
        <w:rPr>
          <w:rFonts w:ascii="Calibri" w:eastAsia="Calibri" w:hAnsi="Calibri" w:cs="Times New Roman"/>
          <w:sz w:val="32"/>
          <w:szCs w:val="32"/>
        </w:rPr>
      </w:pPr>
    </w:p>
    <w:p w:rsidR="007277D4" w:rsidRDefault="007277D4" w:rsidP="007277D4">
      <w:pPr>
        <w:spacing w:after="0"/>
        <w:jc w:val="center"/>
        <w:rPr>
          <w:b/>
          <w:sz w:val="32"/>
          <w:szCs w:val="32"/>
        </w:rPr>
      </w:pPr>
      <w:r w:rsidRPr="00B91B3B">
        <w:rPr>
          <w:rFonts w:ascii="Calibri" w:eastAsia="Calibri" w:hAnsi="Calibri" w:cs="Times New Roman"/>
          <w:sz w:val="32"/>
          <w:szCs w:val="32"/>
        </w:rPr>
        <w:t xml:space="preserve">IČO: </w:t>
      </w:r>
      <w:r w:rsidR="008A3701">
        <w:rPr>
          <w:rFonts w:ascii="Calibri" w:eastAsia="Calibri" w:hAnsi="Calibri" w:cs="Times New Roman"/>
          <w:b/>
          <w:sz w:val="32"/>
          <w:szCs w:val="32"/>
        </w:rPr>
        <w:t>50 463 179</w:t>
      </w:r>
    </w:p>
    <w:p w:rsidR="007277D4" w:rsidRPr="00B02C3E" w:rsidRDefault="007277D4" w:rsidP="007277D4">
      <w:pPr>
        <w:spacing w:after="0"/>
        <w:jc w:val="center"/>
        <w:rPr>
          <w:rFonts w:ascii="Calibri" w:eastAsia="Calibri" w:hAnsi="Calibri" w:cs="Times New Roman"/>
          <w:b/>
          <w:sz w:val="32"/>
          <w:szCs w:val="32"/>
        </w:rPr>
      </w:pPr>
    </w:p>
    <w:p w:rsidR="007277D4" w:rsidRDefault="007277D4" w:rsidP="007277D4">
      <w:pPr>
        <w:jc w:val="center"/>
        <w:rPr>
          <w:rFonts w:cs="Times New Roman"/>
          <w:b/>
          <w:sz w:val="28"/>
          <w:lang w:val="sk-SK"/>
        </w:rPr>
      </w:pPr>
      <w:r w:rsidRPr="00B91B3B">
        <w:rPr>
          <w:rFonts w:ascii="Calibri" w:eastAsia="Calibri" w:hAnsi="Calibri" w:cs="Times New Roman"/>
          <w:sz w:val="32"/>
          <w:szCs w:val="32"/>
        </w:rPr>
        <w:t>DIČ:</w:t>
      </w:r>
      <w:r w:rsidRPr="00B91B3B">
        <w:rPr>
          <w:rFonts w:ascii="Calibri" w:eastAsia="Calibri" w:hAnsi="Calibri" w:cs="Times New Roman"/>
          <w:b/>
          <w:sz w:val="32"/>
          <w:szCs w:val="32"/>
        </w:rPr>
        <w:t xml:space="preserve"> </w:t>
      </w:r>
      <w:r>
        <w:rPr>
          <w:rFonts w:ascii="Calibri" w:eastAsia="Calibri" w:hAnsi="Calibri" w:cs="Times New Roman"/>
          <w:b/>
          <w:sz w:val="32"/>
          <w:szCs w:val="32"/>
        </w:rPr>
        <w:t xml:space="preserve">SK </w:t>
      </w:r>
      <w:r w:rsidR="008A3701">
        <w:rPr>
          <w:rFonts w:ascii="Calibri" w:eastAsia="Calibri" w:hAnsi="Calibri" w:cs="Times New Roman"/>
          <w:b/>
          <w:sz w:val="32"/>
          <w:szCs w:val="32"/>
        </w:rPr>
        <w:t>21 20 35 21 90</w:t>
      </w:r>
    </w:p>
    <w:p w:rsidR="00C73669" w:rsidRDefault="00C73669" w:rsidP="00E64C48">
      <w:pPr>
        <w:spacing w:after="0" w:line="360" w:lineRule="auto"/>
        <w:jc w:val="both"/>
        <w:rPr>
          <w:rFonts w:cs="Times New Roman"/>
          <w:b/>
          <w:sz w:val="28"/>
          <w:lang w:val="sk-SK"/>
        </w:rPr>
      </w:pPr>
    </w:p>
    <w:p w:rsidR="007277D4" w:rsidRDefault="007277D4" w:rsidP="00E64C48">
      <w:pPr>
        <w:spacing w:after="0" w:line="360" w:lineRule="auto"/>
        <w:jc w:val="both"/>
        <w:rPr>
          <w:rFonts w:cs="Times New Roman"/>
          <w:b/>
          <w:sz w:val="28"/>
          <w:lang w:val="sk-SK"/>
        </w:rPr>
      </w:pPr>
    </w:p>
    <w:p w:rsidR="007277D4" w:rsidRDefault="007277D4" w:rsidP="00E64C48">
      <w:pPr>
        <w:spacing w:after="0" w:line="360" w:lineRule="auto"/>
        <w:jc w:val="both"/>
        <w:rPr>
          <w:rFonts w:cs="Times New Roman"/>
          <w:b/>
          <w:sz w:val="28"/>
          <w:lang w:val="sk-SK"/>
        </w:rPr>
      </w:pPr>
    </w:p>
    <w:p w:rsidR="007277D4" w:rsidRDefault="007277D4" w:rsidP="00E64C48">
      <w:pPr>
        <w:spacing w:after="0" w:line="360" w:lineRule="auto"/>
        <w:jc w:val="both"/>
        <w:rPr>
          <w:rFonts w:cs="Times New Roman"/>
          <w:b/>
          <w:sz w:val="28"/>
          <w:lang w:val="sk-SK"/>
        </w:rPr>
      </w:pPr>
    </w:p>
    <w:p w:rsidR="007277D4" w:rsidRDefault="007277D4" w:rsidP="00E64C48">
      <w:pPr>
        <w:spacing w:after="0" w:line="360" w:lineRule="auto"/>
        <w:jc w:val="both"/>
        <w:rPr>
          <w:rFonts w:cs="Times New Roman"/>
          <w:b/>
          <w:sz w:val="28"/>
          <w:lang w:val="sk-SK"/>
        </w:rPr>
      </w:pPr>
    </w:p>
    <w:p w:rsidR="007277D4" w:rsidRDefault="007277D4" w:rsidP="00E64C48">
      <w:pPr>
        <w:spacing w:after="0" w:line="360" w:lineRule="auto"/>
        <w:jc w:val="both"/>
        <w:rPr>
          <w:rFonts w:cs="Times New Roman"/>
          <w:b/>
          <w:sz w:val="28"/>
          <w:lang w:val="sk-SK"/>
        </w:rPr>
      </w:pPr>
    </w:p>
    <w:p w:rsidR="007277D4" w:rsidRDefault="007277D4" w:rsidP="00E64C48">
      <w:pPr>
        <w:spacing w:after="0" w:line="360" w:lineRule="auto"/>
        <w:jc w:val="both"/>
        <w:rPr>
          <w:rFonts w:cs="Times New Roman"/>
          <w:b/>
          <w:sz w:val="28"/>
          <w:lang w:val="sk-SK"/>
        </w:rPr>
      </w:pPr>
    </w:p>
    <w:p w:rsidR="007277D4" w:rsidRDefault="007277D4" w:rsidP="00E64C48">
      <w:pPr>
        <w:spacing w:after="0" w:line="360" w:lineRule="auto"/>
        <w:jc w:val="both"/>
        <w:rPr>
          <w:rFonts w:cs="Times New Roman"/>
          <w:b/>
          <w:sz w:val="28"/>
          <w:lang w:val="sk-SK"/>
        </w:rPr>
      </w:pPr>
    </w:p>
    <w:p w:rsidR="00E64C48" w:rsidRPr="00C73669" w:rsidRDefault="00E64C48" w:rsidP="00D638D1">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ÚČTOVNEJ JEDNOTKE</w:t>
      </w:r>
    </w:p>
    <w:p w:rsidR="00E64C48" w:rsidRPr="007669E5" w:rsidRDefault="00E64C48" w:rsidP="00D638D1">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Založenie spoločnosti</w:t>
      </w:r>
    </w:p>
    <w:p w:rsidR="00E64C48" w:rsidRPr="00487EC7" w:rsidRDefault="00E64C48" w:rsidP="00D638D1">
      <w:pPr>
        <w:pStyle w:val="Odstavecseseznamem"/>
        <w:spacing w:after="0" w:line="360" w:lineRule="auto"/>
        <w:ind w:left="426"/>
        <w:jc w:val="both"/>
        <w:rPr>
          <w:rFonts w:cs="Times New Roman"/>
          <w:lang w:val="sk-SK"/>
        </w:rPr>
      </w:pPr>
      <w:r w:rsidRPr="00487EC7">
        <w:rPr>
          <w:rFonts w:cs="Times New Roman"/>
          <w:lang w:val="sk-SK"/>
        </w:rPr>
        <w:t xml:space="preserve">Spoločnosť </w:t>
      </w:r>
      <w:r w:rsidR="008A3701">
        <w:rPr>
          <w:rFonts w:cs="Times New Roman"/>
          <w:lang w:val="sk-SK"/>
        </w:rPr>
        <w:t>Veantur s.r.o.</w:t>
      </w:r>
      <w:r w:rsidRPr="00487EC7">
        <w:rPr>
          <w:rFonts w:cs="Times New Roman"/>
          <w:lang w:val="sk-SK"/>
        </w:rPr>
        <w:t xml:space="preserve"> (ďalej len Spoločnosť), bola založená </w:t>
      </w:r>
      <w:r w:rsidR="008A3701">
        <w:rPr>
          <w:rFonts w:cs="Times New Roman"/>
          <w:lang w:val="sk-SK"/>
        </w:rPr>
        <w:t>27</w:t>
      </w:r>
      <w:r w:rsidR="00434A3D">
        <w:rPr>
          <w:rFonts w:cs="Times New Roman"/>
          <w:lang w:val="sk-SK"/>
        </w:rPr>
        <w:t xml:space="preserve">. </w:t>
      </w:r>
      <w:r w:rsidR="008A3701">
        <w:rPr>
          <w:rFonts w:cs="Times New Roman"/>
          <w:lang w:val="sk-SK"/>
        </w:rPr>
        <w:t>júla 2016</w:t>
      </w:r>
      <w:r w:rsidRPr="00487EC7">
        <w:rPr>
          <w:rFonts w:cs="Times New Roman"/>
          <w:lang w:val="sk-SK"/>
        </w:rPr>
        <w:t xml:space="preserve"> a do obchodného registra bola zapísaná</w:t>
      </w:r>
      <w:r w:rsidR="004B77D0">
        <w:rPr>
          <w:rFonts w:cs="Times New Roman"/>
          <w:lang w:val="sk-SK"/>
        </w:rPr>
        <w:t xml:space="preserve"> </w:t>
      </w:r>
      <w:r w:rsidR="008A3701">
        <w:rPr>
          <w:rFonts w:cs="Times New Roman"/>
          <w:lang w:val="sk-SK"/>
        </w:rPr>
        <w:t>7</w:t>
      </w:r>
      <w:r w:rsidR="00DB53CC">
        <w:rPr>
          <w:rFonts w:cs="Times New Roman"/>
          <w:lang w:val="sk-SK"/>
        </w:rPr>
        <w:t xml:space="preserve">. </w:t>
      </w:r>
      <w:r w:rsidR="008A3701">
        <w:rPr>
          <w:rFonts w:cs="Times New Roman"/>
          <w:lang w:val="sk-SK"/>
        </w:rPr>
        <w:t>septembra</w:t>
      </w:r>
      <w:r w:rsidRPr="00487EC7">
        <w:rPr>
          <w:rFonts w:cs="Times New Roman"/>
          <w:lang w:val="sk-SK"/>
        </w:rPr>
        <w:t xml:space="preserve"> </w:t>
      </w:r>
      <w:r w:rsidR="00434A3D">
        <w:rPr>
          <w:rFonts w:cs="Times New Roman"/>
          <w:lang w:val="sk-SK"/>
        </w:rPr>
        <w:t>2016</w:t>
      </w:r>
      <w:r w:rsidRPr="00487EC7">
        <w:rPr>
          <w:rFonts w:cs="Times New Roman"/>
          <w:lang w:val="sk-SK"/>
        </w:rPr>
        <w:t xml:space="preserve"> (Obchodný register Okresného súdu Bratislava</w:t>
      </w:r>
      <w:r w:rsidR="005F2FA9">
        <w:rPr>
          <w:rFonts w:cs="Times New Roman"/>
          <w:lang w:val="sk-SK"/>
        </w:rPr>
        <w:t> </w:t>
      </w:r>
      <w:r w:rsidRPr="00487EC7">
        <w:rPr>
          <w:rFonts w:cs="Times New Roman"/>
          <w:lang w:val="sk-SK"/>
        </w:rPr>
        <w:t xml:space="preserve">I v Bratislave, oddiel Sro, vložka </w:t>
      </w:r>
      <w:r w:rsidR="008A3701" w:rsidRPr="008A3701">
        <w:rPr>
          <w:rFonts w:cs="Times New Roman"/>
        </w:rPr>
        <w:t>113900/B</w:t>
      </w:r>
      <w:r w:rsidRPr="00487EC7">
        <w:rPr>
          <w:rFonts w:cs="Times New Roman"/>
          <w:lang w:val="sk-SK"/>
        </w:rPr>
        <w:t>).</w:t>
      </w:r>
    </w:p>
    <w:p w:rsidR="00E64C48" w:rsidRPr="007669E5" w:rsidRDefault="00E64C48" w:rsidP="00D638D1">
      <w:pPr>
        <w:pStyle w:val="Odstavecseseznamem"/>
        <w:numPr>
          <w:ilvl w:val="0"/>
          <w:numId w:val="1"/>
        </w:numPr>
        <w:spacing w:after="0" w:line="360" w:lineRule="auto"/>
        <w:ind w:left="426"/>
        <w:jc w:val="both"/>
        <w:rPr>
          <w:rFonts w:cs="Times New Roman"/>
          <w:i/>
          <w:sz w:val="24"/>
          <w:lang w:val="sk-SK"/>
        </w:rPr>
      </w:pPr>
      <w:r w:rsidRPr="007669E5">
        <w:rPr>
          <w:rFonts w:cs="Times New Roman"/>
          <w:b/>
          <w:i/>
          <w:sz w:val="24"/>
          <w:lang w:val="sk-SK"/>
        </w:rPr>
        <w:t>Hlavnými činnosťami Spoločnosti sú:</w:t>
      </w:r>
    </w:p>
    <w:p w:rsidR="00E64C48" w:rsidRPr="00E64C48" w:rsidRDefault="00E64C48" w:rsidP="00D638D1">
      <w:pPr>
        <w:spacing w:after="0" w:line="360" w:lineRule="auto"/>
        <w:jc w:val="both"/>
        <w:rPr>
          <w:rFonts w:eastAsia="Times New Roman" w:cs="Times New Roman"/>
          <w:vanish/>
        </w:rPr>
      </w:pPr>
    </w:p>
    <w:p w:rsidR="00E64C48" w:rsidRPr="00E64C48" w:rsidRDefault="00E64C48" w:rsidP="00D638D1">
      <w:pPr>
        <w:spacing w:after="0" w:line="360" w:lineRule="auto"/>
        <w:jc w:val="both"/>
        <w:rPr>
          <w:rFonts w:eastAsia="Times New Roman" w:cs="Times New Roman"/>
          <w:vanish/>
        </w:rPr>
      </w:pPr>
    </w:p>
    <w:p w:rsidR="00E64C48" w:rsidRPr="00487EC7" w:rsidRDefault="00E64C48" w:rsidP="00D638D1">
      <w:pPr>
        <w:numPr>
          <w:ilvl w:val="0"/>
          <w:numId w:val="4"/>
        </w:numPr>
        <w:spacing w:after="0" w:line="360" w:lineRule="auto"/>
        <w:jc w:val="both"/>
        <w:rPr>
          <w:rFonts w:cs="Times New Roman"/>
          <w:lang w:val="sk-SK"/>
        </w:rPr>
      </w:pPr>
      <w:r w:rsidRPr="00487EC7">
        <w:rPr>
          <w:rFonts w:cs="Times New Roman"/>
          <w:lang w:val="sk-SK"/>
        </w:rPr>
        <w:t>kúpa tovaru za účely jeho predaja konečnému spotrebiteľovi (maloobchod) alebo iným prevádzkovateľom živnosti (veľkoobchod)</w:t>
      </w:r>
    </w:p>
    <w:p w:rsidR="00E64C48" w:rsidRPr="00487EC7" w:rsidRDefault="00E64C48" w:rsidP="00D638D1">
      <w:pPr>
        <w:numPr>
          <w:ilvl w:val="0"/>
          <w:numId w:val="4"/>
        </w:numPr>
        <w:spacing w:after="0" w:line="360" w:lineRule="auto"/>
        <w:jc w:val="both"/>
        <w:rPr>
          <w:rFonts w:cs="Times New Roman"/>
          <w:lang w:val="sk-SK"/>
        </w:rPr>
      </w:pPr>
      <w:r w:rsidRPr="00487EC7">
        <w:rPr>
          <w:rFonts w:cs="Times New Roman"/>
          <w:lang w:val="sk-SK"/>
        </w:rPr>
        <w:t>sprostredkovateľská činnosť v oblasti obchodu</w:t>
      </w:r>
    </w:p>
    <w:p w:rsidR="00E64C48" w:rsidRPr="00487EC7" w:rsidRDefault="00E64C48" w:rsidP="00D638D1">
      <w:pPr>
        <w:numPr>
          <w:ilvl w:val="0"/>
          <w:numId w:val="4"/>
        </w:numPr>
        <w:spacing w:after="0" w:line="360" w:lineRule="auto"/>
        <w:jc w:val="both"/>
        <w:rPr>
          <w:rFonts w:cs="Times New Roman"/>
          <w:lang w:val="sk-SK"/>
        </w:rPr>
      </w:pPr>
      <w:r w:rsidRPr="00487EC7">
        <w:rPr>
          <w:rFonts w:cs="Times New Roman"/>
          <w:lang w:val="sk-SK"/>
        </w:rPr>
        <w:t>sprostredkovateľská činnosť v oblasti služieb</w:t>
      </w:r>
    </w:p>
    <w:p w:rsidR="00E64C48" w:rsidRPr="007669E5" w:rsidRDefault="00E64C48" w:rsidP="00D638D1">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Počet zamestnancov</w:t>
      </w:r>
    </w:p>
    <w:p w:rsidR="00C10215" w:rsidRPr="00487EC7" w:rsidRDefault="00C10215" w:rsidP="00D638D1">
      <w:pPr>
        <w:spacing w:after="0"/>
        <w:ind w:firstLine="397"/>
        <w:jc w:val="both"/>
        <w:rPr>
          <w:rFonts w:cs="Times New Roman"/>
          <w:lang w:val="sk-SK" w:eastAsia="sk-SK"/>
        </w:rPr>
      </w:pPr>
      <w:r w:rsidRPr="00487EC7">
        <w:rPr>
          <w:rFonts w:cs="Times New Roman"/>
          <w:lang w:val="sk-SK" w:eastAsia="sk-SK"/>
        </w:rPr>
        <w:t xml:space="preserve">Počet zamestnancov účtovnej jednotky činil ku dňu zostavenia účtovnej závierky </w:t>
      </w:r>
      <w:r w:rsidRPr="00487EC7">
        <w:rPr>
          <w:rFonts w:cs="Times New Roman"/>
          <w:b/>
          <w:lang w:val="sk-SK" w:eastAsia="sk-SK"/>
        </w:rPr>
        <w:t>0</w:t>
      </w:r>
      <w:r w:rsidRPr="00487EC7">
        <w:rPr>
          <w:rFonts w:cs="Times New Roman"/>
          <w:lang w:val="sk-SK" w:eastAsia="sk-SK"/>
        </w:rPr>
        <w:t xml:space="preserve"> osôb. </w:t>
      </w:r>
    </w:p>
    <w:p w:rsidR="00E64C48" w:rsidRPr="007669E5" w:rsidRDefault="00C10215" w:rsidP="00D638D1">
      <w:pPr>
        <w:pStyle w:val="Odstavecseseznamem"/>
        <w:numPr>
          <w:ilvl w:val="0"/>
          <w:numId w:val="1"/>
        </w:numPr>
        <w:spacing w:before="120" w:after="0" w:line="360" w:lineRule="auto"/>
        <w:ind w:left="426"/>
        <w:jc w:val="both"/>
        <w:rPr>
          <w:rFonts w:cs="Times New Roman"/>
          <w:b/>
          <w:i/>
          <w:sz w:val="24"/>
          <w:lang w:val="sk-SK"/>
        </w:rPr>
      </w:pPr>
      <w:r w:rsidRPr="007669E5">
        <w:rPr>
          <w:rFonts w:cs="Times New Roman"/>
          <w:b/>
          <w:i/>
          <w:sz w:val="24"/>
          <w:lang w:val="sk-SK"/>
        </w:rPr>
        <w:t>Údaje o neobmedzenom ručení</w:t>
      </w:r>
    </w:p>
    <w:p w:rsidR="00C10215" w:rsidRPr="00487EC7" w:rsidRDefault="00C10215" w:rsidP="00D638D1">
      <w:pPr>
        <w:spacing w:after="0" w:line="360" w:lineRule="auto"/>
        <w:ind w:left="426"/>
        <w:jc w:val="both"/>
        <w:rPr>
          <w:rFonts w:cs="Times New Roman"/>
          <w:lang w:val="sk-SK"/>
        </w:rPr>
      </w:pPr>
      <w:r w:rsidRPr="00487EC7">
        <w:rPr>
          <w:rFonts w:cs="Times New Roman"/>
          <w:lang w:val="sk-SK"/>
        </w:rPr>
        <w:t>Spoločnosť nie je neobmedzene ručiacim spoločníkom v iných spoločnostiach podľa § 56 ods. 5 Obchodného zákonníka.</w:t>
      </w:r>
    </w:p>
    <w:p w:rsidR="00E238E3" w:rsidRPr="007669E5" w:rsidRDefault="00C10215" w:rsidP="00D638D1">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Právny dôvod na zostavenie účtovnej závierky</w:t>
      </w:r>
    </w:p>
    <w:p w:rsidR="00C10215" w:rsidRPr="00487EC7" w:rsidRDefault="00C10215" w:rsidP="00D638D1">
      <w:pPr>
        <w:spacing w:after="0" w:line="360" w:lineRule="auto"/>
        <w:ind w:left="426"/>
        <w:jc w:val="both"/>
        <w:rPr>
          <w:rFonts w:cs="Times New Roman"/>
          <w:lang w:val="sk-SK"/>
        </w:rPr>
      </w:pPr>
      <w:r w:rsidRPr="00487EC7">
        <w:rPr>
          <w:rFonts w:cs="Times New Roman"/>
          <w:lang w:val="sk-SK"/>
        </w:rPr>
        <w:t xml:space="preserve">Účtovná závierka Spoločnosti k 31. decembru </w:t>
      </w:r>
      <w:r w:rsidR="00D76710">
        <w:rPr>
          <w:rFonts w:cs="Times New Roman"/>
          <w:lang w:val="sk-SK"/>
        </w:rPr>
        <w:t>2020</w:t>
      </w:r>
      <w:r w:rsidRPr="00487EC7">
        <w:rPr>
          <w:rFonts w:cs="Times New Roman"/>
          <w:lang w:val="sk-SK"/>
        </w:rPr>
        <w:t xml:space="preserve"> je zostavená ako riadna účtovná závierka podľa §</w:t>
      </w:r>
      <w:r w:rsidR="000A2DB5">
        <w:rPr>
          <w:rFonts w:cs="Times New Roman"/>
          <w:lang w:val="sk-SK"/>
        </w:rPr>
        <w:t xml:space="preserve"> </w:t>
      </w:r>
      <w:r w:rsidRPr="00487EC7">
        <w:rPr>
          <w:rFonts w:cs="Times New Roman"/>
          <w:lang w:val="sk-SK"/>
        </w:rPr>
        <w:t xml:space="preserve">17 ods. 6 zákona NR SR č. 431/2002 Z. z. o účtovníctve za účtovné obdobie od </w:t>
      </w:r>
      <w:r w:rsidR="00775CC5">
        <w:rPr>
          <w:rFonts w:cs="Times New Roman"/>
          <w:lang w:val="sk-SK"/>
        </w:rPr>
        <w:t>1</w:t>
      </w:r>
      <w:r w:rsidR="00AE7C37">
        <w:rPr>
          <w:rFonts w:cs="Times New Roman"/>
          <w:lang w:val="sk-SK"/>
        </w:rPr>
        <w:t>.</w:t>
      </w:r>
      <w:r w:rsidR="00434A3D">
        <w:rPr>
          <w:rFonts w:cs="Times New Roman"/>
          <w:lang w:val="sk-SK"/>
        </w:rPr>
        <w:t> </w:t>
      </w:r>
      <w:r w:rsidR="00775CC5">
        <w:rPr>
          <w:rFonts w:cs="Times New Roman"/>
          <w:lang w:val="sk-SK"/>
        </w:rPr>
        <w:t>január</w:t>
      </w:r>
      <w:r w:rsidR="008A3701">
        <w:rPr>
          <w:rFonts w:cs="Times New Roman"/>
          <w:lang w:val="sk-SK"/>
        </w:rPr>
        <w:t>a</w:t>
      </w:r>
      <w:r w:rsidR="00AE7C37" w:rsidRPr="00487EC7">
        <w:rPr>
          <w:rFonts w:cs="Times New Roman"/>
          <w:lang w:val="sk-SK"/>
        </w:rPr>
        <w:t xml:space="preserve"> </w:t>
      </w:r>
      <w:r w:rsidR="00D76710">
        <w:rPr>
          <w:rFonts w:cs="Times New Roman"/>
          <w:lang w:val="sk-SK"/>
        </w:rPr>
        <w:t>2020</w:t>
      </w:r>
      <w:r w:rsidRPr="00487EC7">
        <w:rPr>
          <w:rFonts w:cs="Times New Roman"/>
          <w:lang w:val="sk-SK"/>
        </w:rPr>
        <w:t xml:space="preserve"> do 31. decembra </w:t>
      </w:r>
      <w:r w:rsidR="00D76710">
        <w:rPr>
          <w:rFonts w:cs="Times New Roman"/>
          <w:lang w:val="sk-SK"/>
        </w:rPr>
        <w:t>2020</w:t>
      </w:r>
      <w:r w:rsidRPr="00487EC7">
        <w:rPr>
          <w:rFonts w:cs="Times New Roman"/>
          <w:lang w:val="sk-SK"/>
        </w:rPr>
        <w:t>.</w:t>
      </w:r>
    </w:p>
    <w:p w:rsidR="00E238E3" w:rsidRPr="007669E5" w:rsidRDefault="00E238E3" w:rsidP="00E238E3">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ORGÁNOCH ÚČTOVNEJ JEDNOTKY</w:t>
      </w:r>
    </w:p>
    <w:p w:rsidR="00775CC5" w:rsidRDefault="00775CC5" w:rsidP="00E238E3">
      <w:pPr>
        <w:spacing w:after="0" w:line="360" w:lineRule="auto"/>
        <w:ind w:left="426"/>
        <w:jc w:val="both"/>
        <w:rPr>
          <w:rFonts w:cs="Times New Roman"/>
          <w:lang w:val="sk-SK"/>
        </w:rPr>
      </w:pPr>
      <w:r>
        <w:rPr>
          <w:rFonts w:cs="Times New Roman"/>
          <w:lang w:val="sk-SK"/>
        </w:rPr>
        <w:t>Konateľ</w:t>
      </w:r>
      <w:r>
        <w:rPr>
          <w:rFonts w:cs="Times New Roman"/>
          <w:lang w:val="sk-SK"/>
        </w:rPr>
        <w:tab/>
      </w:r>
      <w:r>
        <w:rPr>
          <w:rFonts w:cs="Times New Roman"/>
          <w:lang w:val="sk-SK"/>
        </w:rPr>
        <w:tab/>
      </w:r>
      <w:r w:rsidRPr="00775CC5">
        <w:rPr>
          <w:rFonts w:cs="Times New Roman"/>
          <w:lang w:val="sk-SK"/>
        </w:rPr>
        <w:t>Pierre Marc Emile Louis Roger Bogaerts</w:t>
      </w:r>
      <w:r>
        <w:rPr>
          <w:rFonts w:cs="Times New Roman"/>
          <w:lang w:val="sk-SK"/>
        </w:rPr>
        <w:t xml:space="preserve"> </w:t>
      </w:r>
    </w:p>
    <w:p w:rsidR="0034239F" w:rsidRPr="00487EC7" w:rsidRDefault="0034239F" w:rsidP="00775CC5">
      <w:pPr>
        <w:spacing w:after="0" w:line="360" w:lineRule="auto"/>
        <w:ind w:left="1842" w:firstLine="282"/>
        <w:jc w:val="both"/>
        <w:rPr>
          <w:rFonts w:cs="Times New Roman"/>
          <w:lang w:val="sk-SK"/>
        </w:rPr>
      </w:pPr>
    </w:p>
    <w:p w:rsidR="00E238E3" w:rsidRPr="007669E5" w:rsidRDefault="00E238E3" w:rsidP="00E238E3">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SPOLOČNÍKOCH ÚČTOVNEJ JEDNOTKY</w:t>
      </w:r>
    </w:p>
    <w:p w:rsidR="007669E5" w:rsidRPr="00487EC7" w:rsidRDefault="00C27214" w:rsidP="007669E5">
      <w:pPr>
        <w:spacing w:after="0" w:line="360" w:lineRule="auto"/>
        <w:ind w:left="426"/>
        <w:jc w:val="both"/>
        <w:rPr>
          <w:rFonts w:cs="Times New Roman"/>
          <w:lang w:val="sk-SK"/>
        </w:rPr>
      </w:pPr>
      <w:r w:rsidRPr="00487EC7">
        <w:rPr>
          <w:rFonts w:cs="Times New Roman"/>
          <w:lang w:val="sk-SK"/>
        </w:rPr>
        <w:t xml:space="preserve">Štruktúra spoločníkov k 31. decembru </w:t>
      </w:r>
      <w:r w:rsidR="00D76710">
        <w:rPr>
          <w:rFonts w:cs="Times New Roman"/>
          <w:lang w:val="sk-SK"/>
        </w:rPr>
        <w:t>2020</w:t>
      </w:r>
      <w:r w:rsidRPr="00487EC7">
        <w:rPr>
          <w:rFonts w:cs="Times New Roman"/>
          <w:lang w:val="sk-SK"/>
        </w:rPr>
        <w:t xml:space="preserve"> je takáto:</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225"/>
        <w:gridCol w:w="1569"/>
        <w:gridCol w:w="850"/>
        <w:gridCol w:w="1997"/>
        <w:gridCol w:w="2647"/>
      </w:tblGrid>
      <w:tr w:rsidR="00E238E3" w:rsidRPr="007669E5" w:rsidTr="007669E5">
        <w:trPr>
          <w:trHeight w:val="231"/>
          <w:jc w:val="center"/>
        </w:trPr>
        <w:tc>
          <w:tcPr>
            <w:tcW w:w="2225" w:type="dxa"/>
            <w:vMerge w:val="restart"/>
            <w:tcBorders>
              <w:top w:val="single" w:sz="12" w:space="0" w:color="auto"/>
              <w:bottom w:val="single" w:sz="12" w:space="0" w:color="auto"/>
              <w:right w:val="single" w:sz="12" w:space="0" w:color="auto"/>
            </w:tcBorders>
            <w:vAlign w:val="center"/>
          </w:tcPr>
          <w:p w:rsidR="00E238E3" w:rsidRPr="007669E5" w:rsidRDefault="00C27214" w:rsidP="00D76710">
            <w:pPr>
              <w:spacing w:after="0"/>
              <w:jc w:val="center"/>
              <w:rPr>
                <w:rFonts w:cs="Times New Roman"/>
                <w:b/>
                <w:bCs/>
                <w:sz w:val="20"/>
                <w:lang w:val="sk-SK"/>
              </w:rPr>
            </w:pPr>
            <w:r w:rsidRPr="007669E5">
              <w:rPr>
                <w:rFonts w:cs="Times New Roman"/>
                <w:sz w:val="20"/>
                <w:szCs w:val="24"/>
                <w:lang w:val="sk-SK"/>
              </w:rPr>
              <w:t xml:space="preserve"> </w:t>
            </w:r>
            <w:r w:rsidR="00E238E3" w:rsidRPr="007669E5">
              <w:rPr>
                <w:rFonts w:cs="Times New Roman"/>
                <w:b/>
                <w:bCs/>
                <w:sz w:val="20"/>
                <w:lang w:val="sk-SK"/>
              </w:rPr>
              <w:t>Spoločník, akcionár</w:t>
            </w:r>
          </w:p>
        </w:tc>
        <w:tc>
          <w:tcPr>
            <w:tcW w:w="2419" w:type="dxa"/>
            <w:gridSpan w:val="2"/>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D76710">
            <w:pPr>
              <w:spacing w:after="0"/>
              <w:jc w:val="center"/>
              <w:rPr>
                <w:rFonts w:cs="Times New Roman"/>
                <w:b/>
                <w:bCs/>
                <w:sz w:val="20"/>
                <w:lang w:val="sk-SK"/>
              </w:rPr>
            </w:pPr>
            <w:r w:rsidRPr="007669E5">
              <w:rPr>
                <w:rFonts w:cs="Times New Roman"/>
                <w:b/>
                <w:bCs/>
                <w:sz w:val="20"/>
                <w:lang w:val="sk-SK"/>
              </w:rPr>
              <w:t>Výška podielu na základnom imaní</w:t>
            </w:r>
          </w:p>
        </w:tc>
        <w:tc>
          <w:tcPr>
            <w:tcW w:w="1997" w:type="dxa"/>
            <w:vMerge w:val="restart"/>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D76710">
            <w:pPr>
              <w:spacing w:after="0"/>
              <w:jc w:val="center"/>
              <w:rPr>
                <w:rFonts w:cs="Times New Roman"/>
                <w:b/>
                <w:bCs/>
                <w:sz w:val="20"/>
                <w:lang w:val="sk-SK"/>
              </w:rPr>
            </w:pPr>
            <w:r w:rsidRPr="007669E5">
              <w:rPr>
                <w:rFonts w:cs="Times New Roman"/>
                <w:b/>
                <w:bCs/>
                <w:sz w:val="20"/>
                <w:lang w:val="sk-SK"/>
              </w:rPr>
              <w:t>Podiel na hlasovacích právach v %</w:t>
            </w:r>
          </w:p>
        </w:tc>
        <w:tc>
          <w:tcPr>
            <w:tcW w:w="2647" w:type="dxa"/>
            <w:vMerge w:val="restart"/>
            <w:tcBorders>
              <w:top w:val="single" w:sz="12" w:space="0" w:color="auto"/>
              <w:left w:val="single" w:sz="12" w:space="0" w:color="auto"/>
              <w:bottom w:val="single" w:sz="12" w:space="0" w:color="auto"/>
            </w:tcBorders>
            <w:vAlign w:val="center"/>
          </w:tcPr>
          <w:p w:rsidR="00E238E3" w:rsidRPr="007669E5" w:rsidRDefault="00E238E3" w:rsidP="00D76710">
            <w:pPr>
              <w:spacing w:after="0"/>
              <w:jc w:val="center"/>
              <w:rPr>
                <w:rFonts w:cs="Times New Roman"/>
                <w:b/>
                <w:bCs/>
                <w:sz w:val="20"/>
                <w:lang w:val="sk-SK"/>
              </w:rPr>
            </w:pPr>
            <w:r w:rsidRPr="007669E5">
              <w:rPr>
                <w:rFonts w:cs="Times New Roman"/>
                <w:b/>
                <w:bCs/>
                <w:sz w:val="20"/>
                <w:lang w:val="sk-SK"/>
              </w:rPr>
              <w:t>Iný podiel na ostatných položkách VI ako na ZI</w:t>
            </w:r>
          </w:p>
          <w:p w:rsidR="00E238E3" w:rsidRPr="007669E5" w:rsidRDefault="00E238E3" w:rsidP="00D76710">
            <w:pPr>
              <w:spacing w:after="0"/>
              <w:jc w:val="center"/>
              <w:rPr>
                <w:rFonts w:cs="Times New Roman"/>
                <w:b/>
                <w:bCs/>
                <w:sz w:val="20"/>
                <w:lang w:val="sk-SK"/>
              </w:rPr>
            </w:pPr>
            <w:r w:rsidRPr="007669E5">
              <w:rPr>
                <w:rFonts w:cs="Times New Roman"/>
                <w:b/>
                <w:bCs/>
                <w:sz w:val="20"/>
                <w:lang w:val="sk-SK"/>
              </w:rPr>
              <w:t>v %</w:t>
            </w:r>
          </w:p>
        </w:tc>
      </w:tr>
      <w:tr w:rsidR="007669E5" w:rsidRPr="007669E5" w:rsidTr="007669E5">
        <w:trPr>
          <w:trHeight w:val="231"/>
          <w:jc w:val="center"/>
        </w:trPr>
        <w:tc>
          <w:tcPr>
            <w:tcW w:w="2225" w:type="dxa"/>
            <w:vMerge/>
            <w:tcBorders>
              <w:top w:val="single" w:sz="12" w:space="0" w:color="auto"/>
              <w:bottom w:val="nil"/>
              <w:right w:val="single" w:sz="12" w:space="0" w:color="auto"/>
            </w:tcBorders>
          </w:tcPr>
          <w:p w:rsidR="00E238E3" w:rsidRPr="007669E5" w:rsidRDefault="00E238E3" w:rsidP="00D76710">
            <w:pPr>
              <w:spacing w:after="0"/>
              <w:rPr>
                <w:rFonts w:cs="Times New Roman"/>
                <w:sz w:val="20"/>
                <w:lang w:val="sk-SK"/>
              </w:rPr>
            </w:pPr>
          </w:p>
        </w:tc>
        <w:tc>
          <w:tcPr>
            <w:tcW w:w="1569" w:type="dxa"/>
            <w:tcBorders>
              <w:top w:val="single" w:sz="12" w:space="0" w:color="auto"/>
              <w:left w:val="single" w:sz="12" w:space="0" w:color="auto"/>
              <w:bottom w:val="nil"/>
              <w:right w:val="single" w:sz="12" w:space="0" w:color="auto"/>
            </w:tcBorders>
            <w:vAlign w:val="center"/>
          </w:tcPr>
          <w:p w:rsidR="00E238E3" w:rsidRPr="007669E5" w:rsidRDefault="00E238E3" w:rsidP="00D76710">
            <w:pPr>
              <w:spacing w:after="0"/>
              <w:jc w:val="center"/>
              <w:rPr>
                <w:rFonts w:cs="Times New Roman"/>
                <w:b/>
                <w:bCs/>
                <w:sz w:val="20"/>
                <w:lang w:val="sk-SK"/>
              </w:rPr>
            </w:pPr>
            <w:r w:rsidRPr="007669E5">
              <w:rPr>
                <w:rFonts w:cs="Times New Roman"/>
                <w:b/>
                <w:bCs/>
                <w:sz w:val="20"/>
                <w:lang w:val="sk-SK"/>
              </w:rPr>
              <w:t>absolútne</w:t>
            </w:r>
          </w:p>
        </w:tc>
        <w:tc>
          <w:tcPr>
            <w:tcW w:w="850" w:type="dxa"/>
            <w:tcBorders>
              <w:top w:val="single" w:sz="12" w:space="0" w:color="auto"/>
              <w:left w:val="single" w:sz="12" w:space="0" w:color="auto"/>
              <w:bottom w:val="nil"/>
              <w:right w:val="single" w:sz="12" w:space="0" w:color="auto"/>
            </w:tcBorders>
            <w:vAlign w:val="center"/>
          </w:tcPr>
          <w:p w:rsidR="00E238E3" w:rsidRPr="007669E5" w:rsidRDefault="00E238E3" w:rsidP="00D76710">
            <w:pPr>
              <w:spacing w:after="0"/>
              <w:jc w:val="center"/>
              <w:rPr>
                <w:rFonts w:cs="Times New Roman"/>
                <w:b/>
                <w:bCs/>
                <w:sz w:val="20"/>
                <w:lang w:val="sk-SK"/>
              </w:rPr>
            </w:pPr>
            <w:r w:rsidRPr="007669E5">
              <w:rPr>
                <w:rFonts w:cs="Times New Roman"/>
                <w:b/>
                <w:bCs/>
                <w:sz w:val="20"/>
                <w:lang w:val="sk-SK"/>
              </w:rPr>
              <w:t>v %</w:t>
            </w:r>
          </w:p>
        </w:tc>
        <w:tc>
          <w:tcPr>
            <w:tcW w:w="1997" w:type="dxa"/>
            <w:vMerge/>
            <w:tcBorders>
              <w:top w:val="single" w:sz="12" w:space="0" w:color="auto"/>
              <w:left w:val="single" w:sz="12" w:space="0" w:color="auto"/>
              <w:bottom w:val="nil"/>
              <w:right w:val="single" w:sz="12" w:space="0" w:color="auto"/>
            </w:tcBorders>
          </w:tcPr>
          <w:p w:rsidR="00E238E3" w:rsidRPr="007669E5" w:rsidRDefault="00E238E3" w:rsidP="00D76710">
            <w:pPr>
              <w:spacing w:after="0"/>
              <w:rPr>
                <w:rFonts w:cs="Times New Roman"/>
                <w:sz w:val="20"/>
                <w:lang w:val="sk-SK"/>
              </w:rPr>
            </w:pPr>
          </w:p>
        </w:tc>
        <w:tc>
          <w:tcPr>
            <w:tcW w:w="2647" w:type="dxa"/>
            <w:vMerge/>
            <w:tcBorders>
              <w:top w:val="single" w:sz="12" w:space="0" w:color="auto"/>
              <w:left w:val="single" w:sz="12" w:space="0" w:color="auto"/>
              <w:bottom w:val="nil"/>
            </w:tcBorders>
          </w:tcPr>
          <w:p w:rsidR="00E238E3" w:rsidRPr="007669E5" w:rsidRDefault="00E238E3" w:rsidP="00D76710">
            <w:pPr>
              <w:spacing w:after="0"/>
              <w:rPr>
                <w:rFonts w:cs="Times New Roman"/>
                <w:sz w:val="20"/>
                <w:lang w:val="sk-SK"/>
              </w:rPr>
            </w:pPr>
          </w:p>
        </w:tc>
      </w:tr>
      <w:tr w:rsidR="007669E5" w:rsidRPr="007669E5" w:rsidTr="007669E5">
        <w:trPr>
          <w:trHeight w:val="278"/>
          <w:jc w:val="center"/>
        </w:trPr>
        <w:tc>
          <w:tcPr>
            <w:tcW w:w="2225" w:type="dxa"/>
            <w:tcBorders>
              <w:top w:val="single" w:sz="12" w:space="0" w:color="auto"/>
              <w:bottom w:val="single" w:sz="6" w:space="0" w:color="auto"/>
              <w:right w:val="single" w:sz="12" w:space="0" w:color="auto"/>
            </w:tcBorders>
            <w:vAlign w:val="bottom"/>
          </w:tcPr>
          <w:p w:rsidR="00E238E3" w:rsidRPr="007669E5" w:rsidRDefault="00775CC5" w:rsidP="00D76710">
            <w:pPr>
              <w:spacing w:after="0"/>
              <w:jc w:val="center"/>
              <w:rPr>
                <w:rFonts w:cs="Times New Roman"/>
                <w:sz w:val="20"/>
                <w:lang w:val="sk-SK"/>
              </w:rPr>
            </w:pPr>
            <w:r w:rsidRPr="00775CC5">
              <w:rPr>
                <w:rFonts w:cs="Times New Roman"/>
                <w:sz w:val="20"/>
              </w:rPr>
              <w:t>SKG INDUSTRIES L.P.</w:t>
            </w:r>
          </w:p>
        </w:tc>
        <w:tc>
          <w:tcPr>
            <w:tcW w:w="1569" w:type="dxa"/>
            <w:tcBorders>
              <w:top w:val="single" w:sz="12" w:space="0" w:color="auto"/>
              <w:left w:val="single" w:sz="12" w:space="0" w:color="auto"/>
              <w:bottom w:val="single" w:sz="6" w:space="0" w:color="auto"/>
              <w:right w:val="single" w:sz="6" w:space="0" w:color="auto"/>
            </w:tcBorders>
            <w:vAlign w:val="bottom"/>
          </w:tcPr>
          <w:p w:rsidR="00E238E3" w:rsidRPr="007669E5" w:rsidRDefault="00E238E3" w:rsidP="00D76710">
            <w:pPr>
              <w:spacing w:after="0"/>
              <w:jc w:val="center"/>
              <w:rPr>
                <w:rFonts w:cs="Times New Roman"/>
                <w:sz w:val="20"/>
                <w:lang w:val="sk-SK" w:eastAsia="sk-SK"/>
              </w:rPr>
            </w:pPr>
            <w:r w:rsidRPr="007669E5">
              <w:rPr>
                <w:rFonts w:cs="Times New Roman"/>
                <w:sz w:val="20"/>
                <w:lang w:val="sk-SK" w:eastAsia="sk-SK"/>
              </w:rPr>
              <w:t>5</w:t>
            </w:r>
            <w:r w:rsidR="000A2DB5">
              <w:rPr>
                <w:rFonts w:cs="Times New Roman"/>
                <w:sz w:val="20"/>
                <w:lang w:val="sk-SK" w:eastAsia="sk-SK"/>
              </w:rPr>
              <w:t xml:space="preserve"> </w:t>
            </w:r>
            <w:r w:rsidRPr="007669E5">
              <w:rPr>
                <w:rFonts w:cs="Times New Roman"/>
                <w:sz w:val="20"/>
                <w:lang w:val="sk-SK" w:eastAsia="sk-SK"/>
              </w:rPr>
              <w:t>000 EUR</w:t>
            </w:r>
          </w:p>
        </w:tc>
        <w:tc>
          <w:tcPr>
            <w:tcW w:w="850" w:type="dxa"/>
            <w:tcBorders>
              <w:top w:val="single" w:sz="12" w:space="0" w:color="auto"/>
              <w:left w:val="single" w:sz="6" w:space="0" w:color="auto"/>
              <w:bottom w:val="single" w:sz="6" w:space="0" w:color="auto"/>
              <w:right w:val="single" w:sz="6" w:space="0" w:color="auto"/>
            </w:tcBorders>
            <w:vAlign w:val="bottom"/>
          </w:tcPr>
          <w:p w:rsidR="00E238E3" w:rsidRPr="007669E5" w:rsidRDefault="00E238E3" w:rsidP="00D76710">
            <w:pPr>
              <w:spacing w:after="0"/>
              <w:jc w:val="center"/>
              <w:rPr>
                <w:rFonts w:cs="Times New Roman"/>
                <w:sz w:val="20"/>
                <w:lang w:val="sk-SK" w:eastAsia="sk-SK"/>
              </w:rPr>
            </w:pPr>
            <w:r w:rsidRPr="007669E5">
              <w:rPr>
                <w:rFonts w:cs="Times New Roman"/>
                <w:sz w:val="20"/>
                <w:lang w:val="sk-SK" w:eastAsia="sk-SK"/>
              </w:rPr>
              <w:t>100</w:t>
            </w:r>
          </w:p>
        </w:tc>
        <w:tc>
          <w:tcPr>
            <w:tcW w:w="1997" w:type="dxa"/>
            <w:tcBorders>
              <w:top w:val="single" w:sz="12" w:space="0" w:color="auto"/>
              <w:left w:val="single" w:sz="6" w:space="0" w:color="auto"/>
              <w:bottom w:val="single" w:sz="6" w:space="0" w:color="auto"/>
              <w:right w:val="single" w:sz="6" w:space="0" w:color="auto"/>
            </w:tcBorders>
            <w:vAlign w:val="bottom"/>
          </w:tcPr>
          <w:p w:rsidR="00E238E3" w:rsidRPr="007669E5" w:rsidRDefault="00E238E3" w:rsidP="00D76710">
            <w:pPr>
              <w:spacing w:after="0"/>
              <w:jc w:val="center"/>
              <w:rPr>
                <w:rFonts w:cs="Times New Roman"/>
                <w:sz w:val="20"/>
                <w:lang w:val="sk-SK"/>
              </w:rPr>
            </w:pPr>
            <w:r w:rsidRPr="007669E5">
              <w:rPr>
                <w:rFonts w:cs="Times New Roman"/>
                <w:sz w:val="20"/>
                <w:lang w:val="sk-SK"/>
              </w:rPr>
              <w:t>100</w:t>
            </w:r>
          </w:p>
        </w:tc>
        <w:tc>
          <w:tcPr>
            <w:tcW w:w="2647" w:type="dxa"/>
            <w:tcBorders>
              <w:top w:val="single" w:sz="12" w:space="0" w:color="auto"/>
              <w:left w:val="single" w:sz="6" w:space="0" w:color="auto"/>
              <w:bottom w:val="single" w:sz="6" w:space="0" w:color="auto"/>
            </w:tcBorders>
            <w:vAlign w:val="bottom"/>
          </w:tcPr>
          <w:p w:rsidR="00E238E3" w:rsidRPr="007669E5" w:rsidRDefault="00E238E3" w:rsidP="00D76710">
            <w:pPr>
              <w:spacing w:after="0"/>
              <w:jc w:val="center"/>
              <w:rPr>
                <w:rFonts w:cs="Times New Roman"/>
                <w:sz w:val="20"/>
                <w:lang w:val="sk-SK"/>
              </w:rPr>
            </w:pPr>
            <w:r w:rsidRPr="007669E5">
              <w:rPr>
                <w:rFonts w:cs="Times New Roman"/>
                <w:sz w:val="20"/>
                <w:lang w:val="sk-SK"/>
              </w:rPr>
              <w:t>-</w:t>
            </w:r>
          </w:p>
        </w:tc>
      </w:tr>
      <w:tr w:rsidR="007669E5" w:rsidRPr="007669E5" w:rsidTr="007669E5">
        <w:trPr>
          <w:trHeight w:val="278"/>
          <w:jc w:val="center"/>
        </w:trPr>
        <w:tc>
          <w:tcPr>
            <w:tcW w:w="2225" w:type="dxa"/>
            <w:tcBorders>
              <w:top w:val="single" w:sz="6" w:space="0" w:color="auto"/>
              <w:bottom w:val="single" w:sz="12" w:space="0" w:color="auto"/>
              <w:right w:val="single" w:sz="12" w:space="0" w:color="auto"/>
            </w:tcBorders>
            <w:vAlign w:val="bottom"/>
          </w:tcPr>
          <w:p w:rsidR="00E238E3" w:rsidRPr="007669E5" w:rsidRDefault="00E238E3" w:rsidP="00D76710">
            <w:pPr>
              <w:spacing w:after="0"/>
              <w:jc w:val="center"/>
              <w:rPr>
                <w:rFonts w:cs="Times New Roman"/>
                <w:b/>
                <w:bCs/>
                <w:sz w:val="20"/>
                <w:lang w:val="sk-SK"/>
              </w:rPr>
            </w:pPr>
            <w:r w:rsidRPr="007669E5">
              <w:rPr>
                <w:rFonts w:cs="Times New Roman"/>
                <w:b/>
                <w:bCs/>
                <w:sz w:val="20"/>
                <w:lang w:val="sk-SK"/>
              </w:rPr>
              <w:t>Spolu</w:t>
            </w:r>
          </w:p>
        </w:tc>
        <w:tc>
          <w:tcPr>
            <w:tcW w:w="1569" w:type="dxa"/>
            <w:tcBorders>
              <w:top w:val="single" w:sz="6" w:space="0" w:color="auto"/>
              <w:left w:val="single" w:sz="12" w:space="0" w:color="auto"/>
              <w:bottom w:val="single" w:sz="12" w:space="0" w:color="auto"/>
              <w:right w:val="single" w:sz="6" w:space="0" w:color="auto"/>
            </w:tcBorders>
            <w:vAlign w:val="bottom"/>
          </w:tcPr>
          <w:p w:rsidR="00E238E3" w:rsidRPr="007669E5" w:rsidRDefault="00E238E3" w:rsidP="00D76710">
            <w:pPr>
              <w:spacing w:after="0"/>
              <w:jc w:val="center"/>
              <w:rPr>
                <w:rFonts w:cs="Times New Roman"/>
                <w:b/>
                <w:sz w:val="20"/>
                <w:lang w:val="sk-SK" w:eastAsia="sk-SK"/>
              </w:rPr>
            </w:pPr>
            <w:r w:rsidRPr="007669E5">
              <w:rPr>
                <w:rFonts w:cs="Times New Roman"/>
                <w:b/>
                <w:sz w:val="20"/>
                <w:lang w:val="sk-SK" w:eastAsia="sk-SK"/>
              </w:rPr>
              <w:t>5</w:t>
            </w:r>
            <w:r w:rsidR="000A2DB5">
              <w:rPr>
                <w:rFonts w:cs="Times New Roman"/>
                <w:b/>
                <w:sz w:val="20"/>
                <w:lang w:val="sk-SK" w:eastAsia="sk-SK"/>
              </w:rPr>
              <w:t xml:space="preserve"> </w:t>
            </w:r>
            <w:r w:rsidRPr="007669E5">
              <w:rPr>
                <w:rFonts w:cs="Times New Roman"/>
                <w:b/>
                <w:sz w:val="20"/>
                <w:lang w:val="sk-SK" w:eastAsia="sk-SK"/>
              </w:rPr>
              <w:t>000 EUR</w:t>
            </w:r>
          </w:p>
        </w:tc>
        <w:tc>
          <w:tcPr>
            <w:tcW w:w="850"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D76710">
            <w:pPr>
              <w:spacing w:after="0"/>
              <w:jc w:val="center"/>
              <w:rPr>
                <w:rFonts w:cs="Times New Roman"/>
                <w:b/>
                <w:sz w:val="20"/>
                <w:lang w:val="sk-SK" w:eastAsia="sk-SK"/>
              </w:rPr>
            </w:pPr>
            <w:r w:rsidRPr="007669E5">
              <w:rPr>
                <w:rFonts w:cs="Times New Roman"/>
                <w:b/>
                <w:sz w:val="20"/>
                <w:lang w:val="sk-SK" w:eastAsia="sk-SK"/>
              </w:rPr>
              <w:t>100</w:t>
            </w:r>
          </w:p>
        </w:tc>
        <w:tc>
          <w:tcPr>
            <w:tcW w:w="1997"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D76710">
            <w:pPr>
              <w:spacing w:after="0"/>
              <w:jc w:val="center"/>
              <w:rPr>
                <w:rFonts w:cs="Times New Roman"/>
                <w:b/>
                <w:sz w:val="20"/>
                <w:lang w:val="sk-SK"/>
              </w:rPr>
            </w:pPr>
            <w:r w:rsidRPr="007669E5">
              <w:rPr>
                <w:rFonts w:cs="Times New Roman"/>
                <w:b/>
                <w:sz w:val="20"/>
                <w:lang w:val="sk-SK"/>
              </w:rPr>
              <w:t>100</w:t>
            </w:r>
          </w:p>
        </w:tc>
        <w:tc>
          <w:tcPr>
            <w:tcW w:w="2647" w:type="dxa"/>
            <w:tcBorders>
              <w:top w:val="single" w:sz="6" w:space="0" w:color="auto"/>
              <w:left w:val="single" w:sz="6" w:space="0" w:color="auto"/>
              <w:bottom w:val="single" w:sz="12" w:space="0" w:color="auto"/>
            </w:tcBorders>
            <w:vAlign w:val="bottom"/>
          </w:tcPr>
          <w:p w:rsidR="00E238E3" w:rsidRPr="007669E5" w:rsidRDefault="00E238E3" w:rsidP="00D76710">
            <w:pPr>
              <w:spacing w:after="0"/>
              <w:jc w:val="center"/>
              <w:rPr>
                <w:rFonts w:cs="Times New Roman"/>
                <w:b/>
                <w:sz w:val="20"/>
                <w:lang w:val="sk-SK"/>
              </w:rPr>
            </w:pPr>
            <w:r w:rsidRPr="007669E5">
              <w:rPr>
                <w:rFonts w:cs="Times New Roman"/>
                <w:b/>
                <w:sz w:val="20"/>
                <w:lang w:val="sk-SK"/>
              </w:rPr>
              <w:t>-</w:t>
            </w:r>
          </w:p>
        </w:tc>
      </w:tr>
    </w:tbl>
    <w:p w:rsidR="00E238E3" w:rsidRDefault="00E238E3" w:rsidP="00E238E3">
      <w:pPr>
        <w:spacing w:after="0" w:line="360" w:lineRule="auto"/>
        <w:jc w:val="both"/>
        <w:rPr>
          <w:rFonts w:cs="Times New Roman"/>
          <w:lang w:val="sk-SK"/>
        </w:rPr>
      </w:pPr>
    </w:p>
    <w:p w:rsidR="00D76710" w:rsidRDefault="00D76710" w:rsidP="00E238E3">
      <w:pPr>
        <w:spacing w:after="0" w:line="360" w:lineRule="auto"/>
        <w:jc w:val="both"/>
        <w:rPr>
          <w:rFonts w:cs="Times New Roman"/>
          <w:lang w:val="sk-SK"/>
        </w:rPr>
      </w:pPr>
    </w:p>
    <w:p w:rsidR="00D76710" w:rsidRDefault="00D76710" w:rsidP="00E238E3">
      <w:pPr>
        <w:spacing w:after="0" w:line="360" w:lineRule="auto"/>
        <w:jc w:val="both"/>
        <w:rPr>
          <w:rFonts w:cs="Times New Roman"/>
          <w:lang w:val="sk-SK"/>
        </w:rPr>
      </w:pPr>
    </w:p>
    <w:p w:rsidR="00D76710" w:rsidRPr="00D76710" w:rsidRDefault="00D76710" w:rsidP="00E238E3">
      <w:pPr>
        <w:spacing w:after="0" w:line="360" w:lineRule="auto"/>
        <w:jc w:val="both"/>
        <w:rPr>
          <w:rFonts w:cs="Times New Roman"/>
          <w:lang w:val="sk-SK"/>
        </w:rPr>
      </w:pPr>
    </w:p>
    <w:p w:rsidR="00D76710" w:rsidRDefault="00D76710" w:rsidP="00D76710">
      <w:pPr>
        <w:spacing w:after="0" w:line="360" w:lineRule="auto"/>
        <w:ind w:left="426"/>
        <w:jc w:val="both"/>
        <w:rPr>
          <w:rFonts w:cs="Times New Roman"/>
          <w:lang w:val="sk-SK"/>
        </w:rPr>
      </w:pPr>
      <w:r w:rsidRPr="00727D76">
        <w:rPr>
          <w:rFonts w:cs="Times New Roman"/>
          <w:lang w:val="sk-SK"/>
        </w:rPr>
        <w:lastRenderedPageBreak/>
        <w:t xml:space="preserve">Ku dňu </w:t>
      </w:r>
      <w:r>
        <w:rPr>
          <w:rFonts w:cs="Times New Roman"/>
          <w:lang w:val="sk-SK"/>
        </w:rPr>
        <w:t>5.2.2021</w:t>
      </w:r>
      <w:r w:rsidRPr="00727D76">
        <w:rPr>
          <w:rFonts w:cs="Times New Roman"/>
          <w:lang w:val="sk-SK"/>
        </w:rPr>
        <w:t xml:space="preserve"> došlo ku zmene spoločníka, štruktúra spoločníkov ku dňu zostavenie účtovnej závierky je takáto:</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802"/>
        <w:gridCol w:w="1134"/>
        <w:gridCol w:w="1134"/>
        <w:gridCol w:w="1842"/>
        <w:gridCol w:w="2376"/>
      </w:tblGrid>
      <w:tr w:rsidR="00D76710" w:rsidRPr="007669E5" w:rsidTr="00D76710">
        <w:trPr>
          <w:trHeight w:val="231"/>
          <w:jc w:val="center"/>
        </w:trPr>
        <w:tc>
          <w:tcPr>
            <w:tcW w:w="2802" w:type="dxa"/>
            <w:vMerge w:val="restart"/>
            <w:tcBorders>
              <w:top w:val="single" w:sz="12" w:space="0" w:color="auto"/>
              <w:bottom w:val="single" w:sz="12" w:space="0" w:color="auto"/>
              <w:right w:val="single" w:sz="12" w:space="0" w:color="auto"/>
            </w:tcBorders>
            <w:vAlign w:val="center"/>
          </w:tcPr>
          <w:p w:rsidR="00D76710" w:rsidRPr="007669E5" w:rsidRDefault="00D76710" w:rsidP="00D76710">
            <w:pPr>
              <w:spacing w:after="0"/>
              <w:jc w:val="center"/>
              <w:rPr>
                <w:rFonts w:cs="Times New Roman"/>
                <w:b/>
                <w:bCs/>
                <w:sz w:val="20"/>
                <w:lang w:val="sk-SK"/>
              </w:rPr>
            </w:pPr>
            <w:r w:rsidRPr="007669E5">
              <w:rPr>
                <w:rFonts w:cs="Times New Roman"/>
                <w:b/>
                <w:bCs/>
                <w:sz w:val="20"/>
                <w:lang w:val="sk-SK"/>
              </w:rPr>
              <w:t>Spoločník, akcionár</w:t>
            </w:r>
          </w:p>
        </w:tc>
        <w:tc>
          <w:tcPr>
            <w:tcW w:w="2268" w:type="dxa"/>
            <w:gridSpan w:val="2"/>
            <w:tcBorders>
              <w:top w:val="single" w:sz="12" w:space="0" w:color="auto"/>
              <w:left w:val="single" w:sz="12" w:space="0" w:color="auto"/>
              <w:bottom w:val="single" w:sz="12" w:space="0" w:color="auto"/>
              <w:right w:val="single" w:sz="12" w:space="0" w:color="auto"/>
            </w:tcBorders>
            <w:vAlign w:val="center"/>
          </w:tcPr>
          <w:p w:rsidR="00D76710" w:rsidRPr="007669E5" w:rsidRDefault="00D76710" w:rsidP="00D76710">
            <w:pPr>
              <w:spacing w:after="0"/>
              <w:jc w:val="center"/>
              <w:rPr>
                <w:rFonts w:cs="Times New Roman"/>
                <w:b/>
                <w:bCs/>
                <w:sz w:val="20"/>
                <w:lang w:val="sk-SK"/>
              </w:rPr>
            </w:pPr>
            <w:r w:rsidRPr="007669E5">
              <w:rPr>
                <w:rFonts w:cs="Times New Roman"/>
                <w:b/>
                <w:bCs/>
                <w:sz w:val="20"/>
                <w:lang w:val="sk-SK"/>
              </w:rPr>
              <w:t>Výška podielu na základnom imaní</w:t>
            </w:r>
          </w:p>
        </w:tc>
        <w:tc>
          <w:tcPr>
            <w:tcW w:w="1842" w:type="dxa"/>
            <w:vMerge w:val="restart"/>
            <w:tcBorders>
              <w:top w:val="single" w:sz="12" w:space="0" w:color="auto"/>
              <w:left w:val="single" w:sz="12" w:space="0" w:color="auto"/>
              <w:bottom w:val="single" w:sz="12" w:space="0" w:color="auto"/>
              <w:right w:val="single" w:sz="12" w:space="0" w:color="auto"/>
            </w:tcBorders>
            <w:vAlign w:val="center"/>
          </w:tcPr>
          <w:p w:rsidR="00D76710" w:rsidRPr="007669E5" w:rsidRDefault="00D76710" w:rsidP="00D76710">
            <w:pPr>
              <w:spacing w:after="0"/>
              <w:jc w:val="center"/>
              <w:rPr>
                <w:rFonts w:cs="Times New Roman"/>
                <w:b/>
                <w:bCs/>
                <w:sz w:val="20"/>
                <w:lang w:val="sk-SK"/>
              </w:rPr>
            </w:pPr>
            <w:r w:rsidRPr="007669E5">
              <w:rPr>
                <w:rFonts w:cs="Times New Roman"/>
                <w:b/>
                <w:bCs/>
                <w:sz w:val="20"/>
                <w:lang w:val="sk-SK"/>
              </w:rPr>
              <w:t>Podiel na hlasovacích právach v %</w:t>
            </w:r>
          </w:p>
        </w:tc>
        <w:tc>
          <w:tcPr>
            <w:tcW w:w="2376" w:type="dxa"/>
            <w:vMerge w:val="restart"/>
            <w:tcBorders>
              <w:top w:val="single" w:sz="12" w:space="0" w:color="auto"/>
              <w:left w:val="single" w:sz="12" w:space="0" w:color="auto"/>
              <w:bottom w:val="single" w:sz="12" w:space="0" w:color="auto"/>
            </w:tcBorders>
            <w:vAlign w:val="center"/>
          </w:tcPr>
          <w:p w:rsidR="00D76710" w:rsidRPr="007669E5" w:rsidRDefault="00D76710" w:rsidP="00D76710">
            <w:pPr>
              <w:spacing w:after="0"/>
              <w:jc w:val="center"/>
              <w:rPr>
                <w:rFonts w:cs="Times New Roman"/>
                <w:b/>
                <w:bCs/>
                <w:sz w:val="20"/>
                <w:lang w:val="sk-SK"/>
              </w:rPr>
            </w:pPr>
            <w:r w:rsidRPr="007669E5">
              <w:rPr>
                <w:rFonts w:cs="Times New Roman"/>
                <w:b/>
                <w:bCs/>
                <w:sz w:val="20"/>
                <w:lang w:val="sk-SK"/>
              </w:rPr>
              <w:t>Iný podiel na ostatných položkách VI ako na ZI</w:t>
            </w:r>
          </w:p>
          <w:p w:rsidR="00D76710" w:rsidRPr="007669E5" w:rsidRDefault="00D76710" w:rsidP="00D76710">
            <w:pPr>
              <w:spacing w:after="0"/>
              <w:jc w:val="center"/>
              <w:rPr>
                <w:rFonts w:cs="Times New Roman"/>
                <w:b/>
                <w:bCs/>
                <w:sz w:val="20"/>
                <w:lang w:val="sk-SK"/>
              </w:rPr>
            </w:pPr>
            <w:r w:rsidRPr="007669E5">
              <w:rPr>
                <w:rFonts w:cs="Times New Roman"/>
                <w:b/>
                <w:bCs/>
                <w:sz w:val="20"/>
                <w:lang w:val="sk-SK"/>
              </w:rPr>
              <w:t>v %</w:t>
            </w:r>
          </w:p>
        </w:tc>
      </w:tr>
      <w:tr w:rsidR="00D76710" w:rsidRPr="007669E5" w:rsidTr="00D76710">
        <w:trPr>
          <w:trHeight w:val="231"/>
          <w:jc w:val="center"/>
        </w:trPr>
        <w:tc>
          <w:tcPr>
            <w:tcW w:w="2802" w:type="dxa"/>
            <w:vMerge/>
            <w:tcBorders>
              <w:top w:val="single" w:sz="12" w:space="0" w:color="auto"/>
              <w:bottom w:val="nil"/>
              <w:right w:val="single" w:sz="12" w:space="0" w:color="auto"/>
            </w:tcBorders>
          </w:tcPr>
          <w:p w:rsidR="00D76710" w:rsidRPr="007669E5" w:rsidRDefault="00D76710" w:rsidP="00D76710">
            <w:pPr>
              <w:spacing w:after="0"/>
              <w:rPr>
                <w:rFonts w:cs="Times New Roman"/>
                <w:sz w:val="20"/>
                <w:lang w:val="sk-SK"/>
              </w:rPr>
            </w:pPr>
          </w:p>
        </w:tc>
        <w:tc>
          <w:tcPr>
            <w:tcW w:w="1134" w:type="dxa"/>
            <w:tcBorders>
              <w:top w:val="single" w:sz="12" w:space="0" w:color="auto"/>
              <w:left w:val="single" w:sz="12" w:space="0" w:color="auto"/>
              <w:bottom w:val="nil"/>
              <w:right w:val="single" w:sz="12" w:space="0" w:color="auto"/>
            </w:tcBorders>
            <w:vAlign w:val="center"/>
          </w:tcPr>
          <w:p w:rsidR="00D76710" w:rsidRPr="007669E5" w:rsidRDefault="00D76710" w:rsidP="00D76710">
            <w:pPr>
              <w:spacing w:after="0"/>
              <w:jc w:val="center"/>
              <w:rPr>
                <w:rFonts w:cs="Times New Roman"/>
                <w:b/>
                <w:bCs/>
                <w:sz w:val="20"/>
                <w:lang w:val="sk-SK"/>
              </w:rPr>
            </w:pPr>
            <w:r w:rsidRPr="007669E5">
              <w:rPr>
                <w:rFonts w:cs="Times New Roman"/>
                <w:b/>
                <w:bCs/>
                <w:sz w:val="20"/>
                <w:lang w:val="sk-SK"/>
              </w:rPr>
              <w:t>absolútne</w:t>
            </w:r>
          </w:p>
        </w:tc>
        <w:tc>
          <w:tcPr>
            <w:tcW w:w="1134" w:type="dxa"/>
            <w:tcBorders>
              <w:top w:val="single" w:sz="12" w:space="0" w:color="auto"/>
              <w:left w:val="single" w:sz="12" w:space="0" w:color="auto"/>
              <w:bottom w:val="nil"/>
              <w:right w:val="single" w:sz="12" w:space="0" w:color="auto"/>
            </w:tcBorders>
            <w:vAlign w:val="center"/>
          </w:tcPr>
          <w:p w:rsidR="00D76710" w:rsidRPr="007669E5" w:rsidRDefault="00D76710" w:rsidP="00D76710">
            <w:pPr>
              <w:spacing w:after="0"/>
              <w:jc w:val="center"/>
              <w:rPr>
                <w:rFonts w:cs="Times New Roman"/>
                <w:b/>
                <w:bCs/>
                <w:sz w:val="20"/>
                <w:lang w:val="sk-SK"/>
              </w:rPr>
            </w:pPr>
            <w:r w:rsidRPr="007669E5">
              <w:rPr>
                <w:rFonts w:cs="Times New Roman"/>
                <w:b/>
                <w:bCs/>
                <w:sz w:val="20"/>
                <w:lang w:val="sk-SK"/>
              </w:rPr>
              <w:t>v %</w:t>
            </w:r>
          </w:p>
        </w:tc>
        <w:tc>
          <w:tcPr>
            <w:tcW w:w="1842" w:type="dxa"/>
            <w:vMerge/>
            <w:tcBorders>
              <w:top w:val="single" w:sz="12" w:space="0" w:color="auto"/>
              <w:left w:val="single" w:sz="12" w:space="0" w:color="auto"/>
              <w:bottom w:val="nil"/>
              <w:right w:val="single" w:sz="12" w:space="0" w:color="auto"/>
            </w:tcBorders>
          </w:tcPr>
          <w:p w:rsidR="00D76710" w:rsidRPr="007669E5" w:rsidRDefault="00D76710" w:rsidP="00D76710">
            <w:pPr>
              <w:spacing w:after="0"/>
              <w:rPr>
                <w:rFonts w:cs="Times New Roman"/>
                <w:sz w:val="20"/>
                <w:lang w:val="sk-SK"/>
              </w:rPr>
            </w:pPr>
          </w:p>
        </w:tc>
        <w:tc>
          <w:tcPr>
            <w:tcW w:w="2376" w:type="dxa"/>
            <w:vMerge/>
            <w:tcBorders>
              <w:top w:val="single" w:sz="12" w:space="0" w:color="auto"/>
              <w:left w:val="single" w:sz="12" w:space="0" w:color="auto"/>
              <w:bottom w:val="nil"/>
            </w:tcBorders>
          </w:tcPr>
          <w:p w:rsidR="00D76710" w:rsidRPr="007669E5" w:rsidRDefault="00D76710" w:rsidP="00D76710">
            <w:pPr>
              <w:spacing w:after="0"/>
              <w:rPr>
                <w:rFonts w:cs="Times New Roman"/>
                <w:sz w:val="20"/>
                <w:lang w:val="sk-SK"/>
              </w:rPr>
            </w:pPr>
          </w:p>
        </w:tc>
      </w:tr>
      <w:tr w:rsidR="00D76710" w:rsidRPr="007669E5" w:rsidTr="00D76710">
        <w:trPr>
          <w:trHeight w:val="278"/>
          <w:jc w:val="center"/>
        </w:trPr>
        <w:tc>
          <w:tcPr>
            <w:tcW w:w="2802" w:type="dxa"/>
            <w:tcBorders>
              <w:top w:val="single" w:sz="12" w:space="0" w:color="auto"/>
              <w:bottom w:val="single" w:sz="6" w:space="0" w:color="auto"/>
              <w:right w:val="single" w:sz="12" w:space="0" w:color="auto"/>
            </w:tcBorders>
            <w:vAlign w:val="bottom"/>
          </w:tcPr>
          <w:p w:rsidR="00D76710" w:rsidRPr="007669E5" w:rsidRDefault="00D76710" w:rsidP="00D76710">
            <w:pPr>
              <w:spacing w:after="0"/>
              <w:jc w:val="center"/>
              <w:rPr>
                <w:rFonts w:cs="Times New Roman"/>
                <w:sz w:val="20"/>
                <w:lang w:val="sk-SK"/>
              </w:rPr>
            </w:pPr>
            <w:r>
              <w:rPr>
                <w:rFonts w:cs="Times New Roman"/>
                <w:sz w:val="20"/>
                <w:lang w:val="sk-SK"/>
              </w:rPr>
              <w:t>Anna Alexandrovna Novoselova</w:t>
            </w:r>
          </w:p>
        </w:tc>
        <w:tc>
          <w:tcPr>
            <w:tcW w:w="1134" w:type="dxa"/>
            <w:tcBorders>
              <w:top w:val="single" w:sz="12" w:space="0" w:color="auto"/>
              <w:left w:val="single" w:sz="12" w:space="0" w:color="auto"/>
              <w:bottom w:val="single" w:sz="6" w:space="0" w:color="auto"/>
              <w:right w:val="single" w:sz="6" w:space="0" w:color="auto"/>
            </w:tcBorders>
            <w:vAlign w:val="bottom"/>
          </w:tcPr>
          <w:p w:rsidR="00D76710" w:rsidRPr="007669E5" w:rsidRDefault="00D76710" w:rsidP="00D76710">
            <w:pPr>
              <w:spacing w:after="0"/>
              <w:jc w:val="center"/>
              <w:rPr>
                <w:rFonts w:cs="Times New Roman"/>
                <w:sz w:val="20"/>
                <w:lang w:val="sk-SK" w:eastAsia="sk-SK"/>
              </w:rPr>
            </w:pPr>
            <w:r w:rsidRPr="007669E5">
              <w:rPr>
                <w:rFonts w:cs="Times New Roman"/>
                <w:sz w:val="20"/>
                <w:lang w:val="sk-SK" w:eastAsia="sk-SK"/>
              </w:rPr>
              <w:t>5</w:t>
            </w:r>
            <w:r>
              <w:rPr>
                <w:rFonts w:cs="Times New Roman"/>
                <w:sz w:val="20"/>
                <w:lang w:val="sk-SK" w:eastAsia="sk-SK"/>
              </w:rPr>
              <w:t xml:space="preserve"> </w:t>
            </w:r>
            <w:r w:rsidRPr="007669E5">
              <w:rPr>
                <w:rFonts w:cs="Times New Roman"/>
                <w:sz w:val="20"/>
                <w:lang w:val="sk-SK" w:eastAsia="sk-SK"/>
              </w:rPr>
              <w:t>000 EUR</w:t>
            </w:r>
          </w:p>
        </w:tc>
        <w:tc>
          <w:tcPr>
            <w:tcW w:w="1134" w:type="dxa"/>
            <w:tcBorders>
              <w:top w:val="single" w:sz="12" w:space="0" w:color="auto"/>
              <w:left w:val="single" w:sz="6" w:space="0" w:color="auto"/>
              <w:bottom w:val="single" w:sz="6" w:space="0" w:color="auto"/>
              <w:right w:val="single" w:sz="6" w:space="0" w:color="auto"/>
            </w:tcBorders>
            <w:vAlign w:val="bottom"/>
          </w:tcPr>
          <w:p w:rsidR="00D76710" w:rsidRPr="007669E5" w:rsidRDefault="00D76710" w:rsidP="00D76710">
            <w:pPr>
              <w:spacing w:after="0"/>
              <w:jc w:val="center"/>
              <w:rPr>
                <w:rFonts w:cs="Times New Roman"/>
                <w:sz w:val="20"/>
                <w:lang w:val="sk-SK" w:eastAsia="sk-SK"/>
              </w:rPr>
            </w:pPr>
            <w:r w:rsidRPr="007669E5">
              <w:rPr>
                <w:rFonts w:cs="Times New Roman"/>
                <w:sz w:val="20"/>
                <w:lang w:val="sk-SK" w:eastAsia="sk-SK"/>
              </w:rPr>
              <w:t>100</w:t>
            </w:r>
          </w:p>
        </w:tc>
        <w:tc>
          <w:tcPr>
            <w:tcW w:w="1842" w:type="dxa"/>
            <w:tcBorders>
              <w:top w:val="single" w:sz="12" w:space="0" w:color="auto"/>
              <w:left w:val="single" w:sz="6" w:space="0" w:color="auto"/>
              <w:bottom w:val="single" w:sz="6" w:space="0" w:color="auto"/>
              <w:right w:val="single" w:sz="6" w:space="0" w:color="auto"/>
            </w:tcBorders>
            <w:vAlign w:val="bottom"/>
          </w:tcPr>
          <w:p w:rsidR="00D76710" w:rsidRPr="007669E5" w:rsidRDefault="00D76710" w:rsidP="00D76710">
            <w:pPr>
              <w:spacing w:after="0"/>
              <w:jc w:val="center"/>
              <w:rPr>
                <w:rFonts w:cs="Times New Roman"/>
                <w:sz w:val="20"/>
                <w:lang w:val="sk-SK"/>
              </w:rPr>
            </w:pPr>
            <w:r w:rsidRPr="007669E5">
              <w:rPr>
                <w:rFonts w:cs="Times New Roman"/>
                <w:sz w:val="20"/>
                <w:lang w:val="sk-SK"/>
              </w:rPr>
              <w:t>100</w:t>
            </w:r>
          </w:p>
        </w:tc>
        <w:tc>
          <w:tcPr>
            <w:tcW w:w="2376" w:type="dxa"/>
            <w:tcBorders>
              <w:top w:val="single" w:sz="12" w:space="0" w:color="auto"/>
              <w:left w:val="single" w:sz="6" w:space="0" w:color="auto"/>
              <w:bottom w:val="single" w:sz="6" w:space="0" w:color="auto"/>
            </w:tcBorders>
            <w:vAlign w:val="bottom"/>
          </w:tcPr>
          <w:p w:rsidR="00D76710" w:rsidRPr="007669E5" w:rsidRDefault="00D76710" w:rsidP="00D76710">
            <w:pPr>
              <w:spacing w:after="0"/>
              <w:jc w:val="center"/>
              <w:rPr>
                <w:rFonts w:cs="Times New Roman"/>
                <w:sz w:val="20"/>
                <w:lang w:val="sk-SK"/>
              </w:rPr>
            </w:pPr>
            <w:r w:rsidRPr="007669E5">
              <w:rPr>
                <w:rFonts w:cs="Times New Roman"/>
                <w:sz w:val="20"/>
                <w:lang w:val="sk-SK"/>
              </w:rPr>
              <w:t>-</w:t>
            </w:r>
          </w:p>
        </w:tc>
      </w:tr>
      <w:tr w:rsidR="00D76710" w:rsidRPr="007669E5" w:rsidTr="00D76710">
        <w:trPr>
          <w:trHeight w:val="278"/>
          <w:jc w:val="center"/>
        </w:trPr>
        <w:tc>
          <w:tcPr>
            <w:tcW w:w="2802" w:type="dxa"/>
            <w:tcBorders>
              <w:top w:val="single" w:sz="6" w:space="0" w:color="auto"/>
              <w:bottom w:val="single" w:sz="12" w:space="0" w:color="auto"/>
              <w:right w:val="single" w:sz="12" w:space="0" w:color="auto"/>
            </w:tcBorders>
            <w:vAlign w:val="bottom"/>
          </w:tcPr>
          <w:p w:rsidR="00D76710" w:rsidRPr="007669E5" w:rsidRDefault="00D76710" w:rsidP="00D76710">
            <w:pPr>
              <w:spacing w:after="0"/>
              <w:jc w:val="center"/>
              <w:rPr>
                <w:rFonts w:cs="Times New Roman"/>
                <w:b/>
                <w:bCs/>
                <w:sz w:val="20"/>
                <w:lang w:val="sk-SK"/>
              </w:rPr>
            </w:pPr>
            <w:r w:rsidRPr="007669E5">
              <w:rPr>
                <w:rFonts w:cs="Times New Roman"/>
                <w:b/>
                <w:bCs/>
                <w:sz w:val="20"/>
                <w:lang w:val="sk-SK"/>
              </w:rPr>
              <w:t>Spolu</w:t>
            </w:r>
          </w:p>
        </w:tc>
        <w:tc>
          <w:tcPr>
            <w:tcW w:w="1134" w:type="dxa"/>
            <w:tcBorders>
              <w:top w:val="single" w:sz="6" w:space="0" w:color="auto"/>
              <w:left w:val="single" w:sz="12" w:space="0" w:color="auto"/>
              <w:bottom w:val="single" w:sz="12" w:space="0" w:color="auto"/>
              <w:right w:val="single" w:sz="6" w:space="0" w:color="auto"/>
            </w:tcBorders>
            <w:vAlign w:val="bottom"/>
          </w:tcPr>
          <w:p w:rsidR="00D76710" w:rsidRPr="007669E5" w:rsidRDefault="00D76710" w:rsidP="00D76710">
            <w:pPr>
              <w:spacing w:after="0"/>
              <w:jc w:val="center"/>
              <w:rPr>
                <w:rFonts w:cs="Times New Roman"/>
                <w:b/>
                <w:sz w:val="20"/>
                <w:lang w:val="sk-SK" w:eastAsia="sk-SK"/>
              </w:rPr>
            </w:pPr>
            <w:r w:rsidRPr="007669E5">
              <w:rPr>
                <w:rFonts w:cs="Times New Roman"/>
                <w:b/>
                <w:sz w:val="20"/>
                <w:lang w:val="sk-SK" w:eastAsia="sk-SK"/>
              </w:rPr>
              <w:t>5</w:t>
            </w:r>
            <w:r>
              <w:rPr>
                <w:rFonts w:cs="Times New Roman"/>
                <w:b/>
                <w:sz w:val="20"/>
                <w:lang w:val="sk-SK" w:eastAsia="sk-SK"/>
              </w:rPr>
              <w:t xml:space="preserve"> </w:t>
            </w:r>
            <w:r w:rsidRPr="007669E5">
              <w:rPr>
                <w:rFonts w:cs="Times New Roman"/>
                <w:b/>
                <w:sz w:val="20"/>
                <w:lang w:val="sk-SK" w:eastAsia="sk-SK"/>
              </w:rPr>
              <w:t>000 EUR</w:t>
            </w:r>
          </w:p>
        </w:tc>
        <w:tc>
          <w:tcPr>
            <w:tcW w:w="1134" w:type="dxa"/>
            <w:tcBorders>
              <w:top w:val="single" w:sz="6" w:space="0" w:color="auto"/>
              <w:left w:val="single" w:sz="6" w:space="0" w:color="auto"/>
              <w:bottom w:val="single" w:sz="12" w:space="0" w:color="auto"/>
              <w:right w:val="single" w:sz="6" w:space="0" w:color="auto"/>
            </w:tcBorders>
            <w:vAlign w:val="bottom"/>
          </w:tcPr>
          <w:p w:rsidR="00D76710" w:rsidRPr="007669E5" w:rsidRDefault="00D76710" w:rsidP="00D76710">
            <w:pPr>
              <w:spacing w:after="0"/>
              <w:jc w:val="center"/>
              <w:rPr>
                <w:rFonts w:cs="Times New Roman"/>
                <w:b/>
                <w:sz w:val="20"/>
                <w:lang w:val="sk-SK" w:eastAsia="sk-SK"/>
              </w:rPr>
            </w:pPr>
            <w:r w:rsidRPr="007669E5">
              <w:rPr>
                <w:rFonts w:cs="Times New Roman"/>
                <w:b/>
                <w:sz w:val="20"/>
                <w:lang w:val="sk-SK" w:eastAsia="sk-SK"/>
              </w:rPr>
              <w:t>100</w:t>
            </w:r>
          </w:p>
        </w:tc>
        <w:tc>
          <w:tcPr>
            <w:tcW w:w="1842" w:type="dxa"/>
            <w:tcBorders>
              <w:top w:val="single" w:sz="6" w:space="0" w:color="auto"/>
              <w:left w:val="single" w:sz="6" w:space="0" w:color="auto"/>
              <w:bottom w:val="single" w:sz="12" w:space="0" w:color="auto"/>
              <w:right w:val="single" w:sz="6" w:space="0" w:color="auto"/>
            </w:tcBorders>
            <w:vAlign w:val="bottom"/>
          </w:tcPr>
          <w:p w:rsidR="00D76710" w:rsidRPr="007669E5" w:rsidRDefault="00D76710" w:rsidP="00D76710">
            <w:pPr>
              <w:spacing w:after="0"/>
              <w:jc w:val="center"/>
              <w:rPr>
                <w:rFonts w:cs="Times New Roman"/>
                <w:b/>
                <w:sz w:val="20"/>
                <w:lang w:val="sk-SK"/>
              </w:rPr>
            </w:pPr>
            <w:r w:rsidRPr="007669E5">
              <w:rPr>
                <w:rFonts w:cs="Times New Roman"/>
                <w:b/>
                <w:sz w:val="20"/>
                <w:lang w:val="sk-SK"/>
              </w:rPr>
              <w:t>100</w:t>
            </w:r>
          </w:p>
        </w:tc>
        <w:tc>
          <w:tcPr>
            <w:tcW w:w="2376" w:type="dxa"/>
            <w:tcBorders>
              <w:top w:val="single" w:sz="6" w:space="0" w:color="auto"/>
              <w:left w:val="single" w:sz="6" w:space="0" w:color="auto"/>
              <w:bottom w:val="single" w:sz="12" w:space="0" w:color="auto"/>
            </w:tcBorders>
            <w:vAlign w:val="bottom"/>
          </w:tcPr>
          <w:p w:rsidR="00D76710" w:rsidRPr="007669E5" w:rsidRDefault="00D76710" w:rsidP="00D76710">
            <w:pPr>
              <w:spacing w:after="0"/>
              <w:jc w:val="center"/>
              <w:rPr>
                <w:rFonts w:cs="Times New Roman"/>
                <w:b/>
                <w:sz w:val="20"/>
                <w:lang w:val="sk-SK"/>
              </w:rPr>
            </w:pPr>
            <w:r w:rsidRPr="007669E5">
              <w:rPr>
                <w:rFonts w:cs="Times New Roman"/>
                <w:b/>
                <w:sz w:val="20"/>
                <w:lang w:val="sk-SK"/>
              </w:rPr>
              <w:t>-</w:t>
            </w:r>
          </w:p>
        </w:tc>
      </w:tr>
    </w:tbl>
    <w:p w:rsidR="0066127E" w:rsidRPr="00D76710" w:rsidRDefault="0066127E" w:rsidP="00E238E3">
      <w:pPr>
        <w:spacing w:after="0" w:line="360" w:lineRule="auto"/>
        <w:jc w:val="both"/>
        <w:rPr>
          <w:rFonts w:cs="Times New Roman"/>
          <w:lang w:val="sk-SK"/>
        </w:rPr>
      </w:pPr>
    </w:p>
    <w:p w:rsidR="00000BE4" w:rsidRPr="00515E8C" w:rsidRDefault="00000BE4" w:rsidP="00D638D1">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ÚČTOVNÝCH ZÁSADÁCH A ÚČTOVNÝCH METÓDÁCH</w:t>
      </w:r>
    </w:p>
    <w:p w:rsidR="00C10215" w:rsidRPr="007669E5" w:rsidRDefault="00000BE4" w:rsidP="00D638D1">
      <w:pPr>
        <w:spacing w:after="0" w:line="360" w:lineRule="auto"/>
        <w:jc w:val="both"/>
        <w:rPr>
          <w:rFonts w:cs="Times New Roman"/>
          <w:b/>
          <w:i/>
          <w:sz w:val="24"/>
          <w:lang w:val="sk-SK"/>
        </w:rPr>
      </w:pPr>
      <w:r w:rsidRPr="007669E5">
        <w:rPr>
          <w:rFonts w:cs="Times New Roman"/>
          <w:b/>
          <w:i/>
          <w:sz w:val="24"/>
          <w:lang w:val="sk-SK"/>
        </w:rPr>
        <w:t>Východiská pre zostavenie účtovnej závierky</w:t>
      </w:r>
    </w:p>
    <w:p w:rsidR="00000BE4" w:rsidRPr="00487EC7" w:rsidRDefault="00000BE4" w:rsidP="00D638D1">
      <w:pPr>
        <w:spacing w:after="0" w:line="360" w:lineRule="auto"/>
        <w:ind w:left="426"/>
        <w:jc w:val="both"/>
      </w:pPr>
      <w:r w:rsidRPr="00487EC7">
        <w:rPr>
          <w:rFonts w:cs="Times New Roman"/>
          <w:lang w:val="sk-SK"/>
        </w:rPr>
        <w:t>Účtovná závierka bola zostavená za predpokladu, že Spoločnosť bude nepretržite pokračovať vo svojej činnosti (going concern). Základné účtovné metódy použité pri zostavovaní tejto individuálnej účtovnej závierky sú opísané nižšie. Tieto metódy sa uplatňujú konzistentne počas všetkých účtovných období, ak nie je uvedené inak.</w:t>
      </w:r>
      <w:r w:rsidRPr="00487EC7">
        <w:t> </w:t>
      </w:r>
    </w:p>
    <w:p w:rsidR="00000BE4" w:rsidRPr="007669E5" w:rsidRDefault="00000BE4" w:rsidP="00D638D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Dlhodobý nehmotný majetok</w:t>
      </w:r>
    </w:p>
    <w:p w:rsidR="00000BE4" w:rsidRPr="00487EC7" w:rsidRDefault="00000BE4" w:rsidP="00D638D1">
      <w:pPr>
        <w:spacing w:after="0" w:line="360" w:lineRule="auto"/>
        <w:ind w:left="426"/>
        <w:jc w:val="both"/>
        <w:rPr>
          <w:rFonts w:cs="Times New Roman"/>
          <w:lang w:val="sk-SK"/>
        </w:rPr>
      </w:pPr>
      <w:r w:rsidRPr="00487EC7">
        <w:rPr>
          <w:rFonts w:cs="Times New Roman"/>
          <w:lang w:val="sk-SK"/>
        </w:rPr>
        <w:t>---</w:t>
      </w:r>
    </w:p>
    <w:p w:rsidR="00000BE4" w:rsidRPr="007669E5" w:rsidRDefault="00000BE4" w:rsidP="00D638D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Dlhodobý hmotný majetok</w:t>
      </w:r>
    </w:p>
    <w:p w:rsidR="002E2403" w:rsidRPr="00487EC7" w:rsidRDefault="002E2403" w:rsidP="00D638D1">
      <w:pPr>
        <w:spacing w:after="0" w:line="360" w:lineRule="auto"/>
        <w:ind w:left="426"/>
        <w:jc w:val="both"/>
        <w:rPr>
          <w:rFonts w:cs="Times New Roman"/>
          <w:lang w:val="sk-SK"/>
        </w:rPr>
      </w:pPr>
      <w:r w:rsidRPr="00487EC7">
        <w:rPr>
          <w:rFonts w:cs="Times New Roman"/>
          <w:lang w:val="sk-SK"/>
        </w:rPr>
        <w:t>---</w:t>
      </w:r>
    </w:p>
    <w:p w:rsidR="00000BE4" w:rsidRPr="007669E5" w:rsidRDefault="00000BE4" w:rsidP="00D638D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Dlhodobý finančný majetok</w:t>
      </w:r>
    </w:p>
    <w:p w:rsidR="002E2403" w:rsidRPr="00487EC7" w:rsidRDefault="009F2213" w:rsidP="00D638D1">
      <w:pPr>
        <w:spacing w:after="0" w:line="360" w:lineRule="auto"/>
        <w:ind w:left="426"/>
        <w:jc w:val="both"/>
        <w:rPr>
          <w:rFonts w:cs="Times New Roman"/>
          <w:lang w:val="sk-SK"/>
        </w:rPr>
      </w:pPr>
      <w:r>
        <w:rPr>
          <w:rFonts w:cs="Times New Roman"/>
          <w:lang w:val="sk-SK"/>
        </w:rPr>
        <w:t>---</w:t>
      </w:r>
    </w:p>
    <w:p w:rsidR="00000BE4" w:rsidRPr="007669E5" w:rsidRDefault="00000BE4" w:rsidP="00D638D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Zásoby</w:t>
      </w:r>
    </w:p>
    <w:p w:rsidR="002E2403" w:rsidRPr="00487EC7" w:rsidRDefault="002E2403" w:rsidP="00D638D1">
      <w:pPr>
        <w:pStyle w:val="Odstavecseseznamem"/>
        <w:spacing w:after="0" w:line="360" w:lineRule="auto"/>
        <w:ind w:left="426"/>
        <w:jc w:val="both"/>
        <w:rPr>
          <w:rFonts w:cs="Times New Roman"/>
          <w:lang w:val="sk-SK"/>
        </w:rPr>
      </w:pPr>
      <w:r w:rsidRPr="00487EC7">
        <w:rPr>
          <w:rFonts w:cs="Times New Roman"/>
          <w:lang w:val="sk-SK"/>
        </w:rPr>
        <w:t>---</w:t>
      </w:r>
    </w:p>
    <w:p w:rsidR="00000BE4" w:rsidRPr="007669E5" w:rsidRDefault="00000BE4" w:rsidP="00D638D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 xml:space="preserve">Zákazková výroba a zákazková výstavba nehnuteľnosti určenej na </w:t>
      </w:r>
      <w:r w:rsidR="002E2403" w:rsidRPr="007669E5">
        <w:rPr>
          <w:rFonts w:cs="Times New Roman"/>
          <w:b/>
          <w:i/>
          <w:sz w:val="24"/>
          <w:lang w:val="sk-SK"/>
        </w:rPr>
        <w:t>predaj</w:t>
      </w:r>
    </w:p>
    <w:p w:rsidR="002E2403" w:rsidRPr="00487EC7" w:rsidRDefault="002E2403" w:rsidP="00D638D1">
      <w:pPr>
        <w:spacing w:after="0" w:line="360" w:lineRule="auto"/>
        <w:ind w:left="426"/>
        <w:jc w:val="both"/>
        <w:rPr>
          <w:rFonts w:cs="Times New Roman"/>
          <w:lang w:val="sk-SK"/>
        </w:rPr>
      </w:pPr>
      <w:r w:rsidRPr="00487EC7">
        <w:rPr>
          <w:rFonts w:cs="Times New Roman"/>
          <w:lang w:val="sk-SK"/>
        </w:rPr>
        <w:t>---</w:t>
      </w:r>
    </w:p>
    <w:p w:rsidR="00000BE4" w:rsidRDefault="00000BE4" w:rsidP="00D638D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Pohľadávky</w:t>
      </w:r>
    </w:p>
    <w:p w:rsidR="002B5563" w:rsidRPr="002B5563" w:rsidRDefault="002B5563" w:rsidP="002B5563">
      <w:pPr>
        <w:spacing w:after="0" w:line="360" w:lineRule="auto"/>
        <w:ind w:firstLine="426"/>
        <w:rPr>
          <w:rFonts w:cs="Times New Roman"/>
          <w:b/>
          <w:lang w:val="sk-SK"/>
        </w:rPr>
      </w:pPr>
      <w:r w:rsidRPr="002B5563">
        <w:rPr>
          <w:rFonts w:cs="Times New Roman"/>
          <w:lang w:val="sk-SK"/>
        </w:rPr>
        <w:t xml:space="preserve">Pohľadávky sa oceňujú ich </w:t>
      </w:r>
      <w:r w:rsidRPr="002B5563">
        <w:rPr>
          <w:rFonts w:cs="Times New Roman"/>
          <w:b/>
          <w:lang w:val="sk-SK"/>
        </w:rPr>
        <w:t>menovitou hodnotou.</w:t>
      </w:r>
    </w:p>
    <w:p w:rsidR="00000BE4" w:rsidRPr="007669E5" w:rsidRDefault="00D80033" w:rsidP="00D638D1">
      <w:pPr>
        <w:pStyle w:val="Odstavecseseznamem"/>
        <w:numPr>
          <w:ilvl w:val="0"/>
          <w:numId w:val="8"/>
        </w:numPr>
        <w:spacing w:after="0" w:line="360" w:lineRule="auto"/>
        <w:ind w:left="426"/>
        <w:jc w:val="both"/>
        <w:rPr>
          <w:rFonts w:cs="Times New Roman"/>
          <w:b/>
          <w:i/>
          <w:sz w:val="24"/>
          <w:lang w:val="sk-SK"/>
        </w:rPr>
      </w:pPr>
      <w:r>
        <w:rPr>
          <w:rFonts w:cs="Times New Roman"/>
          <w:b/>
          <w:i/>
          <w:sz w:val="24"/>
          <w:lang w:val="sk-SK"/>
        </w:rPr>
        <w:t>Peňažné prostriedky a ceniny</w:t>
      </w:r>
    </w:p>
    <w:p w:rsidR="002E2403" w:rsidRPr="00487EC7" w:rsidRDefault="00D80033" w:rsidP="00D638D1">
      <w:pPr>
        <w:spacing w:after="0" w:line="360" w:lineRule="auto"/>
        <w:ind w:left="426"/>
        <w:jc w:val="both"/>
        <w:rPr>
          <w:rFonts w:cs="Times New Roman"/>
          <w:b/>
          <w:lang w:val="sk-SK"/>
        </w:rPr>
      </w:pPr>
      <w:r w:rsidRPr="00487EC7">
        <w:rPr>
          <w:rFonts w:cs="Times New Roman"/>
          <w:lang w:val="sk-SK"/>
        </w:rPr>
        <w:t>Peňažné prostriedky a ceniny sa oceňujú</w:t>
      </w:r>
      <w:r w:rsidR="002E2403" w:rsidRPr="00487EC7">
        <w:rPr>
          <w:rFonts w:cs="Times New Roman"/>
          <w:lang w:val="sk-SK"/>
        </w:rPr>
        <w:t xml:space="preserve"> ich </w:t>
      </w:r>
      <w:r w:rsidR="002E2403" w:rsidRPr="00487EC7">
        <w:rPr>
          <w:rFonts w:cs="Times New Roman"/>
          <w:b/>
          <w:lang w:val="sk-SK"/>
        </w:rPr>
        <w:t>menovitou hodnotou.</w:t>
      </w:r>
    </w:p>
    <w:p w:rsidR="00D76710" w:rsidRDefault="00000BE4" w:rsidP="00D76710">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Časové rozlíšenie na strane aktív</w:t>
      </w:r>
    </w:p>
    <w:p w:rsidR="00D76710" w:rsidRPr="00D76710" w:rsidRDefault="00D76710" w:rsidP="00D76710">
      <w:pPr>
        <w:spacing w:after="0" w:line="360" w:lineRule="auto"/>
        <w:ind w:left="426"/>
        <w:jc w:val="both"/>
        <w:rPr>
          <w:rFonts w:cs="Times New Roman"/>
          <w:lang w:val="sk-SK"/>
        </w:rPr>
      </w:pPr>
      <w:r w:rsidRPr="00D76710">
        <w:rPr>
          <w:rFonts w:cs="Times New Roman"/>
          <w:lang w:val="sk-SK"/>
        </w:rPr>
        <w:t xml:space="preserve">Účtovná jednotka účtuje a vykazuje účtovné prípady v období, s ktorým časovo a vecne súvisia. Časový nesúlad je vyjadrený prostredníctvom časového rozlíšenia. </w:t>
      </w:r>
    </w:p>
    <w:p w:rsidR="00000BE4" w:rsidRPr="007669E5" w:rsidRDefault="00000BE4" w:rsidP="00D638D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Záväzky</w:t>
      </w:r>
    </w:p>
    <w:p w:rsidR="002E2403" w:rsidRDefault="002E2403" w:rsidP="00D638D1">
      <w:pPr>
        <w:spacing w:after="0" w:line="360" w:lineRule="auto"/>
        <w:ind w:left="426"/>
        <w:jc w:val="both"/>
        <w:rPr>
          <w:rFonts w:cs="Times New Roman"/>
          <w:b/>
          <w:lang w:val="sk-SK"/>
        </w:rPr>
      </w:pPr>
      <w:r w:rsidRPr="00487EC7">
        <w:rPr>
          <w:rFonts w:cs="Times New Roman"/>
          <w:lang w:val="sk-SK"/>
        </w:rPr>
        <w:t xml:space="preserve">Záväzky sa oceňujú ich </w:t>
      </w:r>
      <w:r w:rsidRPr="00487EC7">
        <w:rPr>
          <w:rFonts w:cs="Times New Roman"/>
          <w:b/>
          <w:lang w:val="sk-SK"/>
        </w:rPr>
        <w:t>menovitou hodnotou.</w:t>
      </w:r>
    </w:p>
    <w:p w:rsidR="00D76710" w:rsidRPr="00487EC7" w:rsidRDefault="00D76710" w:rsidP="00D638D1">
      <w:pPr>
        <w:spacing w:after="0" w:line="360" w:lineRule="auto"/>
        <w:ind w:left="426"/>
        <w:jc w:val="both"/>
        <w:rPr>
          <w:rFonts w:cs="Times New Roman"/>
          <w:b/>
          <w:lang w:val="sk-SK"/>
        </w:rPr>
      </w:pPr>
    </w:p>
    <w:p w:rsidR="00000BE4" w:rsidRPr="007669E5" w:rsidRDefault="00000BE4" w:rsidP="00D638D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lastRenderedPageBreak/>
        <w:t>Časové rozlíšenie na strane pasív</w:t>
      </w:r>
    </w:p>
    <w:p w:rsidR="002E2403" w:rsidRPr="00487EC7" w:rsidRDefault="002E2403" w:rsidP="00D638D1">
      <w:pPr>
        <w:spacing w:after="0" w:line="360" w:lineRule="auto"/>
        <w:ind w:left="426"/>
        <w:jc w:val="both"/>
        <w:rPr>
          <w:rFonts w:cs="Times New Roman"/>
          <w:lang w:val="sk-SK"/>
        </w:rPr>
      </w:pPr>
      <w:r w:rsidRPr="00487EC7">
        <w:rPr>
          <w:rFonts w:cs="Times New Roman"/>
          <w:lang w:val="sk-SK"/>
        </w:rPr>
        <w:t>---</w:t>
      </w:r>
    </w:p>
    <w:p w:rsidR="00000BE4" w:rsidRPr="007669E5" w:rsidRDefault="00000BE4" w:rsidP="00D638D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Deriváty</w:t>
      </w:r>
    </w:p>
    <w:p w:rsidR="002E2403" w:rsidRPr="007669E5" w:rsidRDefault="002E2403" w:rsidP="00D638D1">
      <w:pPr>
        <w:spacing w:after="0" w:line="360" w:lineRule="auto"/>
        <w:ind w:left="426"/>
        <w:jc w:val="both"/>
        <w:rPr>
          <w:rFonts w:cs="Times New Roman"/>
          <w:b/>
          <w:i/>
          <w:sz w:val="24"/>
          <w:lang w:val="sk-SK"/>
        </w:rPr>
      </w:pPr>
      <w:r w:rsidRPr="00487EC7">
        <w:rPr>
          <w:rFonts w:cs="Times New Roman"/>
          <w:lang w:val="sk-SK"/>
        </w:rPr>
        <w:t>---</w:t>
      </w:r>
    </w:p>
    <w:p w:rsidR="00000BE4" w:rsidRPr="007669E5" w:rsidRDefault="00000BE4" w:rsidP="00D638D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Majetok a záväzky zabezpečené derivátmi</w:t>
      </w:r>
    </w:p>
    <w:p w:rsidR="002E2403" w:rsidRPr="007669E5" w:rsidRDefault="002E2403" w:rsidP="00D638D1">
      <w:pPr>
        <w:spacing w:after="0" w:line="360" w:lineRule="auto"/>
        <w:ind w:left="426"/>
        <w:jc w:val="both"/>
        <w:rPr>
          <w:rFonts w:cs="Times New Roman"/>
          <w:sz w:val="24"/>
          <w:lang w:val="sk-SK"/>
        </w:rPr>
      </w:pPr>
      <w:r w:rsidRPr="00487EC7">
        <w:rPr>
          <w:rFonts w:cs="Times New Roman"/>
          <w:lang w:val="sk-SK"/>
        </w:rPr>
        <w:t>---</w:t>
      </w:r>
    </w:p>
    <w:p w:rsidR="00000BE4" w:rsidRPr="007669E5" w:rsidRDefault="00000BE4" w:rsidP="00D638D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Prenajatý majetok a majetok obstaraný na základe zmluvy o kúpe prenajatej veci</w:t>
      </w:r>
    </w:p>
    <w:p w:rsidR="002E2403" w:rsidRPr="002B5563" w:rsidRDefault="002E2403" w:rsidP="002B5563">
      <w:pPr>
        <w:spacing w:after="0" w:line="360" w:lineRule="auto"/>
        <w:ind w:left="426"/>
        <w:jc w:val="both"/>
        <w:rPr>
          <w:rFonts w:cs="Times New Roman"/>
          <w:lang w:val="sk-SK"/>
        </w:rPr>
      </w:pPr>
      <w:r w:rsidRPr="00487EC7">
        <w:rPr>
          <w:rFonts w:cs="Times New Roman"/>
          <w:lang w:val="sk-SK"/>
        </w:rPr>
        <w:t>---</w:t>
      </w:r>
    </w:p>
    <w:p w:rsidR="00000BE4" w:rsidRPr="007669E5" w:rsidRDefault="00000BE4" w:rsidP="00D638D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Majetok obstaraný v</w:t>
      </w:r>
      <w:r w:rsidR="002E2403" w:rsidRPr="007669E5">
        <w:rPr>
          <w:rFonts w:cs="Times New Roman"/>
          <w:b/>
          <w:i/>
          <w:sz w:val="24"/>
          <w:lang w:val="sk-SK"/>
        </w:rPr>
        <w:t> </w:t>
      </w:r>
      <w:r w:rsidRPr="007669E5">
        <w:rPr>
          <w:rFonts w:cs="Times New Roman"/>
          <w:b/>
          <w:i/>
          <w:sz w:val="24"/>
          <w:lang w:val="sk-SK"/>
        </w:rPr>
        <w:t>privatizácii</w:t>
      </w:r>
    </w:p>
    <w:p w:rsidR="002E2403" w:rsidRPr="007669E5" w:rsidRDefault="002E2403" w:rsidP="00D638D1">
      <w:pPr>
        <w:spacing w:after="0" w:line="360" w:lineRule="auto"/>
        <w:ind w:left="426"/>
        <w:jc w:val="both"/>
        <w:rPr>
          <w:rFonts w:cs="Times New Roman"/>
          <w:sz w:val="24"/>
          <w:lang w:val="sk-SK"/>
        </w:rPr>
      </w:pPr>
      <w:r w:rsidRPr="00487EC7">
        <w:rPr>
          <w:rFonts w:cs="Times New Roman"/>
          <w:lang w:val="sk-SK"/>
        </w:rPr>
        <w:t>---</w:t>
      </w:r>
    </w:p>
    <w:p w:rsidR="00000BE4" w:rsidRPr="007669E5" w:rsidRDefault="00000BE4" w:rsidP="00D638D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Daň z</w:t>
      </w:r>
      <w:r w:rsidR="002E2403" w:rsidRPr="007669E5">
        <w:rPr>
          <w:rFonts w:cs="Times New Roman"/>
          <w:b/>
          <w:i/>
          <w:sz w:val="24"/>
          <w:lang w:val="sk-SK"/>
        </w:rPr>
        <w:t> </w:t>
      </w:r>
      <w:r w:rsidRPr="007669E5">
        <w:rPr>
          <w:rFonts w:cs="Times New Roman"/>
          <w:b/>
          <w:i/>
          <w:sz w:val="24"/>
          <w:lang w:val="sk-SK"/>
        </w:rPr>
        <w:t>príjmov</w:t>
      </w:r>
    </w:p>
    <w:p w:rsidR="002E2403" w:rsidRPr="00487EC7" w:rsidRDefault="002E2403" w:rsidP="00D638D1">
      <w:pPr>
        <w:spacing w:after="0" w:line="360" w:lineRule="auto"/>
        <w:ind w:left="426"/>
        <w:jc w:val="both"/>
        <w:rPr>
          <w:rFonts w:cs="Times New Roman"/>
          <w:lang w:val="sk-SK"/>
        </w:rPr>
      </w:pPr>
      <w:r w:rsidRPr="00487EC7">
        <w:rPr>
          <w:rStyle w:val="hps"/>
          <w:lang w:val="sk-SK"/>
        </w:rPr>
        <w:t>Náklad</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daň</w:t>
      </w:r>
      <w:r w:rsidRPr="00487EC7">
        <w:rPr>
          <w:rFonts w:cs="Times New Roman"/>
          <w:lang w:val="sk-SK"/>
        </w:rPr>
        <w:t xml:space="preserve"> </w:t>
      </w:r>
      <w:r w:rsidRPr="00487EC7">
        <w:rPr>
          <w:rStyle w:val="hps"/>
          <w:lang w:val="sk-SK"/>
        </w:rPr>
        <w:t>z príjmov</w:t>
      </w:r>
      <w:r w:rsidRPr="00487EC7">
        <w:rPr>
          <w:rFonts w:cs="Times New Roman"/>
          <w:lang w:val="sk-SK"/>
        </w:rPr>
        <w:t xml:space="preserve"> </w:t>
      </w:r>
      <w:r w:rsidRPr="00487EC7">
        <w:rPr>
          <w:rStyle w:val="hps"/>
          <w:lang w:val="sk-SK"/>
        </w:rPr>
        <w:t>sa</w:t>
      </w:r>
      <w:r w:rsidRPr="00487EC7">
        <w:rPr>
          <w:rFonts w:cs="Times New Roman"/>
          <w:lang w:val="sk-SK"/>
        </w:rPr>
        <w:t xml:space="preserve"> </w:t>
      </w:r>
      <w:r w:rsidRPr="00487EC7">
        <w:rPr>
          <w:rStyle w:val="hps"/>
          <w:lang w:val="sk-SK"/>
        </w:rPr>
        <w:t>počíta</w:t>
      </w:r>
      <w:r w:rsidRPr="00487EC7">
        <w:rPr>
          <w:rFonts w:cs="Times New Roman"/>
          <w:lang w:val="sk-SK"/>
        </w:rPr>
        <w:t xml:space="preserve"> </w:t>
      </w:r>
      <w:r w:rsidRPr="00487EC7">
        <w:rPr>
          <w:rStyle w:val="hps"/>
          <w:lang w:val="sk-SK"/>
        </w:rPr>
        <w:t>za pomoci</w:t>
      </w:r>
      <w:r w:rsidRPr="00487EC7">
        <w:rPr>
          <w:rFonts w:cs="Times New Roman"/>
          <w:lang w:val="sk-SK"/>
        </w:rPr>
        <w:t xml:space="preserve"> </w:t>
      </w:r>
      <w:r w:rsidRPr="00487EC7">
        <w:rPr>
          <w:rStyle w:val="hps"/>
          <w:lang w:val="sk-SK"/>
        </w:rPr>
        <w:t>platnej</w:t>
      </w:r>
      <w:r w:rsidRPr="00487EC7">
        <w:rPr>
          <w:rFonts w:cs="Times New Roman"/>
          <w:lang w:val="sk-SK"/>
        </w:rPr>
        <w:t xml:space="preserve"> </w:t>
      </w:r>
      <w:r w:rsidRPr="00487EC7">
        <w:rPr>
          <w:rStyle w:val="hps"/>
          <w:lang w:val="sk-SK"/>
        </w:rPr>
        <w:t>daňovej</w:t>
      </w:r>
      <w:r w:rsidRPr="00487EC7">
        <w:rPr>
          <w:rFonts w:cs="Times New Roman"/>
          <w:lang w:val="sk-SK"/>
        </w:rPr>
        <w:t xml:space="preserve"> </w:t>
      </w:r>
      <w:r w:rsidRPr="00487EC7">
        <w:rPr>
          <w:rStyle w:val="hps"/>
          <w:lang w:val="sk-SK"/>
        </w:rPr>
        <w:t>sadzby</w:t>
      </w:r>
      <w:r w:rsidRPr="00487EC7">
        <w:rPr>
          <w:rFonts w:cs="Times New Roman"/>
          <w:lang w:val="sk-SK"/>
        </w:rPr>
        <w:t xml:space="preserve"> </w:t>
      </w:r>
      <w:r w:rsidRPr="00487EC7">
        <w:rPr>
          <w:rStyle w:val="hps"/>
          <w:lang w:val="sk-SK"/>
        </w:rPr>
        <w:t>z</w:t>
      </w:r>
      <w:r w:rsidRPr="00487EC7">
        <w:rPr>
          <w:rFonts w:cs="Times New Roman"/>
          <w:lang w:val="sk-SK"/>
        </w:rPr>
        <w:t xml:space="preserve"> </w:t>
      </w:r>
      <w:r w:rsidRPr="00487EC7">
        <w:rPr>
          <w:rStyle w:val="hps"/>
          <w:lang w:val="sk-SK"/>
        </w:rPr>
        <w:t>účtovného</w:t>
      </w:r>
      <w:r w:rsidRPr="00487EC7">
        <w:rPr>
          <w:rFonts w:cs="Times New Roman"/>
          <w:lang w:val="sk-SK"/>
        </w:rPr>
        <w:t xml:space="preserve"> </w:t>
      </w:r>
      <w:r w:rsidRPr="00487EC7">
        <w:rPr>
          <w:rStyle w:val="hps"/>
          <w:lang w:val="sk-SK"/>
        </w:rPr>
        <w:t>zisku</w:t>
      </w:r>
      <w:r w:rsidRPr="00487EC7">
        <w:rPr>
          <w:rFonts w:cs="Times New Roman"/>
          <w:lang w:val="sk-SK"/>
        </w:rPr>
        <w:t xml:space="preserve"> </w:t>
      </w:r>
      <w:r w:rsidRPr="00487EC7">
        <w:rPr>
          <w:rStyle w:val="hps"/>
          <w:lang w:val="sk-SK"/>
        </w:rPr>
        <w:t>zvýšeného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zníženého</w:t>
      </w:r>
      <w:r w:rsidRPr="00487EC7">
        <w:rPr>
          <w:rFonts w:cs="Times New Roman"/>
          <w:lang w:val="sk-SK"/>
        </w:rPr>
        <w:t xml:space="preserve"> </w:t>
      </w:r>
      <w:r w:rsidRPr="00487EC7">
        <w:rPr>
          <w:rStyle w:val="hps"/>
          <w:lang w:val="sk-SK"/>
        </w:rPr>
        <w:t>o</w:t>
      </w:r>
      <w:r w:rsidRPr="00487EC7">
        <w:rPr>
          <w:rFonts w:cs="Times New Roman"/>
          <w:lang w:val="sk-SK"/>
        </w:rPr>
        <w:t xml:space="preserve"> </w:t>
      </w:r>
      <w:r w:rsidRPr="00487EC7">
        <w:rPr>
          <w:rStyle w:val="hps"/>
          <w:lang w:val="sk-SK"/>
        </w:rPr>
        <w:t>trvalo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dočasne</w:t>
      </w:r>
      <w:r w:rsidRPr="00487EC7">
        <w:rPr>
          <w:rFonts w:cs="Times New Roman"/>
          <w:lang w:val="sk-SK"/>
        </w:rPr>
        <w:t xml:space="preserve"> </w:t>
      </w:r>
      <w:r w:rsidRPr="00487EC7">
        <w:rPr>
          <w:rStyle w:val="hps"/>
          <w:lang w:val="sk-SK"/>
        </w:rPr>
        <w:t>daňovo</w:t>
      </w:r>
      <w:r w:rsidRPr="00487EC7">
        <w:rPr>
          <w:rFonts w:cs="Times New Roman"/>
          <w:lang w:val="sk-SK"/>
        </w:rPr>
        <w:t xml:space="preserve"> </w:t>
      </w:r>
      <w:r w:rsidRPr="00487EC7">
        <w:rPr>
          <w:rStyle w:val="hps"/>
          <w:lang w:val="sk-SK"/>
        </w:rPr>
        <w:t>neuznateľné</w:t>
      </w:r>
      <w:r w:rsidRPr="00487EC7">
        <w:rPr>
          <w:rFonts w:cs="Times New Roman"/>
          <w:lang w:val="sk-SK"/>
        </w:rPr>
        <w:t xml:space="preserve"> </w:t>
      </w:r>
      <w:r w:rsidRPr="00487EC7">
        <w:rPr>
          <w:rStyle w:val="hps"/>
          <w:lang w:val="sk-SK"/>
        </w:rPr>
        <w:t>náklady</w:t>
      </w:r>
      <w:r w:rsidRPr="00487EC7">
        <w:rPr>
          <w:rFonts w:cs="Times New Roman"/>
          <w:lang w:val="sk-SK"/>
        </w:rPr>
        <w:t xml:space="preserve"> </w:t>
      </w:r>
      <w:r w:rsidRPr="00487EC7">
        <w:rPr>
          <w:rStyle w:val="hps"/>
          <w:lang w:val="sk-SK"/>
        </w:rPr>
        <w:t>alebo výnosy</w:t>
      </w:r>
      <w:r w:rsidRPr="00487EC7">
        <w:rPr>
          <w:rFonts w:cs="Times New Roman"/>
          <w:lang w:val="sk-SK"/>
        </w:rPr>
        <w:t xml:space="preserve"> </w:t>
      </w:r>
      <w:r w:rsidRPr="00487EC7">
        <w:rPr>
          <w:rStyle w:val="hps"/>
          <w:lang w:val="sk-SK"/>
        </w:rPr>
        <w:t>(</w:t>
      </w:r>
      <w:r w:rsidRPr="00487EC7">
        <w:rPr>
          <w:rFonts w:cs="Times New Roman"/>
          <w:lang w:val="sk-SK"/>
        </w:rPr>
        <w:t xml:space="preserve">napr. </w:t>
      </w:r>
      <w:r w:rsidRPr="00487EC7">
        <w:rPr>
          <w:rStyle w:val="hps"/>
          <w:lang w:val="sk-SK"/>
        </w:rPr>
        <w:t>náklady</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reprezentáciu</w:t>
      </w:r>
      <w:r w:rsidRPr="00487EC7">
        <w:rPr>
          <w:rFonts w:cs="Times New Roman"/>
          <w:lang w:val="sk-SK"/>
        </w:rPr>
        <w:t xml:space="preserve">, </w:t>
      </w:r>
      <w:r w:rsidRPr="00487EC7">
        <w:rPr>
          <w:rStyle w:val="hps"/>
          <w:lang w:val="sk-SK"/>
        </w:rPr>
        <w:t>rozdiel</w:t>
      </w:r>
      <w:r w:rsidRPr="00487EC7">
        <w:rPr>
          <w:rFonts w:cs="Times New Roman"/>
          <w:lang w:val="sk-SK"/>
        </w:rPr>
        <w:t xml:space="preserve"> </w:t>
      </w:r>
      <w:r w:rsidRPr="00487EC7">
        <w:rPr>
          <w:rStyle w:val="hps"/>
          <w:lang w:val="sk-SK"/>
        </w:rPr>
        <w:t>medzi</w:t>
      </w:r>
      <w:r w:rsidRPr="00487EC7">
        <w:rPr>
          <w:rFonts w:cs="Times New Roman"/>
          <w:lang w:val="sk-SK"/>
        </w:rPr>
        <w:t xml:space="preserve"> </w:t>
      </w:r>
      <w:r w:rsidRPr="00487EC7">
        <w:rPr>
          <w:rStyle w:val="hps"/>
          <w:lang w:val="sk-SK"/>
        </w:rPr>
        <w:t>účtovnými</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daňovými</w:t>
      </w:r>
      <w:r w:rsidRPr="00487EC7">
        <w:rPr>
          <w:rFonts w:cs="Times New Roman"/>
          <w:lang w:val="sk-SK"/>
        </w:rPr>
        <w:t xml:space="preserve"> </w:t>
      </w:r>
      <w:r w:rsidRPr="00487EC7">
        <w:rPr>
          <w:rStyle w:val="hps"/>
          <w:lang w:val="sk-SK"/>
        </w:rPr>
        <w:t>odpismi</w:t>
      </w:r>
      <w:r w:rsidRPr="00487EC7">
        <w:rPr>
          <w:rFonts w:cs="Times New Roman"/>
          <w:lang w:val="sk-SK"/>
        </w:rPr>
        <w:t xml:space="preserve"> a pod.).</w:t>
      </w:r>
    </w:p>
    <w:p w:rsidR="00000BE4" w:rsidRPr="007669E5" w:rsidRDefault="00000BE4" w:rsidP="00D638D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Prepočet údajov v cudzích menách na slovenskú menu</w:t>
      </w:r>
    </w:p>
    <w:p w:rsidR="00037F03" w:rsidRPr="00037F03" w:rsidRDefault="00037F03" w:rsidP="00D638D1">
      <w:pPr>
        <w:spacing w:after="0" w:line="360" w:lineRule="auto"/>
        <w:ind w:left="425"/>
        <w:jc w:val="both"/>
        <w:rPr>
          <w:rFonts w:cs="Times New Roman"/>
          <w:lang w:val="sk-SK"/>
        </w:rPr>
      </w:pPr>
      <w:r w:rsidRPr="00037F03">
        <w:rPr>
          <w:rFonts w:cs="Times New Roman"/>
          <w:lang w:val="sk-SK"/>
        </w:rPr>
        <w:t xml:space="preserve">Majetok a záväzky vyjadrené v cudzej mene prepočítala spoločnosť na EUR podľa Zákona č. 595/2003 Z.z. § 31 </w:t>
      </w:r>
      <w:r w:rsidRPr="00037F03">
        <w:rPr>
          <w:rFonts w:cs="Times New Roman"/>
          <w:b/>
          <w:lang w:val="sk-SK"/>
        </w:rPr>
        <w:t>kurzom</w:t>
      </w:r>
      <w:r w:rsidRPr="00037F03">
        <w:rPr>
          <w:rFonts w:cs="Times New Roman"/>
          <w:lang w:val="sk-SK"/>
        </w:rPr>
        <w:t xml:space="preserve"> </w:t>
      </w:r>
      <w:r w:rsidRPr="00037F03">
        <w:rPr>
          <w:rFonts w:cs="Times New Roman"/>
          <w:b/>
          <w:lang w:val="sk-SK"/>
        </w:rPr>
        <w:t>ECB</w:t>
      </w:r>
      <w:r w:rsidRPr="00037F03">
        <w:rPr>
          <w:rFonts w:cs="Times New Roman"/>
          <w:lang w:val="sk-SK"/>
        </w:rPr>
        <w:t xml:space="preserve"> ku dňu predchádzajúcemu dňu uskutočnenia účtovného prípadu a ku dňu zostavenia účtovnej závierky.</w:t>
      </w:r>
    </w:p>
    <w:p w:rsidR="00037F03" w:rsidRPr="00037F03" w:rsidRDefault="00037F03" w:rsidP="00D638D1">
      <w:pPr>
        <w:spacing w:after="0" w:line="360" w:lineRule="auto"/>
        <w:ind w:left="425"/>
        <w:jc w:val="both"/>
        <w:rPr>
          <w:rFonts w:cs="Times New Roman"/>
          <w:lang w:val="sk-SK"/>
        </w:rPr>
      </w:pPr>
      <w:r w:rsidRPr="00037F03">
        <w:rPr>
          <w:rStyle w:val="hps"/>
          <w:lang w:val="sk-SK"/>
        </w:rPr>
        <w:t>Všetky</w:t>
      </w:r>
      <w:r w:rsidRPr="00037F03">
        <w:rPr>
          <w:rFonts w:cs="Times New Roman"/>
          <w:lang w:val="sk-SK"/>
        </w:rPr>
        <w:t xml:space="preserve"> </w:t>
      </w:r>
      <w:r w:rsidRPr="00037F03">
        <w:rPr>
          <w:rStyle w:val="hps"/>
          <w:lang w:val="sk-SK"/>
        </w:rPr>
        <w:t>kurzové zisky</w:t>
      </w:r>
      <w:r w:rsidRPr="00037F03">
        <w:rPr>
          <w:rFonts w:cs="Times New Roman"/>
          <w:lang w:val="sk-SK"/>
        </w:rPr>
        <w:t xml:space="preserve"> </w:t>
      </w:r>
      <w:r w:rsidRPr="00037F03">
        <w:rPr>
          <w:rStyle w:val="hps"/>
          <w:lang w:val="sk-SK"/>
        </w:rPr>
        <w:t>a</w:t>
      </w:r>
      <w:r w:rsidRPr="00037F03">
        <w:rPr>
          <w:rFonts w:cs="Times New Roman"/>
          <w:lang w:val="sk-SK"/>
        </w:rPr>
        <w:t xml:space="preserve"> </w:t>
      </w:r>
      <w:r w:rsidRPr="00037F03">
        <w:rPr>
          <w:rStyle w:val="hps"/>
          <w:lang w:val="sk-SK"/>
        </w:rPr>
        <w:t>straty</w:t>
      </w:r>
      <w:r w:rsidRPr="00037F03">
        <w:rPr>
          <w:rFonts w:cs="Times New Roman"/>
          <w:lang w:val="sk-SK"/>
        </w:rPr>
        <w:t xml:space="preserve"> </w:t>
      </w:r>
      <w:r w:rsidRPr="00037F03">
        <w:rPr>
          <w:rStyle w:val="hps"/>
          <w:lang w:val="sk-SK"/>
        </w:rPr>
        <w:t>z prepočtu</w:t>
      </w:r>
      <w:r w:rsidRPr="00037F03">
        <w:rPr>
          <w:rFonts w:cs="Times New Roman"/>
          <w:lang w:val="sk-SK"/>
        </w:rPr>
        <w:t xml:space="preserve"> </w:t>
      </w:r>
      <w:r w:rsidRPr="00037F03">
        <w:rPr>
          <w:rStyle w:val="hps"/>
          <w:lang w:val="sk-SK"/>
        </w:rPr>
        <w:t>peňažných</w:t>
      </w:r>
      <w:r w:rsidRPr="00037F03">
        <w:rPr>
          <w:rFonts w:cs="Times New Roman"/>
          <w:lang w:val="sk-SK"/>
        </w:rPr>
        <w:t xml:space="preserve"> </w:t>
      </w:r>
      <w:r w:rsidRPr="00037F03">
        <w:rPr>
          <w:rStyle w:val="hps"/>
          <w:lang w:val="sk-SK"/>
        </w:rPr>
        <w:t>aktív</w:t>
      </w:r>
      <w:r w:rsidRPr="00037F03">
        <w:rPr>
          <w:rFonts w:cs="Times New Roman"/>
          <w:lang w:val="sk-SK"/>
        </w:rPr>
        <w:t xml:space="preserve">, </w:t>
      </w:r>
      <w:r w:rsidRPr="00037F03">
        <w:rPr>
          <w:rStyle w:val="hps"/>
          <w:lang w:val="sk-SK"/>
        </w:rPr>
        <w:t>pohľadávok</w:t>
      </w:r>
      <w:r w:rsidRPr="00037F03">
        <w:rPr>
          <w:rFonts w:cs="Times New Roman"/>
          <w:lang w:val="sk-SK"/>
        </w:rPr>
        <w:t xml:space="preserve"> </w:t>
      </w:r>
      <w:r w:rsidRPr="00037F03">
        <w:rPr>
          <w:rStyle w:val="hps"/>
          <w:lang w:val="sk-SK"/>
        </w:rPr>
        <w:t>a</w:t>
      </w:r>
      <w:r w:rsidRPr="00037F03">
        <w:rPr>
          <w:rFonts w:cs="Times New Roman"/>
          <w:lang w:val="sk-SK"/>
        </w:rPr>
        <w:t xml:space="preserve"> </w:t>
      </w:r>
      <w:r w:rsidRPr="00037F03">
        <w:rPr>
          <w:rStyle w:val="hps"/>
          <w:lang w:val="sk-SK"/>
        </w:rPr>
        <w:t>záväzkov sú</w:t>
      </w:r>
      <w:r w:rsidRPr="00037F03">
        <w:rPr>
          <w:rFonts w:cs="Times New Roman"/>
          <w:lang w:val="sk-SK"/>
        </w:rPr>
        <w:t xml:space="preserve"> </w:t>
      </w:r>
      <w:r w:rsidRPr="00037F03">
        <w:rPr>
          <w:rStyle w:val="hps"/>
          <w:lang w:val="sk-SK"/>
        </w:rPr>
        <w:t>účtované</w:t>
      </w:r>
      <w:r w:rsidRPr="00037F03">
        <w:rPr>
          <w:rFonts w:cs="Times New Roman"/>
          <w:lang w:val="sk-SK"/>
        </w:rPr>
        <w:t xml:space="preserve"> </w:t>
      </w:r>
      <w:r w:rsidRPr="00037F03">
        <w:rPr>
          <w:rStyle w:val="hps"/>
          <w:lang w:val="sk-SK"/>
        </w:rPr>
        <w:t>do</w:t>
      </w:r>
      <w:r w:rsidRPr="00037F03">
        <w:rPr>
          <w:rFonts w:cs="Times New Roman"/>
          <w:lang w:val="sk-SK"/>
        </w:rPr>
        <w:t xml:space="preserve"> </w:t>
      </w:r>
      <w:r w:rsidRPr="00037F03">
        <w:rPr>
          <w:rStyle w:val="hps"/>
          <w:lang w:val="sk-SK"/>
        </w:rPr>
        <w:t>výkazu</w:t>
      </w:r>
      <w:r w:rsidRPr="00037F03">
        <w:rPr>
          <w:rFonts w:cs="Times New Roman"/>
          <w:lang w:val="sk-SK"/>
        </w:rPr>
        <w:t xml:space="preserve"> </w:t>
      </w:r>
      <w:r w:rsidRPr="00037F03">
        <w:rPr>
          <w:rStyle w:val="hps"/>
          <w:lang w:val="sk-SK"/>
        </w:rPr>
        <w:t>ziskov a strát</w:t>
      </w:r>
      <w:r w:rsidRPr="00037F03">
        <w:rPr>
          <w:rFonts w:cs="Times New Roman"/>
          <w:lang w:val="sk-SK"/>
        </w:rPr>
        <w:t xml:space="preserve"> </w:t>
      </w:r>
      <w:r w:rsidRPr="00037F03">
        <w:rPr>
          <w:rStyle w:val="hps"/>
          <w:lang w:val="sk-SK"/>
        </w:rPr>
        <w:t>a v účtovnej</w:t>
      </w:r>
      <w:r w:rsidRPr="00037F03">
        <w:rPr>
          <w:rFonts w:cs="Times New Roman"/>
          <w:lang w:val="sk-SK"/>
        </w:rPr>
        <w:t xml:space="preserve"> </w:t>
      </w:r>
      <w:r w:rsidRPr="00037F03">
        <w:rPr>
          <w:rStyle w:val="hps"/>
          <w:lang w:val="sk-SK"/>
        </w:rPr>
        <w:t>závierke</w:t>
      </w:r>
      <w:r w:rsidRPr="00037F03">
        <w:rPr>
          <w:rFonts w:cs="Times New Roman"/>
          <w:lang w:val="sk-SK"/>
        </w:rPr>
        <w:t xml:space="preserve"> </w:t>
      </w:r>
      <w:r w:rsidRPr="00037F03">
        <w:rPr>
          <w:rStyle w:val="hps"/>
          <w:lang w:val="sk-SK"/>
        </w:rPr>
        <w:t>sú</w:t>
      </w:r>
      <w:r w:rsidRPr="00037F03">
        <w:rPr>
          <w:rFonts w:cs="Times New Roman"/>
          <w:lang w:val="sk-SK"/>
        </w:rPr>
        <w:t xml:space="preserve"> </w:t>
      </w:r>
      <w:r w:rsidRPr="00037F03">
        <w:rPr>
          <w:rStyle w:val="hps"/>
          <w:lang w:val="sk-SK"/>
        </w:rPr>
        <w:t>vykázané</w:t>
      </w:r>
      <w:r w:rsidRPr="00037F03">
        <w:rPr>
          <w:rFonts w:cs="Times New Roman"/>
          <w:lang w:val="sk-SK"/>
        </w:rPr>
        <w:t xml:space="preserve"> </w:t>
      </w:r>
      <w:r w:rsidRPr="00037F03">
        <w:rPr>
          <w:rStyle w:val="hps"/>
          <w:lang w:val="sk-SK"/>
        </w:rPr>
        <w:t>súhrnne</w:t>
      </w:r>
      <w:r w:rsidRPr="00037F03">
        <w:rPr>
          <w:rFonts w:cs="Times New Roman"/>
          <w:lang w:val="sk-SK"/>
        </w:rPr>
        <w:t>.</w:t>
      </w:r>
    </w:p>
    <w:p w:rsidR="00000BE4" w:rsidRPr="007669E5" w:rsidRDefault="00000BE4" w:rsidP="00D638D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Výnosy</w:t>
      </w:r>
    </w:p>
    <w:p w:rsidR="002E2403" w:rsidRDefault="00447062" w:rsidP="00D638D1">
      <w:pPr>
        <w:spacing w:after="0" w:line="360" w:lineRule="auto"/>
        <w:ind w:left="426"/>
        <w:jc w:val="both"/>
        <w:rPr>
          <w:rFonts w:cs="Times New Roman"/>
          <w:lang w:val="sk-SK"/>
        </w:rPr>
      </w:pPr>
      <w:r>
        <w:rPr>
          <w:rFonts w:cs="Times New Roman"/>
          <w:lang w:val="sk-SK"/>
        </w:rPr>
        <w:t>---</w:t>
      </w:r>
    </w:p>
    <w:p w:rsidR="00000BE4" w:rsidRPr="007669E5" w:rsidRDefault="00000BE4" w:rsidP="00D638D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Skutočnosti, ktoré nastali po dni, ku ktorému sa zostavuje účtovná závierka do dňa zostavenia účtovnej závierky</w:t>
      </w:r>
    </w:p>
    <w:p w:rsidR="002E2403" w:rsidRPr="00487EC7" w:rsidRDefault="002E2403" w:rsidP="00D638D1">
      <w:pPr>
        <w:spacing w:after="0" w:line="360" w:lineRule="auto"/>
        <w:ind w:left="426"/>
        <w:jc w:val="both"/>
        <w:rPr>
          <w:rFonts w:cs="Times New Roman"/>
          <w:lang w:val="sk-SK"/>
        </w:rPr>
      </w:pPr>
      <w:r w:rsidRPr="00487EC7">
        <w:rPr>
          <w:rFonts w:cs="Times New Roman"/>
          <w:lang w:val="sk-SK"/>
        </w:rPr>
        <w:t xml:space="preserve">Vplyv udalostí, ktoré nastali medzi súvahovým dňom a dňom zostavenia účtovnej závierky, je zachytený v účtovných výkazoch v prípade, že tieto udalosti poskytli doplňujúce informácie o skutočnostiach, ktoré existovali k súvahovému dňu. </w:t>
      </w:r>
    </w:p>
    <w:p w:rsidR="00000BE4" w:rsidRDefault="002E2403" w:rsidP="002B5563">
      <w:pPr>
        <w:spacing w:after="0" w:line="360" w:lineRule="auto"/>
        <w:ind w:left="426"/>
        <w:jc w:val="both"/>
        <w:rPr>
          <w:rFonts w:cs="Times New Roman"/>
          <w:lang w:val="sk-SK"/>
        </w:rPr>
      </w:pPr>
      <w:r w:rsidRPr="00487EC7">
        <w:rPr>
          <w:rFonts w:cs="Times New Roman"/>
          <w:lang w:val="sk-SK"/>
        </w:rPr>
        <w:t>V prípade, že medzi súvahovým dňom a dňom zostavenia účtovnej závierky došlo k významným udalostiam predstavujúcim skutočnosti, ktoré nastali po súvahovom dni, sú dôsledky týchto udalostí popísané v prílohe účtovnej závierky, ale nie sú zaúčtované v účtovných výkazoch.</w:t>
      </w:r>
    </w:p>
    <w:p w:rsidR="00D76710" w:rsidRDefault="00D76710" w:rsidP="002B5563">
      <w:pPr>
        <w:spacing w:after="0" w:line="360" w:lineRule="auto"/>
        <w:ind w:left="426"/>
        <w:jc w:val="both"/>
        <w:rPr>
          <w:rFonts w:cs="Times New Roman"/>
          <w:lang w:val="sk-SK"/>
        </w:rPr>
      </w:pPr>
    </w:p>
    <w:p w:rsidR="00D76710" w:rsidRDefault="00D76710" w:rsidP="002B5563">
      <w:pPr>
        <w:spacing w:after="0" w:line="360" w:lineRule="auto"/>
        <w:ind w:left="426"/>
        <w:jc w:val="both"/>
        <w:rPr>
          <w:rFonts w:cs="Times New Roman"/>
          <w:lang w:val="sk-SK"/>
        </w:rPr>
      </w:pPr>
    </w:p>
    <w:p w:rsidR="00D76710" w:rsidRPr="002B5563" w:rsidRDefault="00D76710" w:rsidP="002B5563">
      <w:pPr>
        <w:spacing w:after="0" w:line="360" w:lineRule="auto"/>
        <w:ind w:left="426"/>
        <w:jc w:val="both"/>
        <w:rPr>
          <w:rFonts w:cs="Times New Roman"/>
          <w:lang w:val="sk-SK"/>
        </w:rPr>
      </w:pPr>
    </w:p>
    <w:p w:rsidR="007669E5" w:rsidRPr="00515E8C" w:rsidRDefault="007669E5" w:rsidP="00D638D1">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lastRenderedPageBreak/>
        <w:t>INFORMÁCIE O ÚDAJOCH NA STRANE AKTÍV SÚVAHY</w:t>
      </w:r>
    </w:p>
    <w:p w:rsidR="007669E5" w:rsidRPr="007669E5" w:rsidRDefault="007669E5" w:rsidP="00D638D1">
      <w:pPr>
        <w:pStyle w:val="Odstavecseseznamem"/>
        <w:numPr>
          <w:ilvl w:val="0"/>
          <w:numId w:val="9"/>
        </w:numPr>
        <w:spacing w:after="0" w:line="360" w:lineRule="auto"/>
        <w:ind w:left="426"/>
        <w:jc w:val="both"/>
        <w:rPr>
          <w:rFonts w:cs="Times New Roman"/>
          <w:b/>
          <w:i/>
          <w:sz w:val="24"/>
          <w:lang w:val="sk-SK"/>
        </w:rPr>
      </w:pPr>
      <w:r w:rsidRPr="007669E5">
        <w:rPr>
          <w:rFonts w:cs="Times New Roman"/>
          <w:b/>
          <w:i/>
          <w:sz w:val="24"/>
          <w:lang w:val="sk-SK"/>
        </w:rPr>
        <w:t>Dlhodobý nehmotný majetok a dlhodobý hmotný majetok</w:t>
      </w:r>
    </w:p>
    <w:p w:rsidR="007669E5" w:rsidRPr="00487EC7" w:rsidRDefault="007669E5" w:rsidP="00D638D1">
      <w:pPr>
        <w:spacing w:after="0" w:line="360" w:lineRule="auto"/>
        <w:ind w:left="426"/>
        <w:jc w:val="both"/>
        <w:rPr>
          <w:rFonts w:cs="Times New Roman"/>
          <w:lang w:val="sk-SK"/>
        </w:rPr>
      </w:pPr>
      <w:r w:rsidRPr="00487EC7">
        <w:rPr>
          <w:rFonts w:cs="Times New Roman"/>
          <w:lang w:val="sk-SK"/>
        </w:rPr>
        <w:t>---</w:t>
      </w:r>
    </w:p>
    <w:p w:rsidR="007669E5" w:rsidRPr="007669E5" w:rsidRDefault="007669E5" w:rsidP="00D638D1">
      <w:pPr>
        <w:pStyle w:val="Odstavecseseznamem"/>
        <w:numPr>
          <w:ilvl w:val="0"/>
          <w:numId w:val="9"/>
        </w:numPr>
        <w:spacing w:after="0" w:line="360" w:lineRule="auto"/>
        <w:ind w:left="426"/>
        <w:jc w:val="both"/>
        <w:rPr>
          <w:rFonts w:cs="Times New Roman"/>
          <w:b/>
          <w:i/>
          <w:sz w:val="24"/>
          <w:lang w:val="sk-SK"/>
        </w:rPr>
      </w:pPr>
      <w:r w:rsidRPr="007669E5">
        <w:rPr>
          <w:rFonts w:cs="Times New Roman"/>
          <w:b/>
          <w:i/>
          <w:sz w:val="24"/>
          <w:lang w:val="sk-SK"/>
        </w:rPr>
        <w:t>Dlhodobý finančný majetok</w:t>
      </w:r>
    </w:p>
    <w:p w:rsidR="00C85595" w:rsidRDefault="00C85595" w:rsidP="00D638D1">
      <w:pPr>
        <w:spacing w:after="0" w:line="360" w:lineRule="auto"/>
        <w:ind w:left="426"/>
        <w:jc w:val="both"/>
        <w:rPr>
          <w:rFonts w:cs="Times New Roman"/>
          <w:sz w:val="20"/>
          <w:lang w:val="sk-SK"/>
        </w:rPr>
      </w:pPr>
      <w:r w:rsidRPr="00C85595">
        <w:rPr>
          <w:rFonts w:cs="Times New Roman"/>
          <w:lang w:val="sk-SK"/>
        </w:rPr>
        <w:t>---</w:t>
      </w:r>
    </w:p>
    <w:p w:rsidR="00D80033" w:rsidRDefault="00D80033" w:rsidP="00D638D1">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Zásoby</w:t>
      </w:r>
    </w:p>
    <w:p w:rsidR="002B5563" w:rsidRDefault="00D80033" w:rsidP="00D80033">
      <w:pPr>
        <w:spacing w:after="0" w:line="360" w:lineRule="auto"/>
        <w:ind w:left="426"/>
        <w:jc w:val="both"/>
        <w:rPr>
          <w:rFonts w:cs="Times New Roman"/>
          <w:lang w:val="sk-SK"/>
        </w:rPr>
      </w:pPr>
      <w:r w:rsidRPr="00487EC7">
        <w:rPr>
          <w:rFonts w:cs="Times New Roman"/>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Pohľadávky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85"/>
        <w:gridCol w:w="1843"/>
        <w:gridCol w:w="1950"/>
      </w:tblGrid>
      <w:tr w:rsidR="008B3869" w:rsidRPr="0035076C" w:rsidTr="00D76710">
        <w:trPr>
          <w:jc w:val="center"/>
        </w:trPr>
        <w:tc>
          <w:tcPr>
            <w:tcW w:w="3510" w:type="dxa"/>
            <w:tcBorders>
              <w:top w:val="single" w:sz="12" w:space="0" w:color="auto"/>
              <w:bottom w:val="nil"/>
              <w:right w:val="single" w:sz="12" w:space="0" w:color="auto"/>
            </w:tcBorders>
            <w:vAlign w:val="center"/>
            <w:hideMark/>
          </w:tcPr>
          <w:p w:rsidR="008B3869" w:rsidRPr="0035076C" w:rsidRDefault="008B3869" w:rsidP="00D76710">
            <w:pPr>
              <w:pStyle w:val="TopHeader"/>
              <w:rPr>
                <w:rFonts w:asciiTheme="minorHAnsi" w:hAnsiTheme="minorHAnsi"/>
                <w:sz w:val="20"/>
                <w:szCs w:val="20"/>
              </w:rPr>
            </w:pPr>
            <w:r w:rsidRPr="0035076C">
              <w:rPr>
                <w:rFonts w:asciiTheme="minorHAnsi" w:hAnsiTheme="minorHAnsi"/>
                <w:sz w:val="20"/>
                <w:szCs w:val="20"/>
              </w:rPr>
              <w:t>Názov položky</w:t>
            </w:r>
          </w:p>
        </w:tc>
        <w:tc>
          <w:tcPr>
            <w:tcW w:w="1985" w:type="dxa"/>
            <w:tcBorders>
              <w:top w:val="single" w:sz="12" w:space="0" w:color="auto"/>
              <w:left w:val="single" w:sz="12" w:space="0" w:color="auto"/>
              <w:bottom w:val="nil"/>
              <w:right w:val="single" w:sz="12" w:space="0" w:color="auto"/>
            </w:tcBorders>
            <w:vAlign w:val="center"/>
            <w:hideMark/>
          </w:tcPr>
          <w:p w:rsidR="008B3869" w:rsidRPr="0035076C" w:rsidRDefault="008B3869" w:rsidP="00D76710">
            <w:pPr>
              <w:pStyle w:val="TopHeader"/>
              <w:rPr>
                <w:rFonts w:asciiTheme="minorHAnsi" w:hAnsiTheme="minorHAnsi"/>
                <w:sz w:val="20"/>
                <w:szCs w:val="20"/>
              </w:rPr>
            </w:pPr>
            <w:r w:rsidRPr="0035076C">
              <w:rPr>
                <w:rFonts w:asciiTheme="minorHAnsi" w:hAnsiTheme="minorHAnsi"/>
                <w:sz w:val="20"/>
                <w:szCs w:val="20"/>
              </w:rPr>
              <w:t>V lehote splatnosti</w:t>
            </w:r>
          </w:p>
        </w:tc>
        <w:tc>
          <w:tcPr>
            <w:tcW w:w="1843" w:type="dxa"/>
            <w:tcBorders>
              <w:top w:val="single" w:sz="12" w:space="0" w:color="auto"/>
              <w:left w:val="single" w:sz="12" w:space="0" w:color="auto"/>
              <w:bottom w:val="nil"/>
              <w:right w:val="single" w:sz="12" w:space="0" w:color="auto"/>
            </w:tcBorders>
            <w:vAlign w:val="center"/>
            <w:hideMark/>
          </w:tcPr>
          <w:p w:rsidR="008B3869" w:rsidRPr="0035076C" w:rsidRDefault="008B3869" w:rsidP="00D76710">
            <w:pPr>
              <w:pStyle w:val="TopHeader"/>
              <w:rPr>
                <w:rFonts w:asciiTheme="minorHAnsi" w:hAnsiTheme="minorHAnsi"/>
                <w:sz w:val="20"/>
                <w:szCs w:val="20"/>
              </w:rPr>
            </w:pPr>
            <w:r w:rsidRPr="0035076C">
              <w:rPr>
                <w:rFonts w:asciiTheme="minorHAnsi" w:hAnsiTheme="minorHAnsi"/>
                <w:sz w:val="20"/>
                <w:szCs w:val="20"/>
              </w:rPr>
              <w:t>Po lehote splatnosti</w:t>
            </w:r>
          </w:p>
        </w:tc>
        <w:tc>
          <w:tcPr>
            <w:tcW w:w="1950" w:type="dxa"/>
            <w:tcBorders>
              <w:top w:val="single" w:sz="12" w:space="0" w:color="auto"/>
              <w:left w:val="single" w:sz="12" w:space="0" w:color="auto"/>
              <w:bottom w:val="nil"/>
            </w:tcBorders>
            <w:vAlign w:val="center"/>
            <w:hideMark/>
          </w:tcPr>
          <w:p w:rsidR="008B3869" w:rsidRPr="0035076C" w:rsidRDefault="008B3869" w:rsidP="00D76710">
            <w:pPr>
              <w:pStyle w:val="TopHeader"/>
              <w:rPr>
                <w:rFonts w:asciiTheme="minorHAnsi" w:hAnsiTheme="minorHAnsi"/>
                <w:sz w:val="20"/>
                <w:szCs w:val="20"/>
              </w:rPr>
            </w:pPr>
            <w:r w:rsidRPr="0035076C">
              <w:rPr>
                <w:rFonts w:asciiTheme="minorHAnsi" w:hAnsiTheme="minorHAnsi"/>
                <w:sz w:val="20"/>
                <w:szCs w:val="20"/>
              </w:rPr>
              <w:t>Pohľadávky spolu</w:t>
            </w:r>
          </w:p>
        </w:tc>
      </w:tr>
      <w:tr w:rsidR="008B3869" w:rsidRPr="0035076C" w:rsidTr="00D76710">
        <w:trPr>
          <w:trHeight w:hRule="exact" w:val="227"/>
          <w:jc w:val="center"/>
        </w:trPr>
        <w:tc>
          <w:tcPr>
            <w:tcW w:w="3510" w:type="dxa"/>
            <w:tcBorders>
              <w:top w:val="nil"/>
              <w:bottom w:val="single" w:sz="12" w:space="0" w:color="auto"/>
              <w:right w:val="single" w:sz="12" w:space="0" w:color="auto"/>
            </w:tcBorders>
            <w:vAlign w:val="center"/>
            <w:hideMark/>
          </w:tcPr>
          <w:p w:rsidR="008B3869" w:rsidRPr="0035076C" w:rsidRDefault="008B3869" w:rsidP="00D76710">
            <w:pPr>
              <w:pStyle w:val="TopHeader"/>
              <w:rPr>
                <w:rFonts w:asciiTheme="minorHAnsi" w:hAnsiTheme="minorHAnsi"/>
                <w:b w:val="0"/>
                <w:sz w:val="20"/>
                <w:szCs w:val="20"/>
              </w:rPr>
            </w:pPr>
            <w:r w:rsidRPr="0035076C">
              <w:rPr>
                <w:rFonts w:asciiTheme="minorHAnsi" w:hAnsiTheme="minorHAnsi"/>
                <w:b w:val="0"/>
                <w:sz w:val="20"/>
                <w:szCs w:val="20"/>
              </w:rPr>
              <w:t>a</w:t>
            </w:r>
          </w:p>
        </w:tc>
        <w:tc>
          <w:tcPr>
            <w:tcW w:w="1985" w:type="dxa"/>
            <w:tcBorders>
              <w:top w:val="nil"/>
              <w:left w:val="single" w:sz="12" w:space="0" w:color="auto"/>
              <w:bottom w:val="single" w:sz="12" w:space="0" w:color="auto"/>
              <w:right w:val="single" w:sz="12" w:space="0" w:color="auto"/>
            </w:tcBorders>
            <w:vAlign w:val="center"/>
            <w:hideMark/>
          </w:tcPr>
          <w:p w:rsidR="008B3869" w:rsidRPr="0035076C" w:rsidRDefault="008B3869" w:rsidP="00D76710">
            <w:pPr>
              <w:pStyle w:val="TopHeader"/>
              <w:rPr>
                <w:rFonts w:asciiTheme="minorHAnsi" w:hAnsiTheme="minorHAnsi"/>
                <w:b w:val="0"/>
                <w:sz w:val="20"/>
                <w:szCs w:val="20"/>
              </w:rPr>
            </w:pPr>
            <w:r w:rsidRPr="0035076C">
              <w:rPr>
                <w:rFonts w:asciiTheme="minorHAnsi" w:hAnsiTheme="minorHAnsi"/>
                <w:b w:val="0"/>
                <w:sz w:val="20"/>
                <w:szCs w:val="20"/>
              </w:rPr>
              <w:t>b</w:t>
            </w:r>
          </w:p>
        </w:tc>
        <w:tc>
          <w:tcPr>
            <w:tcW w:w="1843" w:type="dxa"/>
            <w:tcBorders>
              <w:top w:val="nil"/>
              <w:left w:val="single" w:sz="12" w:space="0" w:color="auto"/>
              <w:bottom w:val="single" w:sz="12" w:space="0" w:color="auto"/>
              <w:right w:val="single" w:sz="12" w:space="0" w:color="auto"/>
            </w:tcBorders>
            <w:vAlign w:val="center"/>
            <w:hideMark/>
          </w:tcPr>
          <w:p w:rsidR="008B3869" w:rsidRPr="0035076C" w:rsidRDefault="008B3869" w:rsidP="00D76710">
            <w:pPr>
              <w:pStyle w:val="TopHeader"/>
              <w:rPr>
                <w:rFonts w:asciiTheme="minorHAnsi" w:hAnsiTheme="minorHAnsi"/>
                <w:b w:val="0"/>
                <w:sz w:val="20"/>
                <w:szCs w:val="20"/>
              </w:rPr>
            </w:pPr>
            <w:r w:rsidRPr="0035076C">
              <w:rPr>
                <w:rFonts w:asciiTheme="minorHAnsi" w:hAnsiTheme="minorHAnsi"/>
                <w:b w:val="0"/>
                <w:sz w:val="20"/>
                <w:szCs w:val="20"/>
              </w:rPr>
              <w:t>c</w:t>
            </w:r>
          </w:p>
        </w:tc>
        <w:tc>
          <w:tcPr>
            <w:tcW w:w="1950" w:type="dxa"/>
            <w:tcBorders>
              <w:top w:val="nil"/>
              <w:left w:val="single" w:sz="12" w:space="0" w:color="auto"/>
              <w:bottom w:val="single" w:sz="12" w:space="0" w:color="auto"/>
            </w:tcBorders>
            <w:vAlign w:val="center"/>
            <w:hideMark/>
          </w:tcPr>
          <w:p w:rsidR="008B3869" w:rsidRPr="0035076C" w:rsidRDefault="008B3869" w:rsidP="00D76710">
            <w:pPr>
              <w:pStyle w:val="TopHeader"/>
              <w:rPr>
                <w:rFonts w:asciiTheme="minorHAnsi" w:hAnsiTheme="minorHAnsi"/>
                <w:b w:val="0"/>
                <w:sz w:val="20"/>
                <w:szCs w:val="20"/>
              </w:rPr>
            </w:pPr>
            <w:r w:rsidRPr="0035076C">
              <w:rPr>
                <w:rFonts w:asciiTheme="minorHAnsi" w:hAnsiTheme="minorHAnsi"/>
                <w:b w:val="0"/>
                <w:sz w:val="20"/>
                <w:szCs w:val="20"/>
              </w:rPr>
              <w:t>d</w:t>
            </w:r>
          </w:p>
        </w:tc>
      </w:tr>
      <w:tr w:rsidR="008B3869" w:rsidRPr="0035076C" w:rsidTr="00D76710">
        <w:trPr>
          <w:trHeight w:val="397"/>
          <w:jc w:val="center"/>
        </w:trPr>
        <w:tc>
          <w:tcPr>
            <w:tcW w:w="9288" w:type="dxa"/>
            <w:gridSpan w:val="4"/>
            <w:tcBorders>
              <w:bottom w:val="single" w:sz="12" w:space="0" w:color="auto"/>
            </w:tcBorders>
            <w:vAlign w:val="center"/>
            <w:hideMark/>
          </w:tcPr>
          <w:p w:rsidR="008B3869" w:rsidRPr="0035076C" w:rsidRDefault="008B3869" w:rsidP="00D76710">
            <w:pPr>
              <w:spacing w:after="0" w:line="240" w:lineRule="auto"/>
              <w:rPr>
                <w:b/>
                <w:sz w:val="20"/>
                <w:szCs w:val="20"/>
                <w:lang w:val="sk-SK"/>
              </w:rPr>
            </w:pPr>
            <w:r w:rsidRPr="0035076C">
              <w:rPr>
                <w:b/>
                <w:sz w:val="20"/>
                <w:szCs w:val="20"/>
                <w:lang w:val="sk-SK"/>
              </w:rPr>
              <w:t>Dlhodobé pohľadávky</w:t>
            </w:r>
          </w:p>
        </w:tc>
      </w:tr>
      <w:tr w:rsidR="008B3869" w:rsidRPr="0035076C" w:rsidTr="00D76710">
        <w:trPr>
          <w:trHeight w:val="425"/>
          <w:jc w:val="center"/>
        </w:trPr>
        <w:tc>
          <w:tcPr>
            <w:tcW w:w="3510" w:type="dxa"/>
            <w:tcBorders>
              <w:top w:val="single" w:sz="12" w:space="0" w:color="auto"/>
              <w:right w:val="single" w:sz="12" w:space="0" w:color="auto"/>
            </w:tcBorders>
            <w:vAlign w:val="center"/>
            <w:hideMark/>
          </w:tcPr>
          <w:p w:rsidR="008B3869" w:rsidRPr="0035076C" w:rsidRDefault="008B3869" w:rsidP="00D76710">
            <w:pPr>
              <w:spacing w:after="0" w:line="240" w:lineRule="auto"/>
              <w:rPr>
                <w:sz w:val="20"/>
                <w:szCs w:val="20"/>
                <w:lang w:val="sk-SK"/>
              </w:rPr>
            </w:pPr>
            <w:r w:rsidRPr="0035076C">
              <w:rPr>
                <w:sz w:val="20"/>
                <w:szCs w:val="20"/>
                <w:lang w:val="sk-SK"/>
              </w:rPr>
              <w:t>Pohľadávky z obchodného styku</w:t>
            </w:r>
          </w:p>
        </w:tc>
        <w:tc>
          <w:tcPr>
            <w:tcW w:w="1985" w:type="dxa"/>
            <w:tcBorders>
              <w:top w:val="single" w:sz="12" w:space="0" w:color="auto"/>
              <w:left w:val="single" w:sz="12" w:space="0" w:color="auto"/>
            </w:tcBorders>
            <w:vAlign w:val="center"/>
          </w:tcPr>
          <w:p w:rsidR="008B3869" w:rsidRPr="0035076C" w:rsidRDefault="008B3869" w:rsidP="00D76710">
            <w:pPr>
              <w:spacing w:after="0" w:line="240" w:lineRule="auto"/>
              <w:rPr>
                <w:sz w:val="20"/>
                <w:szCs w:val="20"/>
                <w:lang w:val="sk-SK"/>
              </w:rPr>
            </w:pPr>
          </w:p>
        </w:tc>
        <w:tc>
          <w:tcPr>
            <w:tcW w:w="1843" w:type="dxa"/>
            <w:tcBorders>
              <w:top w:val="single" w:sz="12" w:space="0" w:color="auto"/>
            </w:tcBorders>
            <w:vAlign w:val="center"/>
          </w:tcPr>
          <w:p w:rsidR="008B3869" w:rsidRPr="0035076C" w:rsidRDefault="008B3869" w:rsidP="00D76710">
            <w:pPr>
              <w:spacing w:after="0" w:line="240" w:lineRule="auto"/>
              <w:rPr>
                <w:sz w:val="20"/>
                <w:szCs w:val="20"/>
                <w:lang w:val="sk-SK"/>
              </w:rPr>
            </w:pPr>
          </w:p>
        </w:tc>
        <w:tc>
          <w:tcPr>
            <w:tcW w:w="1950" w:type="dxa"/>
            <w:tcBorders>
              <w:top w:val="single" w:sz="12" w:space="0" w:color="auto"/>
            </w:tcBorders>
            <w:vAlign w:val="center"/>
          </w:tcPr>
          <w:p w:rsidR="008B3869" w:rsidRPr="0035076C" w:rsidRDefault="008B3869" w:rsidP="00D76710">
            <w:pPr>
              <w:spacing w:after="0" w:line="240" w:lineRule="auto"/>
              <w:rPr>
                <w:sz w:val="20"/>
                <w:szCs w:val="20"/>
                <w:lang w:val="sk-SK"/>
              </w:rPr>
            </w:pPr>
          </w:p>
        </w:tc>
      </w:tr>
      <w:tr w:rsidR="008B3869" w:rsidRPr="0035076C" w:rsidTr="00D76710">
        <w:trPr>
          <w:trHeight w:val="425"/>
          <w:jc w:val="center"/>
        </w:trPr>
        <w:tc>
          <w:tcPr>
            <w:tcW w:w="3510" w:type="dxa"/>
            <w:tcBorders>
              <w:right w:val="single" w:sz="12" w:space="0" w:color="auto"/>
            </w:tcBorders>
            <w:vAlign w:val="center"/>
            <w:hideMark/>
          </w:tcPr>
          <w:p w:rsidR="008B3869" w:rsidRPr="0035076C" w:rsidRDefault="008B3869" w:rsidP="00D76710">
            <w:pPr>
              <w:spacing w:after="0" w:line="240" w:lineRule="auto"/>
              <w:rPr>
                <w:sz w:val="20"/>
                <w:szCs w:val="20"/>
                <w:lang w:val="sk-SK"/>
              </w:rPr>
            </w:pPr>
            <w:r w:rsidRPr="0035076C">
              <w:rPr>
                <w:sz w:val="20"/>
                <w:szCs w:val="20"/>
                <w:lang w:val="sk-SK"/>
              </w:rPr>
              <w:t xml:space="preserve">Pohľadávky voči DÚJ a MÚJ </w:t>
            </w:r>
          </w:p>
        </w:tc>
        <w:tc>
          <w:tcPr>
            <w:tcW w:w="1985" w:type="dxa"/>
            <w:tcBorders>
              <w:left w:val="single" w:sz="12" w:space="0" w:color="auto"/>
            </w:tcBorders>
            <w:vAlign w:val="center"/>
          </w:tcPr>
          <w:p w:rsidR="008B3869" w:rsidRPr="0035076C" w:rsidRDefault="008B3869" w:rsidP="00D76710">
            <w:pPr>
              <w:spacing w:after="0" w:line="240" w:lineRule="auto"/>
              <w:rPr>
                <w:sz w:val="20"/>
                <w:szCs w:val="20"/>
                <w:lang w:val="sk-SK"/>
              </w:rPr>
            </w:pPr>
          </w:p>
        </w:tc>
        <w:tc>
          <w:tcPr>
            <w:tcW w:w="1843" w:type="dxa"/>
            <w:vAlign w:val="center"/>
          </w:tcPr>
          <w:p w:rsidR="008B3869" w:rsidRPr="0035076C" w:rsidRDefault="008B3869" w:rsidP="00D76710">
            <w:pPr>
              <w:spacing w:after="0" w:line="240" w:lineRule="auto"/>
              <w:rPr>
                <w:sz w:val="20"/>
                <w:szCs w:val="20"/>
                <w:lang w:val="sk-SK"/>
              </w:rPr>
            </w:pPr>
          </w:p>
        </w:tc>
        <w:tc>
          <w:tcPr>
            <w:tcW w:w="1950" w:type="dxa"/>
            <w:vAlign w:val="center"/>
          </w:tcPr>
          <w:p w:rsidR="008B3869" w:rsidRPr="0035076C" w:rsidRDefault="008B3869" w:rsidP="00D76710">
            <w:pPr>
              <w:spacing w:after="0" w:line="240" w:lineRule="auto"/>
              <w:rPr>
                <w:sz w:val="20"/>
                <w:szCs w:val="20"/>
                <w:lang w:val="sk-SK"/>
              </w:rPr>
            </w:pPr>
          </w:p>
        </w:tc>
      </w:tr>
      <w:tr w:rsidR="008B3869" w:rsidRPr="0035076C" w:rsidTr="00D76710">
        <w:trPr>
          <w:trHeight w:val="425"/>
          <w:jc w:val="center"/>
        </w:trPr>
        <w:tc>
          <w:tcPr>
            <w:tcW w:w="3510" w:type="dxa"/>
            <w:tcBorders>
              <w:right w:val="single" w:sz="12" w:space="0" w:color="auto"/>
            </w:tcBorders>
            <w:vAlign w:val="center"/>
            <w:hideMark/>
          </w:tcPr>
          <w:p w:rsidR="008B3869" w:rsidRPr="0035076C" w:rsidRDefault="008B3869" w:rsidP="00D76710">
            <w:pPr>
              <w:spacing w:after="0" w:line="240" w:lineRule="auto"/>
              <w:rPr>
                <w:sz w:val="20"/>
                <w:szCs w:val="20"/>
                <w:lang w:val="sk-SK"/>
              </w:rPr>
            </w:pPr>
            <w:r w:rsidRPr="0035076C">
              <w:rPr>
                <w:sz w:val="20"/>
                <w:szCs w:val="20"/>
                <w:lang w:val="sk-SK"/>
              </w:rPr>
              <w:t>Ostatné pohľadávky v rámci konsolidovaného celku</w:t>
            </w:r>
          </w:p>
        </w:tc>
        <w:tc>
          <w:tcPr>
            <w:tcW w:w="1985" w:type="dxa"/>
            <w:tcBorders>
              <w:left w:val="single" w:sz="12" w:space="0" w:color="auto"/>
            </w:tcBorders>
            <w:vAlign w:val="center"/>
          </w:tcPr>
          <w:p w:rsidR="008B3869" w:rsidRPr="0035076C" w:rsidRDefault="008B3869" w:rsidP="00D76710">
            <w:pPr>
              <w:spacing w:after="0" w:line="240" w:lineRule="auto"/>
              <w:rPr>
                <w:sz w:val="20"/>
                <w:szCs w:val="20"/>
                <w:lang w:val="sk-SK"/>
              </w:rPr>
            </w:pPr>
          </w:p>
        </w:tc>
        <w:tc>
          <w:tcPr>
            <w:tcW w:w="1843" w:type="dxa"/>
            <w:vAlign w:val="center"/>
          </w:tcPr>
          <w:p w:rsidR="008B3869" w:rsidRPr="0035076C" w:rsidRDefault="008B3869" w:rsidP="00D76710">
            <w:pPr>
              <w:spacing w:after="0" w:line="240" w:lineRule="auto"/>
              <w:rPr>
                <w:sz w:val="20"/>
                <w:szCs w:val="20"/>
                <w:lang w:val="sk-SK"/>
              </w:rPr>
            </w:pPr>
          </w:p>
        </w:tc>
        <w:tc>
          <w:tcPr>
            <w:tcW w:w="1950" w:type="dxa"/>
            <w:vAlign w:val="center"/>
          </w:tcPr>
          <w:p w:rsidR="008B3869" w:rsidRPr="0035076C" w:rsidRDefault="008B3869" w:rsidP="00D76710">
            <w:pPr>
              <w:spacing w:after="0" w:line="240" w:lineRule="auto"/>
              <w:rPr>
                <w:sz w:val="20"/>
                <w:szCs w:val="20"/>
                <w:lang w:val="sk-SK"/>
              </w:rPr>
            </w:pPr>
          </w:p>
        </w:tc>
      </w:tr>
      <w:tr w:rsidR="008B3869" w:rsidRPr="0035076C" w:rsidTr="00D76710">
        <w:trPr>
          <w:trHeight w:val="425"/>
          <w:jc w:val="center"/>
        </w:trPr>
        <w:tc>
          <w:tcPr>
            <w:tcW w:w="3510" w:type="dxa"/>
            <w:tcBorders>
              <w:bottom w:val="single" w:sz="6" w:space="0" w:color="auto"/>
              <w:right w:val="single" w:sz="12" w:space="0" w:color="auto"/>
            </w:tcBorders>
            <w:vAlign w:val="center"/>
            <w:hideMark/>
          </w:tcPr>
          <w:p w:rsidR="008B3869" w:rsidRPr="0035076C" w:rsidRDefault="008B3869" w:rsidP="00D76710">
            <w:pPr>
              <w:spacing w:after="0" w:line="240" w:lineRule="auto"/>
              <w:rPr>
                <w:sz w:val="20"/>
                <w:szCs w:val="20"/>
                <w:lang w:val="sk-SK"/>
              </w:rPr>
            </w:pPr>
            <w:r w:rsidRPr="0035076C">
              <w:rPr>
                <w:sz w:val="20"/>
                <w:szCs w:val="20"/>
                <w:lang w:val="sk-SK"/>
              </w:rPr>
              <w:t>Pohľadávky voči spoločníkom, členom a združeniu</w:t>
            </w:r>
          </w:p>
        </w:tc>
        <w:tc>
          <w:tcPr>
            <w:tcW w:w="1985" w:type="dxa"/>
            <w:tcBorders>
              <w:left w:val="single" w:sz="12" w:space="0" w:color="auto"/>
              <w:bottom w:val="single" w:sz="6" w:space="0" w:color="auto"/>
            </w:tcBorders>
            <w:vAlign w:val="center"/>
          </w:tcPr>
          <w:p w:rsidR="008B3869" w:rsidRPr="0035076C" w:rsidRDefault="008B3869" w:rsidP="00D76710">
            <w:pPr>
              <w:spacing w:after="0" w:line="240" w:lineRule="auto"/>
              <w:rPr>
                <w:sz w:val="20"/>
                <w:szCs w:val="20"/>
                <w:lang w:val="sk-SK"/>
              </w:rPr>
            </w:pPr>
          </w:p>
        </w:tc>
        <w:tc>
          <w:tcPr>
            <w:tcW w:w="1843" w:type="dxa"/>
            <w:tcBorders>
              <w:bottom w:val="single" w:sz="6" w:space="0" w:color="auto"/>
            </w:tcBorders>
            <w:vAlign w:val="center"/>
          </w:tcPr>
          <w:p w:rsidR="008B3869" w:rsidRPr="0035076C" w:rsidRDefault="008B3869" w:rsidP="00D76710">
            <w:pPr>
              <w:spacing w:after="0" w:line="240" w:lineRule="auto"/>
              <w:rPr>
                <w:sz w:val="20"/>
                <w:szCs w:val="20"/>
                <w:lang w:val="sk-SK"/>
              </w:rPr>
            </w:pPr>
          </w:p>
        </w:tc>
        <w:tc>
          <w:tcPr>
            <w:tcW w:w="1950" w:type="dxa"/>
            <w:tcBorders>
              <w:bottom w:val="single" w:sz="6" w:space="0" w:color="auto"/>
            </w:tcBorders>
            <w:vAlign w:val="center"/>
          </w:tcPr>
          <w:p w:rsidR="008B3869" w:rsidRPr="0035076C" w:rsidRDefault="008B3869" w:rsidP="00D76710">
            <w:pPr>
              <w:spacing w:after="0" w:line="240" w:lineRule="auto"/>
              <w:rPr>
                <w:sz w:val="20"/>
                <w:szCs w:val="20"/>
                <w:lang w:val="sk-SK"/>
              </w:rPr>
            </w:pPr>
          </w:p>
        </w:tc>
      </w:tr>
      <w:tr w:rsidR="008B3869" w:rsidRPr="0035076C" w:rsidTr="00D76710">
        <w:trPr>
          <w:trHeight w:val="425"/>
          <w:jc w:val="center"/>
        </w:trPr>
        <w:tc>
          <w:tcPr>
            <w:tcW w:w="3510" w:type="dxa"/>
            <w:tcBorders>
              <w:top w:val="single" w:sz="6" w:space="0" w:color="auto"/>
              <w:right w:val="single" w:sz="12" w:space="0" w:color="auto"/>
            </w:tcBorders>
            <w:vAlign w:val="center"/>
            <w:hideMark/>
          </w:tcPr>
          <w:p w:rsidR="008B3869" w:rsidRPr="0035076C" w:rsidRDefault="008B3869" w:rsidP="00D76710">
            <w:pPr>
              <w:spacing w:after="0" w:line="240" w:lineRule="auto"/>
              <w:rPr>
                <w:sz w:val="20"/>
                <w:szCs w:val="20"/>
                <w:lang w:val="sk-SK"/>
              </w:rPr>
            </w:pPr>
            <w:r w:rsidRPr="0035076C">
              <w:rPr>
                <w:sz w:val="20"/>
                <w:szCs w:val="20"/>
                <w:lang w:val="sk-SK"/>
              </w:rPr>
              <w:t>Iné pohľadávky</w:t>
            </w:r>
          </w:p>
        </w:tc>
        <w:tc>
          <w:tcPr>
            <w:tcW w:w="1985" w:type="dxa"/>
            <w:tcBorders>
              <w:top w:val="single" w:sz="6" w:space="0" w:color="auto"/>
              <w:left w:val="single" w:sz="12" w:space="0" w:color="auto"/>
            </w:tcBorders>
            <w:vAlign w:val="center"/>
          </w:tcPr>
          <w:p w:rsidR="008B3869" w:rsidRPr="0035076C" w:rsidRDefault="008B3869" w:rsidP="00D76710">
            <w:pPr>
              <w:spacing w:after="0" w:line="240" w:lineRule="auto"/>
              <w:rPr>
                <w:sz w:val="20"/>
                <w:szCs w:val="20"/>
                <w:lang w:val="sk-SK"/>
              </w:rPr>
            </w:pPr>
          </w:p>
        </w:tc>
        <w:tc>
          <w:tcPr>
            <w:tcW w:w="1843" w:type="dxa"/>
            <w:tcBorders>
              <w:top w:val="single" w:sz="6" w:space="0" w:color="auto"/>
            </w:tcBorders>
            <w:vAlign w:val="center"/>
          </w:tcPr>
          <w:p w:rsidR="008B3869" w:rsidRPr="0035076C" w:rsidRDefault="008B3869" w:rsidP="00D76710">
            <w:pPr>
              <w:spacing w:after="0" w:line="240" w:lineRule="auto"/>
              <w:rPr>
                <w:sz w:val="20"/>
                <w:szCs w:val="20"/>
                <w:lang w:val="sk-SK"/>
              </w:rPr>
            </w:pPr>
          </w:p>
        </w:tc>
        <w:tc>
          <w:tcPr>
            <w:tcW w:w="1950" w:type="dxa"/>
            <w:tcBorders>
              <w:top w:val="single" w:sz="6" w:space="0" w:color="auto"/>
            </w:tcBorders>
            <w:vAlign w:val="center"/>
          </w:tcPr>
          <w:p w:rsidR="008B3869" w:rsidRPr="0035076C" w:rsidRDefault="008B3869" w:rsidP="00D76710">
            <w:pPr>
              <w:spacing w:after="0" w:line="240" w:lineRule="auto"/>
              <w:rPr>
                <w:sz w:val="20"/>
                <w:szCs w:val="20"/>
                <w:lang w:val="sk-SK"/>
              </w:rPr>
            </w:pPr>
          </w:p>
        </w:tc>
      </w:tr>
      <w:tr w:rsidR="008B3869" w:rsidRPr="0035076C" w:rsidTr="00D76710">
        <w:trPr>
          <w:trHeight w:val="425"/>
          <w:jc w:val="center"/>
        </w:trPr>
        <w:tc>
          <w:tcPr>
            <w:tcW w:w="3510" w:type="dxa"/>
            <w:tcBorders>
              <w:bottom w:val="single" w:sz="12" w:space="0" w:color="auto"/>
              <w:right w:val="single" w:sz="12" w:space="0" w:color="auto"/>
            </w:tcBorders>
            <w:vAlign w:val="center"/>
            <w:hideMark/>
          </w:tcPr>
          <w:p w:rsidR="008B3869" w:rsidRPr="0035076C" w:rsidRDefault="008B3869" w:rsidP="00D76710">
            <w:pPr>
              <w:spacing w:after="0" w:line="240" w:lineRule="auto"/>
              <w:rPr>
                <w:b/>
                <w:sz w:val="20"/>
                <w:szCs w:val="20"/>
                <w:lang w:val="sk-SK"/>
              </w:rPr>
            </w:pPr>
            <w:r w:rsidRPr="0035076C">
              <w:rPr>
                <w:b/>
                <w:sz w:val="20"/>
                <w:szCs w:val="20"/>
                <w:lang w:val="sk-SK"/>
              </w:rPr>
              <w:t>Dlhodobé pohľadávky spolu</w:t>
            </w:r>
          </w:p>
        </w:tc>
        <w:tc>
          <w:tcPr>
            <w:tcW w:w="1985" w:type="dxa"/>
            <w:tcBorders>
              <w:left w:val="single" w:sz="12" w:space="0" w:color="auto"/>
              <w:bottom w:val="single" w:sz="12" w:space="0" w:color="auto"/>
            </w:tcBorders>
            <w:vAlign w:val="center"/>
          </w:tcPr>
          <w:p w:rsidR="008B3869" w:rsidRPr="0035076C" w:rsidRDefault="008B3869" w:rsidP="00D76710">
            <w:pPr>
              <w:spacing w:after="0" w:line="240" w:lineRule="auto"/>
              <w:rPr>
                <w:b/>
                <w:sz w:val="20"/>
                <w:szCs w:val="20"/>
                <w:lang w:val="sk-SK"/>
              </w:rPr>
            </w:pPr>
          </w:p>
        </w:tc>
        <w:tc>
          <w:tcPr>
            <w:tcW w:w="1843" w:type="dxa"/>
            <w:tcBorders>
              <w:bottom w:val="single" w:sz="12" w:space="0" w:color="auto"/>
            </w:tcBorders>
            <w:vAlign w:val="center"/>
          </w:tcPr>
          <w:p w:rsidR="008B3869" w:rsidRPr="0035076C" w:rsidRDefault="008B3869" w:rsidP="00D76710">
            <w:pPr>
              <w:spacing w:after="0" w:line="240" w:lineRule="auto"/>
              <w:rPr>
                <w:b/>
                <w:sz w:val="20"/>
                <w:szCs w:val="20"/>
                <w:lang w:val="sk-SK"/>
              </w:rPr>
            </w:pPr>
          </w:p>
        </w:tc>
        <w:tc>
          <w:tcPr>
            <w:tcW w:w="1950" w:type="dxa"/>
            <w:tcBorders>
              <w:bottom w:val="single" w:sz="12" w:space="0" w:color="auto"/>
            </w:tcBorders>
            <w:vAlign w:val="center"/>
          </w:tcPr>
          <w:p w:rsidR="008B3869" w:rsidRPr="0035076C" w:rsidRDefault="008B3869" w:rsidP="00D76710">
            <w:pPr>
              <w:spacing w:after="0" w:line="240" w:lineRule="auto"/>
              <w:rPr>
                <w:b/>
                <w:sz w:val="20"/>
                <w:szCs w:val="20"/>
                <w:lang w:val="sk-SK"/>
              </w:rPr>
            </w:pPr>
          </w:p>
        </w:tc>
      </w:tr>
      <w:tr w:rsidR="008B3869" w:rsidRPr="0035076C" w:rsidTr="00D76710">
        <w:trPr>
          <w:trHeight w:val="397"/>
          <w:jc w:val="center"/>
        </w:trPr>
        <w:tc>
          <w:tcPr>
            <w:tcW w:w="9288" w:type="dxa"/>
            <w:gridSpan w:val="4"/>
            <w:tcBorders>
              <w:top w:val="single" w:sz="12" w:space="0" w:color="auto"/>
              <w:bottom w:val="single" w:sz="12" w:space="0" w:color="auto"/>
            </w:tcBorders>
            <w:vAlign w:val="center"/>
            <w:hideMark/>
          </w:tcPr>
          <w:p w:rsidR="008B3869" w:rsidRPr="0035076C" w:rsidRDefault="008B3869" w:rsidP="00D76710">
            <w:pPr>
              <w:spacing w:after="0" w:line="240" w:lineRule="auto"/>
              <w:rPr>
                <w:b/>
                <w:sz w:val="20"/>
                <w:szCs w:val="20"/>
                <w:lang w:val="sk-SK"/>
              </w:rPr>
            </w:pPr>
            <w:r w:rsidRPr="0035076C">
              <w:rPr>
                <w:b/>
                <w:sz w:val="20"/>
                <w:szCs w:val="20"/>
                <w:lang w:val="sk-SK"/>
              </w:rPr>
              <w:t>Krátkodobé pohľadávky</w:t>
            </w:r>
          </w:p>
        </w:tc>
      </w:tr>
      <w:tr w:rsidR="008B3869" w:rsidRPr="0035076C" w:rsidTr="00D76710">
        <w:trPr>
          <w:trHeight w:val="425"/>
          <w:jc w:val="center"/>
        </w:trPr>
        <w:tc>
          <w:tcPr>
            <w:tcW w:w="3510" w:type="dxa"/>
            <w:tcBorders>
              <w:top w:val="single" w:sz="12" w:space="0" w:color="auto"/>
              <w:right w:val="single" w:sz="12" w:space="0" w:color="auto"/>
            </w:tcBorders>
            <w:vAlign w:val="center"/>
            <w:hideMark/>
          </w:tcPr>
          <w:p w:rsidR="008B3869" w:rsidRPr="0035076C" w:rsidRDefault="008B3869" w:rsidP="00D76710">
            <w:pPr>
              <w:spacing w:after="0" w:line="240" w:lineRule="auto"/>
              <w:rPr>
                <w:sz w:val="20"/>
                <w:szCs w:val="20"/>
                <w:lang w:val="sk-SK"/>
              </w:rPr>
            </w:pPr>
            <w:r w:rsidRPr="0035076C">
              <w:rPr>
                <w:sz w:val="20"/>
                <w:szCs w:val="20"/>
                <w:lang w:val="sk-SK"/>
              </w:rPr>
              <w:t>Pohľadávky z obchodného styku</w:t>
            </w:r>
          </w:p>
        </w:tc>
        <w:tc>
          <w:tcPr>
            <w:tcW w:w="1985" w:type="dxa"/>
            <w:tcBorders>
              <w:top w:val="single" w:sz="12" w:space="0" w:color="auto"/>
              <w:left w:val="single" w:sz="12" w:space="0" w:color="auto"/>
            </w:tcBorders>
            <w:vAlign w:val="center"/>
          </w:tcPr>
          <w:p w:rsidR="008B3869" w:rsidRPr="0035076C" w:rsidRDefault="008B3869" w:rsidP="00D76710">
            <w:pPr>
              <w:spacing w:after="0" w:line="240" w:lineRule="auto"/>
              <w:jc w:val="right"/>
              <w:rPr>
                <w:sz w:val="20"/>
                <w:szCs w:val="20"/>
                <w:lang w:val="sk-SK"/>
              </w:rPr>
            </w:pPr>
          </w:p>
        </w:tc>
        <w:tc>
          <w:tcPr>
            <w:tcW w:w="1843" w:type="dxa"/>
            <w:tcBorders>
              <w:top w:val="single" w:sz="12" w:space="0" w:color="auto"/>
            </w:tcBorders>
            <w:vAlign w:val="center"/>
          </w:tcPr>
          <w:p w:rsidR="008B3869" w:rsidRPr="0035076C" w:rsidRDefault="008B3869" w:rsidP="00D76710">
            <w:pPr>
              <w:spacing w:after="0" w:line="240" w:lineRule="auto"/>
              <w:jc w:val="right"/>
              <w:rPr>
                <w:sz w:val="20"/>
                <w:szCs w:val="20"/>
                <w:lang w:val="sk-SK"/>
              </w:rPr>
            </w:pPr>
          </w:p>
        </w:tc>
        <w:tc>
          <w:tcPr>
            <w:tcW w:w="1950" w:type="dxa"/>
            <w:tcBorders>
              <w:top w:val="single" w:sz="12" w:space="0" w:color="auto"/>
            </w:tcBorders>
            <w:vAlign w:val="center"/>
          </w:tcPr>
          <w:p w:rsidR="008B3869" w:rsidRPr="0035076C" w:rsidRDefault="008B3869" w:rsidP="00D76710">
            <w:pPr>
              <w:spacing w:after="0" w:line="240" w:lineRule="auto"/>
              <w:jc w:val="right"/>
              <w:rPr>
                <w:sz w:val="20"/>
                <w:szCs w:val="20"/>
                <w:lang w:val="sk-SK"/>
              </w:rPr>
            </w:pPr>
          </w:p>
        </w:tc>
      </w:tr>
      <w:tr w:rsidR="008B3869" w:rsidRPr="0035076C" w:rsidTr="00D76710">
        <w:trPr>
          <w:trHeight w:val="425"/>
          <w:jc w:val="center"/>
        </w:trPr>
        <w:tc>
          <w:tcPr>
            <w:tcW w:w="3510" w:type="dxa"/>
            <w:tcBorders>
              <w:right w:val="single" w:sz="12" w:space="0" w:color="auto"/>
            </w:tcBorders>
            <w:vAlign w:val="center"/>
            <w:hideMark/>
          </w:tcPr>
          <w:p w:rsidR="008B3869" w:rsidRPr="0035076C" w:rsidRDefault="008B3869" w:rsidP="00D76710">
            <w:pPr>
              <w:spacing w:after="0" w:line="240" w:lineRule="auto"/>
              <w:rPr>
                <w:sz w:val="20"/>
                <w:szCs w:val="20"/>
                <w:lang w:val="sk-SK"/>
              </w:rPr>
            </w:pPr>
            <w:r w:rsidRPr="0035076C">
              <w:rPr>
                <w:sz w:val="20"/>
                <w:szCs w:val="20"/>
                <w:lang w:val="sk-SK"/>
              </w:rPr>
              <w:t xml:space="preserve">Pohľadávky voči DÚJ a MÚJ </w:t>
            </w:r>
          </w:p>
        </w:tc>
        <w:tc>
          <w:tcPr>
            <w:tcW w:w="1985" w:type="dxa"/>
            <w:tcBorders>
              <w:left w:val="single" w:sz="12" w:space="0" w:color="auto"/>
            </w:tcBorders>
            <w:vAlign w:val="center"/>
          </w:tcPr>
          <w:p w:rsidR="008B3869" w:rsidRPr="0035076C" w:rsidRDefault="008B3869" w:rsidP="00D76710">
            <w:pPr>
              <w:spacing w:after="0" w:line="240" w:lineRule="auto"/>
              <w:jc w:val="right"/>
              <w:rPr>
                <w:sz w:val="20"/>
                <w:szCs w:val="20"/>
                <w:lang w:val="sk-SK"/>
              </w:rPr>
            </w:pPr>
          </w:p>
        </w:tc>
        <w:tc>
          <w:tcPr>
            <w:tcW w:w="1843" w:type="dxa"/>
            <w:vAlign w:val="center"/>
          </w:tcPr>
          <w:p w:rsidR="008B3869" w:rsidRPr="0035076C" w:rsidRDefault="008B3869" w:rsidP="00D76710">
            <w:pPr>
              <w:spacing w:after="0" w:line="240" w:lineRule="auto"/>
              <w:jc w:val="right"/>
              <w:rPr>
                <w:sz w:val="20"/>
                <w:szCs w:val="20"/>
                <w:lang w:val="sk-SK"/>
              </w:rPr>
            </w:pPr>
          </w:p>
        </w:tc>
        <w:tc>
          <w:tcPr>
            <w:tcW w:w="1950" w:type="dxa"/>
            <w:vAlign w:val="center"/>
          </w:tcPr>
          <w:p w:rsidR="008B3869" w:rsidRPr="0035076C" w:rsidRDefault="008B3869" w:rsidP="00D76710">
            <w:pPr>
              <w:spacing w:after="0" w:line="240" w:lineRule="auto"/>
              <w:jc w:val="right"/>
              <w:rPr>
                <w:sz w:val="20"/>
                <w:szCs w:val="20"/>
                <w:lang w:val="sk-SK"/>
              </w:rPr>
            </w:pPr>
          </w:p>
        </w:tc>
      </w:tr>
      <w:tr w:rsidR="008B3869" w:rsidRPr="0035076C" w:rsidTr="00D76710">
        <w:trPr>
          <w:trHeight w:val="425"/>
          <w:jc w:val="center"/>
        </w:trPr>
        <w:tc>
          <w:tcPr>
            <w:tcW w:w="3510" w:type="dxa"/>
            <w:tcBorders>
              <w:right w:val="single" w:sz="12" w:space="0" w:color="auto"/>
            </w:tcBorders>
            <w:vAlign w:val="center"/>
            <w:hideMark/>
          </w:tcPr>
          <w:p w:rsidR="008B3869" w:rsidRPr="0035076C" w:rsidRDefault="008B3869" w:rsidP="00D76710">
            <w:pPr>
              <w:spacing w:after="0" w:line="240" w:lineRule="auto"/>
              <w:rPr>
                <w:sz w:val="20"/>
                <w:szCs w:val="20"/>
                <w:lang w:val="sk-SK"/>
              </w:rPr>
            </w:pPr>
            <w:r w:rsidRPr="0035076C">
              <w:rPr>
                <w:sz w:val="20"/>
                <w:szCs w:val="20"/>
                <w:lang w:val="sk-SK"/>
              </w:rPr>
              <w:t>Ostatné pohľadávky v rámci konsolidovaného celku</w:t>
            </w:r>
          </w:p>
        </w:tc>
        <w:tc>
          <w:tcPr>
            <w:tcW w:w="1985" w:type="dxa"/>
            <w:tcBorders>
              <w:left w:val="single" w:sz="12" w:space="0" w:color="auto"/>
            </w:tcBorders>
            <w:vAlign w:val="center"/>
          </w:tcPr>
          <w:p w:rsidR="008B3869" w:rsidRPr="0035076C" w:rsidRDefault="008B3869" w:rsidP="00D76710">
            <w:pPr>
              <w:spacing w:after="0" w:line="240" w:lineRule="auto"/>
              <w:jc w:val="right"/>
              <w:rPr>
                <w:sz w:val="20"/>
                <w:szCs w:val="20"/>
                <w:lang w:val="sk-SK"/>
              </w:rPr>
            </w:pPr>
          </w:p>
        </w:tc>
        <w:tc>
          <w:tcPr>
            <w:tcW w:w="1843" w:type="dxa"/>
            <w:vAlign w:val="center"/>
          </w:tcPr>
          <w:p w:rsidR="008B3869" w:rsidRPr="0035076C" w:rsidRDefault="008B3869" w:rsidP="00D76710">
            <w:pPr>
              <w:spacing w:after="0" w:line="240" w:lineRule="auto"/>
              <w:jc w:val="right"/>
              <w:rPr>
                <w:sz w:val="20"/>
                <w:szCs w:val="20"/>
                <w:lang w:val="sk-SK"/>
              </w:rPr>
            </w:pPr>
          </w:p>
        </w:tc>
        <w:tc>
          <w:tcPr>
            <w:tcW w:w="1950" w:type="dxa"/>
            <w:vAlign w:val="center"/>
          </w:tcPr>
          <w:p w:rsidR="008B3869" w:rsidRPr="0035076C" w:rsidRDefault="008B3869" w:rsidP="00D76710">
            <w:pPr>
              <w:spacing w:after="0" w:line="240" w:lineRule="auto"/>
              <w:jc w:val="right"/>
              <w:rPr>
                <w:sz w:val="20"/>
                <w:szCs w:val="20"/>
                <w:lang w:val="sk-SK"/>
              </w:rPr>
            </w:pPr>
          </w:p>
        </w:tc>
      </w:tr>
      <w:tr w:rsidR="008B3869" w:rsidRPr="0035076C" w:rsidTr="00D76710">
        <w:trPr>
          <w:trHeight w:val="425"/>
          <w:jc w:val="center"/>
        </w:trPr>
        <w:tc>
          <w:tcPr>
            <w:tcW w:w="3510" w:type="dxa"/>
            <w:tcBorders>
              <w:right w:val="single" w:sz="12" w:space="0" w:color="auto"/>
            </w:tcBorders>
            <w:vAlign w:val="center"/>
            <w:hideMark/>
          </w:tcPr>
          <w:p w:rsidR="008B3869" w:rsidRPr="0035076C" w:rsidRDefault="008B3869" w:rsidP="00D76710">
            <w:pPr>
              <w:spacing w:after="0" w:line="240" w:lineRule="auto"/>
              <w:rPr>
                <w:sz w:val="20"/>
                <w:szCs w:val="20"/>
                <w:lang w:val="sk-SK"/>
              </w:rPr>
            </w:pPr>
            <w:r w:rsidRPr="0035076C">
              <w:rPr>
                <w:sz w:val="20"/>
                <w:szCs w:val="20"/>
                <w:lang w:val="sk-SK"/>
              </w:rPr>
              <w:t>Pohľadávky voči spoločníkom, členom a združeniu</w:t>
            </w:r>
          </w:p>
        </w:tc>
        <w:tc>
          <w:tcPr>
            <w:tcW w:w="1985" w:type="dxa"/>
            <w:tcBorders>
              <w:left w:val="single" w:sz="12" w:space="0" w:color="auto"/>
            </w:tcBorders>
            <w:vAlign w:val="center"/>
          </w:tcPr>
          <w:p w:rsidR="008B3869" w:rsidRPr="0035076C" w:rsidRDefault="008B3869" w:rsidP="00D76710">
            <w:pPr>
              <w:spacing w:after="0" w:line="240" w:lineRule="auto"/>
              <w:jc w:val="right"/>
              <w:rPr>
                <w:sz w:val="20"/>
                <w:szCs w:val="20"/>
                <w:lang w:val="sk-SK"/>
              </w:rPr>
            </w:pPr>
          </w:p>
        </w:tc>
        <w:tc>
          <w:tcPr>
            <w:tcW w:w="1843" w:type="dxa"/>
            <w:vAlign w:val="center"/>
          </w:tcPr>
          <w:p w:rsidR="008B3869" w:rsidRPr="0035076C" w:rsidRDefault="008B3869" w:rsidP="00D76710">
            <w:pPr>
              <w:spacing w:after="0" w:line="240" w:lineRule="auto"/>
              <w:jc w:val="right"/>
              <w:rPr>
                <w:sz w:val="20"/>
                <w:szCs w:val="20"/>
                <w:lang w:val="sk-SK"/>
              </w:rPr>
            </w:pPr>
          </w:p>
        </w:tc>
        <w:tc>
          <w:tcPr>
            <w:tcW w:w="1950" w:type="dxa"/>
            <w:vAlign w:val="center"/>
          </w:tcPr>
          <w:p w:rsidR="008B3869" w:rsidRPr="0035076C" w:rsidRDefault="008B3869" w:rsidP="00D76710">
            <w:pPr>
              <w:spacing w:after="0" w:line="240" w:lineRule="auto"/>
              <w:jc w:val="right"/>
              <w:rPr>
                <w:sz w:val="20"/>
                <w:szCs w:val="20"/>
                <w:lang w:val="sk-SK"/>
              </w:rPr>
            </w:pPr>
          </w:p>
        </w:tc>
      </w:tr>
      <w:tr w:rsidR="008B3869" w:rsidRPr="0035076C" w:rsidTr="00D76710">
        <w:trPr>
          <w:trHeight w:val="425"/>
          <w:jc w:val="center"/>
        </w:trPr>
        <w:tc>
          <w:tcPr>
            <w:tcW w:w="3510" w:type="dxa"/>
            <w:tcBorders>
              <w:bottom w:val="single" w:sz="6" w:space="0" w:color="auto"/>
              <w:right w:val="single" w:sz="12" w:space="0" w:color="auto"/>
            </w:tcBorders>
            <w:vAlign w:val="center"/>
            <w:hideMark/>
          </w:tcPr>
          <w:p w:rsidR="008B3869" w:rsidRPr="0035076C" w:rsidRDefault="008B3869" w:rsidP="00D76710">
            <w:pPr>
              <w:spacing w:after="0" w:line="240" w:lineRule="auto"/>
              <w:rPr>
                <w:sz w:val="20"/>
                <w:szCs w:val="20"/>
                <w:lang w:val="sk-SK"/>
              </w:rPr>
            </w:pPr>
            <w:r w:rsidRPr="0035076C">
              <w:rPr>
                <w:sz w:val="20"/>
                <w:szCs w:val="20"/>
                <w:lang w:val="sk-SK"/>
              </w:rPr>
              <w:t>Sociálne poistenie</w:t>
            </w:r>
          </w:p>
        </w:tc>
        <w:tc>
          <w:tcPr>
            <w:tcW w:w="1985" w:type="dxa"/>
            <w:tcBorders>
              <w:left w:val="single" w:sz="12" w:space="0" w:color="auto"/>
              <w:bottom w:val="single" w:sz="6" w:space="0" w:color="auto"/>
            </w:tcBorders>
            <w:vAlign w:val="center"/>
          </w:tcPr>
          <w:p w:rsidR="008B3869" w:rsidRPr="0035076C" w:rsidRDefault="008B3869" w:rsidP="00D76710">
            <w:pPr>
              <w:spacing w:after="0" w:line="240" w:lineRule="auto"/>
              <w:jc w:val="right"/>
              <w:rPr>
                <w:sz w:val="20"/>
                <w:szCs w:val="20"/>
                <w:lang w:val="sk-SK"/>
              </w:rPr>
            </w:pPr>
          </w:p>
        </w:tc>
        <w:tc>
          <w:tcPr>
            <w:tcW w:w="1843" w:type="dxa"/>
            <w:tcBorders>
              <w:bottom w:val="single" w:sz="6" w:space="0" w:color="auto"/>
            </w:tcBorders>
            <w:vAlign w:val="center"/>
          </w:tcPr>
          <w:p w:rsidR="008B3869" w:rsidRPr="0035076C" w:rsidRDefault="008B3869" w:rsidP="00D76710">
            <w:pPr>
              <w:spacing w:after="0" w:line="240" w:lineRule="auto"/>
              <w:jc w:val="right"/>
              <w:rPr>
                <w:sz w:val="20"/>
                <w:szCs w:val="20"/>
                <w:lang w:val="sk-SK"/>
              </w:rPr>
            </w:pPr>
          </w:p>
        </w:tc>
        <w:tc>
          <w:tcPr>
            <w:tcW w:w="1950" w:type="dxa"/>
            <w:tcBorders>
              <w:bottom w:val="single" w:sz="6" w:space="0" w:color="auto"/>
            </w:tcBorders>
            <w:vAlign w:val="center"/>
          </w:tcPr>
          <w:p w:rsidR="008B3869" w:rsidRPr="0035076C" w:rsidRDefault="008B3869" w:rsidP="00D76710">
            <w:pPr>
              <w:spacing w:after="0" w:line="240" w:lineRule="auto"/>
              <w:jc w:val="right"/>
              <w:rPr>
                <w:sz w:val="20"/>
                <w:szCs w:val="20"/>
                <w:lang w:val="sk-SK"/>
              </w:rPr>
            </w:pPr>
          </w:p>
        </w:tc>
      </w:tr>
      <w:tr w:rsidR="008B3869" w:rsidRPr="0035076C" w:rsidTr="00D76710">
        <w:trPr>
          <w:trHeight w:val="425"/>
          <w:jc w:val="center"/>
        </w:trPr>
        <w:tc>
          <w:tcPr>
            <w:tcW w:w="3510" w:type="dxa"/>
            <w:tcBorders>
              <w:top w:val="single" w:sz="6" w:space="0" w:color="auto"/>
              <w:right w:val="single" w:sz="12" w:space="0" w:color="auto"/>
            </w:tcBorders>
            <w:vAlign w:val="center"/>
            <w:hideMark/>
          </w:tcPr>
          <w:p w:rsidR="008B3869" w:rsidRPr="0035076C" w:rsidRDefault="008B3869" w:rsidP="00D76710">
            <w:pPr>
              <w:spacing w:after="0" w:line="240" w:lineRule="auto"/>
              <w:rPr>
                <w:sz w:val="20"/>
                <w:szCs w:val="20"/>
                <w:lang w:val="sk-SK"/>
              </w:rPr>
            </w:pPr>
            <w:r w:rsidRPr="0035076C">
              <w:rPr>
                <w:sz w:val="20"/>
                <w:szCs w:val="20"/>
                <w:lang w:val="sk-SK"/>
              </w:rPr>
              <w:t>Daňové pohľadávky a dotácie</w:t>
            </w:r>
          </w:p>
        </w:tc>
        <w:tc>
          <w:tcPr>
            <w:tcW w:w="1985" w:type="dxa"/>
            <w:tcBorders>
              <w:top w:val="single" w:sz="6" w:space="0" w:color="auto"/>
              <w:left w:val="single" w:sz="12" w:space="0" w:color="auto"/>
            </w:tcBorders>
            <w:vAlign w:val="center"/>
          </w:tcPr>
          <w:p w:rsidR="008B3869" w:rsidRPr="0035076C" w:rsidRDefault="008B3869" w:rsidP="00D76710">
            <w:pPr>
              <w:spacing w:after="0" w:line="240" w:lineRule="auto"/>
              <w:jc w:val="right"/>
              <w:rPr>
                <w:sz w:val="20"/>
                <w:szCs w:val="20"/>
                <w:lang w:val="sk-SK"/>
              </w:rPr>
            </w:pPr>
          </w:p>
        </w:tc>
        <w:tc>
          <w:tcPr>
            <w:tcW w:w="1843" w:type="dxa"/>
            <w:tcBorders>
              <w:top w:val="single" w:sz="6" w:space="0" w:color="auto"/>
            </w:tcBorders>
            <w:vAlign w:val="center"/>
          </w:tcPr>
          <w:p w:rsidR="008B3869" w:rsidRPr="0035076C" w:rsidRDefault="008B3869" w:rsidP="00D76710">
            <w:pPr>
              <w:spacing w:after="0" w:line="240" w:lineRule="auto"/>
              <w:jc w:val="right"/>
              <w:rPr>
                <w:sz w:val="20"/>
                <w:szCs w:val="20"/>
                <w:lang w:val="sk-SK"/>
              </w:rPr>
            </w:pPr>
          </w:p>
        </w:tc>
        <w:tc>
          <w:tcPr>
            <w:tcW w:w="1950" w:type="dxa"/>
            <w:tcBorders>
              <w:top w:val="single" w:sz="6" w:space="0" w:color="auto"/>
            </w:tcBorders>
            <w:vAlign w:val="center"/>
          </w:tcPr>
          <w:p w:rsidR="008B3869" w:rsidRPr="0035076C" w:rsidRDefault="008B3869" w:rsidP="00D76710">
            <w:pPr>
              <w:spacing w:after="0" w:line="240" w:lineRule="auto"/>
              <w:jc w:val="right"/>
              <w:rPr>
                <w:sz w:val="20"/>
                <w:szCs w:val="20"/>
                <w:lang w:val="sk-SK"/>
              </w:rPr>
            </w:pPr>
          </w:p>
        </w:tc>
      </w:tr>
      <w:tr w:rsidR="008B3869" w:rsidRPr="0035076C" w:rsidTr="00D76710">
        <w:trPr>
          <w:trHeight w:val="425"/>
          <w:jc w:val="center"/>
        </w:trPr>
        <w:tc>
          <w:tcPr>
            <w:tcW w:w="3510" w:type="dxa"/>
            <w:tcBorders>
              <w:right w:val="single" w:sz="12" w:space="0" w:color="auto"/>
            </w:tcBorders>
            <w:vAlign w:val="center"/>
            <w:hideMark/>
          </w:tcPr>
          <w:p w:rsidR="008B3869" w:rsidRPr="0035076C" w:rsidRDefault="008B3869" w:rsidP="00D76710">
            <w:pPr>
              <w:spacing w:after="0" w:line="240" w:lineRule="auto"/>
              <w:rPr>
                <w:sz w:val="20"/>
                <w:szCs w:val="20"/>
                <w:lang w:val="sk-SK"/>
              </w:rPr>
            </w:pPr>
            <w:r w:rsidRPr="0035076C">
              <w:rPr>
                <w:sz w:val="20"/>
                <w:szCs w:val="20"/>
                <w:lang w:val="sk-SK"/>
              </w:rPr>
              <w:t>Iné pohľadávky</w:t>
            </w:r>
          </w:p>
        </w:tc>
        <w:tc>
          <w:tcPr>
            <w:tcW w:w="1985" w:type="dxa"/>
            <w:tcBorders>
              <w:left w:val="single" w:sz="12" w:space="0" w:color="auto"/>
            </w:tcBorders>
            <w:vAlign w:val="center"/>
          </w:tcPr>
          <w:p w:rsidR="008B3869" w:rsidRPr="0035076C" w:rsidRDefault="0034761C" w:rsidP="00D76710">
            <w:pPr>
              <w:spacing w:after="0" w:line="240" w:lineRule="auto"/>
              <w:jc w:val="right"/>
              <w:rPr>
                <w:sz w:val="20"/>
                <w:szCs w:val="20"/>
                <w:lang w:val="sk-SK"/>
              </w:rPr>
            </w:pPr>
            <w:r>
              <w:rPr>
                <w:sz w:val="20"/>
                <w:szCs w:val="20"/>
                <w:lang w:val="sk-SK"/>
              </w:rPr>
              <w:t>986</w:t>
            </w:r>
            <w:r w:rsidR="008B3869">
              <w:rPr>
                <w:sz w:val="20"/>
                <w:szCs w:val="20"/>
                <w:lang w:val="sk-SK"/>
              </w:rPr>
              <w:t xml:space="preserve"> EUR</w:t>
            </w:r>
          </w:p>
        </w:tc>
        <w:tc>
          <w:tcPr>
            <w:tcW w:w="1843" w:type="dxa"/>
            <w:vAlign w:val="center"/>
          </w:tcPr>
          <w:p w:rsidR="008B3869" w:rsidRPr="0035076C" w:rsidRDefault="008B3869" w:rsidP="00D76710">
            <w:pPr>
              <w:spacing w:after="0" w:line="240" w:lineRule="auto"/>
              <w:jc w:val="right"/>
              <w:rPr>
                <w:sz w:val="20"/>
                <w:szCs w:val="20"/>
                <w:lang w:val="sk-SK"/>
              </w:rPr>
            </w:pPr>
          </w:p>
        </w:tc>
        <w:tc>
          <w:tcPr>
            <w:tcW w:w="1950" w:type="dxa"/>
            <w:vAlign w:val="center"/>
          </w:tcPr>
          <w:p w:rsidR="008B3869" w:rsidRPr="0035076C" w:rsidRDefault="0034761C" w:rsidP="00D76710">
            <w:pPr>
              <w:spacing w:after="0" w:line="240" w:lineRule="auto"/>
              <w:jc w:val="right"/>
              <w:rPr>
                <w:sz w:val="20"/>
                <w:szCs w:val="20"/>
                <w:lang w:val="sk-SK"/>
              </w:rPr>
            </w:pPr>
            <w:r>
              <w:rPr>
                <w:sz w:val="20"/>
                <w:szCs w:val="20"/>
                <w:lang w:val="sk-SK"/>
              </w:rPr>
              <w:t>986</w:t>
            </w:r>
            <w:r w:rsidR="008B3869">
              <w:rPr>
                <w:sz w:val="20"/>
                <w:szCs w:val="20"/>
                <w:lang w:val="sk-SK"/>
              </w:rPr>
              <w:t xml:space="preserve"> EUR</w:t>
            </w:r>
          </w:p>
        </w:tc>
      </w:tr>
      <w:tr w:rsidR="00D76710" w:rsidRPr="00687581" w:rsidTr="00D76710">
        <w:trPr>
          <w:trHeight w:val="425"/>
          <w:jc w:val="center"/>
        </w:trPr>
        <w:tc>
          <w:tcPr>
            <w:tcW w:w="3510" w:type="dxa"/>
            <w:tcBorders>
              <w:bottom w:val="single" w:sz="12" w:space="0" w:color="auto"/>
              <w:right w:val="single" w:sz="12" w:space="0" w:color="auto"/>
            </w:tcBorders>
            <w:vAlign w:val="center"/>
            <w:hideMark/>
          </w:tcPr>
          <w:p w:rsidR="00D76710" w:rsidRPr="00687581" w:rsidRDefault="00D76710" w:rsidP="00D76710">
            <w:pPr>
              <w:spacing w:after="0" w:line="240" w:lineRule="auto"/>
              <w:rPr>
                <w:b/>
                <w:sz w:val="20"/>
                <w:szCs w:val="20"/>
                <w:lang w:val="sk-SK"/>
              </w:rPr>
            </w:pPr>
            <w:r w:rsidRPr="00687581">
              <w:rPr>
                <w:b/>
                <w:sz w:val="20"/>
                <w:szCs w:val="20"/>
                <w:lang w:val="sk-SK"/>
              </w:rPr>
              <w:t>Krátkodobé pohľadávky spolu</w:t>
            </w:r>
          </w:p>
        </w:tc>
        <w:tc>
          <w:tcPr>
            <w:tcW w:w="1985" w:type="dxa"/>
            <w:tcBorders>
              <w:left w:val="single" w:sz="12" w:space="0" w:color="auto"/>
              <w:bottom w:val="single" w:sz="12" w:space="0" w:color="auto"/>
            </w:tcBorders>
            <w:vAlign w:val="center"/>
          </w:tcPr>
          <w:p w:rsidR="00D76710" w:rsidRPr="00D76710" w:rsidRDefault="00D76710" w:rsidP="00D76710">
            <w:pPr>
              <w:spacing w:after="0" w:line="240" w:lineRule="auto"/>
              <w:jc w:val="right"/>
              <w:rPr>
                <w:b/>
                <w:sz w:val="20"/>
                <w:szCs w:val="20"/>
                <w:lang w:val="sk-SK"/>
              </w:rPr>
            </w:pPr>
            <w:r w:rsidRPr="00D76710">
              <w:rPr>
                <w:b/>
                <w:sz w:val="20"/>
                <w:szCs w:val="20"/>
                <w:lang w:val="sk-SK"/>
              </w:rPr>
              <w:t>986 EUR</w:t>
            </w:r>
          </w:p>
        </w:tc>
        <w:tc>
          <w:tcPr>
            <w:tcW w:w="1843" w:type="dxa"/>
            <w:tcBorders>
              <w:bottom w:val="single" w:sz="12" w:space="0" w:color="auto"/>
            </w:tcBorders>
            <w:vAlign w:val="center"/>
          </w:tcPr>
          <w:p w:rsidR="00D76710" w:rsidRPr="00D76710" w:rsidRDefault="00D76710" w:rsidP="00D76710">
            <w:pPr>
              <w:spacing w:after="0" w:line="240" w:lineRule="auto"/>
              <w:jc w:val="right"/>
              <w:rPr>
                <w:b/>
                <w:sz w:val="20"/>
                <w:szCs w:val="20"/>
                <w:lang w:val="sk-SK"/>
              </w:rPr>
            </w:pPr>
          </w:p>
        </w:tc>
        <w:tc>
          <w:tcPr>
            <w:tcW w:w="1950" w:type="dxa"/>
            <w:tcBorders>
              <w:bottom w:val="single" w:sz="12" w:space="0" w:color="auto"/>
            </w:tcBorders>
            <w:vAlign w:val="center"/>
          </w:tcPr>
          <w:p w:rsidR="00D76710" w:rsidRPr="00D76710" w:rsidRDefault="00D76710" w:rsidP="00D76710">
            <w:pPr>
              <w:spacing w:after="0" w:line="240" w:lineRule="auto"/>
              <w:jc w:val="right"/>
              <w:rPr>
                <w:b/>
                <w:sz w:val="20"/>
                <w:szCs w:val="20"/>
                <w:lang w:val="sk-SK"/>
              </w:rPr>
            </w:pPr>
            <w:r w:rsidRPr="00D76710">
              <w:rPr>
                <w:b/>
                <w:sz w:val="20"/>
                <w:szCs w:val="20"/>
                <w:lang w:val="sk-SK"/>
              </w:rPr>
              <w:t>986 EUR</w:t>
            </w:r>
          </w:p>
        </w:tc>
      </w:tr>
    </w:tbl>
    <w:p w:rsidR="002B5563" w:rsidRDefault="002B5563" w:rsidP="002B5563">
      <w:pPr>
        <w:pStyle w:val="Odstavecseseznamem"/>
        <w:spacing w:after="0" w:line="360" w:lineRule="auto"/>
        <w:ind w:left="426"/>
        <w:jc w:val="both"/>
        <w:rPr>
          <w:rFonts w:cs="Times New Roman"/>
          <w:b/>
          <w:i/>
          <w:sz w:val="24"/>
          <w:lang w:val="sk-SK"/>
        </w:rPr>
      </w:pPr>
    </w:p>
    <w:p w:rsidR="00D76710" w:rsidRDefault="00D76710" w:rsidP="002B5563">
      <w:pPr>
        <w:pStyle w:val="Odstavecseseznamem"/>
        <w:spacing w:after="0" w:line="360" w:lineRule="auto"/>
        <w:ind w:left="426"/>
        <w:jc w:val="both"/>
        <w:rPr>
          <w:rFonts w:cs="Times New Roman"/>
          <w:b/>
          <w:i/>
          <w:sz w:val="24"/>
          <w:lang w:val="sk-SK"/>
        </w:rPr>
      </w:pPr>
    </w:p>
    <w:p w:rsidR="00D76710" w:rsidRDefault="00D76710" w:rsidP="002B5563">
      <w:pPr>
        <w:pStyle w:val="Odstavecseseznamem"/>
        <w:spacing w:after="0" w:line="360" w:lineRule="auto"/>
        <w:ind w:left="426"/>
        <w:jc w:val="both"/>
        <w:rPr>
          <w:rFonts w:cs="Times New Roman"/>
          <w:b/>
          <w:i/>
          <w:sz w:val="24"/>
          <w:lang w:val="sk-SK"/>
        </w:rPr>
      </w:pPr>
    </w:p>
    <w:p w:rsidR="00D76710" w:rsidRDefault="00D76710" w:rsidP="002B5563">
      <w:pPr>
        <w:pStyle w:val="Odstavecseseznamem"/>
        <w:spacing w:after="0" w:line="360" w:lineRule="auto"/>
        <w:ind w:left="426"/>
        <w:jc w:val="both"/>
        <w:rPr>
          <w:rFonts w:cs="Times New Roman"/>
          <w:b/>
          <w:i/>
          <w:sz w:val="24"/>
          <w:lang w:val="sk-SK"/>
        </w:rPr>
      </w:pPr>
    </w:p>
    <w:p w:rsidR="00D76710" w:rsidRDefault="00D76710" w:rsidP="002B5563">
      <w:pPr>
        <w:pStyle w:val="Odstavecseseznamem"/>
        <w:spacing w:after="0" w:line="360" w:lineRule="auto"/>
        <w:ind w:left="426"/>
        <w:jc w:val="both"/>
        <w:rPr>
          <w:rFonts w:cs="Times New Roman"/>
          <w:b/>
          <w:i/>
          <w:sz w:val="24"/>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lastRenderedPageBreak/>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487EC7" w:rsidRPr="00B065C0" w:rsidTr="00487EC7">
        <w:trPr>
          <w:jc w:val="center"/>
        </w:trPr>
        <w:tc>
          <w:tcPr>
            <w:tcW w:w="4240" w:type="dxa"/>
            <w:tcBorders>
              <w:top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Názov položky</w:t>
            </w:r>
          </w:p>
        </w:tc>
        <w:tc>
          <w:tcPr>
            <w:tcW w:w="2643" w:type="dxa"/>
            <w:tcBorders>
              <w:top w:val="single" w:sz="12" w:space="0" w:color="auto"/>
              <w:left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Bežné účtovné obdobie</w:t>
            </w:r>
          </w:p>
        </w:tc>
        <w:tc>
          <w:tcPr>
            <w:tcW w:w="2405" w:type="dxa"/>
            <w:tcBorders>
              <w:top w:val="single" w:sz="12" w:space="0" w:color="auto"/>
              <w:left w:val="single" w:sz="12" w:space="0" w:color="auto"/>
              <w:bottom w:val="nil"/>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Bezprostredne predchádzajúce účtovné obdobie</w:t>
            </w:r>
          </w:p>
        </w:tc>
      </w:tr>
      <w:tr w:rsidR="00D76710" w:rsidRPr="00B065C0" w:rsidTr="00487EC7">
        <w:trPr>
          <w:trHeight w:hRule="exact" w:val="397"/>
          <w:jc w:val="center"/>
        </w:trPr>
        <w:tc>
          <w:tcPr>
            <w:tcW w:w="4240" w:type="dxa"/>
            <w:tcBorders>
              <w:top w:val="single" w:sz="12" w:space="0" w:color="auto"/>
              <w:right w:val="single" w:sz="12" w:space="0" w:color="auto"/>
            </w:tcBorders>
            <w:vAlign w:val="center"/>
            <w:hideMark/>
          </w:tcPr>
          <w:p w:rsidR="00D76710" w:rsidRPr="00487EC7" w:rsidRDefault="00D76710" w:rsidP="00487EC7">
            <w:pPr>
              <w:spacing w:after="0" w:line="240" w:lineRule="auto"/>
              <w:rPr>
                <w:sz w:val="20"/>
                <w:szCs w:val="20"/>
                <w:lang w:val="sk-SK"/>
              </w:rPr>
            </w:pPr>
            <w:r w:rsidRPr="00487EC7">
              <w:rPr>
                <w:sz w:val="20"/>
                <w:szCs w:val="20"/>
                <w:lang w:val="sk-SK"/>
              </w:rPr>
              <w:t>Pokladnica, ceniny</w:t>
            </w:r>
          </w:p>
        </w:tc>
        <w:tc>
          <w:tcPr>
            <w:tcW w:w="2643" w:type="dxa"/>
            <w:tcBorders>
              <w:top w:val="single" w:sz="12" w:space="0" w:color="auto"/>
              <w:left w:val="single" w:sz="12" w:space="0" w:color="auto"/>
            </w:tcBorders>
            <w:vAlign w:val="center"/>
          </w:tcPr>
          <w:p w:rsidR="00D76710" w:rsidRPr="00487EC7" w:rsidRDefault="00D76710" w:rsidP="00487EC7">
            <w:pPr>
              <w:spacing w:after="0" w:line="240" w:lineRule="auto"/>
              <w:jc w:val="right"/>
              <w:rPr>
                <w:bCs/>
                <w:sz w:val="20"/>
                <w:szCs w:val="20"/>
                <w:lang w:val="sk-SK"/>
              </w:rPr>
            </w:pPr>
            <w:r>
              <w:rPr>
                <w:bCs/>
                <w:sz w:val="20"/>
                <w:szCs w:val="20"/>
                <w:lang w:val="sk-SK"/>
              </w:rPr>
              <w:t>5 000 EUR</w:t>
            </w:r>
          </w:p>
        </w:tc>
        <w:tc>
          <w:tcPr>
            <w:tcW w:w="2405" w:type="dxa"/>
            <w:tcBorders>
              <w:top w:val="single" w:sz="12" w:space="0" w:color="auto"/>
            </w:tcBorders>
            <w:vAlign w:val="center"/>
          </w:tcPr>
          <w:p w:rsidR="00D76710" w:rsidRPr="00487EC7" w:rsidRDefault="00D76710" w:rsidP="00D76710">
            <w:pPr>
              <w:spacing w:after="0" w:line="240" w:lineRule="auto"/>
              <w:jc w:val="right"/>
              <w:rPr>
                <w:bCs/>
                <w:sz w:val="20"/>
                <w:szCs w:val="20"/>
                <w:lang w:val="sk-SK"/>
              </w:rPr>
            </w:pPr>
            <w:r>
              <w:rPr>
                <w:bCs/>
                <w:sz w:val="20"/>
                <w:szCs w:val="20"/>
                <w:lang w:val="sk-SK"/>
              </w:rPr>
              <w:t>5 000 EUR</w:t>
            </w:r>
          </w:p>
        </w:tc>
      </w:tr>
      <w:tr w:rsidR="00D76710" w:rsidRPr="00B065C0" w:rsidTr="00487EC7">
        <w:trPr>
          <w:trHeight w:hRule="exact" w:val="526"/>
          <w:jc w:val="center"/>
        </w:trPr>
        <w:tc>
          <w:tcPr>
            <w:tcW w:w="4240" w:type="dxa"/>
            <w:tcBorders>
              <w:right w:val="single" w:sz="12" w:space="0" w:color="auto"/>
            </w:tcBorders>
            <w:vAlign w:val="center"/>
            <w:hideMark/>
          </w:tcPr>
          <w:p w:rsidR="00D76710" w:rsidRPr="00487EC7" w:rsidRDefault="00D76710" w:rsidP="00487EC7">
            <w:pPr>
              <w:spacing w:after="0" w:line="240" w:lineRule="auto"/>
              <w:rPr>
                <w:bCs/>
                <w:sz w:val="20"/>
                <w:szCs w:val="20"/>
                <w:lang w:val="sk-SK"/>
              </w:rPr>
            </w:pPr>
            <w:r w:rsidRPr="00487EC7">
              <w:rPr>
                <w:bCs/>
                <w:sz w:val="20"/>
                <w:szCs w:val="20"/>
                <w:lang w:val="sk-SK"/>
              </w:rPr>
              <w:t>Bežné účty v banke alebo v pobočke zahraničnej banky</w:t>
            </w:r>
          </w:p>
        </w:tc>
        <w:tc>
          <w:tcPr>
            <w:tcW w:w="2643" w:type="dxa"/>
            <w:tcBorders>
              <w:left w:val="single" w:sz="12" w:space="0" w:color="auto"/>
            </w:tcBorders>
            <w:vAlign w:val="center"/>
          </w:tcPr>
          <w:p w:rsidR="00D76710" w:rsidRPr="00487EC7" w:rsidRDefault="00D76710" w:rsidP="00487EC7">
            <w:pPr>
              <w:spacing w:after="0" w:line="240" w:lineRule="auto"/>
              <w:jc w:val="right"/>
              <w:rPr>
                <w:bCs/>
                <w:sz w:val="20"/>
                <w:szCs w:val="20"/>
                <w:lang w:val="sk-SK"/>
              </w:rPr>
            </w:pPr>
            <w:r>
              <w:rPr>
                <w:bCs/>
                <w:sz w:val="20"/>
                <w:szCs w:val="20"/>
                <w:lang w:val="sk-SK"/>
              </w:rPr>
              <w:t>11 400 EUR</w:t>
            </w:r>
          </w:p>
        </w:tc>
        <w:tc>
          <w:tcPr>
            <w:tcW w:w="2405" w:type="dxa"/>
            <w:vAlign w:val="center"/>
          </w:tcPr>
          <w:p w:rsidR="00D76710" w:rsidRPr="00487EC7" w:rsidRDefault="00D76710" w:rsidP="00D76710">
            <w:pPr>
              <w:spacing w:after="0" w:line="240" w:lineRule="auto"/>
              <w:jc w:val="right"/>
              <w:rPr>
                <w:bCs/>
                <w:sz w:val="20"/>
                <w:szCs w:val="20"/>
                <w:lang w:val="sk-SK"/>
              </w:rPr>
            </w:pPr>
            <w:r>
              <w:rPr>
                <w:bCs/>
                <w:sz w:val="20"/>
                <w:szCs w:val="20"/>
                <w:lang w:val="sk-SK"/>
              </w:rPr>
              <w:t>5 376 EUR</w:t>
            </w:r>
          </w:p>
        </w:tc>
      </w:tr>
      <w:tr w:rsidR="00D76710" w:rsidRPr="00B065C0" w:rsidTr="00487EC7">
        <w:trPr>
          <w:trHeight w:hRule="exact" w:val="576"/>
          <w:jc w:val="center"/>
        </w:trPr>
        <w:tc>
          <w:tcPr>
            <w:tcW w:w="4240" w:type="dxa"/>
            <w:tcBorders>
              <w:right w:val="single" w:sz="12" w:space="0" w:color="auto"/>
            </w:tcBorders>
            <w:vAlign w:val="center"/>
            <w:hideMark/>
          </w:tcPr>
          <w:p w:rsidR="00D76710" w:rsidRPr="00487EC7" w:rsidRDefault="00D76710" w:rsidP="00487EC7">
            <w:pPr>
              <w:spacing w:after="0" w:line="240" w:lineRule="auto"/>
              <w:rPr>
                <w:bCs/>
                <w:sz w:val="20"/>
                <w:szCs w:val="20"/>
                <w:lang w:val="sk-SK"/>
              </w:rPr>
            </w:pPr>
            <w:r w:rsidRPr="00487EC7">
              <w:rPr>
                <w:bCs/>
                <w:sz w:val="20"/>
                <w:szCs w:val="20"/>
                <w:lang w:val="sk-SK"/>
              </w:rPr>
              <w:t>Vkladové účty v banke alebo v pobočke zahraničnej banky termínované</w:t>
            </w:r>
          </w:p>
        </w:tc>
        <w:tc>
          <w:tcPr>
            <w:tcW w:w="2643" w:type="dxa"/>
            <w:tcBorders>
              <w:left w:val="single" w:sz="12" w:space="0" w:color="auto"/>
            </w:tcBorders>
            <w:vAlign w:val="center"/>
          </w:tcPr>
          <w:p w:rsidR="00D76710" w:rsidRPr="00487EC7" w:rsidRDefault="00D76710" w:rsidP="00487EC7">
            <w:pPr>
              <w:spacing w:after="0" w:line="240" w:lineRule="auto"/>
              <w:jc w:val="right"/>
              <w:rPr>
                <w:bCs/>
                <w:sz w:val="20"/>
                <w:szCs w:val="20"/>
                <w:lang w:val="sk-SK"/>
              </w:rPr>
            </w:pPr>
          </w:p>
        </w:tc>
        <w:tc>
          <w:tcPr>
            <w:tcW w:w="2405" w:type="dxa"/>
            <w:vAlign w:val="center"/>
          </w:tcPr>
          <w:p w:rsidR="00D76710" w:rsidRPr="00487EC7" w:rsidRDefault="00D76710" w:rsidP="00D76710">
            <w:pPr>
              <w:spacing w:after="0" w:line="240" w:lineRule="auto"/>
              <w:jc w:val="right"/>
              <w:rPr>
                <w:bCs/>
                <w:sz w:val="20"/>
                <w:szCs w:val="20"/>
                <w:lang w:val="sk-SK"/>
              </w:rPr>
            </w:pPr>
          </w:p>
        </w:tc>
      </w:tr>
      <w:tr w:rsidR="00D76710" w:rsidRPr="00B065C0" w:rsidTr="00487EC7">
        <w:trPr>
          <w:trHeight w:hRule="exact" w:val="397"/>
          <w:jc w:val="center"/>
        </w:trPr>
        <w:tc>
          <w:tcPr>
            <w:tcW w:w="4240" w:type="dxa"/>
            <w:tcBorders>
              <w:right w:val="single" w:sz="12" w:space="0" w:color="auto"/>
            </w:tcBorders>
            <w:vAlign w:val="center"/>
            <w:hideMark/>
          </w:tcPr>
          <w:p w:rsidR="00D76710" w:rsidRPr="00487EC7" w:rsidRDefault="00D76710" w:rsidP="00487EC7">
            <w:pPr>
              <w:spacing w:after="0" w:line="240" w:lineRule="auto"/>
              <w:rPr>
                <w:bCs/>
                <w:sz w:val="20"/>
                <w:szCs w:val="20"/>
                <w:lang w:val="sk-SK"/>
              </w:rPr>
            </w:pPr>
            <w:r w:rsidRPr="00487EC7">
              <w:rPr>
                <w:bCs/>
                <w:sz w:val="20"/>
                <w:szCs w:val="20"/>
                <w:lang w:val="sk-SK"/>
              </w:rPr>
              <w:t>Peniaze na ceste</w:t>
            </w:r>
          </w:p>
        </w:tc>
        <w:tc>
          <w:tcPr>
            <w:tcW w:w="2643" w:type="dxa"/>
            <w:tcBorders>
              <w:left w:val="single" w:sz="12" w:space="0" w:color="auto"/>
            </w:tcBorders>
            <w:vAlign w:val="center"/>
          </w:tcPr>
          <w:p w:rsidR="00D76710" w:rsidRPr="00487EC7" w:rsidRDefault="00D76710" w:rsidP="00487EC7">
            <w:pPr>
              <w:spacing w:after="0" w:line="240" w:lineRule="auto"/>
              <w:jc w:val="right"/>
              <w:rPr>
                <w:bCs/>
                <w:sz w:val="20"/>
                <w:szCs w:val="20"/>
                <w:lang w:val="sk-SK"/>
              </w:rPr>
            </w:pPr>
          </w:p>
        </w:tc>
        <w:tc>
          <w:tcPr>
            <w:tcW w:w="2405" w:type="dxa"/>
            <w:vAlign w:val="center"/>
          </w:tcPr>
          <w:p w:rsidR="00D76710" w:rsidRPr="00487EC7" w:rsidRDefault="00D76710" w:rsidP="00D76710">
            <w:pPr>
              <w:spacing w:after="0" w:line="240" w:lineRule="auto"/>
              <w:jc w:val="right"/>
              <w:rPr>
                <w:bCs/>
                <w:sz w:val="20"/>
                <w:szCs w:val="20"/>
                <w:lang w:val="sk-SK"/>
              </w:rPr>
            </w:pPr>
          </w:p>
        </w:tc>
      </w:tr>
      <w:tr w:rsidR="00D76710" w:rsidRPr="00B065C0" w:rsidTr="00487EC7">
        <w:trPr>
          <w:trHeight w:hRule="exact" w:val="397"/>
          <w:jc w:val="center"/>
        </w:trPr>
        <w:tc>
          <w:tcPr>
            <w:tcW w:w="4240" w:type="dxa"/>
            <w:tcBorders>
              <w:bottom w:val="single" w:sz="12" w:space="0" w:color="auto"/>
              <w:right w:val="single" w:sz="12" w:space="0" w:color="auto"/>
            </w:tcBorders>
            <w:vAlign w:val="center"/>
            <w:hideMark/>
          </w:tcPr>
          <w:p w:rsidR="00D76710" w:rsidRPr="00487EC7" w:rsidRDefault="00D76710" w:rsidP="00487EC7">
            <w:pPr>
              <w:spacing w:after="0" w:line="240" w:lineRule="auto"/>
              <w:rPr>
                <w:b/>
                <w:bCs/>
                <w:sz w:val="20"/>
                <w:szCs w:val="20"/>
                <w:lang w:val="sk-SK"/>
              </w:rPr>
            </w:pPr>
            <w:r w:rsidRPr="00487EC7">
              <w:rPr>
                <w:b/>
                <w:bCs/>
                <w:sz w:val="20"/>
                <w:szCs w:val="20"/>
                <w:lang w:val="sk-SK"/>
              </w:rPr>
              <w:t>Spolu</w:t>
            </w:r>
          </w:p>
        </w:tc>
        <w:tc>
          <w:tcPr>
            <w:tcW w:w="2643" w:type="dxa"/>
            <w:tcBorders>
              <w:left w:val="single" w:sz="12" w:space="0" w:color="auto"/>
              <w:bottom w:val="single" w:sz="12" w:space="0" w:color="auto"/>
            </w:tcBorders>
            <w:vAlign w:val="center"/>
          </w:tcPr>
          <w:p w:rsidR="00D76710" w:rsidRPr="00487EC7" w:rsidRDefault="00D76710" w:rsidP="00775CC5">
            <w:pPr>
              <w:spacing w:after="0" w:line="240" w:lineRule="auto"/>
              <w:jc w:val="right"/>
              <w:rPr>
                <w:b/>
                <w:bCs/>
                <w:sz w:val="20"/>
                <w:szCs w:val="20"/>
                <w:lang w:val="sk-SK"/>
              </w:rPr>
            </w:pPr>
            <w:r>
              <w:rPr>
                <w:b/>
                <w:bCs/>
                <w:sz w:val="20"/>
                <w:szCs w:val="20"/>
                <w:lang w:val="sk-SK"/>
              </w:rPr>
              <w:t>16 400 EUR</w:t>
            </w:r>
          </w:p>
        </w:tc>
        <w:tc>
          <w:tcPr>
            <w:tcW w:w="2405" w:type="dxa"/>
            <w:tcBorders>
              <w:bottom w:val="single" w:sz="12" w:space="0" w:color="auto"/>
            </w:tcBorders>
            <w:vAlign w:val="center"/>
          </w:tcPr>
          <w:p w:rsidR="00D76710" w:rsidRPr="00487EC7" w:rsidRDefault="00D76710" w:rsidP="00D76710">
            <w:pPr>
              <w:spacing w:after="0" w:line="240" w:lineRule="auto"/>
              <w:jc w:val="right"/>
              <w:rPr>
                <w:b/>
                <w:bCs/>
                <w:sz w:val="20"/>
                <w:szCs w:val="20"/>
                <w:lang w:val="sk-SK"/>
              </w:rPr>
            </w:pPr>
            <w:r>
              <w:rPr>
                <w:b/>
                <w:bCs/>
                <w:sz w:val="20"/>
                <w:szCs w:val="20"/>
                <w:lang w:val="sk-SK"/>
              </w:rPr>
              <w:t xml:space="preserve">10 376 </w:t>
            </w:r>
            <w:r w:rsidRPr="00487EC7">
              <w:rPr>
                <w:b/>
                <w:bCs/>
                <w:sz w:val="20"/>
                <w:szCs w:val="20"/>
                <w:lang w:val="sk-SK"/>
              </w:rPr>
              <w:t>EUR</w:t>
            </w:r>
          </w:p>
        </w:tc>
      </w:tr>
    </w:tbl>
    <w:p w:rsidR="00D76710" w:rsidRPr="00D76710" w:rsidRDefault="00D76710" w:rsidP="00D76710">
      <w:pPr>
        <w:spacing w:after="0" w:line="360" w:lineRule="auto"/>
        <w:ind w:left="426"/>
        <w:jc w:val="both"/>
        <w:rPr>
          <w:rFonts w:cs="Times New Roman"/>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Krátkodobý finančný majetok</w:t>
      </w:r>
    </w:p>
    <w:p w:rsidR="002B5563" w:rsidRDefault="00487EC7" w:rsidP="00D76710">
      <w:pPr>
        <w:spacing w:after="0" w:line="360" w:lineRule="auto"/>
        <w:ind w:left="426"/>
        <w:jc w:val="both"/>
        <w:rPr>
          <w:rFonts w:cs="Times New Roman"/>
          <w:b/>
          <w:i/>
          <w:sz w:val="24"/>
          <w:lang w:val="sk-SK"/>
        </w:rPr>
      </w:pPr>
      <w:r w:rsidRPr="00487EC7">
        <w:rPr>
          <w:rFonts w:cs="Times New Roman"/>
          <w:lang w:val="sk-SK"/>
        </w:rPr>
        <w:t>---</w:t>
      </w:r>
    </w:p>
    <w:p w:rsidR="00487EC7" w:rsidRDefault="00487EC7" w:rsidP="00487EC7">
      <w:pPr>
        <w:pStyle w:val="Odstavecseseznamem"/>
        <w:numPr>
          <w:ilvl w:val="0"/>
          <w:numId w:val="9"/>
        </w:numPr>
        <w:spacing w:after="0" w:line="360" w:lineRule="auto"/>
        <w:ind w:left="426"/>
        <w:jc w:val="both"/>
        <w:rPr>
          <w:rFonts w:cs="Times New Roman"/>
          <w:b/>
          <w:i/>
          <w:sz w:val="24"/>
          <w:lang w:val="sk-SK"/>
        </w:rPr>
      </w:pPr>
      <w:r w:rsidRPr="00487EC7">
        <w:rPr>
          <w:rFonts w:cs="Times New Roman"/>
          <w:b/>
          <w:i/>
          <w:sz w:val="24"/>
          <w:lang w:val="sk-SK"/>
        </w:rPr>
        <w:t>Časové rozlíšenie</w:t>
      </w:r>
    </w:p>
    <w:p w:rsidR="00D76710" w:rsidRPr="00D76710" w:rsidRDefault="00266B60" w:rsidP="00D76710">
      <w:pPr>
        <w:spacing w:after="0" w:line="360" w:lineRule="auto"/>
        <w:ind w:left="426"/>
        <w:jc w:val="both"/>
        <w:rPr>
          <w:rFonts w:cs="Times New Roman"/>
          <w:lang w:val="sk-SK"/>
        </w:rPr>
      </w:pPr>
      <w:r w:rsidRPr="00266B60">
        <w:rPr>
          <w:rFonts w:cs="Times New Roman"/>
          <w:lang w:val="sk-SK"/>
        </w:rPr>
        <w:t>---</w:t>
      </w:r>
    </w:p>
    <w:p w:rsidR="00487EC7" w:rsidRPr="00515E8C" w:rsidRDefault="00487EC7" w:rsidP="00487EC7">
      <w:pPr>
        <w:pStyle w:val="Odstavecseseznamem"/>
        <w:numPr>
          <w:ilvl w:val="0"/>
          <w:numId w:val="7"/>
        </w:numPr>
        <w:spacing w:after="0" w:line="360" w:lineRule="auto"/>
        <w:jc w:val="both"/>
        <w:rPr>
          <w:rFonts w:cs="Times New Roman"/>
          <w:b/>
          <w:sz w:val="28"/>
          <w:lang w:val="sk-SK"/>
        </w:rPr>
      </w:pPr>
      <w:r w:rsidRPr="00487EC7">
        <w:rPr>
          <w:rFonts w:cs="Times New Roman"/>
          <w:b/>
          <w:sz w:val="28"/>
          <w:lang w:val="sk-SK"/>
        </w:rPr>
        <w:t>INFORMÁCIE O ÚDAJOCH NA STRANE PASÍV SÚVAHY</w:t>
      </w:r>
    </w:p>
    <w:p w:rsidR="00487EC7" w:rsidRPr="00487EC7" w:rsidRDefault="00487EC7" w:rsidP="00487EC7">
      <w:pPr>
        <w:pStyle w:val="Odstavecseseznamem"/>
        <w:numPr>
          <w:ilvl w:val="0"/>
          <w:numId w:val="10"/>
        </w:numPr>
        <w:spacing w:after="0" w:line="360" w:lineRule="auto"/>
        <w:ind w:left="426"/>
        <w:jc w:val="both"/>
        <w:rPr>
          <w:rFonts w:cs="Times New Roman"/>
          <w:b/>
          <w:i/>
          <w:sz w:val="24"/>
          <w:lang w:val="sk-SK"/>
        </w:rPr>
      </w:pPr>
      <w:r w:rsidRPr="00487EC7">
        <w:rPr>
          <w:rFonts w:cs="Times New Roman"/>
          <w:b/>
          <w:i/>
          <w:sz w:val="24"/>
          <w:lang w:val="sk-SK"/>
        </w:rPr>
        <w:t>Vlastné imanie</w:t>
      </w:r>
    </w:p>
    <w:p w:rsidR="00487EC7" w:rsidRPr="003B3779" w:rsidRDefault="00487EC7" w:rsidP="00487EC7">
      <w:pPr>
        <w:ind w:left="426"/>
        <w:rPr>
          <w:sz w:val="28"/>
          <w:szCs w:val="28"/>
          <w:lang w:val="sk-SK"/>
        </w:rPr>
      </w:pPr>
      <w:r w:rsidRPr="003B3779">
        <w:rPr>
          <w:lang w:val="sk-SK"/>
        </w:rPr>
        <w:t>Popis základného imania: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0"/>
        <w:gridCol w:w="2805"/>
        <w:gridCol w:w="2593"/>
      </w:tblGrid>
      <w:tr w:rsidR="00487EC7" w:rsidRPr="003B3779" w:rsidTr="00D76710">
        <w:trPr>
          <w:jc w:val="center"/>
        </w:trPr>
        <w:tc>
          <w:tcPr>
            <w:tcW w:w="2094" w:type="pct"/>
            <w:vAlign w:val="center"/>
          </w:tcPr>
          <w:p w:rsidR="00487EC7" w:rsidRPr="003B3779" w:rsidRDefault="00487EC7" w:rsidP="00D76710">
            <w:pPr>
              <w:spacing w:after="0"/>
              <w:rPr>
                <w:b/>
                <w:sz w:val="20"/>
                <w:lang w:val="sk-SK"/>
              </w:rPr>
            </w:pPr>
            <w:r w:rsidRPr="003B3779">
              <w:rPr>
                <w:b/>
                <w:sz w:val="20"/>
                <w:lang w:val="sk-SK"/>
              </w:rPr>
              <w:t>Spoločník</w:t>
            </w:r>
          </w:p>
        </w:tc>
        <w:tc>
          <w:tcPr>
            <w:tcW w:w="1510" w:type="pct"/>
            <w:vAlign w:val="center"/>
          </w:tcPr>
          <w:p w:rsidR="00487EC7" w:rsidRPr="003B3779" w:rsidRDefault="00487EC7" w:rsidP="00D76710">
            <w:pPr>
              <w:spacing w:after="0"/>
              <w:jc w:val="right"/>
              <w:rPr>
                <w:sz w:val="20"/>
                <w:szCs w:val="28"/>
                <w:lang w:val="sk-SK"/>
              </w:rPr>
            </w:pPr>
            <w:r w:rsidRPr="003B3779">
              <w:rPr>
                <w:b/>
                <w:sz w:val="20"/>
                <w:lang w:val="sk-SK"/>
              </w:rPr>
              <w:t>Hodnota a druh vkladu</w:t>
            </w:r>
          </w:p>
        </w:tc>
        <w:tc>
          <w:tcPr>
            <w:tcW w:w="1396" w:type="pct"/>
            <w:vAlign w:val="center"/>
          </w:tcPr>
          <w:p w:rsidR="00487EC7" w:rsidRPr="003B3779" w:rsidRDefault="00487EC7" w:rsidP="00D76710">
            <w:pPr>
              <w:spacing w:after="0"/>
              <w:jc w:val="right"/>
              <w:rPr>
                <w:sz w:val="20"/>
                <w:szCs w:val="28"/>
                <w:lang w:val="sk-SK"/>
              </w:rPr>
            </w:pPr>
            <w:r w:rsidRPr="003B3779">
              <w:rPr>
                <w:b/>
                <w:sz w:val="20"/>
                <w:lang w:val="sk-SK"/>
              </w:rPr>
              <w:t>Splatené</w:t>
            </w:r>
          </w:p>
        </w:tc>
      </w:tr>
      <w:tr w:rsidR="00487EC7" w:rsidRPr="003B3779" w:rsidTr="00D76710">
        <w:trPr>
          <w:jc w:val="center"/>
        </w:trPr>
        <w:tc>
          <w:tcPr>
            <w:tcW w:w="2094" w:type="pct"/>
            <w:vAlign w:val="center"/>
          </w:tcPr>
          <w:p w:rsidR="00487EC7" w:rsidRPr="003B3779" w:rsidRDefault="00D76710" w:rsidP="00D76710">
            <w:pPr>
              <w:spacing w:after="0"/>
              <w:rPr>
                <w:sz w:val="20"/>
                <w:lang w:val="sk-SK"/>
              </w:rPr>
            </w:pPr>
            <w:r>
              <w:rPr>
                <w:sz w:val="20"/>
              </w:rPr>
              <w:t>Anna Alexandrovna Novoselova</w:t>
            </w:r>
          </w:p>
        </w:tc>
        <w:tc>
          <w:tcPr>
            <w:tcW w:w="1510" w:type="pct"/>
            <w:vAlign w:val="center"/>
          </w:tcPr>
          <w:p w:rsidR="00487EC7" w:rsidRPr="003B3779" w:rsidRDefault="00487EC7" w:rsidP="00D76710">
            <w:pPr>
              <w:spacing w:after="0"/>
              <w:jc w:val="right"/>
              <w:rPr>
                <w:sz w:val="20"/>
                <w:lang w:val="sk-SK"/>
              </w:rPr>
            </w:pPr>
            <w:r w:rsidRPr="003B3779">
              <w:rPr>
                <w:sz w:val="20"/>
                <w:lang w:val="sk-SK"/>
              </w:rPr>
              <w:t>5 000 EUR</w:t>
            </w:r>
          </w:p>
          <w:p w:rsidR="00487EC7" w:rsidRPr="003B3779" w:rsidRDefault="00487EC7" w:rsidP="00D76710">
            <w:pPr>
              <w:spacing w:after="0" w:line="240" w:lineRule="auto"/>
              <w:jc w:val="right"/>
              <w:rPr>
                <w:sz w:val="20"/>
                <w:lang w:val="sk-SK"/>
              </w:rPr>
            </w:pPr>
            <w:r w:rsidRPr="003B3779">
              <w:rPr>
                <w:sz w:val="20"/>
                <w:lang w:val="sk-SK"/>
              </w:rPr>
              <w:t>peňažný vklad</w:t>
            </w:r>
          </w:p>
        </w:tc>
        <w:tc>
          <w:tcPr>
            <w:tcW w:w="1396" w:type="pct"/>
            <w:vAlign w:val="center"/>
          </w:tcPr>
          <w:p w:rsidR="00487EC7" w:rsidRPr="003B3779" w:rsidRDefault="00487EC7" w:rsidP="00D76710">
            <w:pPr>
              <w:spacing w:after="0"/>
              <w:jc w:val="right"/>
              <w:rPr>
                <w:sz w:val="20"/>
                <w:lang w:val="sk-SK"/>
              </w:rPr>
            </w:pPr>
            <w:r w:rsidRPr="003B3779">
              <w:rPr>
                <w:sz w:val="20"/>
                <w:lang w:val="sk-SK"/>
              </w:rPr>
              <w:t>5 000 EUR</w:t>
            </w:r>
          </w:p>
        </w:tc>
      </w:tr>
    </w:tbl>
    <w:p w:rsidR="007D5AD3" w:rsidRDefault="007D5AD3" w:rsidP="007D5AD3">
      <w:pPr>
        <w:pStyle w:val="Odstavecseseznamem"/>
        <w:spacing w:after="0" w:line="360" w:lineRule="auto"/>
        <w:ind w:left="426"/>
        <w:jc w:val="both"/>
        <w:rPr>
          <w:rFonts w:cs="Times New Roman"/>
          <w:b/>
          <w:i/>
          <w:sz w:val="24"/>
          <w:lang w:val="sk-SK"/>
        </w:rPr>
      </w:pP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Rezervy</w:t>
      </w:r>
    </w:p>
    <w:p w:rsidR="00D76710" w:rsidRDefault="003B3779" w:rsidP="008B3869">
      <w:pPr>
        <w:spacing w:after="0" w:line="360" w:lineRule="auto"/>
        <w:ind w:left="426"/>
        <w:jc w:val="both"/>
        <w:rPr>
          <w:rFonts w:cs="Times New Roman"/>
          <w:lang w:val="sk-SK"/>
        </w:rPr>
      </w:pPr>
      <w:r>
        <w:rPr>
          <w:rFonts w:cs="Times New Roman"/>
          <w:lang w:val="sk-SK"/>
        </w:rPr>
        <w:t>---</w:t>
      </w: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Záväzky</w:t>
      </w:r>
    </w:p>
    <w:tbl>
      <w:tblPr>
        <w:tblW w:w="5000" w:type="pct"/>
        <w:jc w:val="center"/>
        <w:tblLook w:val="04A0" w:firstRow="1" w:lastRow="0" w:firstColumn="1" w:lastColumn="0" w:noHBand="0" w:noVBand="1"/>
      </w:tblPr>
      <w:tblGrid>
        <w:gridCol w:w="3756"/>
        <w:gridCol w:w="2922"/>
        <w:gridCol w:w="2610"/>
      </w:tblGrid>
      <w:tr w:rsidR="007D5AD3" w:rsidRPr="003B3779" w:rsidTr="00D76710">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7D5AD3" w:rsidRPr="003B3779" w:rsidRDefault="007D5AD3" w:rsidP="00D76710">
            <w:pPr>
              <w:pStyle w:val="TopHeader"/>
              <w:rPr>
                <w:rFonts w:asciiTheme="minorHAnsi" w:hAnsiTheme="minorHAnsi"/>
                <w:sz w:val="20"/>
                <w:szCs w:val="20"/>
              </w:rPr>
            </w:pPr>
            <w:r w:rsidRPr="003B3779">
              <w:rPr>
                <w:rFonts w:asciiTheme="minorHAnsi" w:hAnsiTheme="minorHAnsi"/>
                <w:sz w:val="20"/>
                <w:szCs w:val="2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7D5AD3" w:rsidRPr="003B3779" w:rsidRDefault="007D5AD3" w:rsidP="00D76710">
            <w:pPr>
              <w:pStyle w:val="TopHeader"/>
              <w:rPr>
                <w:rFonts w:asciiTheme="minorHAnsi" w:hAnsiTheme="minorHAnsi"/>
                <w:sz w:val="20"/>
                <w:szCs w:val="20"/>
              </w:rPr>
            </w:pPr>
            <w:r w:rsidRPr="003B3779">
              <w:rPr>
                <w:rFonts w:asciiTheme="minorHAnsi" w:hAnsiTheme="minorHAnsi"/>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7D5AD3" w:rsidRPr="003B3779" w:rsidRDefault="007D5AD3" w:rsidP="00D76710">
            <w:pPr>
              <w:pStyle w:val="TopHeader"/>
              <w:rPr>
                <w:rFonts w:asciiTheme="minorHAnsi" w:hAnsiTheme="minorHAnsi"/>
                <w:sz w:val="20"/>
                <w:szCs w:val="20"/>
              </w:rPr>
            </w:pPr>
            <w:r w:rsidRPr="003B3779">
              <w:rPr>
                <w:rFonts w:asciiTheme="minorHAnsi" w:hAnsiTheme="minorHAnsi"/>
                <w:sz w:val="20"/>
                <w:szCs w:val="20"/>
              </w:rPr>
              <w:t>Bezprostredne predchádzajúce účtovné obdobie</w:t>
            </w:r>
          </w:p>
        </w:tc>
      </w:tr>
      <w:tr w:rsidR="007D5AD3" w:rsidRPr="003B3779" w:rsidTr="00D76710">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7D5AD3" w:rsidRPr="003B3779" w:rsidRDefault="007D5AD3" w:rsidP="00D76710">
            <w:pPr>
              <w:spacing w:after="0" w:line="240" w:lineRule="auto"/>
              <w:rPr>
                <w:sz w:val="20"/>
                <w:szCs w:val="20"/>
                <w:lang w:val="sk-SK"/>
              </w:rPr>
            </w:pPr>
            <w:r w:rsidRPr="003B3779">
              <w:rPr>
                <w:b/>
                <w:bCs/>
                <w:sz w:val="20"/>
                <w:szCs w:val="20"/>
                <w:lang w:val="sk-SK"/>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7D5AD3" w:rsidRPr="003B3779" w:rsidRDefault="007D5AD3" w:rsidP="00D76710">
            <w:pPr>
              <w:spacing w:after="0" w:line="240" w:lineRule="auto"/>
              <w:jc w:val="right"/>
              <w:rPr>
                <w:b/>
                <w:bCs/>
                <w:sz w:val="20"/>
                <w:szCs w:val="20"/>
                <w:lang w:val="sk-SK"/>
              </w:rPr>
            </w:pPr>
          </w:p>
        </w:tc>
        <w:tc>
          <w:tcPr>
            <w:tcW w:w="1405" w:type="pct"/>
            <w:tcBorders>
              <w:top w:val="single" w:sz="12" w:space="0" w:color="auto"/>
              <w:left w:val="nil"/>
              <w:bottom w:val="single" w:sz="12" w:space="0" w:color="auto"/>
              <w:right w:val="single" w:sz="12" w:space="0" w:color="auto"/>
            </w:tcBorders>
            <w:vAlign w:val="center"/>
          </w:tcPr>
          <w:p w:rsidR="007D5AD3" w:rsidRPr="003B3779" w:rsidRDefault="007D5AD3" w:rsidP="00D76710">
            <w:pPr>
              <w:spacing w:after="0" w:line="240" w:lineRule="auto"/>
              <w:jc w:val="right"/>
              <w:rPr>
                <w:b/>
                <w:bCs/>
                <w:sz w:val="20"/>
                <w:szCs w:val="20"/>
                <w:lang w:val="sk-SK"/>
              </w:rPr>
            </w:pPr>
          </w:p>
        </w:tc>
      </w:tr>
      <w:tr w:rsidR="007D5AD3" w:rsidRPr="003B3779" w:rsidTr="00D76710">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7D5AD3" w:rsidRPr="003B3779" w:rsidRDefault="007D5AD3" w:rsidP="00D76710">
            <w:pPr>
              <w:spacing w:after="0" w:line="240" w:lineRule="auto"/>
              <w:rPr>
                <w:sz w:val="20"/>
                <w:szCs w:val="20"/>
                <w:lang w:val="sk-SK"/>
              </w:rPr>
            </w:pPr>
            <w:r w:rsidRPr="003B3779">
              <w:rPr>
                <w:sz w:val="20"/>
                <w:szCs w:val="20"/>
                <w:lang w:val="sk-SK"/>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7D5AD3" w:rsidRPr="003B3779" w:rsidRDefault="007D5AD3" w:rsidP="00D76710">
            <w:pPr>
              <w:spacing w:after="0" w:line="240" w:lineRule="auto"/>
              <w:rPr>
                <w:sz w:val="20"/>
                <w:szCs w:val="20"/>
                <w:lang w:val="sk-SK"/>
              </w:rPr>
            </w:pPr>
            <w:r w:rsidRPr="003B3779">
              <w:rPr>
                <w:sz w:val="20"/>
                <w:szCs w:val="20"/>
                <w:lang w:val="sk-SK"/>
              </w:rPr>
              <w:t> </w:t>
            </w:r>
          </w:p>
        </w:tc>
        <w:tc>
          <w:tcPr>
            <w:tcW w:w="1405" w:type="pct"/>
            <w:tcBorders>
              <w:top w:val="single" w:sz="12" w:space="0" w:color="auto"/>
              <w:left w:val="nil"/>
              <w:bottom w:val="single" w:sz="8" w:space="0" w:color="auto"/>
              <w:right w:val="single" w:sz="12" w:space="0" w:color="auto"/>
            </w:tcBorders>
            <w:noWrap/>
            <w:vAlign w:val="center"/>
            <w:hideMark/>
          </w:tcPr>
          <w:p w:rsidR="007D5AD3" w:rsidRPr="003B3779" w:rsidRDefault="007D5AD3" w:rsidP="00D76710">
            <w:pPr>
              <w:spacing w:after="0" w:line="240" w:lineRule="auto"/>
              <w:rPr>
                <w:sz w:val="20"/>
                <w:szCs w:val="20"/>
                <w:lang w:val="sk-SK"/>
              </w:rPr>
            </w:pPr>
            <w:r w:rsidRPr="003B3779">
              <w:rPr>
                <w:sz w:val="20"/>
                <w:szCs w:val="20"/>
                <w:lang w:val="sk-SK"/>
              </w:rPr>
              <w:t> </w:t>
            </w:r>
          </w:p>
        </w:tc>
      </w:tr>
      <w:tr w:rsidR="007D5AD3" w:rsidRPr="003B3779" w:rsidTr="00D76710">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7D5AD3" w:rsidRPr="003B3779" w:rsidRDefault="007D5AD3" w:rsidP="00D76710">
            <w:pPr>
              <w:spacing w:after="0" w:line="240" w:lineRule="auto"/>
              <w:rPr>
                <w:sz w:val="20"/>
                <w:szCs w:val="20"/>
                <w:lang w:val="sk-SK"/>
              </w:rPr>
            </w:pPr>
            <w:r w:rsidRPr="003B3779">
              <w:rPr>
                <w:sz w:val="20"/>
                <w:szCs w:val="20"/>
                <w:lang w:val="sk-SK"/>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7D5AD3" w:rsidRPr="003B3779" w:rsidRDefault="007D5AD3" w:rsidP="00D76710">
            <w:pPr>
              <w:spacing w:after="0" w:line="240" w:lineRule="auto"/>
              <w:jc w:val="right"/>
              <w:rPr>
                <w:sz w:val="20"/>
                <w:szCs w:val="20"/>
                <w:lang w:val="sk-SK"/>
              </w:rPr>
            </w:pPr>
          </w:p>
        </w:tc>
        <w:tc>
          <w:tcPr>
            <w:tcW w:w="1405" w:type="pct"/>
            <w:tcBorders>
              <w:top w:val="single" w:sz="8" w:space="0" w:color="auto"/>
              <w:left w:val="nil"/>
              <w:bottom w:val="single" w:sz="12" w:space="0" w:color="auto"/>
              <w:right w:val="single" w:sz="12" w:space="0" w:color="auto"/>
            </w:tcBorders>
            <w:noWrap/>
            <w:vAlign w:val="center"/>
            <w:hideMark/>
          </w:tcPr>
          <w:p w:rsidR="007D5AD3" w:rsidRPr="003B3779" w:rsidRDefault="007D5AD3" w:rsidP="00D76710">
            <w:pPr>
              <w:spacing w:after="0" w:line="240" w:lineRule="auto"/>
              <w:jc w:val="right"/>
              <w:rPr>
                <w:sz w:val="20"/>
                <w:szCs w:val="20"/>
                <w:lang w:val="sk-SK"/>
              </w:rPr>
            </w:pPr>
          </w:p>
        </w:tc>
      </w:tr>
      <w:tr w:rsidR="00D76710" w:rsidRPr="002B594C" w:rsidTr="00D76710">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D76710" w:rsidRPr="003B3779" w:rsidRDefault="00D76710" w:rsidP="00D76710">
            <w:pPr>
              <w:spacing w:after="0" w:line="240" w:lineRule="auto"/>
              <w:rPr>
                <w:b/>
                <w:bCs/>
                <w:sz w:val="20"/>
                <w:szCs w:val="20"/>
                <w:lang w:val="sk-SK"/>
              </w:rPr>
            </w:pPr>
            <w:r w:rsidRPr="003B3779">
              <w:rPr>
                <w:b/>
                <w:bCs/>
                <w:sz w:val="20"/>
                <w:szCs w:val="20"/>
                <w:lang w:val="sk-SK"/>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D76710" w:rsidRPr="002B594C" w:rsidRDefault="00266B60" w:rsidP="00D76710">
            <w:pPr>
              <w:spacing w:after="0" w:line="240" w:lineRule="auto"/>
              <w:jc w:val="right"/>
              <w:rPr>
                <w:b/>
                <w:bCs/>
                <w:sz w:val="20"/>
                <w:szCs w:val="20"/>
                <w:lang w:val="sk-SK"/>
              </w:rPr>
            </w:pPr>
            <w:r>
              <w:rPr>
                <w:b/>
                <w:bCs/>
                <w:sz w:val="20"/>
                <w:szCs w:val="20"/>
                <w:lang w:val="sk-SK"/>
              </w:rPr>
              <w:t>10 593</w:t>
            </w:r>
            <w:r w:rsidR="00D76710">
              <w:rPr>
                <w:b/>
                <w:bCs/>
                <w:sz w:val="20"/>
                <w:szCs w:val="20"/>
                <w:lang w:val="sk-SK"/>
              </w:rPr>
              <w:t xml:space="preserve"> EUR</w:t>
            </w:r>
          </w:p>
        </w:tc>
        <w:tc>
          <w:tcPr>
            <w:tcW w:w="1405" w:type="pct"/>
            <w:tcBorders>
              <w:top w:val="single" w:sz="12" w:space="0" w:color="auto"/>
              <w:left w:val="nil"/>
              <w:bottom w:val="single" w:sz="12" w:space="0" w:color="auto"/>
              <w:right w:val="single" w:sz="12" w:space="0" w:color="auto"/>
            </w:tcBorders>
            <w:noWrap/>
            <w:vAlign w:val="center"/>
            <w:hideMark/>
          </w:tcPr>
          <w:p w:rsidR="00D76710" w:rsidRPr="002B594C" w:rsidRDefault="00D76710" w:rsidP="00D76710">
            <w:pPr>
              <w:spacing w:after="0" w:line="240" w:lineRule="auto"/>
              <w:jc w:val="right"/>
              <w:rPr>
                <w:b/>
                <w:bCs/>
                <w:sz w:val="20"/>
                <w:szCs w:val="20"/>
                <w:lang w:val="sk-SK"/>
              </w:rPr>
            </w:pPr>
            <w:r>
              <w:rPr>
                <w:b/>
                <w:bCs/>
                <w:sz w:val="20"/>
                <w:szCs w:val="20"/>
                <w:lang w:val="sk-SK"/>
              </w:rPr>
              <w:t>5 390</w:t>
            </w:r>
            <w:r w:rsidRPr="002B594C">
              <w:rPr>
                <w:b/>
                <w:bCs/>
                <w:sz w:val="20"/>
                <w:szCs w:val="20"/>
                <w:lang w:val="sk-SK"/>
              </w:rPr>
              <w:t xml:space="preserve"> EUR</w:t>
            </w:r>
          </w:p>
        </w:tc>
      </w:tr>
      <w:tr w:rsidR="00D76710" w:rsidRPr="003B3779" w:rsidTr="00D76710">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D76710" w:rsidRPr="003B3779" w:rsidRDefault="00D76710" w:rsidP="00D76710">
            <w:pPr>
              <w:spacing w:after="0" w:line="240" w:lineRule="auto"/>
              <w:rPr>
                <w:sz w:val="20"/>
                <w:szCs w:val="20"/>
                <w:lang w:val="sk-SK"/>
              </w:rPr>
            </w:pPr>
            <w:r w:rsidRPr="003B3779">
              <w:rPr>
                <w:sz w:val="20"/>
                <w:szCs w:val="20"/>
                <w:lang w:val="sk-SK"/>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D76710" w:rsidRPr="003B3779" w:rsidRDefault="00266B60" w:rsidP="00775CC5">
            <w:pPr>
              <w:spacing w:after="0" w:line="240" w:lineRule="auto"/>
              <w:jc w:val="right"/>
              <w:rPr>
                <w:bCs/>
                <w:sz w:val="20"/>
                <w:szCs w:val="20"/>
                <w:lang w:val="sk-SK"/>
              </w:rPr>
            </w:pPr>
            <w:r>
              <w:rPr>
                <w:bCs/>
                <w:sz w:val="20"/>
                <w:szCs w:val="20"/>
                <w:lang w:val="sk-SK"/>
              </w:rPr>
              <w:t xml:space="preserve">10 593 </w:t>
            </w:r>
            <w:r w:rsidR="00D76710" w:rsidRPr="003B3779">
              <w:rPr>
                <w:bCs/>
                <w:sz w:val="20"/>
                <w:szCs w:val="20"/>
                <w:lang w:val="sk-SK"/>
              </w:rPr>
              <w:t>EUR</w:t>
            </w:r>
          </w:p>
        </w:tc>
        <w:tc>
          <w:tcPr>
            <w:tcW w:w="1405" w:type="pct"/>
            <w:tcBorders>
              <w:top w:val="single" w:sz="12" w:space="0" w:color="auto"/>
              <w:left w:val="nil"/>
              <w:bottom w:val="single" w:sz="8" w:space="0" w:color="auto"/>
              <w:right w:val="single" w:sz="12" w:space="0" w:color="auto"/>
            </w:tcBorders>
            <w:vAlign w:val="center"/>
            <w:hideMark/>
          </w:tcPr>
          <w:p w:rsidR="00D76710" w:rsidRPr="003B3779" w:rsidRDefault="00D76710" w:rsidP="00D76710">
            <w:pPr>
              <w:spacing w:after="0" w:line="240" w:lineRule="auto"/>
              <w:jc w:val="right"/>
              <w:rPr>
                <w:bCs/>
                <w:sz w:val="20"/>
                <w:szCs w:val="20"/>
                <w:lang w:val="sk-SK"/>
              </w:rPr>
            </w:pPr>
            <w:r>
              <w:rPr>
                <w:bCs/>
                <w:sz w:val="20"/>
                <w:szCs w:val="20"/>
                <w:lang w:val="sk-SK"/>
              </w:rPr>
              <w:t>5 390</w:t>
            </w:r>
            <w:r w:rsidRPr="003B3779">
              <w:rPr>
                <w:bCs/>
                <w:sz w:val="20"/>
                <w:szCs w:val="20"/>
                <w:lang w:val="sk-SK"/>
              </w:rPr>
              <w:t xml:space="preserve"> EUR</w:t>
            </w:r>
          </w:p>
        </w:tc>
      </w:tr>
      <w:tr w:rsidR="007D5AD3" w:rsidRPr="003B3779" w:rsidTr="00266B60">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7D5AD3" w:rsidRPr="003B3779" w:rsidRDefault="007D5AD3" w:rsidP="00D76710">
            <w:pPr>
              <w:spacing w:after="0" w:line="240" w:lineRule="auto"/>
              <w:rPr>
                <w:sz w:val="20"/>
                <w:szCs w:val="20"/>
                <w:lang w:val="sk-SK"/>
              </w:rPr>
            </w:pPr>
            <w:r w:rsidRPr="003B3779">
              <w:rPr>
                <w:sz w:val="20"/>
                <w:szCs w:val="20"/>
                <w:lang w:val="sk-SK"/>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7D5AD3" w:rsidRPr="00D76710" w:rsidRDefault="007D5AD3" w:rsidP="00D76710">
            <w:pPr>
              <w:spacing w:after="0" w:line="240" w:lineRule="auto"/>
              <w:jc w:val="right"/>
              <w:rPr>
                <w:bCs/>
                <w:sz w:val="20"/>
                <w:szCs w:val="20"/>
                <w:lang w:val="sk-SK"/>
              </w:rPr>
            </w:pPr>
          </w:p>
        </w:tc>
        <w:tc>
          <w:tcPr>
            <w:tcW w:w="1405" w:type="pct"/>
            <w:tcBorders>
              <w:top w:val="single" w:sz="8" w:space="0" w:color="auto"/>
              <w:left w:val="nil"/>
              <w:bottom w:val="single" w:sz="12" w:space="0" w:color="auto"/>
              <w:right w:val="single" w:sz="12" w:space="0" w:color="auto"/>
            </w:tcBorders>
            <w:vAlign w:val="center"/>
          </w:tcPr>
          <w:p w:rsidR="007D5AD3" w:rsidRPr="00D76710" w:rsidRDefault="007D5AD3" w:rsidP="00D76710">
            <w:pPr>
              <w:spacing w:after="0" w:line="240" w:lineRule="auto"/>
              <w:jc w:val="right"/>
              <w:rPr>
                <w:bCs/>
                <w:sz w:val="20"/>
                <w:szCs w:val="20"/>
                <w:lang w:val="sk-SK"/>
              </w:rPr>
            </w:pPr>
          </w:p>
        </w:tc>
      </w:tr>
    </w:tbl>
    <w:p w:rsidR="008A3701" w:rsidRDefault="008A3701" w:rsidP="008A3701">
      <w:pPr>
        <w:pStyle w:val="Odstavecseseznamem"/>
        <w:spacing w:after="0" w:line="360" w:lineRule="auto"/>
        <w:ind w:left="426"/>
        <w:jc w:val="both"/>
        <w:rPr>
          <w:rFonts w:cs="Times New Roman"/>
          <w:b/>
          <w:i/>
          <w:sz w:val="24"/>
          <w:lang w:val="sk-SK"/>
        </w:rPr>
      </w:pP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lastRenderedPageBreak/>
        <w:t>Bankové úvery a výpomoci</w:t>
      </w:r>
    </w:p>
    <w:p w:rsidR="003B3779" w:rsidRDefault="003B3779" w:rsidP="003B3779">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Časové rozlíšenie pasív</w:t>
      </w:r>
    </w:p>
    <w:p w:rsidR="002B5563" w:rsidRDefault="003B3779" w:rsidP="00D76710">
      <w:pPr>
        <w:spacing w:after="0" w:line="360" w:lineRule="auto"/>
        <w:ind w:left="426"/>
        <w:jc w:val="both"/>
        <w:rPr>
          <w:rFonts w:cs="Times New Roman"/>
          <w:lang w:val="sk-SK"/>
        </w:rPr>
      </w:pPr>
      <w:r>
        <w:rPr>
          <w:rFonts w:cs="Times New Roman"/>
          <w:lang w:val="sk-SK"/>
        </w:rPr>
        <w:t>---</w:t>
      </w:r>
    </w:p>
    <w:p w:rsidR="00D76710" w:rsidRDefault="00D76710" w:rsidP="00D76710">
      <w:pPr>
        <w:spacing w:after="0" w:line="360" w:lineRule="auto"/>
        <w:ind w:left="426"/>
        <w:jc w:val="both"/>
        <w:rPr>
          <w:rFonts w:cs="Times New Roman"/>
          <w:b/>
          <w:sz w:val="28"/>
          <w:lang w:val="sk-SK"/>
        </w:rPr>
      </w:pPr>
    </w:p>
    <w:p w:rsidR="003B3779" w:rsidRPr="003B3779" w:rsidRDefault="003B3779" w:rsidP="003B3779">
      <w:pPr>
        <w:pStyle w:val="Odstavecseseznamem"/>
        <w:numPr>
          <w:ilvl w:val="0"/>
          <w:numId w:val="7"/>
        </w:numPr>
        <w:spacing w:after="0" w:line="360" w:lineRule="auto"/>
        <w:jc w:val="both"/>
        <w:rPr>
          <w:rFonts w:cs="Times New Roman"/>
          <w:b/>
          <w:sz w:val="28"/>
          <w:lang w:val="sk-SK"/>
        </w:rPr>
      </w:pPr>
      <w:r w:rsidRPr="003B3779">
        <w:rPr>
          <w:rFonts w:cs="Times New Roman"/>
          <w:b/>
          <w:sz w:val="28"/>
          <w:lang w:val="sk-SK"/>
        </w:rPr>
        <w:t>INFORMÁCIE O VÝNOSOCH</w:t>
      </w:r>
    </w:p>
    <w:p w:rsidR="003B3779"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Tržby za vlastné výkony a</w:t>
      </w:r>
      <w:r w:rsidR="008A3701">
        <w:rPr>
          <w:rFonts w:cs="Times New Roman"/>
          <w:b/>
          <w:i/>
          <w:sz w:val="24"/>
          <w:lang w:val="sk-SK"/>
        </w:rPr>
        <w:t> </w:t>
      </w:r>
      <w:r w:rsidRPr="007D1DE0">
        <w:rPr>
          <w:rFonts w:cs="Times New Roman"/>
          <w:b/>
          <w:i/>
          <w:sz w:val="24"/>
          <w:lang w:val="sk-SK"/>
        </w:rPr>
        <w:t>tovar</w:t>
      </w:r>
    </w:p>
    <w:tbl>
      <w:tblPr>
        <w:tblW w:w="5000" w:type="pct"/>
        <w:jc w:val="center"/>
        <w:tblLook w:val="04A0" w:firstRow="1" w:lastRow="0" w:firstColumn="1" w:lastColumn="0" w:noHBand="0" w:noVBand="1"/>
      </w:tblPr>
      <w:tblGrid>
        <w:gridCol w:w="5886"/>
        <w:gridCol w:w="1701"/>
        <w:gridCol w:w="1701"/>
      </w:tblGrid>
      <w:tr w:rsidR="00775CC5" w:rsidRPr="004018D2" w:rsidTr="00D76710">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775CC5" w:rsidRPr="004018D2" w:rsidRDefault="00775CC5" w:rsidP="00D76710">
            <w:pPr>
              <w:pStyle w:val="TopHeader"/>
              <w:rPr>
                <w:rFonts w:asciiTheme="minorHAnsi" w:hAnsiTheme="minorHAnsi"/>
                <w:sz w:val="20"/>
                <w:szCs w:val="20"/>
              </w:rPr>
            </w:pPr>
            <w:r w:rsidRPr="004018D2">
              <w:rPr>
                <w:rFonts w:asciiTheme="minorHAnsi" w:hAnsiTheme="minorHAnsi"/>
                <w:sz w:val="20"/>
                <w:szCs w:val="20"/>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775CC5" w:rsidRPr="004018D2" w:rsidRDefault="00775CC5" w:rsidP="00D76710">
            <w:pPr>
              <w:pStyle w:val="TopHeader"/>
              <w:rPr>
                <w:rFonts w:asciiTheme="minorHAnsi" w:hAnsiTheme="minorHAnsi"/>
                <w:sz w:val="20"/>
                <w:szCs w:val="20"/>
              </w:rPr>
            </w:pPr>
            <w:r w:rsidRPr="004018D2">
              <w:rPr>
                <w:rFonts w:asciiTheme="minorHAnsi" w:hAnsiTheme="minorHAnsi"/>
                <w:sz w:val="20"/>
                <w:szCs w:val="20"/>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775CC5" w:rsidRPr="004018D2" w:rsidRDefault="00775CC5" w:rsidP="00D76710">
            <w:pPr>
              <w:pStyle w:val="TopHeader"/>
              <w:rPr>
                <w:rFonts w:asciiTheme="minorHAnsi" w:hAnsiTheme="minorHAnsi"/>
                <w:sz w:val="20"/>
                <w:szCs w:val="20"/>
              </w:rPr>
            </w:pPr>
            <w:r w:rsidRPr="004018D2">
              <w:rPr>
                <w:rFonts w:asciiTheme="minorHAnsi" w:hAnsiTheme="minorHAnsi"/>
                <w:sz w:val="20"/>
                <w:szCs w:val="20"/>
              </w:rPr>
              <w:t>Bezprostredne predchádzajúce účtovné obdobie</w:t>
            </w:r>
          </w:p>
        </w:tc>
      </w:tr>
      <w:tr w:rsidR="00775CC5" w:rsidRPr="004018D2" w:rsidTr="00D76710">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775CC5" w:rsidRPr="004018D2" w:rsidRDefault="00775CC5" w:rsidP="00D76710">
            <w:pPr>
              <w:spacing w:after="0" w:line="240" w:lineRule="auto"/>
              <w:rPr>
                <w:sz w:val="20"/>
                <w:szCs w:val="20"/>
                <w:lang w:val="sk-SK"/>
              </w:rPr>
            </w:pPr>
            <w:r w:rsidRPr="004018D2">
              <w:rPr>
                <w:sz w:val="20"/>
                <w:szCs w:val="20"/>
                <w:lang w:val="sk-SK"/>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775CC5" w:rsidRPr="004018D2" w:rsidRDefault="00775CC5" w:rsidP="00D76710">
            <w:pPr>
              <w:spacing w:after="0" w:line="240" w:lineRule="auto"/>
              <w:jc w:val="right"/>
              <w:rPr>
                <w:sz w:val="20"/>
                <w:szCs w:val="20"/>
                <w:lang w:val="sk-SK"/>
              </w:rPr>
            </w:pPr>
            <w:r w:rsidRPr="004018D2">
              <w:rPr>
                <w:sz w:val="20"/>
                <w:szCs w:val="20"/>
                <w:lang w:val="sk-SK"/>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775CC5" w:rsidRPr="004018D2" w:rsidRDefault="00775CC5" w:rsidP="00D76710">
            <w:pPr>
              <w:spacing w:after="0" w:line="240" w:lineRule="auto"/>
              <w:jc w:val="right"/>
              <w:rPr>
                <w:sz w:val="20"/>
                <w:szCs w:val="20"/>
                <w:lang w:val="sk-SK"/>
              </w:rPr>
            </w:pPr>
            <w:r w:rsidRPr="004018D2">
              <w:rPr>
                <w:sz w:val="20"/>
                <w:szCs w:val="20"/>
                <w:lang w:val="sk-SK"/>
              </w:rPr>
              <w:t> </w:t>
            </w:r>
          </w:p>
        </w:tc>
      </w:tr>
      <w:tr w:rsidR="00D76710" w:rsidRPr="004018D2" w:rsidTr="00D76710">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D76710" w:rsidRPr="004018D2" w:rsidRDefault="00D76710" w:rsidP="00D76710">
            <w:pPr>
              <w:spacing w:after="0" w:line="240" w:lineRule="auto"/>
              <w:rPr>
                <w:sz w:val="20"/>
                <w:szCs w:val="20"/>
                <w:lang w:val="sk-SK"/>
              </w:rPr>
            </w:pPr>
            <w:r w:rsidRPr="004018D2">
              <w:rPr>
                <w:sz w:val="20"/>
                <w:szCs w:val="20"/>
                <w:lang w:val="sk-SK"/>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D76710" w:rsidRPr="004018D2" w:rsidRDefault="00266B60" w:rsidP="00775CC5">
            <w:pPr>
              <w:spacing w:after="0" w:line="240" w:lineRule="auto"/>
              <w:jc w:val="right"/>
              <w:rPr>
                <w:sz w:val="20"/>
                <w:szCs w:val="20"/>
                <w:lang w:val="sk-SK"/>
              </w:rPr>
            </w:pPr>
            <w:r>
              <w:rPr>
                <w:sz w:val="20"/>
                <w:szCs w:val="20"/>
                <w:lang w:val="sk-SK"/>
              </w:rPr>
              <w:t>-</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D76710" w:rsidRPr="004018D2" w:rsidRDefault="00D76710" w:rsidP="00D76710">
            <w:pPr>
              <w:spacing w:after="0" w:line="240" w:lineRule="auto"/>
              <w:jc w:val="right"/>
              <w:rPr>
                <w:sz w:val="20"/>
                <w:szCs w:val="20"/>
                <w:lang w:val="sk-SK"/>
              </w:rPr>
            </w:pPr>
            <w:r>
              <w:rPr>
                <w:sz w:val="20"/>
                <w:szCs w:val="20"/>
                <w:lang w:val="sk-SK"/>
              </w:rPr>
              <w:t>1 424 EUR</w:t>
            </w:r>
          </w:p>
        </w:tc>
      </w:tr>
      <w:tr w:rsidR="00D76710" w:rsidRPr="004018D2" w:rsidTr="00D76710">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D76710" w:rsidRPr="004018D2" w:rsidRDefault="00D76710" w:rsidP="00D76710">
            <w:pPr>
              <w:spacing w:after="0" w:line="240" w:lineRule="auto"/>
              <w:rPr>
                <w:sz w:val="20"/>
                <w:szCs w:val="20"/>
                <w:lang w:val="sk-SK"/>
              </w:rPr>
            </w:pPr>
            <w:r w:rsidRPr="004018D2">
              <w:rPr>
                <w:sz w:val="20"/>
                <w:szCs w:val="20"/>
                <w:lang w:val="sk-SK"/>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D76710" w:rsidRPr="004018D2" w:rsidRDefault="00D76710" w:rsidP="00D76710">
            <w:pPr>
              <w:spacing w:after="0" w:line="240" w:lineRule="auto"/>
              <w:jc w:val="right"/>
              <w:rPr>
                <w:sz w:val="20"/>
                <w:szCs w:val="20"/>
                <w:lang w:val="sk-SK"/>
              </w:rPr>
            </w:pPr>
            <w:r w:rsidRPr="004018D2">
              <w:rPr>
                <w:sz w:val="20"/>
                <w:szCs w:val="20"/>
                <w:lang w:val="sk-SK"/>
              </w:rPr>
              <w:t> </w:t>
            </w:r>
          </w:p>
        </w:tc>
        <w:tc>
          <w:tcPr>
            <w:tcW w:w="1701" w:type="dxa"/>
            <w:tcBorders>
              <w:top w:val="nil"/>
              <w:left w:val="single" w:sz="12" w:space="0" w:color="auto"/>
              <w:bottom w:val="single" w:sz="4" w:space="0" w:color="auto"/>
              <w:right w:val="single" w:sz="12" w:space="0" w:color="auto"/>
            </w:tcBorders>
            <w:noWrap/>
            <w:vAlign w:val="center"/>
            <w:hideMark/>
          </w:tcPr>
          <w:p w:rsidR="00D76710" w:rsidRPr="004018D2" w:rsidRDefault="00D76710" w:rsidP="00D76710">
            <w:pPr>
              <w:spacing w:after="0" w:line="240" w:lineRule="auto"/>
              <w:jc w:val="right"/>
              <w:rPr>
                <w:sz w:val="20"/>
                <w:szCs w:val="20"/>
                <w:lang w:val="sk-SK"/>
              </w:rPr>
            </w:pPr>
            <w:r w:rsidRPr="004018D2">
              <w:rPr>
                <w:sz w:val="20"/>
                <w:szCs w:val="20"/>
                <w:lang w:val="sk-SK"/>
              </w:rPr>
              <w:t> </w:t>
            </w:r>
          </w:p>
        </w:tc>
      </w:tr>
      <w:tr w:rsidR="00D76710" w:rsidRPr="004018D2" w:rsidTr="00D76710">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D76710" w:rsidRPr="004018D2" w:rsidRDefault="00D76710" w:rsidP="00D76710">
            <w:pPr>
              <w:spacing w:after="0" w:line="240" w:lineRule="auto"/>
              <w:rPr>
                <w:b/>
                <w:bCs/>
                <w:sz w:val="20"/>
                <w:szCs w:val="20"/>
                <w:lang w:val="sk-SK"/>
              </w:rPr>
            </w:pPr>
            <w:r>
              <w:rPr>
                <w:b/>
                <w:bCs/>
                <w:sz w:val="20"/>
                <w:szCs w:val="20"/>
                <w:lang w:val="sk-SK"/>
              </w:rPr>
              <w:t>Tržby celkom</w:t>
            </w:r>
          </w:p>
        </w:tc>
        <w:tc>
          <w:tcPr>
            <w:tcW w:w="1701" w:type="dxa"/>
            <w:tcBorders>
              <w:top w:val="nil"/>
              <w:left w:val="single" w:sz="12" w:space="0" w:color="auto"/>
              <w:bottom w:val="single" w:sz="12" w:space="0" w:color="auto"/>
              <w:right w:val="single" w:sz="12" w:space="0" w:color="auto"/>
            </w:tcBorders>
            <w:noWrap/>
            <w:vAlign w:val="center"/>
            <w:hideMark/>
          </w:tcPr>
          <w:p w:rsidR="00D76710" w:rsidRPr="00D76710" w:rsidRDefault="00266B60" w:rsidP="00D76710">
            <w:pPr>
              <w:spacing w:after="0" w:line="240" w:lineRule="auto"/>
              <w:jc w:val="right"/>
              <w:rPr>
                <w:b/>
                <w:sz w:val="20"/>
                <w:szCs w:val="20"/>
                <w:lang w:val="sk-SK"/>
              </w:rPr>
            </w:pPr>
            <w:r>
              <w:rPr>
                <w:b/>
                <w:sz w:val="20"/>
                <w:szCs w:val="20"/>
                <w:lang w:val="sk-SK"/>
              </w:rPr>
              <w:t>-</w:t>
            </w:r>
          </w:p>
        </w:tc>
        <w:tc>
          <w:tcPr>
            <w:tcW w:w="1701" w:type="dxa"/>
            <w:tcBorders>
              <w:top w:val="nil"/>
              <w:left w:val="single" w:sz="12" w:space="0" w:color="auto"/>
              <w:bottom w:val="single" w:sz="12" w:space="0" w:color="auto"/>
              <w:right w:val="single" w:sz="12" w:space="0" w:color="auto"/>
            </w:tcBorders>
            <w:noWrap/>
            <w:vAlign w:val="center"/>
            <w:hideMark/>
          </w:tcPr>
          <w:p w:rsidR="00D76710" w:rsidRPr="00775CC5" w:rsidRDefault="00D76710" w:rsidP="00D76710">
            <w:pPr>
              <w:spacing w:after="0" w:line="240" w:lineRule="auto"/>
              <w:jc w:val="right"/>
              <w:rPr>
                <w:b/>
                <w:sz w:val="20"/>
                <w:szCs w:val="20"/>
                <w:lang w:val="sk-SK"/>
              </w:rPr>
            </w:pPr>
            <w:r>
              <w:rPr>
                <w:b/>
                <w:sz w:val="20"/>
                <w:szCs w:val="20"/>
                <w:lang w:val="sk-SK"/>
              </w:rPr>
              <w:t>1 424</w:t>
            </w:r>
            <w:r w:rsidRPr="00775CC5">
              <w:rPr>
                <w:b/>
                <w:sz w:val="20"/>
                <w:szCs w:val="20"/>
                <w:lang w:val="sk-SK"/>
              </w:rPr>
              <w:t xml:space="preserve"> EUR</w:t>
            </w:r>
          </w:p>
        </w:tc>
      </w:tr>
    </w:tbl>
    <w:p w:rsidR="00775CC5" w:rsidRDefault="00775CC5" w:rsidP="00775CC5">
      <w:pPr>
        <w:pStyle w:val="Odstavecseseznamem"/>
        <w:spacing w:after="0" w:line="360" w:lineRule="auto"/>
        <w:ind w:left="426"/>
        <w:jc w:val="both"/>
        <w:rPr>
          <w:rFonts w:cs="Times New Roman"/>
          <w:b/>
          <w:i/>
          <w:sz w:val="24"/>
          <w:lang w:val="sk-SK"/>
        </w:rPr>
      </w:pPr>
    </w:p>
    <w:p w:rsidR="007D1DE0"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Aktivácia nákladov, výnosy z hospodárskej činnosti, finančnej činnosti a mimoriadnej činnosti</w:t>
      </w:r>
    </w:p>
    <w:tbl>
      <w:tblPr>
        <w:tblW w:w="5000" w:type="pct"/>
        <w:jc w:val="center"/>
        <w:tblLook w:val="00A0" w:firstRow="1" w:lastRow="0" w:firstColumn="1" w:lastColumn="0" w:noHBand="0" w:noVBand="0"/>
      </w:tblPr>
      <w:tblGrid>
        <w:gridCol w:w="5743"/>
        <w:gridCol w:w="1770"/>
        <w:gridCol w:w="1775"/>
      </w:tblGrid>
      <w:tr w:rsidR="0034761C" w:rsidTr="0034761C">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34761C" w:rsidRDefault="0034761C" w:rsidP="00D76710">
            <w:pPr>
              <w:pStyle w:val="TopHeader"/>
              <w:spacing w:line="276" w:lineRule="auto"/>
              <w:rPr>
                <w:rFonts w:asciiTheme="minorHAnsi" w:hAnsiTheme="minorHAnsi"/>
                <w:sz w:val="20"/>
                <w:szCs w:val="20"/>
                <w:lang w:eastAsia="en-US"/>
              </w:rPr>
            </w:pPr>
            <w:r>
              <w:rPr>
                <w:rFonts w:asciiTheme="minorHAnsi" w:hAnsiTheme="minorHAnsi"/>
                <w:sz w:val="20"/>
                <w:szCs w:val="20"/>
              </w:rPr>
              <w:t>Názov položky</w:t>
            </w:r>
          </w:p>
        </w:tc>
        <w:tc>
          <w:tcPr>
            <w:tcW w:w="1770" w:type="dxa"/>
            <w:tcBorders>
              <w:top w:val="single" w:sz="12" w:space="0" w:color="auto"/>
              <w:left w:val="single" w:sz="12" w:space="0" w:color="auto"/>
              <w:bottom w:val="single" w:sz="12" w:space="0" w:color="auto"/>
              <w:right w:val="single" w:sz="12" w:space="0" w:color="auto"/>
            </w:tcBorders>
            <w:vAlign w:val="center"/>
            <w:hideMark/>
          </w:tcPr>
          <w:p w:rsidR="0034761C" w:rsidRDefault="0034761C" w:rsidP="00D76710">
            <w:pPr>
              <w:pStyle w:val="TopHeader"/>
              <w:spacing w:line="276" w:lineRule="auto"/>
              <w:rPr>
                <w:rFonts w:asciiTheme="minorHAnsi" w:hAnsiTheme="minorHAnsi"/>
                <w:sz w:val="20"/>
                <w:szCs w:val="20"/>
                <w:lang w:eastAsia="en-US"/>
              </w:rPr>
            </w:pPr>
            <w:r>
              <w:rPr>
                <w:rFonts w:asciiTheme="minorHAnsi" w:hAnsiTheme="minorHAnsi"/>
                <w:sz w:val="20"/>
                <w:szCs w:val="20"/>
              </w:rPr>
              <w:t>Bežné účtovné obdobie</w:t>
            </w:r>
          </w:p>
        </w:tc>
        <w:tc>
          <w:tcPr>
            <w:tcW w:w="1775" w:type="dxa"/>
            <w:tcBorders>
              <w:top w:val="single" w:sz="12" w:space="0" w:color="auto"/>
              <w:left w:val="single" w:sz="12" w:space="0" w:color="auto"/>
              <w:bottom w:val="single" w:sz="12" w:space="0" w:color="auto"/>
              <w:right w:val="single" w:sz="12" w:space="0" w:color="auto"/>
            </w:tcBorders>
            <w:vAlign w:val="center"/>
            <w:hideMark/>
          </w:tcPr>
          <w:p w:rsidR="0034761C" w:rsidRDefault="0034761C" w:rsidP="00D76710">
            <w:pPr>
              <w:pStyle w:val="TopHeader"/>
              <w:spacing w:line="276" w:lineRule="auto"/>
              <w:rPr>
                <w:rFonts w:asciiTheme="minorHAnsi" w:hAnsiTheme="minorHAnsi"/>
                <w:sz w:val="20"/>
                <w:szCs w:val="20"/>
                <w:lang w:eastAsia="en-US"/>
              </w:rPr>
            </w:pPr>
            <w:r>
              <w:rPr>
                <w:rFonts w:asciiTheme="minorHAnsi" w:hAnsiTheme="minorHAnsi"/>
                <w:sz w:val="20"/>
                <w:szCs w:val="20"/>
              </w:rPr>
              <w:t>Bezprostredne predchádzajúce účtovné obdobie</w:t>
            </w:r>
          </w:p>
        </w:tc>
      </w:tr>
      <w:tr w:rsidR="0034761C" w:rsidTr="0034761C">
        <w:trPr>
          <w:trHeight w:val="330"/>
          <w:jc w:val="center"/>
        </w:trPr>
        <w:tc>
          <w:tcPr>
            <w:tcW w:w="0" w:type="auto"/>
            <w:tcBorders>
              <w:top w:val="nil"/>
              <w:left w:val="single" w:sz="12" w:space="0" w:color="auto"/>
              <w:bottom w:val="single" w:sz="4" w:space="0" w:color="auto"/>
              <w:right w:val="single" w:sz="12" w:space="0" w:color="auto"/>
            </w:tcBorders>
            <w:noWrap/>
            <w:vAlign w:val="center"/>
            <w:hideMark/>
          </w:tcPr>
          <w:p w:rsidR="0034761C" w:rsidRDefault="0034761C" w:rsidP="00D76710">
            <w:pPr>
              <w:spacing w:after="0"/>
              <w:rPr>
                <w:sz w:val="20"/>
                <w:szCs w:val="20"/>
                <w:lang w:val="sk-SK" w:eastAsia="en-US"/>
              </w:rPr>
            </w:pPr>
            <w:r>
              <w:rPr>
                <w:b/>
                <w:bCs/>
                <w:sz w:val="20"/>
                <w:szCs w:val="20"/>
                <w:lang w:val="sk-SK"/>
              </w:rPr>
              <w:t>Finančné výnosy, z toho:</w:t>
            </w:r>
          </w:p>
        </w:tc>
        <w:tc>
          <w:tcPr>
            <w:tcW w:w="1770" w:type="dxa"/>
            <w:tcBorders>
              <w:top w:val="nil"/>
              <w:left w:val="single" w:sz="12" w:space="0" w:color="auto"/>
              <w:bottom w:val="single" w:sz="4" w:space="0" w:color="auto"/>
              <w:right w:val="single" w:sz="12" w:space="0" w:color="auto"/>
            </w:tcBorders>
            <w:noWrap/>
            <w:vAlign w:val="center"/>
          </w:tcPr>
          <w:p w:rsidR="0034761C" w:rsidRDefault="0034761C" w:rsidP="00D76710">
            <w:pPr>
              <w:spacing w:after="0"/>
              <w:jc w:val="right"/>
              <w:rPr>
                <w:sz w:val="20"/>
                <w:szCs w:val="20"/>
                <w:lang w:val="sk-SK" w:eastAsia="en-US"/>
              </w:rPr>
            </w:pPr>
          </w:p>
        </w:tc>
        <w:tc>
          <w:tcPr>
            <w:tcW w:w="1775" w:type="dxa"/>
            <w:tcBorders>
              <w:top w:val="nil"/>
              <w:left w:val="single" w:sz="12" w:space="0" w:color="auto"/>
              <w:bottom w:val="single" w:sz="4" w:space="0" w:color="auto"/>
              <w:right w:val="single" w:sz="12" w:space="0" w:color="auto"/>
            </w:tcBorders>
            <w:noWrap/>
            <w:vAlign w:val="center"/>
          </w:tcPr>
          <w:p w:rsidR="0034761C" w:rsidRDefault="0034761C" w:rsidP="00D76710">
            <w:pPr>
              <w:spacing w:after="0"/>
              <w:jc w:val="right"/>
              <w:rPr>
                <w:sz w:val="20"/>
                <w:szCs w:val="20"/>
                <w:lang w:val="sk-SK" w:eastAsia="en-US"/>
              </w:rPr>
            </w:pPr>
          </w:p>
        </w:tc>
      </w:tr>
      <w:tr w:rsidR="0034761C" w:rsidTr="0034761C">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hideMark/>
          </w:tcPr>
          <w:p w:rsidR="0034761C" w:rsidRDefault="0034761C" w:rsidP="00D76710">
            <w:pPr>
              <w:spacing w:after="0"/>
              <w:rPr>
                <w:i/>
                <w:iCs/>
                <w:sz w:val="20"/>
                <w:szCs w:val="20"/>
                <w:lang w:val="sk-SK" w:eastAsia="en-US"/>
              </w:rPr>
            </w:pPr>
            <w:r>
              <w:rPr>
                <w:i/>
                <w:iCs/>
                <w:sz w:val="20"/>
                <w:szCs w:val="20"/>
                <w:lang w:val="sk-SK"/>
              </w:rPr>
              <w:t>Kurzové zisky, z toho:</w:t>
            </w:r>
          </w:p>
        </w:tc>
        <w:tc>
          <w:tcPr>
            <w:tcW w:w="1770" w:type="dxa"/>
            <w:tcBorders>
              <w:top w:val="single" w:sz="6" w:space="0" w:color="auto"/>
              <w:left w:val="single" w:sz="12" w:space="0" w:color="auto"/>
              <w:bottom w:val="single" w:sz="4" w:space="0" w:color="auto"/>
              <w:right w:val="single" w:sz="12" w:space="0" w:color="auto"/>
            </w:tcBorders>
            <w:noWrap/>
            <w:vAlign w:val="center"/>
          </w:tcPr>
          <w:p w:rsidR="0034761C" w:rsidRDefault="0034761C" w:rsidP="00D76710">
            <w:pPr>
              <w:spacing w:after="0"/>
              <w:jc w:val="right"/>
              <w:rPr>
                <w:i/>
                <w:iCs/>
                <w:sz w:val="20"/>
                <w:szCs w:val="20"/>
                <w:lang w:val="sk-SK" w:eastAsia="en-US"/>
              </w:rPr>
            </w:pPr>
          </w:p>
        </w:tc>
        <w:tc>
          <w:tcPr>
            <w:tcW w:w="1775" w:type="dxa"/>
            <w:tcBorders>
              <w:top w:val="single" w:sz="6" w:space="0" w:color="auto"/>
              <w:left w:val="single" w:sz="12" w:space="0" w:color="auto"/>
              <w:bottom w:val="single" w:sz="4" w:space="0" w:color="auto"/>
              <w:right w:val="single" w:sz="12" w:space="0" w:color="auto"/>
            </w:tcBorders>
            <w:noWrap/>
            <w:vAlign w:val="center"/>
          </w:tcPr>
          <w:p w:rsidR="0034761C" w:rsidRDefault="0034761C" w:rsidP="00D76710">
            <w:pPr>
              <w:spacing w:after="0"/>
              <w:jc w:val="right"/>
              <w:rPr>
                <w:i/>
                <w:iCs/>
                <w:sz w:val="20"/>
                <w:szCs w:val="20"/>
                <w:lang w:val="sk-SK" w:eastAsia="en-US"/>
              </w:rPr>
            </w:pPr>
          </w:p>
        </w:tc>
      </w:tr>
      <w:tr w:rsidR="0034761C" w:rsidTr="00D76710">
        <w:trPr>
          <w:trHeight w:val="330"/>
          <w:jc w:val="center"/>
        </w:trPr>
        <w:tc>
          <w:tcPr>
            <w:tcW w:w="0" w:type="auto"/>
            <w:tcBorders>
              <w:top w:val="nil"/>
              <w:left w:val="single" w:sz="12" w:space="0" w:color="auto"/>
              <w:bottom w:val="single" w:sz="12" w:space="0" w:color="auto"/>
              <w:right w:val="single" w:sz="12" w:space="0" w:color="auto"/>
            </w:tcBorders>
            <w:noWrap/>
            <w:vAlign w:val="center"/>
            <w:hideMark/>
          </w:tcPr>
          <w:p w:rsidR="0034761C" w:rsidRDefault="0034761C" w:rsidP="00D76710">
            <w:pPr>
              <w:spacing w:after="0"/>
              <w:rPr>
                <w:sz w:val="20"/>
                <w:szCs w:val="20"/>
                <w:lang w:val="sk-SK" w:eastAsia="en-US"/>
              </w:rPr>
            </w:pPr>
            <w:r>
              <w:rPr>
                <w:sz w:val="20"/>
                <w:szCs w:val="20"/>
                <w:lang w:val="sk-SK"/>
              </w:rPr>
              <w:t>kurzové zisky ku dňu, ku ktorému sa zostavuje účtovná závierka</w:t>
            </w:r>
          </w:p>
        </w:tc>
        <w:tc>
          <w:tcPr>
            <w:tcW w:w="1770" w:type="dxa"/>
            <w:tcBorders>
              <w:top w:val="nil"/>
              <w:left w:val="single" w:sz="12" w:space="0" w:color="auto"/>
              <w:bottom w:val="single" w:sz="12" w:space="0" w:color="auto"/>
              <w:right w:val="single" w:sz="12" w:space="0" w:color="auto"/>
            </w:tcBorders>
            <w:noWrap/>
            <w:vAlign w:val="center"/>
            <w:hideMark/>
          </w:tcPr>
          <w:p w:rsidR="0034761C" w:rsidRDefault="00266B60" w:rsidP="00D76710">
            <w:pPr>
              <w:spacing w:after="0"/>
              <w:jc w:val="right"/>
              <w:rPr>
                <w:sz w:val="20"/>
                <w:szCs w:val="20"/>
                <w:lang w:val="sk-SK" w:eastAsia="en-US"/>
              </w:rPr>
            </w:pPr>
            <w:r>
              <w:rPr>
                <w:sz w:val="20"/>
                <w:szCs w:val="20"/>
                <w:lang w:val="sk-SK"/>
              </w:rPr>
              <w:t>-</w:t>
            </w:r>
          </w:p>
        </w:tc>
        <w:tc>
          <w:tcPr>
            <w:tcW w:w="1775" w:type="dxa"/>
            <w:tcBorders>
              <w:top w:val="nil"/>
              <w:left w:val="single" w:sz="12" w:space="0" w:color="auto"/>
              <w:bottom w:val="single" w:sz="12" w:space="0" w:color="auto"/>
              <w:right w:val="single" w:sz="12" w:space="0" w:color="auto"/>
            </w:tcBorders>
            <w:noWrap/>
            <w:vAlign w:val="center"/>
            <w:hideMark/>
          </w:tcPr>
          <w:p w:rsidR="0034761C" w:rsidRDefault="00D76710" w:rsidP="00D76710">
            <w:pPr>
              <w:spacing w:after="0"/>
              <w:jc w:val="right"/>
              <w:rPr>
                <w:sz w:val="20"/>
                <w:szCs w:val="20"/>
                <w:lang w:val="sk-SK" w:eastAsia="en-US"/>
              </w:rPr>
            </w:pPr>
            <w:r>
              <w:rPr>
                <w:sz w:val="20"/>
                <w:szCs w:val="20"/>
                <w:lang w:val="sk-SK"/>
              </w:rPr>
              <w:t>3 EUR</w:t>
            </w:r>
          </w:p>
        </w:tc>
      </w:tr>
    </w:tbl>
    <w:p w:rsidR="00775CC5" w:rsidRPr="00C85595" w:rsidRDefault="00775CC5" w:rsidP="008B3869">
      <w:pPr>
        <w:spacing w:after="0" w:line="360" w:lineRule="auto"/>
        <w:ind w:left="426"/>
        <w:jc w:val="both"/>
        <w:rPr>
          <w:rFonts w:cs="Times New Roman"/>
          <w:sz w:val="24"/>
          <w:lang w:val="sk-SK"/>
        </w:rPr>
      </w:pPr>
    </w:p>
    <w:p w:rsidR="007D1DE0" w:rsidRPr="007D1DE0" w:rsidRDefault="007D1DE0" w:rsidP="007D1DE0">
      <w:pPr>
        <w:pStyle w:val="Odstavecseseznamem"/>
        <w:numPr>
          <w:ilvl w:val="0"/>
          <w:numId w:val="7"/>
        </w:numPr>
        <w:spacing w:after="0" w:line="360" w:lineRule="auto"/>
        <w:jc w:val="both"/>
        <w:rPr>
          <w:rFonts w:cs="Times New Roman"/>
          <w:b/>
          <w:sz w:val="28"/>
          <w:lang w:val="sk-SK"/>
        </w:rPr>
      </w:pPr>
      <w:r w:rsidRPr="007D1DE0">
        <w:rPr>
          <w:rFonts w:cs="Times New Roman"/>
          <w:b/>
          <w:sz w:val="28"/>
          <w:lang w:val="sk-SK"/>
        </w:rPr>
        <w:t>INFORMÁCIE O NÁKLADOCH</w:t>
      </w:r>
    </w:p>
    <w:p w:rsidR="007D1DE0" w:rsidRPr="007D1DE0" w:rsidRDefault="007D1DE0" w:rsidP="007D1DE0">
      <w:pPr>
        <w:pStyle w:val="Odstavecseseznamem"/>
        <w:numPr>
          <w:ilvl w:val="0"/>
          <w:numId w:val="12"/>
        </w:numPr>
        <w:spacing w:after="0" w:line="360" w:lineRule="auto"/>
        <w:ind w:left="426"/>
        <w:jc w:val="both"/>
        <w:rPr>
          <w:rFonts w:cs="Times New Roman"/>
          <w:b/>
          <w:i/>
          <w:sz w:val="24"/>
          <w:lang w:val="sk-SK"/>
        </w:rPr>
      </w:pPr>
      <w:r>
        <w:rPr>
          <w:rFonts w:cs="Times New Roman"/>
          <w:b/>
          <w:i/>
          <w:sz w:val="24"/>
          <w:lang w:val="sk-SK"/>
        </w:rPr>
        <w:t>Náklady na poskytnuté služby, ostatné náklady na hospodársku činnosť, finančné a mimoriadne náklady</w:t>
      </w:r>
    </w:p>
    <w:tbl>
      <w:tblPr>
        <w:tblW w:w="5000" w:type="pct"/>
        <w:jc w:val="center"/>
        <w:tblLayout w:type="fixed"/>
        <w:tblLook w:val="00A0" w:firstRow="1" w:lastRow="0" w:firstColumn="1" w:lastColumn="0" w:noHBand="0" w:noVBand="0"/>
      </w:tblPr>
      <w:tblGrid>
        <w:gridCol w:w="5890"/>
        <w:gridCol w:w="1711"/>
        <w:gridCol w:w="1687"/>
      </w:tblGrid>
      <w:tr w:rsidR="000A2DB5" w:rsidRPr="007D1DE0" w:rsidTr="00D76710">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0A2DB5" w:rsidRPr="007D1DE0" w:rsidRDefault="000A2DB5" w:rsidP="00D76710">
            <w:pPr>
              <w:pStyle w:val="TopHeader"/>
              <w:rPr>
                <w:rFonts w:asciiTheme="minorHAnsi" w:hAnsiTheme="minorHAnsi"/>
                <w:sz w:val="20"/>
                <w:szCs w:val="20"/>
              </w:rPr>
            </w:pPr>
            <w:r w:rsidRPr="007D1DE0">
              <w:rPr>
                <w:rFonts w:asciiTheme="minorHAnsi" w:hAnsiTheme="minorHAnsi"/>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0A2DB5" w:rsidRPr="007D1DE0" w:rsidRDefault="000A2DB5" w:rsidP="00D76710">
            <w:pPr>
              <w:pStyle w:val="TopHeader"/>
              <w:rPr>
                <w:rFonts w:asciiTheme="minorHAnsi" w:hAnsiTheme="minorHAnsi"/>
                <w:sz w:val="20"/>
                <w:szCs w:val="20"/>
              </w:rPr>
            </w:pPr>
            <w:r w:rsidRPr="007D1DE0">
              <w:rPr>
                <w:rFonts w:asciiTheme="minorHAnsi" w:hAnsiTheme="minorHAnsi"/>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0A2DB5" w:rsidRPr="007D1DE0" w:rsidRDefault="000A2DB5" w:rsidP="00D76710">
            <w:pPr>
              <w:pStyle w:val="TopHeader"/>
              <w:rPr>
                <w:rFonts w:asciiTheme="minorHAnsi" w:hAnsiTheme="minorHAnsi"/>
                <w:sz w:val="20"/>
                <w:szCs w:val="20"/>
              </w:rPr>
            </w:pPr>
            <w:r w:rsidRPr="007D1DE0">
              <w:rPr>
                <w:rFonts w:asciiTheme="minorHAnsi" w:hAnsiTheme="minorHAnsi"/>
                <w:sz w:val="20"/>
                <w:szCs w:val="20"/>
              </w:rPr>
              <w:t>Bezprostredne predchádzajúce účtovné obdobie</w:t>
            </w:r>
          </w:p>
        </w:tc>
      </w:tr>
      <w:tr w:rsidR="00775CC5" w:rsidRPr="003938B9" w:rsidTr="00D7671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75CC5" w:rsidRPr="003938B9" w:rsidRDefault="00775CC5" w:rsidP="00D76710">
            <w:pPr>
              <w:spacing w:after="0"/>
              <w:rPr>
                <w:sz w:val="20"/>
                <w:szCs w:val="20"/>
                <w:lang w:val="sk-SK"/>
              </w:rPr>
            </w:pPr>
            <w:r w:rsidRPr="003938B9">
              <w:rPr>
                <w:b/>
                <w:bCs/>
                <w:sz w:val="20"/>
                <w:szCs w:val="20"/>
                <w:lang w:val="sk-SK"/>
              </w:rPr>
              <w:t>Finančné náklady,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775CC5" w:rsidRPr="003938B9" w:rsidRDefault="00775CC5" w:rsidP="00D76710">
            <w:pPr>
              <w:spacing w:after="0"/>
              <w:rPr>
                <w:sz w:val="20"/>
                <w:szCs w:val="20"/>
                <w:lang w:val="sk-SK"/>
              </w:rPr>
            </w:pPr>
            <w:r w:rsidRPr="003938B9">
              <w:rPr>
                <w:sz w:val="20"/>
                <w:szCs w:val="20"/>
                <w:lang w:val="sk-SK"/>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775CC5" w:rsidRPr="003938B9" w:rsidRDefault="00775CC5" w:rsidP="00D76710">
            <w:pPr>
              <w:spacing w:after="0"/>
              <w:rPr>
                <w:sz w:val="20"/>
                <w:szCs w:val="20"/>
                <w:lang w:val="sk-SK"/>
              </w:rPr>
            </w:pPr>
            <w:r w:rsidRPr="003938B9">
              <w:rPr>
                <w:sz w:val="20"/>
                <w:szCs w:val="20"/>
                <w:lang w:val="sk-SK"/>
              </w:rPr>
              <w:t> </w:t>
            </w:r>
          </w:p>
        </w:tc>
      </w:tr>
      <w:tr w:rsidR="00775CC5" w:rsidRPr="003938B9" w:rsidTr="00D7671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rsidR="00775CC5" w:rsidRPr="003938B9" w:rsidRDefault="00775CC5" w:rsidP="00D76710">
            <w:pPr>
              <w:spacing w:after="0"/>
              <w:rPr>
                <w:i/>
                <w:iCs/>
                <w:sz w:val="20"/>
                <w:szCs w:val="20"/>
                <w:lang w:val="sk-SK"/>
              </w:rPr>
            </w:pPr>
            <w:r w:rsidRPr="003938B9">
              <w:rPr>
                <w:i/>
                <w:iCs/>
                <w:sz w:val="20"/>
                <w:szCs w:val="20"/>
                <w:lang w:val="sk-SK"/>
              </w:rPr>
              <w:t>Kurzové straty, z toho:</w:t>
            </w:r>
          </w:p>
        </w:tc>
        <w:tc>
          <w:tcPr>
            <w:tcW w:w="921" w:type="pct"/>
            <w:tcBorders>
              <w:top w:val="single" w:sz="4" w:space="0" w:color="auto"/>
              <w:left w:val="single" w:sz="12" w:space="0" w:color="auto"/>
              <w:bottom w:val="single" w:sz="4" w:space="0" w:color="auto"/>
              <w:right w:val="single" w:sz="12" w:space="0" w:color="auto"/>
            </w:tcBorders>
            <w:noWrap/>
            <w:vAlign w:val="center"/>
          </w:tcPr>
          <w:p w:rsidR="00775CC5" w:rsidRPr="003938B9" w:rsidRDefault="00775CC5" w:rsidP="00D76710">
            <w:pPr>
              <w:spacing w:after="0"/>
              <w:rPr>
                <w:i/>
                <w:iCs/>
                <w:sz w:val="20"/>
                <w:szCs w:val="20"/>
                <w:lang w:val="sk-SK"/>
              </w:rPr>
            </w:pPr>
            <w:r w:rsidRPr="003938B9">
              <w:rPr>
                <w:i/>
                <w:iCs/>
                <w:sz w:val="20"/>
                <w:szCs w:val="20"/>
                <w:lang w:val="sk-SK"/>
              </w:rPr>
              <w:t> </w:t>
            </w:r>
          </w:p>
        </w:tc>
        <w:tc>
          <w:tcPr>
            <w:tcW w:w="908" w:type="pct"/>
            <w:tcBorders>
              <w:top w:val="single" w:sz="4" w:space="0" w:color="auto"/>
              <w:left w:val="single" w:sz="12" w:space="0" w:color="auto"/>
              <w:bottom w:val="single" w:sz="4" w:space="0" w:color="auto"/>
              <w:right w:val="single" w:sz="12" w:space="0" w:color="auto"/>
            </w:tcBorders>
            <w:noWrap/>
            <w:vAlign w:val="center"/>
          </w:tcPr>
          <w:p w:rsidR="00775CC5" w:rsidRPr="003938B9" w:rsidRDefault="00775CC5" w:rsidP="00D76710">
            <w:pPr>
              <w:spacing w:after="0"/>
              <w:rPr>
                <w:i/>
                <w:iCs/>
                <w:sz w:val="20"/>
                <w:szCs w:val="20"/>
                <w:lang w:val="sk-SK"/>
              </w:rPr>
            </w:pPr>
            <w:r w:rsidRPr="003938B9">
              <w:rPr>
                <w:i/>
                <w:iCs/>
                <w:sz w:val="20"/>
                <w:szCs w:val="20"/>
                <w:lang w:val="sk-SK"/>
              </w:rPr>
              <w:t> </w:t>
            </w:r>
          </w:p>
        </w:tc>
      </w:tr>
      <w:tr w:rsidR="00775CC5" w:rsidRPr="003938B9" w:rsidTr="00D7671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rsidR="00775CC5" w:rsidRPr="003938B9" w:rsidRDefault="00775CC5" w:rsidP="00D76710">
            <w:pPr>
              <w:spacing w:after="0"/>
              <w:rPr>
                <w:sz w:val="20"/>
                <w:szCs w:val="20"/>
                <w:lang w:val="sk-SK"/>
              </w:rPr>
            </w:pPr>
            <w:r w:rsidRPr="003938B9">
              <w:rPr>
                <w:sz w:val="20"/>
                <w:szCs w:val="20"/>
                <w:lang w:val="sk-SK"/>
              </w:rPr>
              <w:t>kurzové straty ku dňu, ku ktorému sa zostavuje účtovná závierka</w:t>
            </w:r>
          </w:p>
        </w:tc>
        <w:tc>
          <w:tcPr>
            <w:tcW w:w="921" w:type="pct"/>
            <w:tcBorders>
              <w:top w:val="single" w:sz="4" w:space="0" w:color="auto"/>
              <w:left w:val="single" w:sz="12" w:space="0" w:color="auto"/>
              <w:bottom w:val="single" w:sz="4" w:space="0" w:color="auto"/>
              <w:right w:val="single" w:sz="12" w:space="0" w:color="auto"/>
            </w:tcBorders>
            <w:noWrap/>
            <w:vAlign w:val="center"/>
          </w:tcPr>
          <w:p w:rsidR="00775CC5" w:rsidRPr="003938B9" w:rsidRDefault="00D76710" w:rsidP="00266B60">
            <w:pPr>
              <w:spacing w:after="0"/>
              <w:jc w:val="right"/>
              <w:rPr>
                <w:sz w:val="20"/>
                <w:szCs w:val="20"/>
                <w:lang w:val="sk-SK"/>
              </w:rPr>
            </w:pPr>
            <w:r>
              <w:rPr>
                <w:sz w:val="20"/>
                <w:szCs w:val="20"/>
                <w:lang w:val="sk-SK"/>
              </w:rPr>
              <w:t>2</w:t>
            </w:r>
            <w:r w:rsidR="00266B60">
              <w:rPr>
                <w:sz w:val="20"/>
                <w:szCs w:val="20"/>
                <w:lang w:val="sk-SK"/>
              </w:rPr>
              <w:t>25</w:t>
            </w:r>
            <w:r w:rsidR="00775CC5">
              <w:rPr>
                <w:sz w:val="20"/>
                <w:szCs w:val="20"/>
                <w:lang w:val="sk-SK"/>
              </w:rPr>
              <w:t xml:space="preserve"> EUR</w:t>
            </w:r>
          </w:p>
        </w:tc>
        <w:tc>
          <w:tcPr>
            <w:tcW w:w="908" w:type="pct"/>
            <w:tcBorders>
              <w:top w:val="single" w:sz="4" w:space="0" w:color="auto"/>
              <w:left w:val="single" w:sz="12" w:space="0" w:color="auto"/>
              <w:bottom w:val="single" w:sz="4" w:space="0" w:color="auto"/>
              <w:right w:val="single" w:sz="12" w:space="0" w:color="auto"/>
            </w:tcBorders>
            <w:noWrap/>
            <w:vAlign w:val="center"/>
          </w:tcPr>
          <w:p w:rsidR="00775CC5" w:rsidRPr="003938B9" w:rsidRDefault="00D76710" w:rsidP="00D76710">
            <w:pPr>
              <w:spacing w:after="0"/>
              <w:jc w:val="right"/>
              <w:rPr>
                <w:sz w:val="20"/>
                <w:szCs w:val="20"/>
                <w:lang w:val="sk-SK"/>
              </w:rPr>
            </w:pPr>
            <w:r>
              <w:rPr>
                <w:sz w:val="20"/>
                <w:szCs w:val="20"/>
                <w:lang w:val="sk-SK"/>
              </w:rPr>
              <w:t>4</w:t>
            </w:r>
            <w:r w:rsidR="00775CC5">
              <w:rPr>
                <w:sz w:val="20"/>
                <w:szCs w:val="20"/>
                <w:lang w:val="sk-SK"/>
              </w:rPr>
              <w:t xml:space="preserve"> EUR</w:t>
            </w:r>
          </w:p>
        </w:tc>
      </w:tr>
      <w:tr w:rsidR="00D76710" w:rsidRPr="003938B9" w:rsidTr="00D7671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rsidR="00D76710" w:rsidRPr="00D76710" w:rsidRDefault="00D76710" w:rsidP="00D76710">
            <w:pPr>
              <w:spacing w:after="0"/>
              <w:rPr>
                <w:b/>
                <w:sz w:val="20"/>
                <w:szCs w:val="20"/>
                <w:lang w:val="sk-SK"/>
              </w:rPr>
            </w:pPr>
            <w:r w:rsidRPr="00D76710">
              <w:rPr>
                <w:b/>
                <w:sz w:val="20"/>
                <w:szCs w:val="20"/>
                <w:lang w:val="sk-SK"/>
              </w:rPr>
              <w:t>Ostatné finančné náklady, z toho:</w:t>
            </w:r>
          </w:p>
        </w:tc>
        <w:tc>
          <w:tcPr>
            <w:tcW w:w="921" w:type="pct"/>
            <w:tcBorders>
              <w:top w:val="single" w:sz="4" w:space="0" w:color="auto"/>
              <w:left w:val="single" w:sz="12" w:space="0" w:color="auto"/>
              <w:bottom w:val="single" w:sz="4" w:space="0" w:color="auto"/>
              <w:right w:val="single" w:sz="12" w:space="0" w:color="auto"/>
            </w:tcBorders>
            <w:noWrap/>
            <w:vAlign w:val="center"/>
          </w:tcPr>
          <w:p w:rsidR="00D76710" w:rsidRDefault="00D76710" w:rsidP="00D76710">
            <w:pPr>
              <w:spacing w:after="0"/>
              <w:jc w:val="right"/>
              <w:rPr>
                <w:sz w:val="20"/>
                <w:szCs w:val="20"/>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D76710" w:rsidRDefault="00D76710" w:rsidP="00D76710">
            <w:pPr>
              <w:spacing w:after="0"/>
              <w:jc w:val="right"/>
              <w:rPr>
                <w:sz w:val="20"/>
                <w:szCs w:val="20"/>
                <w:lang w:val="sk-SK"/>
              </w:rPr>
            </w:pPr>
          </w:p>
        </w:tc>
      </w:tr>
      <w:tr w:rsidR="00D76710" w:rsidRPr="003938B9" w:rsidTr="00D76710">
        <w:trPr>
          <w:trHeight w:val="330"/>
          <w:jc w:val="center"/>
        </w:trPr>
        <w:tc>
          <w:tcPr>
            <w:tcW w:w="3171" w:type="pct"/>
            <w:tcBorders>
              <w:top w:val="single" w:sz="4" w:space="0" w:color="auto"/>
              <w:left w:val="single" w:sz="12" w:space="0" w:color="auto"/>
              <w:bottom w:val="single" w:sz="12" w:space="0" w:color="auto"/>
              <w:right w:val="single" w:sz="12" w:space="0" w:color="auto"/>
            </w:tcBorders>
            <w:noWrap/>
            <w:vAlign w:val="center"/>
          </w:tcPr>
          <w:p w:rsidR="00D76710" w:rsidRPr="003938B9" w:rsidRDefault="00D76710" w:rsidP="00D76710">
            <w:pPr>
              <w:spacing w:after="0"/>
              <w:rPr>
                <w:sz w:val="20"/>
                <w:szCs w:val="20"/>
                <w:lang w:val="sk-SK"/>
              </w:rPr>
            </w:pPr>
            <w:r>
              <w:rPr>
                <w:sz w:val="20"/>
                <w:szCs w:val="20"/>
                <w:lang w:val="sk-SK"/>
              </w:rPr>
              <w:t>bankové poplatky</w:t>
            </w:r>
          </w:p>
        </w:tc>
        <w:tc>
          <w:tcPr>
            <w:tcW w:w="921" w:type="pct"/>
            <w:tcBorders>
              <w:top w:val="single" w:sz="4" w:space="0" w:color="auto"/>
              <w:left w:val="single" w:sz="12" w:space="0" w:color="auto"/>
              <w:bottom w:val="single" w:sz="12" w:space="0" w:color="auto"/>
              <w:right w:val="single" w:sz="12" w:space="0" w:color="auto"/>
            </w:tcBorders>
            <w:noWrap/>
            <w:vAlign w:val="center"/>
          </w:tcPr>
          <w:p w:rsidR="00D76710" w:rsidRDefault="00D76710" w:rsidP="00D76710">
            <w:pPr>
              <w:spacing w:after="0"/>
              <w:jc w:val="right"/>
              <w:rPr>
                <w:sz w:val="20"/>
                <w:szCs w:val="20"/>
                <w:lang w:val="sk-SK"/>
              </w:rPr>
            </w:pPr>
            <w:r>
              <w:rPr>
                <w:sz w:val="20"/>
                <w:szCs w:val="20"/>
                <w:lang w:val="sk-SK"/>
              </w:rPr>
              <w:t>378 EUR</w:t>
            </w:r>
          </w:p>
        </w:tc>
        <w:tc>
          <w:tcPr>
            <w:tcW w:w="908" w:type="pct"/>
            <w:tcBorders>
              <w:top w:val="single" w:sz="4" w:space="0" w:color="auto"/>
              <w:left w:val="single" w:sz="12" w:space="0" w:color="auto"/>
              <w:bottom w:val="single" w:sz="12" w:space="0" w:color="auto"/>
              <w:right w:val="single" w:sz="12" w:space="0" w:color="auto"/>
            </w:tcBorders>
            <w:noWrap/>
            <w:vAlign w:val="center"/>
          </w:tcPr>
          <w:p w:rsidR="00D76710" w:rsidRDefault="00D76710" w:rsidP="00D76710">
            <w:pPr>
              <w:spacing w:after="0"/>
              <w:jc w:val="right"/>
              <w:rPr>
                <w:sz w:val="20"/>
                <w:szCs w:val="20"/>
                <w:lang w:val="sk-SK"/>
              </w:rPr>
            </w:pPr>
            <w:r>
              <w:rPr>
                <w:sz w:val="20"/>
                <w:szCs w:val="20"/>
                <w:lang w:val="sk-SK"/>
              </w:rPr>
              <w:t>450 EUR</w:t>
            </w:r>
          </w:p>
        </w:tc>
      </w:tr>
    </w:tbl>
    <w:p w:rsidR="00661556" w:rsidRPr="002B5563" w:rsidRDefault="00661556" w:rsidP="002B5563">
      <w:pPr>
        <w:spacing w:after="0" w:line="360" w:lineRule="auto"/>
        <w:jc w:val="both"/>
        <w:rPr>
          <w:rFonts w:cs="Times New Roman"/>
          <w:sz w:val="24"/>
          <w:lang w:val="sk-SK"/>
        </w:rPr>
      </w:pPr>
    </w:p>
    <w:p w:rsidR="007D1DE0" w:rsidRPr="007D1DE0" w:rsidRDefault="007D1DE0" w:rsidP="007D1DE0">
      <w:pPr>
        <w:pStyle w:val="Odstavecseseznamem"/>
        <w:numPr>
          <w:ilvl w:val="0"/>
          <w:numId w:val="7"/>
        </w:numPr>
        <w:spacing w:after="0" w:line="360" w:lineRule="auto"/>
        <w:jc w:val="both"/>
        <w:rPr>
          <w:rFonts w:cs="Times New Roman"/>
          <w:sz w:val="24"/>
          <w:lang w:val="sk-SK"/>
        </w:rPr>
      </w:pPr>
      <w:r>
        <w:rPr>
          <w:rFonts w:cs="Times New Roman"/>
          <w:b/>
          <w:sz w:val="28"/>
          <w:lang w:val="sk-SK"/>
        </w:rPr>
        <w:lastRenderedPageBreak/>
        <w:t>INFORMÁCIE O DANIACH Z PRÍJMOV</w:t>
      </w:r>
    </w:p>
    <w:tbl>
      <w:tblPr>
        <w:tblW w:w="5095" w:type="pct"/>
        <w:jc w:val="center"/>
        <w:tblLayout w:type="fixed"/>
        <w:tblLook w:val="04A0" w:firstRow="1" w:lastRow="0" w:firstColumn="1" w:lastColumn="0" w:noHBand="0" w:noVBand="1"/>
      </w:tblPr>
      <w:tblGrid>
        <w:gridCol w:w="2802"/>
        <w:gridCol w:w="1275"/>
        <w:gridCol w:w="1134"/>
        <w:gridCol w:w="851"/>
        <w:gridCol w:w="1417"/>
        <w:gridCol w:w="1222"/>
        <w:gridCol w:w="763"/>
      </w:tblGrid>
      <w:tr w:rsidR="00775CC5" w:rsidRPr="004B3752" w:rsidTr="00D76710">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775CC5" w:rsidRPr="004B3752" w:rsidRDefault="00775CC5" w:rsidP="00D76710">
            <w:pPr>
              <w:pStyle w:val="TopHeader"/>
              <w:rPr>
                <w:rFonts w:asciiTheme="minorHAnsi" w:hAnsiTheme="minorHAnsi"/>
                <w:sz w:val="20"/>
                <w:szCs w:val="20"/>
              </w:rPr>
            </w:pPr>
            <w:r w:rsidRPr="004B3752">
              <w:rPr>
                <w:rFonts w:asciiTheme="minorHAnsi" w:hAnsiTheme="minorHAnsi"/>
                <w:sz w:val="20"/>
                <w:szCs w:val="20"/>
              </w:rPr>
              <w:t>Názov položky</w:t>
            </w:r>
          </w:p>
        </w:tc>
        <w:tc>
          <w:tcPr>
            <w:tcW w:w="3260" w:type="dxa"/>
            <w:gridSpan w:val="3"/>
            <w:tcBorders>
              <w:top w:val="single" w:sz="12" w:space="0" w:color="auto"/>
              <w:left w:val="single" w:sz="12" w:space="0" w:color="auto"/>
              <w:bottom w:val="single" w:sz="12" w:space="0" w:color="auto"/>
              <w:right w:val="single" w:sz="12" w:space="0" w:color="auto"/>
            </w:tcBorders>
            <w:noWrap/>
            <w:vAlign w:val="center"/>
            <w:hideMark/>
          </w:tcPr>
          <w:p w:rsidR="00775CC5" w:rsidRPr="004B3752" w:rsidRDefault="00775CC5" w:rsidP="00D76710">
            <w:pPr>
              <w:pStyle w:val="TopHeader"/>
              <w:rPr>
                <w:rFonts w:asciiTheme="minorHAnsi" w:hAnsiTheme="minorHAnsi"/>
                <w:sz w:val="20"/>
                <w:szCs w:val="20"/>
              </w:rPr>
            </w:pPr>
            <w:r w:rsidRPr="004B3752">
              <w:rPr>
                <w:rFonts w:asciiTheme="minorHAnsi" w:hAnsiTheme="minorHAnsi"/>
                <w:sz w:val="20"/>
                <w:szCs w:val="20"/>
              </w:rPr>
              <w:t>Bežné účtovné obdobie</w:t>
            </w:r>
          </w:p>
        </w:tc>
        <w:tc>
          <w:tcPr>
            <w:tcW w:w="3402" w:type="dxa"/>
            <w:gridSpan w:val="3"/>
            <w:tcBorders>
              <w:top w:val="single" w:sz="12" w:space="0" w:color="auto"/>
              <w:left w:val="single" w:sz="12" w:space="0" w:color="auto"/>
              <w:bottom w:val="single" w:sz="12" w:space="0" w:color="auto"/>
              <w:right w:val="single" w:sz="12" w:space="0" w:color="auto"/>
            </w:tcBorders>
            <w:vAlign w:val="center"/>
            <w:hideMark/>
          </w:tcPr>
          <w:p w:rsidR="00775CC5" w:rsidRPr="004B3752" w:rsidRDefault="00775CC5" w:rsidP="00D76710">
            <w:pPr>
              <w:pStyle w:val="TopHeader"/>
              <w:rPr>
                <w:rFonts w:asciiTheme="minorHAnsi" w:hAnsiTheme="minorHAnsi"/>
                <w:sz w:val="20"/>
                <w:szCs w:val="20"/>
              </w:rPr>
            </w:pPr>
            <w:r w:rsidRPr="004B3752">
              <w:rPr>
                <w:rFonts w:asciiTheme="minorHAnsi" w:hAnsiTheme="minorHAnsi"/>
                <w:sz w:val="20"/>
                <w:szCs w:val="20"/>
              </w:rPr>
              <w:t>Bezprostredne predchádzajúce</w:t>
            </w:r>
          </w:p>
          <w:p w:rsidR="00775CC5" w:rsidRPr="004B3752" w:rsidRDefault="00775CC5" w:rsidP="00D76710">
            <w:pPr>
              <w:pStyle w:val="TopHeader"/>
              <w:rPr>
                <w:rFonts w:asciiTheme="minorHAnsi" w:hAnsiTheme="minorHAnsi"/>
                <w:sz w:val="20"/>
                <w:szCs w:val="20"/>
              </w:rPr>
            </w:pPr>
            <w:r w:rsidRPr="004B3752">
              <w:rPr>
                <w:rFonts w:asciiTheme="minorHAnsi" w:hAnsiTheme="minorHAnsi"/>
                <w:sz w:val="20"/>
                <w:szCs w:val="20"/>
              </w:rPr>
              <w:t xml:space="preserve"> účtovné obdobie</w:t>
            </w:r>
          </w:p>
        </w:tc>
      </w:tr>
      <w:tr w:rsidR="00775CC5" w:rsidRPr="004B3752" w:rsidTr="00D76710">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775CC5" w:rsidRPr="004B3752" w:rsidRDefault="00775CC5" w:rsidP="00D76710">
            <w:pPr>
              <w:spacing w:after="0" w:line="240" w:lineRule="auto"/>
              <w:rPr>
                <w:b/>
                <w:bCs/>
                <w:sz w:val="20"/>
                <w:szCs w:val="20"/>
                <w:lang w:val="sk-SK"/>
              </w:rPr>
            </w:pPr>
          </w:p>
        </w:tc>
        <w:tc>
          <w:tcPr>
            <w:tcW w:w="1275" w:type="dxa"/>
            <w:tcBorders>
              <w:top w:val="single" w:sz="12" w:space="0" w:color="auto"/>
              <w:left w:val="single" w:sz="12" w:space="0" w:color="auto"/>
              <w:bottom w:val="nil"/>
              <w:right w:val="single" w:sz="12" w:space="0" w:color="auto"/>
            </w:tcBorders>
            <w:noWrap/>
            <w:vAlign w:val="center"/>
            <w:hideMark/>
          </w:tcPr>
          <w:p w:rsidR="00775CC5" w:rsidRPr="004B3752" w:rsidRDefault="00775CC5" w:rsidP="00D76710">
            <w:pPr>
              <w:pStyle w:val="TopHeader"/>
              <w:rPr>
                <w:rFonts w:asciiTheme="minorHAnsi" w:hAnsiTheme="minorHAnsi"/>
                <w:sz w:val="20"/>
                <w:szCs w:val="20"/>
              </w:rPr>
            </w:pPr>
            <w:r w:rsidRPr="004B3752">
              <w:rPr>
                <w:rFonts w:asciiTheme="minorHAnsi" w:hAnsiTheme="minorHAnsi"/>
                <w:sz w:val="20"/>
                <w:szCs w:val="20"/>
              </w:rPr>
              <w:t>Základ dane</w:t>
            </w:r>
          </w:p>
        </w:tc>
        <w:tc>
          <w:tcPr>
            <w:tcW w:w="1134" w:type="dxa"/>
            <w:tcBorders>
              <w:top w:val="single" w:sz="12" w:space="0" w:color="auto"/>
              <w:left w:val="single" w:sz="12" w:space="0" w:color="auto"/>
              <w:bottom w:val="nil"/>
              <w:right w:val="single" w:sz="12" w:space="0" w:color="auto"/>
            </w:tcBorders>
            <w:noWrap/>
            <w:vAlign w:val="center"/>
            <w:hideMark/>
          </w:tcPr>
          <w:p w:rsidR="00775CC5" w:rsidRPr="004B3752" w:rsidRDefault="00775CC5" w:rsidP="00D76710">
            <w:pPr>
              <w:pStyle w:val="TopHeader"/>
              <w:rPr>
                <w:rFonts w:asciiTheme="minorHAnsi" w:hAnsiTheme="minorHAnsi"/>
                <w:sz w:val="20"/>
                <w:szCs w:val="20"/>
              </w:rPr>
            </w:pPr>
            <w:r w:rsidRPr="004B3752">
              <w:rPr>
                <w:rFonts w:asciiTheme="minorHAnsi" w:hAnsiTheme="minorHAnsi"/>
                <w:sz w:val="20"/>
                <w:szCs w:val="20"/>
              </w:rPr>
              <w:t>Daň</w:t>
            </w:r>
          </w:p>
        </w:tc>
        <w:tc>
          <w:tcPr>
            <w:tcW w:w="851" w:type="dxa"/>
            <w:tcBorders>
              <w:top w:val="single" w:sz="12" w:space="0" w:color="auto"/>
              <w:left w:val="single" w:sz="12" w:space="0" w:color="auto"/>
              <w:bottom w:val="nil"/>
              <w:right w:val="single" w:sz="12" w:space="0" w:color="auto"/>
            </w:tcBorders>
            <w:noWrap/>
            <w:vAlign w:val="center"/>
            <w:hideMark/>
          </w:tcPr>
          <w:p w:rsidR="00775CC5" w:rsidRPr="004B3752" w:rsidRDefault="00775CC5" w:rsidP="00D76710">
            <w:pPr>
              <w:pStyle w:val="TopHeader"/>
              <w:rPr>
                <w:rFonts w:asciiTheme="minorHAnsi" w:hAnsiTheme="minorHAnsi"/>
                <w:sz w:val="20"/>
                <w:szCs w:val="20"/>
              </w:rPr>
            </w:pPr>
            <w:r w:rsidRPr="004B3752">
              <w:rPr>
                <w:rFonts w:asciiTheme="minorHAnsi" w:hAnsiTheme="minorHAnsi"/>
                <w:sz w:val="20"/>
                <w:szCs w:val="20"/>
              </w:rPr>
              <w:t>Daň v %</w:t>
            </w:r>
          </w:p>
        </w:tc>
        <w:tc>
          <w:tcPr>
            <w:tcW w:w="1417" w:type="dxa"/>
            <w:tcBorders>
              <w:top w:val="single" w:sz="12" w:space="0" w:color="auto"/>
              <w:left w:val="single" w:sz="12" w:space="0" w:color="auto"/>
              <w:bottom w:val="nil"/>
              <w:right w:val="single" w:sz="12" w:space="0" w:color="auto"/>
            </w:tcBorders>
            <w:noWrap/>
            <w:vAlign w:val="center"/>
            <w:hideMark/>
          </w:tcPr>
          <w:p w:rsidR="00775CC5" w:rsidRPr="004B3752" w:rsidRDefault="00775CC5" w:rsidP="00D76710">
            <w:pPr>
              <w:pStyle w:val="TopHeader"/>
              <w:rPr>
                <w:rFonts w:asciiTheme="minorHAnsi" w:hAnsiTheme="minorHAnsi"/>
                <w:sz w:val="20"/>
                <w:szCs w:val="20"/>
              </w:rPr>
            </w:pPr>
            <w:r w:rsidRPr="004B3752">
              <w:rPr>
                <w:rFonts w:asciiTheme="minorHAnsi" w:hAnsiTheme="minorHAnsi"/>
                <w:sz w:val="20"/>
                <w:szCs w:val="20"/>
              </w:rPr>
              <w:t>Základ dane</w:t>
            </w:r>
          </w:p>
        </w:tc>
        <w:tc>
          <w:tcPr>
            <w:tcW w:w="1222" w:type="dxa"/>
            <w:tcBorders>
              <w:top w:val="single" w:sz="12" w:space="0" w:color="auto"/>
              <w:left w:val="single" w:sz="12" w:space="0" w:color="auto"/>
              <w:bottom w:val="nil"/>
              <w:right w:val="single" w:sz="12" w:space="0" w:color="auto"/>
            </w:tcBorders>
            <w:noWrap/>
            <w:vAlign w:val="center"/>
            <w:hideMark/>
          </w:tcPr>
          <w:p w:rsidR="00775CC5" w:rsidRPr="004B3752" w:rsidRDefault="00775CC5" w:rsidP="00D76710">
            <w:pPr>
              <w:pStyle w:val="TopHeader"/>
              <w:rPr>
                <w:rFonts w:asciiTheme="minorHAnsi" w:hAnsiTheme="minorHAnsi"/>
                <w:sz w:val="20"/>
                <w:szCs w:val="20"/>
              </w:rPr>
            </w:pPr>
            <w:r w:rsidRPr="004B3752">
              <w:rPr>
                <w:rFonts w:asciiTheme="minorHAnsi" w:hAnsiTheme="minorHAnsi"/>
                <w:sz w:val="20"/>
                <w:szCs w:val="20"/>
              </w:rPr>
              <w:t>Daň</w:t>
            </w:r>
          </w:p>
        </w:tc>
        <w:tc>
          <w:tcPr>
            <w:tcW w:w="763" w:type="dxa"/>
            <w:tcBorders>
              <w:top w:val="single" w:sz="12" w:space="0" w:color="auto"/>
              <w:left w:val="single" w:sz="12" w:space="0" w:color="auto"/>
              <w:bottom w:val="nil"/>
              <w:right w:val="single" w:sz="12" w:space="0" w:color="auto"/>
            </w:tcBorders>
            <w:noWrap/>
            <w:vAlign w:val="center"/>
            <w:hideMark/>
          </w:tcPr>
          <w:p w:rsidR="00775CC5" w:rsidRPr="004B3752" w:rsidRDefault="00775CC5" w:rsidP="00D76710">
            <w:pPr>
              <w:pStyle w:val="TopHeader"/>
              <w:rPr>
                <w:rFonts w:asciiTheme="minorHAnsi" w:hAnsiTheme="minorHAnsi"/>
                <w:sz w:val="20"/>
                <w:szCs w:val="20"/>
              </w:rPr>
            </w:pPr>
            <w:r w:rsidRPr="004B3752">
              <w:rPr>
                <w:rFonts w:asciiTheme="minorHAnsi" w:hAnsiTheme="minorHAnsi"/>
                <w:sz w:val="20"/>
                <w:szCs w:val="20"/>
              </w:rPr>
              <w:t>Daň v %</w:t>
            </w:r>
          </w:p>
        </w:tc>
      </w:tr>
      <w:tr w:rsidR="00775CC5" w:rsidRPr="004B3752" w:rsidTr="00D76710">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775CC5" w:rsidRPr="004B3752" w:rsidRDefault="00775CC5" w:rsidP="00D76710">
            <w:pPr>
              <w:spacing w:after="0" w:line="240" w:lineRule="auto"/>
              <w:jc w:val="center"/>
              <w:rPr>
                <w:sz w:val="20"/>
                <w:szCs w:val="20"/>
                <w:lang w:val="sk-SK"/>
              </w:rPr>
            </w:pPr>
            <w:r w:rsidRPr="004B3752">
              <w:rPr>
                <w:sz w:val="20"/>
                <w:szCs w:val="20"/>
                <w:lang w:val="sk-SK"/>
              </w:rPr>
              <w:t>a</w:t>
            </w:r>
          </w:p>
        </w:tc>
        <w:tc>
          <w:tcPr>
            <w:tcW w:w="1275" w:type="dxa"/>
            <w:tcBorders>
              <w:top w:val="nil"/>
              <w:left w:val="single" w:sz="12" w:space="0" w:color="auto"/>
              <w:bottom w:val="single" w:sz="12" w:space="0" w:color="auto"/>
              <w:right w:val="single" w:sz="12" w:space="0" w:color="auto"/>
            </w:tcBorders>
            <w:noWrap/>
            <w:vAlign w:val="center"/>
            <w:hideMark/>
          </w:tcPr>
          <w:p w:rsidR="00775CC5" w:rsidRPr="004B3752" w:rsidRDefault="00775CC5" w:rsidP="00D76710">
            <w:pPr>
              <w:spacing w:after="0" w:line="240" w:lineRule="auto"/>
              <w:jc w:val="center"/>
              <w:rPr>
                <w:sz w:val="20"/>
                <w:szCs w:val="20"/>
                <w:lang w:val="sk-SK"/>
              </w:rPr>
            </w:pPr>
            <w:r w:rsidRPr="004B3752">
              <w:rPr>
                <w:sz w:val="20"/>
                <w:szCs w:val="20"/>
                <w:lang w:val="sk-SK"/>
              </w:rPr>
              <w:t>b</w:t>
            </w:r>
          </w:p>
        </w:tc>
        <w:tc>
          <w:tcPr>
            <w:tcW w:w="1134" w:type="dxa"/>
            <w:tcBorders>
              <w:top w:val="nil"/>
              <w:left w:val="single" w:sz="12" w:space="0" w:color="auto"/>
              <w:bottom w:val="single" w:sz="12" w:space="0" w:color="auto"/>
              <w:right w:val="single" w:sz="12" w:space="0" w:color="auto"/>
            </w:tcBorders>
            <w:noWrap/>
            <w:vAlign w:val="center"/>
            <w:hideMark/>
          </w:tcPr>
          <w:p w:rsidR="00775CC5" w:rsidRPr="004B3752" w:rsidRDefault="00775CC5" w:rsidP="00D76710">
            <w:pPr>
              <w:spacing w:after="0" w:line="240" w:lineRule="auto"/>
              <w:jc w:val="center"/>
              <w:rPr>
                <w:sz w:val="20"/>
                <w:szCs w:val="20"/>
                <w:lang w:val="sk-SK"/>
              </w:rPr>
            </w:pPr>
            <w:r w:rsidRPr="004B3752">
              <w:rPr>
                <w:sz w:val="20"/>
                <w:szCs w:val="20"/>
                <w:lang w:val="sk-SK"/>
              </w:rPr>
              <w:t>c</w:t>
            </w:r>
          </w:p>
        </w:tc>
        <w:tc>
          <w:tcPr>
            <w:tcW w:w="851" w:type="dxa"/>
            <w:tcBorders>
              <w:top w:val="nil"/>
              <w:left w:val="single" w:sz="12" w:space="0" w:color="auto"/>
              <w:bottom w:val="single" w:sz="12" w:space="0" w:color="auto"/>
              <w:right w:val="single" w:sz="12" w:space="0" w:color="auto"/>
            </w:tcBorders>
            <w:noWrap/>
            <w:vAlign w:val="center"/>
            <w:hideMark/>
          </w:tcPr>
          <w:p w:rsidR="00775CC5" w:rsidRPr="004B3752" w:rsidRDefault="00775CC5" w:rsidP="00D76710">
            <w:pPr>
              <w:spacing w:after="0" w:line="240" w:lineRule="auto"/>
              <w:jc w:val="center"/>
              <w:rPr>
                <w:sz w:val="20"/>
                <w:szCs w:val="20"/>
                <w:lang w:val="sk-SK"/>
              </w:rPr>
            </w:pPr>
            <w:r w:rsidRPr="004B3752">
              <w:rPr>
                <w:sz w:val="20"/>
                <w:szCs w:val="20"/>
                <w:lang w:val="sk-SK"/>
              </w:rPr>
              <w:t>d</w:t>
            </w:r>
          </w:p>
        </w:tc>
        <w:tc>
          <w:tcPr>
            <w:tcW w:w="1417" w:type="dxa"/>
            <w:tcBorders>
              <w:top w:val="nil"/>
              <w:left w:val="single" w:sz="12" w:space="0" w:color="auto"/>
              <w:bottom w:val="single" w:sz="12" w:space="0" w:color="auto"/>
              <w:right w:val="single" w:sz="12" w:space="0" w:color="auto"/>
            </w:tcBorders>
            <w:noWrap/>
            <w:vAlign w:val="center"/>
            <w:hideMark/>
          </w:tcPr>
          <w:p w:rsidR="00775CC5" w:rsidRPr="004B3752" w:rsidRDefault="00775CC5" w:rsidP="00D76710">
            <w:pPr>
              <w:spacing w:after="0" w:line="240" w:lineRule="auto"/>
              <w:jc w:val="center"/>
              <w:rPr>
                <w:sz w:val="20"/>
                <w:szCs w:val="20"/>
                <w:lang w:val="sk-SK"/>
              </w:rPr>
            </w:pPr>
            <w:r w:rsidRPr="004B3752">
              <w:rPr>
                <w:sz w:val="20"/>
                <w:szCs w:val="20"/>
                <w:lang w:val="sk-SK"/>
              </w:rPr>
              <w:t>e</w:t>
            </w:r>
          </w:p>
        </w:tc>
        <w:tc>
          <w:tcPr>
            <w:tcW w:w="1222" w:type="dxa"/>
            <w:tcBorders>
              <w:top w:val="nil"/>
              <w:left w:val="single" w:sz="12" w:space="0" w:color="auto"/>
              <w:bottom w:val="single" w:sz="12" w:space="0" w:color="auto"/>
              <w:right w:val="single" w:sz="12" w:space="0" w:color="auto"/>
            </w:tcBorders>
            <w:noWrap/>
            <w:vAlign w:val="center"/>
            <w:hideMark/>
          </w:tcPr>
          <w:p w:rsidR="00775CC5" w:rsidRPr="004B3752" w:rsidRDefault="00775CC5" w:rsidP="00D76710">
            <w:pPr>
              <w:spacing w:after="0" w:line="240" w:lineRule="auto"/>
              <w:jc w:val="center"/>
              <w:rPr>
                <w:sz w:val="20"/>
                <w:szCs w:val="20"/>
                <w:lang w:val="sk-SK"/>
              </w:rPr>
            </w:pPr>
            <w:r w:rsidRPr="004B3752">
              <w:rPr>
                <w:sz w:val="20"/>
                <w:szCs w:val="20"/>
                <w:lang w:val="sk-SK"/>
              </w:rPr>
              <w:t>f</w:t>
            </w:r>
          </w:p>
        </w:tc>
        <w:tc>
          <w:tcPr>
            <w:tcW w:w="763" w:type="dxa"/>
            <w:tcBorders>
              <w:top w:val="nil"/>
              <w:left w:val="single" w:sz="12" w:space="0" w:color="auto"/>
              <w:bottom w:val="single" w:sz="12" w:space="0" w:color="auto"/>
              <w:right w:val="single" w:sz="12" w:space="0" w:color="auto"/>
            </w:tcBorders>
            <w:noWrap/>
            <w:vAlign w:val="center"/>
            <w:hideMark/>
          </w:tcPr>
          <w:p w:rsidR="00775CC5" w:rsidRPr="004B3752" w:rsidRDefault="00775CC5" w:rsidP="00D76710">
            <w:pPr>
              <w:spacing w:after="0" w:line="240" w:lineRule="auto"/>
              <w:jc w:val="center"/>
              <w:rPr>
                <w:sz w:val="20"/>
                <w:szCs w:val="20"/>
                <w:lang w:val="sk-SK"/>
              </w:rPr>
            </w:pPr>
            <w:r w:rsidRPr="004B3752">
              <w:rPr>
                <w:sz w:val="20"/>
                <w:szCs w:val="20"/>
                <w:lang w:val="sk-SK"/>
              </w:rPr>
              <w:t>g</w:t>
            </w:r>
          </w:p>
        </w:tc>
      </w:tr>
      <w:tr w:rsidR="00D76710" w:rsidRPr="004B3752" w:rsidTr="00D76710">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D76710" w:rsidRPr="004B3752" w:rsidRDefault="00D76710" w:rsidP="00D76710">
            <w:pPr>
              <w:spacing w:after="0" w:line="240" w:lineRule="auto"/>
              <w:rPr>
                <w:sz w:val="20"/>
                <w:szCs w:val="20"/>
                <w:lang w:val="sk-SK"/>
              </w:rPr>
            </w:pPr>
            <w:r w:rsidRPr="004B3752">
              <w:rPr>
                <w:sz w:val="20"/>
                <w:szCs w:val="20"/>
                <w:lang w:val="sk-SK"/>
              </w:rPr>
              <w:t>Výsledok hospodárenia </w:t>
            </w:r>
            <w:r w:rsidRPr="004B3752">
              <w:rPr>
                <w:sz w:val="20"/>
                <w:szCs w:val="20"/>
                <w:lang w:val="sk-SK"/>
              </w:rPr>
              <w:br/>
              <w:t>pred zdanením, z toho:</w:t>
            </w:r>
          </w:p>
        </w:tc>
        <w:tc>
          <w:tcPr>
            <w:tcW w:w="1275" w:type="dxa"/>
            <w:tcBorders>
              <w:top w:val="single" w:sz="12" w:space="0" w:color="auto"/>
              <w:left w:val="single" w:sz="12" w:space="0" w:color="auto"/>
              <w:bottom w:val="single" w:sz="4" w:space="0" w:color="auto"/>
              <w:right w:val="single" w:sz="4" w:space="0" w:color="auto"/>
            </w:tcBorders>
            <w:noWrap/>
            <w:vAlign w:val="center"/>
          </w:tcPr>
          <w:p w:rsidR="00D76710" w:rsidRPr="004B3752" w:rsidRDefault="00D76710" w:rsidP="00266B60">
            <w:pPr>
              <w:spacing w:after="0" w:line="240" w:lineRule="auto"/>
              <w:jc w:val="center"/>
              <w:rPr>
                <w:sz w:val="20"/>
                <w:szCs w:val="20"/>
                <w:lang w:val="sk-SK"/>
              </w:rPr>
            </w:pPr>
            <w:r>
              <w:rPr>
                <w:sz w:val="20"/>
                <w:szCs w:val="20"/>
                <w:lang w:val="sk-SK"/>
              </w:rPr>
              <w:t>-</w:t>
            </w:r>
            <w:r w:rsidR="00266B60">
              <w:rPr>
                <w:sz w:val="20"/>
                <w:szCs w:val="20"/>
                <w:lang w:val="sk-SK"/>
              </w:rPr>
              <w:t>603</w:t>
            </w:r>
            <w:r>
              <w:rPr>
                <w:sz w:val="20"/>
                <w:szCs w:val="20"/>
                <w:lang w:val="sk-SK"/>
              </w:rPr>
              <w:t xml:space="preserve"> EUR</w:t>
            </w:r>
          </w:p>
        </w:tc>
        <w:tc>
          <w:tcPr>
            <w:tcW w:w="1134" w:type="dxa"/>
            <w:tcBorders>
              <w:top w:val="single" w:sz="12" w:space="0" w:color="auto"/>
              <w:left w:val="nil"/>
              <w:bottom w:val="single" w:sz="4"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sidRPr="004B3752">
              <w:rPr>
                <w:sz w:val="20"/>
                <w:szCs w:val="20"/>
                <w:lang w:val="sk-SK"/>
              </w:rPr>
              <w:t>x</w:t>
            </w:r>
          </w:p>
        </w:tc>
        <w:tc>
          <w:tcPr>
            <w:tcW w:w="851" w:type="dxa"/>
            <w:tcBorders>
              <w:top w:val="single" w:sz="12" w:space="0" w:color="auto"/>
              <w:left w:val="nil"/>
              <w:bottom w:val="single" w:sz="4" w:space="0" w:color="auto"/>
              <w:right w:val="single" w:sz="12" w:space="0" w:color="auto"/>
            </w:tcBorders>
            <w:noWrap/>
            <w:vAlign w:val="center"/>
            <w:hideMark/>
          </w:tcPr>
          <w:p w:rsidR="00D76710" w:rsidRPr="004B3752" w:rsidRDefault="00D76710" w:rsidP="00D76710">
            <w:pPr>
              <w:spacing w:after="0" w:line="240" w:lineRule="auto"/>
              <w:jc w:val="center"/>
              <w:rPr>
                <w:sz w:val="20"/>
                <w:szCs w:val="20"/>
                <w:lang w:val="sk-SK"/>
              </w:rPr>
            </w:pPr>
            <w:r w:rsidRPr="004B3752">
              <w:rPr>
                <w:sz w:val="20"/>
                <w:szCs w:val="20"/>
                <w:lang w:val="sk-SK"/>
              </w:rPr>
              <w:t>x</w:t>
            </w:r>
          </w:p>
        </w:tc>
        <w:tc>
          <w:tcPr>
            <w:tcW w:w="1417" w:type="dxa"/>
            <w:tcBorders>
              <w:top w:val="single" w:sz="12" w:space="0" w:color="auto"/>
              <w:left w:val="single" w:sz="12" w:space="0" w:color="auto"/>
              <w:bottom w:val="single" w:sz="4" w:space="0" w:color="auto"/>
              <w:right w:val="single" w:sz="4"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973 EUR</w:t>
            </w:r>
          </w:p>
        </w:tc>
        <w:tc>
          <w:tcPr>
            <w:tcW w:w="1222" w:type="dxa"/>
            <w:tcBorders>
              <w:top w:val="single" w:sz="12" w:space="0" w:color="auto"/>
              <w:left w:val="nil"/>
              <w:bottom w:val="single" w:sz="4"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sidRPr="004B3752">
              <w:rPr>
                <w:sz w:val="20"/>
                <w:szCs w:val="20"/>
                <w:lang w:val="sk-SK"/>
              </w:rPr>
              <w:t>x</w:t>
            </w:r>
          </w:p>
        </w:tc>
        <w:tc>
          <w:tcPr>
            <w:tcW w:w="763" w:type="dxa"/>
            <w:tcBorders>
              <w:top w:val="single" w:sz="12" w:space="0" w:color="auto"/>
              <w:left w:val="nil"/>
              <w:bottom w:val="single" w:sz="4" w:space="0" w:color="auto"/>
              <w:right w:val="single" w:sz="12" w:space="0" w:color="auto"/>
            </w:tcBorders>
            <w:noWrap/>
            <w:vAlign w:val="center"/>
            <w:hideMark/>
          </w:tcPr>
          <w:p w:rsidR="00D76710" w:rsidRPr="004B3752" w:rsidRDefault="00D76710" w:rsidP="00D76710">
            <w:pPr>
              <w:spacing w:after="0" w:line="240" w:lineRule="auto"/>
              <w:jc w:val="center"/>
              <w:rPr>
                <w:sz w:val="20"/>
                <w:szCs w:val="20"/>
                <w:lang w:val="sk-SK"/>
              </w:rPr>
            </w:pPr>
            <w:r w:rsidRPr="004B3752">
              <w:rPr>
                <w:sz w:val="20"/>
                <w:szCs w:val="20"/>
                <w:lang w:val="sk-SK"/>
              </w:rPr>
              <w:t>x</w:t>
            </w:r>
          </w:p>
        </w:tc>
      </w:tr>
      <w:tr w:rsidR="00D76710" w:rsidRPr="004B3752" w:rsidTr="00D76710">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D76710" w:rsidRPr="004B3752" w:rsidRDefault="00D76710" w:rsidP="00D76710">
            <w:pPr>
              <w:spacing w:after="0" w:line="240" w:lineRule="auto"/>
              <w:rPr>
                <w:sz w:val="20"/>
                <w:szCs w:val="20"/>
                <w:lang w:val="sk-SK"/>
              </w:rPr>
            </w:pPr>
            <w:r w:rsidRPr="004B3752">
              <w:rPr>
                <w:sz w:val="20"/>
                <w:szCs w:val="20"/>
                <w:lang w:val="sk-SK"/>
              </w:rPr>
              <w:t xml:space="preserve">teoretická daň </w:t>
            </w:r>
          </w:p>
        </w:tc>
        <w:tc>
          <w:tcPr>
            <w:tcW w:w="1275" w:type="dxa"/>
            <w:tcBorders>
              <w:top w:val="nil"/>
              <w:left w:val="single" w:sz="12" w:space="0" w:color="auto"/>
              <w:bottom w:val="single" w:sz="6"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sidRPr="004B3752">
              <w:rPr>
                <w:sz w:val="20"/>
                <w:szCs w:val="20"/>
                <w:lang w:val="sk-SK"/>
              </w:rPr>
              <w:t>x</w:t>
            </w:r>
          </w:p>
        </w:tc>
        <w:tc>
          <w:tcPr>
            <w:tcW w:w="1134" w:type="dxa"/>
            <w:tcBorders>
              <w:top w:val="nil"/>
              <w:left w:val="nil"/>
              <w:bottom w:val="single" w:sz="6" w:space="0" w:color="auto"/>
              <w:right w:val="single" w:sz="4" w:space="0" w:color="auto"/>
            </w:tcBorders>
            <w:noWrap/>
            <w:vAlign w:val="center"/>
          </w:tcPr>
          <w:p w:rsidR="00D76710" w:rsidRPr="004B3752" w:rsidRDefault="00D76710" w:rsidP="00583AC6">
            <w:pPr>
              <w:spacing w:after="0" w:line="240" w:lineRule="auto"/>
              <w:jc w:val="center"/>
              <w:rPr>
                <w:sz w:val="20"/>
                <w:szCs w:val="20"/>
                <w:lang w:val="sk-SK"/>
              </w:rPr>
            </w:pPr>
            <w:r>
              <w:rPr>
                <w:sz w:val="20"/>
                <w:szCs w:val="20"/>
                <w:lang w:val="sk-SK"/>
              </w:rPr>
              <w:t>-</w:t>
            </w:r>
          </w:p>
        </w:tc>
        <w:tc>
          <w:tcPr>
            <w:tcW w:w="851" w:type="dxa"/>
            <w:tcBorders>
              <w:top w:val="nil"/>
              <w:left w:val="nil"/>
              <w:bottom w:val="single" w:sz="6" w:space="0" w:color="auto"/>
              <w:right w:val="single" w:sz="12"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15</w:t>
            </w:r>
          </w:p>
        </w:tc>
        <w:tc>
          <w:tcPr>
            <w:tcW w:w="1417" w:type="dxa"/>
            <w:tcBorders>
              <w:top w:val="nil"/>
              <w:left w:val="single" w:sz="12" w:space="0" w:color="auto"/>
              <w:bottom w:val="single" w:sz="6"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sidRPr="004B3752">
              <w:rPr>
                <w:sz w:val="20"/>
                <w:szCs w:val="20"/>
                <w:lang w:val="sk-SK"/>
              </w:rPr>
              <w:t>x</w:t>
            </w:r>
          </w:p>
        </w:tc>
        <w:tc>
          <w:tcPr>
            <w:tcW w:w="1222" w:type="dxa"/>
            <w:tcBorders>
              <w:top w:val="nil"/>
              <w:left w:val="nil"/>
              <w:bottom w:val="single" w:sz="6" w:space="0" w:color="auto"/>
              <w:right w:val="single" w:sz="4"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204 EUR</w:t>
            </w:r>
          </w:p>
        </w:tc>
        <w:tc>
          <w:tcPr>
            <w:tcW w:w="763" w:type="dxa"/>
            <w:tcBorders>
              <w:top w:val="nil"/>
              <w:left w:val="nil"/>
              <w:bottom w:val="single" w:sz="6" w:space="0" w:color="auto"/>
              <w:right w:val="single" w:sz="12"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21</w:t>
            </w:r>
          </w:p>
        </w:tc>
      </w:tr>
      <w:tr w:rsidR="00D76710" w:rsidRPr="004B3752" w:rsidTr="00D76710">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D76710" w:rsidRPr="004B3752" w:rsidRDefault="00D76710" w:rsidP="00D76710">
            <w:pPr>
              <w:spacing w:after="0" w:line="240" w:lineRule="auto"/>
              <w:rPr>
                <w:sz w:val="20"/>
                <w:szCs w:val="20"/>
                <w:lang w:val="sk-SK"/>
              </w:rPr>
            </w:pPr>
            <w:r w:rsidRPr="004B3752">
              <w:rPr>
                <w:sz w:val="20"/>
                <w:szCs w:val="20"/>
                <w:lang w:val="sk-SK"/>
              </w:rPr>
              <w:t>Daňovo neuznané náklady</w:t>
            </w:r>
          </w:p>
        </w:tc>
        <w:tc>
          <w:tcPr>
            <w:tcW w:w="1275" w:type="dxa"/>
            <w:tcBorders>
              <w:top w:val="single" w:sz="6" w:space="0" w:color="auto"/>
              <w:left w:val="single" w:sz="12" w:space="0" w:color="auto"/>
              <w:bottom w:val="single" w:sz="6"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c>
          <w:tcPr>
            <w:tcW w:w="851" w:type="dxa"/>
            <w:tcBorders>
              <w:top w:val="single" w:sz="6" w:space="0" w:color="auto"/>
              <w:left w:val="nil"/>
              <w:bottom w:val="single" w:sz="6" w:space="0" w:color="auto"/>
              <w:right w:val="single" w:sz="12"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c>
          <w:tcPr>
            <w:tcW w:w="1222" w:type="dxa"/>
            <w:tcBorders>
              <w:top w:val="single" w:sz="6" w:space="0" w:color="auto"/>
              <w:left w:val="nil"/>
              <w:bottom w:val="single" w:sz="6"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c>
          <w:tcPr>
            <w:tcW w:w="763" w:type="dxa"/>
            <w:tcBorders>
              <w:top w:val="single" w:sz="6" w:space="0" w:color="auto"/>
              <w:left w:val="nil"/>
              <w:bottom w:val="single" w:sz="6" w:space="0" w:color="auto"/>
              <w:right w:val="single" w:sz="12"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r>
      <w:tr w:rsidR="00D76710" w:rsidRPr="004B3752" w:rsidTr="00D76710">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D76710" w:rsidRPr="004B3752" w:rsidRDefault="00D76710" w:rsidP="00D76710">
            <w:pPr>
              <w:spacing w:after="0" w:line="240" w:lineRule="auto"/>
              <w:rPr>
                <w:sz w:val="20"/>
                <w:szCs w:val="20"/>
                <w:lang w:val="sk-SK"/>
              </w:rPr>
            </w:pPr>
            <w:r w:rsidRPr="004B3752">
              <w:rPr>
                <w:sz w:val="20"/>
                <w:szCs w:val="20"/>
                <w:lang w:val="sk-SK"/>
              </w:rPr>
              <w:t>Výnosy nepodliehajúce dani</w:t>
            </w:r>
          </w:p>
        </w:tc>
        <w:tc>
          <w:tcPr>
            <w:tcW w:w="1275" w:type="dxa"/>
            <w:tcBorders>
              <w:top w:val="single" w:sz="6" w:space="0" w:color="auto"/>
              <w:left w:val="single" w:sz="12" w:space="0" w:color="auto"/>
              <w:bottom w:val="single" w:sz="6"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c>
          <w:tcPr>
            <w:tcW w:w="851" w:type="dxa"/>
            <w:tcBorders>
              <w:top w:val="single" w:sz="6" w:space="0" w:color="auto"/>
              <w:left w:val="nil"/>
              <w:bottom w:val="single" w:sz="6" w:space="0" w:color="auto"/>
              <w:right w:val="single" w:sz="12"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c>
          <w:tcPr>
            <w:tcW w:w="1222" w:type="dxa"/>
            <w:tcBorders>
              <w:top w:val="single" w:sz="6" w:space="0" w:color="auto"/>
              <w:left w:val="nil"/>
              <w:bottom w:val="single" w:sz="6"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c>
          <w:tcPr>
            <w:tcW w:w="763" w:type="dxa"/>
            <w:tcBorders>
              <w:top w:val="single" w:sz="6" w:space="0" w:color="auto"/>
              <w:left w:val="nil"/>
              <w:bottom w:val="single" w:sz="6" w:space="0" w:color="auto"/>
              <w:right w:val="single" w:sz="12"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r>
      <w:tr w:rsidR="00D76710" w:rsidRPr="004B3752" w:rsidTr="00D76710">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D76710" w:rsidRPr="004B3752" w:rsidRDefault="00D76710" w:rsidP="00D76710">
            <w:pPr>
              <w:spacing w:after="0" w:line="240" w:lineRule="auto"/>
              <w:rPr>
                <w:sz w:val="20"/>
                <w:szCs w:val="20"/>
                <w:lang w:val="sk-SK"/>
              </w:rPr>
            </w:pPr>
            <w:r w:rsidRPr="004B3752">
              <w:rPr>
                <w:sz w:val="20"/>
                <w:szCs w:val="20"/>
                <w:lang w:val="sk-SK"/>
              </w:rPr>
              <w:t>Vplyv nevykázanej odloženej daňovej pohľadávky</w:t>
            </w:r>
          </w:p>
        </w:tc>
        <w:tc>
          <w:tcPr>
            <w:tcW w:w="1275" w:type="dxa"/>
            <w:tcBorders>
              <w:top w:val="single" w:sz="6" w:space="0" w:color="auto"/>
              <w:left w:val="single" w:sz="12" w:space="0" w:color="auto"/>
              <w:bottom w:val="single" w:sz="6" w:space="0" w:color="auto"/>
              <w:right w:val="single" w:sz="4"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w:t>
            </w:r>
          </w:p>
        </w:tc>
        <w:tc>
          <w:tcPr>
            <w:tcW w:w="851" w:type="dxa"/>
            <w:tcBorders>
              <w:top w:val="single" w:sz="6" w:space="0" w:color="auto"/>
              <w:left w:val="nil"/>
              <w:bottom w:val="single" w:sz="6" w:space="0" w:color="auto"/>
              <w:right w:val="single" w:sz="12"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w:t>
            </w:r>
          </w:p>
        </w:tc>
        <w:tc>
          <w:tcPr>
            <w:tcW w:w="1417" w:type="dxa"/>
            <w:tcBorders>
              <w:top w:val="single" w:sz="6" w:space="0" w:color="auto"/>
              <w:left w:val="single" w:sz="12" w:space="0" w:color="auto"/>
              <w:bottom w:val="single" w:sz="6" w:space="0" w:color="auto"/>
              <w:right w:val="single" w:sz="4"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w:t>
            </w:r>
          </w:p>
        </w:tc>
        <w:tc>
          <w:tcPr>
            <w:tcW w:w="1222" w:type="dxa"/>
            <w:tcBorders>
              <w:top w:val="single" w:sz="6" w:space="0" w:color="auto"/>
              <w:left w:val="nil"/>
              <w:bottom w:val="single" w:sz="6" w:space="0" w:color="auto"/>
              <w:right w:val="single" w:sz="4"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w:t>
            </w:r>
          </w:p>
        </w:tc>
        <w:tc>
          <w:tcPr>
            <w:tcW w:w="763" w:type="dxa"/>
            <w:tcBorders>
              <w:top w:val="single" w:sz="6" w:space="0" w:color="auto"/>
              <w:left w:val="nil"/>
              <w:bottom w:val="single" w:sz="6" w:space="0" w:color="auto"/>
              <w:right w:val="single" w:sz="12"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w:t>
            </w:r>
          </w:p>
        </w:tc>
      </w:tr>
      <w:tr w:rsidR="00D76710" w:rsidRPr="004B3752" w:rsidTr="00D76710">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D76710" w:rsidRPr="004B3752" w:rsidRDefault="00D76710" w:rsidP="00D76710">
            <w:pPr>
              <w:spacing w:after="0" w:line="240" w:lineRule="auto"/>
              <w:rPr>
                <w:sz w:val="20"/>
                <w:szCs w:val="20"/>
                <w:lang w:val="sk-SK"/>
              </w:rPr>
            </w:pPr>
            <w:r w:rsidRPr="004B3752">
              <w:rPr>
                <w:sz w:val="20"/>
                <w:szCs w:val="20"/>
                <w:lang w:val="sk-SK"/>
              </w:rPr>
              <w:t>Umorenie daňovej straty</w:t>
            </w:r>
          </w:p>
        </w:tc>
        <w:tc>
          <w:tcPr>
            <w:tcW w:w="1275" w:type="dxa"/>
            <w:tcBorders>
              <w:top w:val="single" w:sz="6" w:space="0" w:color="auto"/>
              <w:left w:val="single" w:sz="12" w:space="0" w:color="auto"/>
              <w:bottom w:val="single" w:sz="4"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c>
          <w:tcPr>
            <w:tcW w:w="1134" w:type="dxa"/>
            <w:tcBorders>
              <w:top w:val="single" w:sz="6" w:space="0" w:color="auto"/>
              <w:left w:val="nil"/>
              <w:bottom w:val="single" w:sz="4"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c>
          <w:tcPr>
            <w:tcW w:w="851" w:type="dxa"/>
            <w:tcBorders>
              <w:top w:val="single" w:sz="6" w:space="0" w:color="auto"/>
              <w:left w:val="nil"/>
              <w:bottom w:val="single" w:sz="4" w:space="0" w:color="auto"/>
              <w:right w:val="single" w:sz="12"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c>
          <w:tcPr>
            <w:tcW w:w="1417" w:type="dxa"/>
            <w:tcBorders>
              <w:top w:val="single" w:sz="6" w:space="0" w:color="auto"/>
              <w:left w:val="single" w:sz="12" w:space="0" w:color="auto"/>
              <w:bottom w:val="single" w:sz="4"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c>
          <w:tcPr>
            <w:tcW w:w="1222" w:type="dxa"/>
            <w:tcBorders>
              <w:top w:val="single" w:sz="6" w:space="0" w:color="auto"/>
              <w:left w:val="nil"/>
              <w:bottom w:val="single" w:sz="4"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c>
          <w:tcPr>
            <w:tcW w:w="763" w:type="dxa"/>
            <w:tcBorders>
              <w:top w:val="single" w:sz="6" w:space="0" w:color="auto"/>
              <w:left w:val="nil"/>
              <w:bottom w:val="single" w:sz="4" w:space="0" w:color="auto"/>
              <w:right w:val="single" w:sz="12"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r>
      <w:tr w:rsidR="00D76710" w:rsidRPr="004B3752" w:rsidTr="00D76710">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D76710" w:rsidRPr="004B3752" w:rsidRDefault="00D76710" w:rsidP="00D76710">
            <w:pPr>
              <w:spacing w:after="0" w:line="240" w:lineRule="auto"/>
              <w:rPr>
                <w:sz w:val="20"/>
                <w:szCs w:val="20"/>
                <w:lang w:val="sk-SK"/>
              </w:rPr>
            </w:pPr>
            <w:r w:rsidRPr="004B3752">
              <w:rPr>
                <w:sz w:val="20"/>
                <w:szCs w:val="20"/>
                <w:lang w:val="sk-SK"/>
              </w:rPr>
              <w:t>Zmena sadzby dane</w:t>
            </w:r>
          </w:p>
        </w:tc>
        <w:tc>
          <w:tcPr>
            <w:tcW w:w="1275" w:type="dxa"/>
            <w:tcBorders>
              <w:top w:val="nil"/>
              <w:left w:val="single" w:sz="12" w:space="0" w:color="auto"/>
              <w:bottom w:val="single" w:sz="4" w:space="0" w:color="auto"/>
              <w:right w:val="single" w:sz="4"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w:t>
            </w:r>
          </w:p>
        </w:tc>
        <w:tc>
          <w:tcPr>
            <w:tcW w:w="1134" w:type="dxa"/>
            <w:tcBorders>
              <w:top w:val="nil"/>
              <w:left w:val="nil"/>
              <w:bottom w:val="single" w:sz="4" w:space="0" w:color="auto"/>
              <w:right w:val="single" w:sz="4"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w:t>
            </w:r>
          </w:p>
        </w:tc>
        <w:tc>
          <w:tcPr>
            <w:tcW w:w="851" w:type="dxa"/>
            <w:tcBorders>
              <w:top w:val="nil"/>
              <w:left w:val="nil"/>
              <w:bottom w:val="single" w:sz="4" w:space="0" w:color="auto"/>
              <w:right w:val="single" w:sz="12"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w:t>
            </w:r>
          </w:p>
        </w:tc>
        <w:tc>
          <w:tcPr>
            <w:tcW w:w="1417" w:type="dxa"/>
            <w:tcBorders>
              <w:top w:val="nil"/>
              <w:left w:val="single" w:sz="12" w:space="0" w:color="auto"/>
              <w:bottom w:val="single" w:sz="4" w:space="0" w:color="auto"/>
              <w:right w:val="single" w:sz="4"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w:t>
            </w:r>
          </w:p>
        </w:tc>
        <w:tc>
          <w:tcPr>
            <w:tcW w:w="1222" w:type="dxa"/>
            <w:tcBorders>
              <w:top w:val="nil"/>
              <w:left w:val="nil"/>
              <w:bottom w:val="single" w:sz="4" w:space="0" w:color="auto"/>
              <w:right w:val="single" w:sz="4"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w:t>
            </w:r>
          </w:p>
        </w:tc>
        <w:tc>
          <w:tcPr>
            <w:tcW w:w="763" w:type="dxa"/>
            <w:tcBorders>
              <w:top w:val="nil"/>
              <w:left w:val="nil"/>
              <w:bottom w:val="single" w:sz="4" w:space="0" w:color="auto"/>
              <w:right w:val="single" w:sz="12"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w:t>
            </w:r>
          </w:p>
        </w:tc>
      </w:tr>
      <w:tr w:rsidR="00D76710" w:rsidRPr="004B3752" w:rsidTr="00D76710">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D76710" w:rsidRPr="004B3752" w:rsidRDefault="00D76710" w:rsidP="00D76710">
            <w:pPr>
              <w:spacing w:after="0" w:line="240" w:lineRule="auto"/>
              <w:rPr>
                <w:sz w:val="20"/>
                <w:szCs w:val="20"/>
                <w:lang w:val="sk-SK"/>
              </w:rPr>
            </w:pPr>
            <w:r w:rsidRPr="004B3752">
              <w:rPr>
                <w:sz w:val="20"/>
                <w:szCs w:val="20"/>
                <w:lang w:val="sk-SK"/>
              </w:rPr>
              <w:t>Iné</w:t>
            </w:r>
          </w:p>
        </w:tc>
        <w:tc>
          <w:tcPr>
            <w:tcW w:w="1275" w:type="dxa"/>
            <w:tcBorders>
              <w:top w:val="nil"/>
              <w:left w:val="single" w:sz="12" w:space="0" w:color="auto"/>
              <w:bottom w:val="single" w:sz="4" w:space="0" w:color="auto"/>
              <w:right w:val="single" w:sz="4"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w:t>
            </w:r>
          </w:p>
        </w:tc>
        <w:tc>
          <w:tcPr>
            <w:tcW w:w="1134" w:type="dxa"/>
            <w:tcBorders>
              <w:top w:val="nil"/>
              <w:left w:val="nil"/>
              <w:bottom w:val="single" w:sz="4" w:space="0" w:color="auto"/>
              <w:right w:val="single" w:sz="4"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w:t>
            </w:r>
          </w:p>
        </w:tc>
        <w:tc>
          <w:tcPr>
            <w:tcW w:w="851" w:type="dxa"/>
            <w:tcBorders>
              <w:top w:val="nil"/>
              <w:left w:val="nil"/>
              <w:bottom w:val="single" w:sz="4" w:space="0" w:color="auto"/>
              <w:right w:val="single" w:sz="12"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w:t>
            </w:r>
          </w:p>
        </w:tc>
        <w:tc>
          <w:tcPr>
            <w:tcW w:w="1417" w:type="dxa"/>
            <w:tcBorders>
              <w:top w:val="nil"/>
              <w:left w:val="single" w:sz="12" w:space="0" w:color="auto"/>
              <w:bottom w:val="single" w:sz="4" w:space="0" w:color="auto"/>
              <w:right w:val="single" w:sz="4"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w:t>
            </w:r>
          </w:p>
        </w:tc>
        <w:tc>
          <w:tcPr>
            <w:tcW w:w="1222" w:type="dxa"/>
            <w:tcBorders>
              <w:top w:val="nil"/>
              <w:left w:val="nil"/>
              <w:bottom w:val="single" w:sz="4" w:space="0" w:color="auto"/>
              <w:right w:val="single" w:sz="4"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w:t>
            </w:r>
          </w:p>
        </w:tc>
        <w:tc>
          <w:tcPr>
            <w:tcW w:w="763" w:type="dxa"/>
            <w:tcBorders>
              <w:top w:val="nil"/>
              <w:left w:val="nil"/>
              <w:bottom w:val="single" w:sz="4" w:space="0" w:color="auto"/>
              <w:right w:val="single" w:sz="12" w:space="0" w:color="auto"/>
            </w:tcBorders>
            <w:noWrap/>
            <w:vAlign w:val="center"/>
          </w:tcPr>
          <w:p w:rsidR="00D76710" w:rsidRPr="004B3752" w:rsidRDefault="00D76710" w:rsidP="00D76710">
            <w:pPr>
              <w:spacing w:after="0" w:line="240" w:lineRule="auto"/>
              <w:jc w:val="center"/>
              <w:rPr>
                <w:sz w:val="20"/>
                <w:szCs w:val="20"/>
                <w:lang w:val="sk-SK"/>
              </w:rPr>
            </w:pPr>
            <w:r>
              <w:rPr>
                <w:sz w:val="20"/>
                <w:szCs w:val="20"/>
                <w:lang w:val="sk-SK"/>
              </w:rPr>
              <w:t>-</w:t>
            </w:r>
          </w:p>
        </w:tc>
      </w:tr>
      <w:tr w:rsidR="00D76710" w:rsidRPr="004B3752" w:rsidTr="00D76710">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D76710" w:rsidRPr="004B3752" w:rsidRDefault="00D76710" w:rsidP="00D76710">
            <w:pPr>
              <w:spacing w:after="0" w:line="240" w:lineRule="auto"/>
              <w:rPr>
                <w:sz w:val="20"/>
                <w:szCs w:val="20"/>
                <w:lang w:val="sk-SK"/>
              </w:rPr>
            </w:pPr>
            <w:r w:rsidRPr="004B3752">
              <w:rPr>
                <w:sz w:val="20"/>
                <w:szCs w:val="20"/>
                <w:lang w:val="sk-SK"/>
              </w:rPr>
              <w:t>Spolu</w:t>
            </w:r>
          </w:p>
        </w:tc>
        <w:tc>
          <w:tcPr>
            <w:tcW w:w="1275" w:type="dxa"/>
            <w:tcBorders>
              <w:top w:val="nil"/>
              <w:left w:val="single" w:sz="12" w:space="0" w:color="auto"/>
              <w:bottom w:val="single" w:sz="4" w:space="0" w:color="auto"/>
              <w:right w:val="single" w:sz="4" w:space="0" w:color="auto"/>
            </w:tcBorders>
            <w:noWrap/>
            <w:vAlign w:val="center"/>
            <w:hideMark/>
          </w:tcPr>
          <w:p w:rsidR="00D76710" w:rsidRPr="004B3752" w:rsidRDefault="00D76710" w:rsidP="00266B60">
            <w:pPr>
              <w:spacing w:after="0" w:line="240" w:lineRule="auto"/>
              <w:jc w:val="center"/>
              <w:rPr>
                <w:sz w:val="20"/>
                <w:szCs w:val="20"/>
                <w:lang w:val="sk-SK"/>
              </w:rPr>
            </w:pPr>
            <w:r>
              <w:rPr>
                <w:sz w:val="20"/>
                <w:szCs w:val="20"/>
                <w:lang w:val="sk-SK"/>
              </w:rPr>
              <w:t>-</w:t>
            </w:r>
            <w:r w:rsidR="00266B60">
              <w:rPr>
                <w:sz w:val="20"/>
                <w:szCs w:val="20"/>
                <w:lang w:val="sk-SK"/>
              </w:rPr>
              <w:t xml:space="preserve">603 </w:t>
            </w:r>
            <w:r>
              <w:rPr>
                <w:sz w:val="20"/>
                <w:szCs w:val="20"/>
                <w:lang w:val="sk-SK"/>
              </w:rPr>
              <w:t>EUR</w:t>
            </w:r>
          </w:p>
        </w:tc>
        <w:tc>
          <w:tcPr>
            <w:tcW w:w="1134" w:type="dxa"/>
            <w:tcBorders>
              <w:top w:val="nil"/>
              <w:left w:val="nil"/>
              <w:bottom w:val="single" w:sz="4"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c>
          <w:tcPr>
            <w:tcW w:w="851" w:type="dxa"/>
            <w:tcBorders>
              <w:top w:val="nil"/>
              <w:left w:val="nil"/>
              <w:bottom w:val="single" w:sz="4" w:space="0" w:color="auto"/>
              <w:right w:val="single" w:sz="12"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c>
          <w:tcPr>
            <w:tcW w:w="1417" w:type="dxa"/>
            <w:tcBorders>
              <w:top w:val="nil"/>
              <w:left w:val="single" w:sz="12" w:space="0" w:color="auto"/>
              <w:bottom w:val="single" w:sz="4"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973 EUR</w:t>
            </w:r>
          </w:p>
        </w:tc>
        <w:tc>
          <w:tcPr>
            <w:tcW w:w="1222" w:type="dxa"/>
            <w:tcBorders>
              <w:top w:val="nil"/>
              <w:left w:val="nil"/>
              <w:bottom w:val="single" w:sz="4"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204 EUR</w:t>
            </w:r>
          </w:p>
        </w:tc>
        <w:tc>
          <w:tcPr>
            <w:tcW w:w="763" w:type="dxa"/>
            <w:tcBorders>
              <w:top w:val="nil"/>
              <w:left w:val="nil"/>
              <w:bottom w:val="single" w:sz="4" w:space="0" w:color="auto"/>
              <w:right w:val="single" w:sz="12"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21</w:t>
            </w:r>
          </w:p>
        </w:tc>
      </w:tr>
      <w:tr w:rsidR="00D76710" w:rsidRPr="00AB2025" w:rsidTr="00D76710">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D76710" w:rsidRPr="00AB2025" w:rsidRDefault="00D76710" w:rsidP="00D76710">
            <w:pPr>
              <w:spacing w:after="0" w:line="240" w:lineRule="auto"/>
              <w:rPr>
                <w:b/>
                <w:sz w:val="20"/>
                <w:szCs w:val="20"/>
                <w:lang w:val="sk-SK"/>
              </w:rPr>
            </w:pPr>
            <w:r w:rsidRPr="00AB2025">
              <w:rPr>
                <w:b/>
                <w:sz w:val="20"/>
                <w:szCs w:val="20"/>
                <w:lang w:val="sk-SK"/>
              </w:rPr>
              <w:t>Splatná daň z príjmov</w:t>
            </w:r>
          </w:p>
        </w:tc>
        <w:tc>
          <w:tcPr>
            <w:tcW w:w="1275" w:type="dxa"/>
            <w:tcBorders>
              <w:top w:val="nil"/>
              <w:left w:val="single" w:sz="12" w:space="0" w:color="auto"/>
              <w:bottom w:val="single" w:sz="4" w:space="0" w:color="auto"/>
              <w:right w:val="single" w:sz="4" w:space="0" w:color="auto"/>
            </w:tcBorders>
            <w:noWrap/>
            <w:vAlign w:val="center"/>
            <w:hideMark/>
          </w:tcPr>
          <w:p w:rsidR="00D76710" w:rsidRPr="00AB2025" w:rsidRDefault="00D76710" w:rsidP="00D76710">
            <w:pPr>
              <w:spacing w:after="0" w:line="240" w:lineRule="auto"/>
              <w:jc w:val="center"/>
              <w:rPr>
                <w:b/>
                <w:sz w:val="20"/>
                <w:szCs w:val="20"/>
                <w:lang w:val="sk-SK"/>
              </w:rPr>
            </w:pPr>
            <w:r w:rsidRPr="00AB2025">
              <w:rPr>
                <w:b/>
                <w:sz w:val="20"/>
                <w:szCs w:val="20"/>
                <w:lang w:val="sk-SK"/>
              </w:rPr>
              <w:t>x</w:t>
            </w:r>
          </w:p>
        </w:tc>
        <w:tc>
          <w:tcPr>
            <w:tcW w:w="1134" w:type="dxa"/>
            <w:tcBorders>
              <w:top w:val="nil"/>
              <w:left w:val="nil"/>
              <w:bottom w:val="single" w:sz="4" w:space="0" w:color="auto"/>
              <w:right w:val="single" w:sz="4" w:space="0" w:color="auto"/>
            </w:tcBorders>
            <w:noWrap/>
            <w:vAlign w:val="center"/>
            <w:hideMark/>
          </w:tcPr>
          <w:p w:rsidR="00D76710" w:rsidRPr="00D76710" w:rsidRDefault="00D76710" w:rsidP="00D76710">
            <w:pPr>
              <w:spacing w:after="0" w:line="240" w:lineRule="auto"/>
              <w:jc w:val="center"/>
              <w:rPr>
                <w:b/>
                <w:sz w:val="20"/>
                <w:szCs w:val="20"/>
                <w:lang w:val="sk-SK"/>
              </w:rPr>
            </w:pPr>
            <w:r w:rsidRPr="00D76710">
              <w:rPr>
                <w:b/>
                <w:sz w:val="20"/>
                <w:szCs w:val="20"/>
                <w:lang w:val="sk-SK"/>
              </w:rPr>
              <w:t>-</w:t>
            </w:r>
          </w:p>
        </w:tc>
        <w:tc>
          <w:tcPr>
            <w:tcW w:w="851" w:type="dxa"/>
            <w:tcBorders>
              <w:top w:val="nil"/>
              <w:left w:val="nil"/>
              <w:bottom w:val="single" w:sz="4" w:space="0" w:color="auto"/>
              <w:right w:val="single" w:sz="12" w:space="0" w:color="auto"/>
            </w:tcBorders>
            <w:noWrap/>
            <w:vAlign w:val="center"/>
            <w:hideMark/>
          </w:tcPr>
          <w:p w:rsidR="00D76710" w:rsidRPr="00D76710" w:rsidRDefault="00D76710" w:rsidP="00D76710">
            <w:pPr>
              <w:spacing w:after="0" w:line="240" w:lineRule="auto"/>
              <w:jc w:val="center"/>
              <w:rPr>
                <w:b/>
                <w:sz w:val="20"/>
                <w:szCs w:val="20"/>
                <w:lang w:val="sk-SK"/>
              </w:rPr>
            </w:pPr>
            <w:r w:rsidRPr="00D76710">
              <w:rPr>
                <w:b/>
                <w:sz w:val="20"/>
                <w:szCs w:val="20"/>
                <w:lang w:val="sk-SK"/>
              </w:rPr>
              <w:t>-</w:t>
            </w:r>
          </w:p>
        </w:tc>
        <w:tc>
          <w:tcPr>
            <w:tcW w:w="1417" w:type="dxa"/>
            <w:tcBorders>
              <w:top w:val="nil"/>
              <w:left w:val="single" w:sz="12" w:space="0" w:color="auto"/>
              <w:bottom w:val="single" w:sz="4" w:space="0" w:color="auto"/>
              <w:right w:val="single" w:sz="4" w:space="0" w:color="auto"/>
            </w:tcBorders>
            <w:noWrap/>
            <w:vAlign w:val="center"/>
            <w:hideMark/>
          </w:tcPr>
          <w:p w:rsidR="00D76710" w:rsidRPr="00AB2025" w:rsidRDefault="00D76710" w:rsidP="00D76710">
            <w:pPr>
              <w:spacing w:after="0" w:line="240" w:lineRule="auto"/>
              <w:jc w:val="center"/>
              <w:rPr>
                <w:b/>
                <w:sz w:val="20"/>
                <w:szCs w:val="20"/>
                <w:lang w:val="sk-SK"/>
              </w:rPr>
            </w:pPr>
            <w:r w:rsidRPr="00AB2025">
              <w:rPr>
                <w:b/>
                <w:sz w:val="20"/>
                <w:szCs w:val="20"/>
                <w:lang w:val="sk-SK"/>
              </w:rPr>
              <w:t>x</w:t>
            </w:r>
          </w:p>
        </w:tc>
        <w:tc>
          <w:tcPr>
            <w:tcW w:w="1222" w:type="dxa"/>
            <w:tcBorders>
              <w:top w:val="nil"/>
              <w:left w:val="nil"/>
              <w:bottom w:val="single" w:sz="4" w:space="0" w:color="auto"/>
              <w:right w:val="single" w:sz="4" w:space="0" w:color="auto"/>
            </w:tcBorders>
            <w:noWrap/>
            <w:vAlign w:val="center"/>
            <w:hideMark/>
          </w:tcPr>
          <w:p w:rsidR="00D76710" w:rsidRPr="00AB2025" w:rsidRDefault="00D76710" w:rsidP="00D76710">
            <w:pPr>
              <w:spacing w:after="0" w:line="240" w:lineRule="auto"/>
              <w:jc w:val="center"/>
              <w:rPr>
                <w:b/>
                <w:sz w:val="20"/>
                <w:szCs w:val="20"/>
                <w:lang w:val="sk-SK"/>
              </w:rPr>
            </w:pPr>
            <w:r>
              <w:rPr>
                <w:b/>
                <w:sz w:val="20"/>
                <w:szCs w:val="20"/>
                <w:lang w:val="sk-SK"/>
              </w:rPr>
              <w:t>204</w:t>
            </w:r>
            <w:r w:rsidRPr="00AB2025">
              <w:rPr>
                <w:b/>
                <w:sz w:val="20"/>
                <w:szCs w:val="20"/>
                <w:lang w:val="sk-SK"/>
              </w:rPr>
              <w:t xml:space="preserve"> EUR</w:t>
            </w:r>
          </w:p>
        </w:tc>
        <w:tc>
          <w:tcPr>
            <w:tcW w:w="763" w:type="dxa"/>
            <w:tcBorders>
              <w:top w:val="nil"/>
              <w:left w:val="nil"/>
              <w:bottom w:val="single" w:sz="4" w:space="0" w:color="auto"/>
              <w:right w:val="single" w:sz="12" w:space="0" w:color="auto"/>
            </w:tcBorders>
            <w:noWrap/>
            <w:vAlign w:val="center"/>
            <w:hideMark/>
          </w:tcPr>
          <w:p w:rsidR="00D76710" w:rsidRPr="00AB2025" w:rsidRDefault="00D76710" w:rsidP="00D76710">
            <w:pPr>
              <w:spacing w:after="0" w:line="240" w:lineRule="auto"/>
              <w:jc w:val="center"/>
              <w:rPr>
                <w:b/>
                <w:sz w:val="20"/>
                <w:szCs w:val="20"/>
                <w:lang w:val="sk-SK"/>
              </w:rPr>
            </w:pPr>
            <w:r>
              <w:rPr>
                <w:b/>
                <w:sz w:val="20"/>
                <w:szCs w:val="20"/>
                <w:lang w:val="sk-SK"/>
              </w:rPr>
              <w:t>21</w:t>
            </w:r>
          </w:p>
        </w:tc>
      </w:tr>
      <w:tr w:rsidR="00D76710" w:rsidRPr="004B3752" w:rsidTr="00D76710">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D76710" w:rsidRPr="004B3752" w:rsidRDefault="00D76710" w:rsidP="00D76710">
            <w:pPr>
              <w:spacing w:after="0" w:line="240" w:lineRule="auto"/>
              <w:rPr>
                <w:sz w:val="20"/>
                <w:szCs w:val="20"/>
                <w:lang w:val="sk-SK"/>
              </w:rPr>
            </w:pPr>
            <w:r w:rsidRPr="004B3752">
              <w:rPr>
                <w:sz w:val="20"/>
                <w:szCs w:val="20"/>
                <w:lang w:val="sk-SK"/>
              </w:rPr>
              <w:t>Odložená daň z príjmov</w:t>
            </w:r>
          </w:p>
        </w:tc>
        <w:tc>
          <w:tcPr>
            <w:tcW w:w="1275" w:type="dxa"/>
            <w:tcBorders>
              <w:top w:val="single" w:sz="4" w:space="0" w:color="auto"/>
              <w:left w:val="single" w:sz="12" w:space="0" w:color="auto"/>
              <w:bottom w:val="single" w:sz="4"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sidRPr="004B3752">
              <w:rPr>
                <w:sz w:val="20"/>
                <w:szCs w:val="20"/>
                <w:lang w:val="sk-SK"/>
              </w:rPr>
              <w:t>x</w:t>
            </w:r>
          </w:p>
        </w:tc>
        <w:tc>
          <w:tcPr>
            <w:tcW w:w="1134" w:type="dxa"/>
            <w:tcBorders>
              <w:top w:val="single" w:sz="4" w:space="0" w:color="auto"/>
              <w:left w:val="nil"/>
              <w:bottom w:val="single" w:sz="4"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c>
          <w:tcPr>
            <w:tcW w:w="851" w:type="dxa"/>
            <w:tcBorders>
              <w:top w:val="single" w:sz="4" w:space="0" w:color="auto"/>
              <w:left w:val="nil"/>
              <w:bottom w:val="single" w:sz="4" w:space="0" w:color="auto"/>
              <w:right w:val="single" w:sz="12"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c>
          <w:tcPr>
            <w:tcW w:w="1417" w:type="dxa"/>
            <w:tcBorders>
              <w:top w:val="single" w:sz="4" w:space="0" w:color="auto"/>
              <w:left w:val="single" w:sz="12" w:space="0" w:color="auto"/>
              <w:bottom w:val="single" w:sz="4"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sidRPr="004B3752">
              <w:rPr>
                <w:sz w:val="20"/>
                <w:szCs w:val="20"/>
                <w:lang w:val="sk-SK"/>
              </w:rPr>
              <w:t>x</w:t>
            </w:r>
          </w:p>
        </w:tc>
        <w:tc>
          <w:tcPr>
            <w:tcW w:w="1222" w:type="dxa"/>
            <w:tcBorders>
              <w:top w:val="single" w:sz="4" w:space="0" w:color="auto"/>
              <w:left w:val="nil"/>
              <w:bottom w:val="single" w:sz="4" w:space="0" w:color="auto"/>
              <w:right w:val="single" w:sz="4"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c>
          <w:tcPr>
            <w:tcW w:w="763" w:type="dxa"/>
            <w:tcBorders>
              <w:top w:val="single" w:sz="4" w:space="0" w:color="auto"/>
              <w:left w:val="nil"/>
              <w:bottom w:val="single" w:sz="4" w:space="0" w:color="auto"/>
              <w:right w:val="single" w:sz="12" w:space="0" w:color="auto"/>
            </w:tcBorders>
            <w:noWrap/>
            <w:vAlign w:val="center"/>
            <w:hideMark/>
          </w:tcPr>
          <w:p w:rsidR="00D76710" w:rsidRPr="004B3752" w:rsidRDefault="00D76710" w:rsidP="00D76710">
            <w:pPr>
              <w:spacing w:after="0" w:line="240" w:lineRule="auto"/>
              <w:jc w:val="center"/>
              <w:rPr>
                <w:sz w:val="20"/>
                <w:szCs w:val="20"/>
                <w:lang w:val="sk-SK"/>
              </w:rPr>
            </w:pPr>
            <w:r>
              <w:rPr>
                <w:sz w:val="20"/>
                <w:szCs w:val="20"/>
                <w:lang w:val="sk-SK"/>
              </w:rPr>
              <w:t>-</w:t>
            </w:r>
          </w:p>
        </w:tc>
      </w:tr>
      <w:tr w:rsidR="00D76710" w:rsidRPr="00AB2025" w:rsidTr="00D76710">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D76710" w:rsidRPr="00AB2025" w:rsidRDefault="00D76710" w:rsidP="00D76710">
            <w:pPr>
              <w:spacing w:after="0" w:line="240" w:lineRule="auto"/>
              <w:rPr>
                <w:b/>
                <w:sz w:val="20"/>
                <w:szCs w:val="20"/>
                <w:lang w:val="sk-SK"/>
              </w:rPr>
            </w:pPr>
            <w:r w:rsidRPr="00AB2025">
              <w:rPr>
                <w:b/>
                <w:sz w:val="20"/>
                <w:szCs w:val="20"/>
                <w:lang w:val="sk-SK"/>
              </w:rPr>
              <w:t xml:space="preserve">Celková daň z príjmov </w:t>
            </w:r>
          </w:p>
        </w:tc>
        <w:tc>
          <w:tcPr>
            <w:tcW w:w="1275" w:type="dxa"/>
            <w:tcBorders>
              <w:top w:val="nil"/>
              <w:left w:val="single" w:sz="12" w:space="0" w:color="auto"/>
              <w:bottom w:val="single" w:sz="12" w:space="0" w:color="auto"/>
              <w:right w:val="single" w:sz="4" w:space="0" w:color="auto"/>
            </w:tcBorders>
            <w:noWrap/>
            <w:vAlign w:val="center"/>
            <w:hideMark/>
          </w:tcPr>
          <w:p w:rsidR="00D76710" w:rsidRPr="00AB2025" w:rsidRDefault="00D76710" w:rsidP="00D76710">
            <w:pPr>
              <w:spacing w:after="0" w:line="240" w:lineRule="auto"/>
              <w:jc w:val="center"/>
              <w:rPr>
                <w:b/>
                <w:sz w:val="20"/>
                <w:szCs w:val="20"/>
                <w:lang w:val="sk-SK"/>
              </w:rPr>
            </w:pPr>
            <w:r w:rsidRPr="00AB2025">
              <w:rPr>
                <w:b/>
                <w:sz w:val="20"/>
                <w:szCs w:val="20"/>
                <w:lang w:val="sk-SK"/>
              </w:rPr>
              <w:t>x</w:t>
            </w:r>
          </w:p>
        </w:tc>
        <w:tc>
          <w:tcPr>
            <w:tcW w:w="1134" w:type="dxa"/>
            <w:tcBorders>
              <w:top w:val="nil"/>
              <w:left w:val="nil"/>
              <w:bottom w:val="single" w:sz="12" w:space="0" w:color="auto"/>
              <w:right w:val="single" w:sz="4" w:space="0" w:color="auto"/>
            </w:tcBorders>
            <w:noWrap/>
            <w:vAlign w:val="center"/>
            <w:hideMark/>
          </w:tcPr>
          <w:p w:rsidR="00D76710" w:rsidRPr="00D76710" w:rsidRDefault="00D76710" w:rsidP="00D76710">
            <w:pPr>
              <w:spacing w:after="0" w:line="240" w:lineRule="auto"/>
              <w:jc w:val="center"/>
              <w:rPr>
                <w:b/>
                <w:sz w:val="20"/>
                <w:szCs w:val="20"/>
                <w:lang w:val="sk-SK"/>
              </w:rPr>
            </w:pPr>
            <w:r w:rsidRPr="00D76710">
              <w:rPr>
                <w:b/>
                <w:sz w:val="20"/>
                <w:szCs w:val="20"/>
                <w:lang w:val="sk-SK"/>
              </w:rPr>
              <w:t>-</w:t>
            </w:r>
          </w:p>
        </w:tc>
        <w:tc>
          <w:tcPr>
            <w:tcW w:w="851" w:type="dxa"/>
            <w:tcBorders>
              <w:top w:val="nil"/>
              <w:left w:val="nil"/>
              <w:bottom w:val="single" w:sz="12" w:space="0" w:color="auto"/>
              <w:right w:val="single" w:sz="12" w:space="0" w:color="auto"/>
            </w:tcBorders>
            <w:noWrap/>
            <w:vAlign w:val="center"/>
            <w:hideMark/>
          </w:tcPr>
          <w:p w:rsidR="00D76710" w:rsidRPr="00D76710" w:rsidRDefault="00D76710" w:rsidP="00D76710">
            <w:pPr>
              <w:spacing w:after="0" w:line="240" w:lineRule="auto"/>
              <w:jc w:val="center"/>
              <w:rPr>
                <w:b/>
                <w:sz w:val="20"/>
                <w:szCs w:val="20"/>
                <w:lang w:val="sk-SK"/>
              </w:rPr>
            </w:pPr>
            <w:r w:rsidRPr="00D76710">
              <w:rPr>
                <w:b/>
                <w:sz w:val="20"/>
                <w:szCs w:val="20"/>
                <w:lang w:val="sk-SK"/>
              </w:rPr>
              <w:t>-</w:t>
            </w:r>
          </w:p>
        </w:tc>
        <w:tc>
          <w:tcPr>
            <w:tcW w:w="1417" w:type="dxa"/>
            <w:tcBorders>
              <w:top w:val="nil"/>
              <w:left w:val="single" w:sz="12" w:space="0" w:color="auto"/>
              <w:bottom w:val="single" w:sz="12" w:space="0" w:color="auto"/>
              <w:right w:val="single" w:sz="4" w:space="0" w:color="auto"/>
            </w:tcBorders>
            <w:noWrap/>
            <w:vAlign w:val="center"/>
            <w:hideMark/>
          </w:tcPr>
          <w:p w:rsidR="00D76710" w:rsidRPr="00AB2025" w:rsidRDefault="00D76710" w:rsidP="00D76710">
            <w:pPr>
              <w:spacing w:after="0" w:line="240" w:lineRule="auto"/>
              <w:jc w:val="center"/>
              <w:rPr>
                <w:b/>
                <w:sz w:val="20"/>
                <w:szCs w:val="20"/>
                <w:lang w:val="sk-SK"/>
              </w:rPr>
            </w:pPr>
            <w:r w:rsidRPr="00AB2025">
              <w:rPr>
                <w:b/>
                <w:sz w:val="20"/>
                <w:szCs w:val="20"/>
                <w:lang w:val="sk-SK"/>
              </w:rPr>
              <w:t>x</w:t>
            </w:r>
          </w:p>
        </w:tc>
        <w:tc>
          <w:tcPr>
            <w:tcW w:w="1222" w:type="dxa"/>
            <w:tcBorders>
              <w:top w:val="nil"/>
              <w:left w:val="nil"/>
              <w:bottom w:val="single" w:sz="12" w:space="0" w:color="auto"/>
              <w:right w:val="single" w:sz="4" w:space="0" w:color="auto"/>
            </w:tcBorders>
            <w:noWrap/>
            <w:vAlign w:val="center"/>
            <w:hideMark/>
          </w:tcPr>
          <w:p w:rsidR="00D76710" w:rsidRPr="00AB2025" w:rsidRDefault="00D76710" w:rsidP="00D76710">
            <w:pPr>
              <w:spacing w:after="0" w:line="240" w:lineRule="auto"/>
              <w:jc w:val="center"/>
              <w:rPr>
                <w:b/>
                <w:sz w:val="20"/>
                <w:szCs w:val="20"/>
                <w:lang w:val="sk-SK"/>
              </w:rPr>
            </w:pPr>
            <w:r>
              <w:rPr>
                <w:b/>
                <w:sz w:val="20"/>
                <w:szCs w:val="20"/>
                <w:lang w:val="sk-SK"/>
              </w:rPr>
              <w:t>204</w:t>
            </w:r>
            <w:r w:rsidRPr="00AB2025">
              <w:rPr>
                <w:b/>
                <w:sz w:val="20"/>
                <w:szCs w:val="20"/>
                <w:lang w:val="sk-SK"/>
              </w:rPr>
              <w:t xml:space="preserve"> EUR</w:t>
            </w:r>
          </w:p>
        </w:tc>
        <w:tc>
          <w:tcPr>
            <w:tcW w:w="763" w:type="dxa"/>
            <w:tcBorders>
              <w:top w:val="nil"/>
              <w:left w:val="nil"/>
              <w:bottom w:val="single" w:sz="12" w:space="0" w:color="auto"/>
              <w:right w:val="single" w:sz="12" w:space="0" w:color="auto"/>
            </w:tcBorders>
            <w:noWrap/>
            <w:vAlign w:val="center"/>
            <w:hideMark/>
          </w:tcPr>
          <w:p w:rsidR="00D76710" w:rsidRPr="00AB2025" w:rsidRDefault="00D76710" w:rsidP="00D76710">
            <w:pPr>
              <w:spacing w:after="0" w:line="240" w:lineRule="auto"/>
              <w:jc w:val="center"/>
              <w:rPr>
                <w:b/>
                <w:sz w:val="20"/>
                <w:szCs w:val="20"/>
                <w:lang w:val="sk-SK"/>
              </w:rPr>
            </w:pPr>
            <w:r>
              <w:rPr>
                <w:b/>
                <w:sz w:val="20"/>
                <w:szCs w:val="20"/>
                <w:lang w:val="sk-SK"/>
              </w:rPr>
              <w:t>21</w:t>
            </w:r>
          </w:p>
        </w:tc>
      </w:tr>
    </w:tbl>
    <w:p w:rsidR="0073612B" w:rsidRDefault="0073612B" w:rsidP="00DF0331">
      <w:pPr>
        <w:pStyle w:val="Odstavecseseznamem"/>
        <w:ind w:left="360"/>
        <w:jc w:val="both"/>
        <w:rPr>
          <w:rFonts w:ascii="Calibri" w:eastAsia="Calibri" w:hAnsi="Calibri" w:cs="Times New Roman"/>
        </w:rPr>
      </w:pPr>
    </w:p>
    <w:p w:rsidR="00775CC5" w:rsidRDefault="00775CC5" w:rsidP="00DF0331">
      <w:pPr>
        <w:pStyle w:val="Odstavecseseznamem"/>
        <w:ind w:left="360"/>
        <w:jc w:val="both"/>
        <w:rPr>
          <w:rFonts w:ascii="Calibri" w:eastAsia="Calibri" w:hAnsi="Calibri" w:cs="Times New Roman"/>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INFORMÁCIE O SKUTOČNOSTIACH, KTORÉ NASTALI PO DNI, KU KTORÉMU SA ZOSTAVUJE ÚČTOVNÁ ZÁVIERKA, DO DŇA ZOSTAVENIA ÚČTOVNEJ ZÁVIERKY</w:t>
      </w:r>
    </w:p>
    <w:p w:rsidR="00D020F9" w:rsidRDefault="00D020F9" w:rsidP="004F01A6">
      <w:pPr>
        <w:spacing w:after="0" w:line="360" w:lineRule="auto"/>
        <w:ind w:left="397"/>
        <w:jc w:val="both"/>
        <w:rPr>
          <w:rFonts w:ascii="Calibri" w:eastAsia="Calibri" w:hAnsi="Calibri" w:cs="Times New Roman"/>
          <w:lang w:val="sk-SK"/>
        </w:rPr>
      </w:pPr>
      <w:r w:rsidRPr="00D020F9">
        <w:rPr>
          <w:rFonts w:ascii="Calibri" w:eastAsia="Calibri" w:hAnsi="Calibri" w:cs="Times New Roman"/>
          <w:lang w:val="sk-SK"/>
        </w:rPr>
        <w:t>Po dni, ku ktorému je zostavená táto účtovná závierka</w:t>
      </w:r>
      <w:r w:rsidRPr="00D020F9">
        <w:rPr>
          <w:rFonts w:ascii="Calibri" w:eastAsia="Calibri" w:hAnsi="Calibri" w:cs="Times New Roman"/>
          <w:b/>
          <w:i/>
          <w:color w:val="4F81BD"/>
          <w:sz w:val="24"/>
          <w:lang w:val="sk-SK" w:eastAsia="sk-SK"/>
        </w:rPr>
        <w:t xml:space="preserve"> </w:t>
      </w:r>
      <w:r w:rsidRPr="00D020F9">
        <w:rPr>
          <w:rStyle w:val="hps"/>
          <w:rFonts w:ascii="Calibri" w:eastAsia="Calibri" w:hAnsi="Calibri" w:cs="Arial Narrow"/>
          <w:lang w:val="sk-SK"/>
        </w:rPr>
        <w:t>nedošlo</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žiadnym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udalostiam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ktoré by mali</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významný</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vplyv</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na</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účtovnú</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závierku</w:t>
      </w:r>
      <w:r w:rsidRPr="00D020F9">
        <w:rPr>
          <w:rFonts w:ascii="Calibri" w:eastAsia="Calibri" w:hAnsi="Calibri" w:cs="Times New Roman"/>
          <w:lang w:val="sk-SK"/>
        </w:rPr>
        <w:t xml:space="preserve"> zostavenú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31.</w:t>
      </w:r>
      <w:r w:rsidRPr="00D020F9">
        <w:rPr>
          <w:rFonts w:ascii="Calibri" w:eastAsia="Calibri" w:hAnsi="Calibri" w:cs="Times New Roman"/>
          <w:lang w:val="sk-SK"/>
        </w:rPr>
        <w:t>12.</w:t>
      </w:r>
      <w:r w:rsidR="00D76710">
        <w:rPr>
          <w:rFonts w:ascii="Calibri" w:eastAsia="Calibri" w:hAnsi="Calibri" w:cs="Times New Roman"/>
          <w:lang w:val="sk-SK"/>
        </w:rPr>
        <w:t>2020</w:t>
      </w:r>
      <w:r w:rsidRPr="00D020F9">
        <w:rPr>
          <w:rFonts w:ascii="Calibri" w:eastAsia="Calibri" w:hAnsi="Calibri" w:cs="Times New Roman"/>
          <w:lang w:val="sk-SK"/>
        </w:rPr>
        <w:t>.</w:t>
      </w:r>
    </w:p>
    <w:p w:rsidR="00D76710" w:rsidRDefault="00D76710" w:rsidP="004F01A6">
      <w:pPr>
        <w:spacing w:after="0" w:line="360" w:lineRule="auto"/>
        <w:ind w:left="397"/>
        <w:jc w:val="both"/>
        <w:rPr>
          <w:rFonts w:ascii="Calibri" w:eastAsia="Calibri" w:hAnsi="Calibri" w:cs="Times New Roman"/>
          <w:lang w:val="sk-SK"/>
        </w:rPr>
      </w:pPr>
    </w:p>
    <w:p w:rsidR="00266B60" w:rsidRDefault="00266B60" w:rsidP="004F01A6">
      <w:pPr>
        <w:spacing w:after="0" w:line="360" w:lineRule="auto"/>
        <w:ind w:left="397"/>
        <w:jc w:val="both"/>
        <w:rPr>
          <w:rFonts w:ascii="Calibri" w:eastAsia="Calibri" w:hAnsi="Calibri" w:cs="Times New Roman"/>
          <w:lang w:val="sk-SK"/>
        </w:rPr>
      </w:pPr>
    </w:p>
    <w:p w:rsidR="00266B60" w:rsidRDefault="00266B60" w:rsidP="004F01A6">
      <w:pPr>
        <w:spacing w:after="0" w:line="360" w:lineRule="auto"/>
        <w:ind w:left="397"/>
        <w:jc w:val="both"/>
        <w:rPr>
          <w:rFonts w:ascii="Calibri" w:eastAsia="Calibri" w:hAnsi="Calibri" w:cs="Times New Roman"/>
          <w:lang w:val="sk-SK"/>
        </w:rPr>
      </w:pPr>
    </w:p>
    <w:p w:rsidR="00266B60" w:rsidRDefault="00266B60" w:rsidP="004F01A6">
      <w:pPr>
        <w:spacing w:after="0" w:line="360" w:lineRule="auto"/>
        <w:ind w:left="397"/>
        <w:jc w:val="both"/>
        <w:rPr>
          <w:rFonts w:ascii="Calibri" w:eastAsia="Calibri" w:hAnsi="Calibri" w:cs="Times New Roman"/>
          <w:lang w:val="sk-SK"/>
        </w:rPr>
      </w:pPr>
    </w:p>
    <w:p w:rsidR="00266B60" w:rsidRDefault="00266B60" w:rsidP="004F01A6">
      <w:pPr>
        <w:spacing w:after="0" w:line="360" w:lineRule="auto"/>
        <w:ind w:left="397"/>
        <w:jc w:val="both"/>
        <w:rPr>
          <w:rFonts w:ascii="Calibri" w:eastAsia="Calibri" w:hAnsi="Calibri" w:cs="Times New Roman"/>
          <w:lang w:val="sk-SK"/>
        </w:rPr>
      </w:pPr>
    </w:p>
    <w:p w:rsidR="00266B60" w:rsidRDefault="00266B60" w:rsidP="004F01A6">
      <w:pPr>
        <w:spacing w:after="0" w:line="360" w:lineRule="auto"/>
        <w:ind w:left="397"/>
        <w:jc w:val="both"/>
        <w:rPr>
          <w:rFonts w:ascii="Calibri" w:eastAsia="Calibri" w:hAnsi="Calibri" w:cs="Times New Roman"/>
          <w:lang w:val="sk-SK"/>
        </w:rPr>
      </w:pPr>
    </w:p>
    <w:p w:rsidR="00266B60" w:rsidRDefault="00266B60" w:rsidP="004F01A6">
      <w:pPr>
        <w:spacing w:after="0" w:line="360" w:lineRule="auto"/>
        <w:ind w:left="397"/>
        <w:jc w:val="both"/>
        <w:rPr>
          <w:rFonts w:ascii="Calibri" w:eastAsia="Calibri" w:hAnsi="Calibri" w:cs="Times New Roman"/>
          <w:lang w:val="sk-SK"/>
        </w:rPr>
      </w:pPr>
    </w:p>
    <w:p w:rsidR="00266B60" w:rsidRDefault="00266B60" w:rsidP="004F01A6">
      <w:pPr>
        <w:spacing w:after="0" w:line="360" w:lineRule="auto"/>
        <w:ind w:left="397"/>
        <w:jc w:val="both"/>
        <w:rPr>
          <w:rFonts w:ascii="Calibri" w:eastAsia="Calibri" w:hAnsi="Calibri" w:cs="Times New Roman"/>
          <w:lang w:val="sk-SK"/>
        </w:rPr>
      </w:pPr>
    </w:p>
    <w:p w:rsidR="00266B60" w:rsidRDefault="00266B60" w:rsidP="004F01A6">
      <w:pPr>
        <w:spacing w:after="0" w:line="360" w:lineRule="auto"/>
        <w:ind w:left="397"/>
        <w:jc w:val="both"/>
        <w:rPr>
          <w:rFonts w:ascii="Calibri" w:eastAsia="Calibri" w:hAnsi="Calibri" w:cs="Times New Roman"/>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lastRenderedPageBreak/>
        <w:t>INFORMÁCIE O VLASTNOM IMANÍ</w:t>
      </w:r>
    </w:p>
    <w:p w:rsidR="00D020F9" w:rsidRPr="0045512D" w:rsidRDefault="00D020F9" w:rsidP="0045512D">
      <w:pPr>
        <w:spacing w:after="0" w:line="360" w:lineRule="auto"/>
        <w:ind w:left="426"/>
        <w:jc w:val="both"/>
        <w:rPr>
          <w:rFonts w:ascii="Calibri" w:eastAsia="Calibri" w:hAnsi="Calibri" w:cs="Times New Roman"/>
          <w:lang w:val="sk-SK"/>
        </w:rPr>
      </w:pPr>
      <w:r w:rsidRPr="00D020F9">
        <w:rPr>
          <w:rFonts w:ascii="Calibri" w:eastAsia="Calibri" w:hAnsi="Calibri" w:cs="Times New Roman"/>
          <w:lang w:val="sk-SK"/>
        </w:rPr>
        <w:t>Prehľad o pohybe vlastného imania v priebehu účtovného obdobia je uvedený v nasledujúcej tabuľke:</w:t>
      </w:r>
    </w:p>
    <w:tbl>
      <w:tblPr>
        <w:tblW w:w="5095" w:type="pct"/>
        <w:jc w:val="center"/>
        <w:tblLayout w:type="fixed"/>
        <w:tblLook w:val="00A0" w:firstRow="1" w:lastRow="0" w:firstColumn="1" w:lastColumn="0" w:noHBand="0" w:noVBand="0"/>
      </w:tblPr>
      <w:tblGrid>
        <w:gridCol w:w="3598"/>
        <w:gridCol w:w="1560"/>
        <w:gridCol w:w="1134"/>
        <w:gridCol w:w="850"/>
        <w:gridCol w:w="901"/>
        <w:gridCol w:w="1421"/>
      </w:tblGrid>
      <w:tr w:rsidR="0045512D" w:rsidRPr="00D020F9" w:rsidTr="00406C45">
        <w:trPr>
          <w:trHeight w:val="318"/>
          <w:jc w:val="center"/>
        </w:trPr>
        <w:tc>
          <w:tcPr>
            <w:tcW w:w="1901" w:type="pct"/>
            <w:vMerge w:val="restart"/>
            <w:tcBorders>
              <w:top w:val="single" w:sz="12" w:space="0" w:color="auto"/>
              <w:left w:val="single" w:sz="12" w:space="0" w:color="auto"/>
              <w:bottom w:val="nil"/>
              <w:right w:val="single" w:sz="12" w:space="0" w:color="auto"/>
            </w:tcBorders>
            <w:noWrap/>
            <w:vAlign w:val="center"/>
          </w:tcPr>
          <w:p w:rsidR="00D020F9" w:rsidRPr="00D020F9" w:rsidRDefault="00D020F9" w:rsidP="00D76710">
            <w:pPr>
              <w:pStyle w:val="TopHeader"/>
              <w:rPr>
                <w:rFonts w:asciiTheme="minorHAnsi" w:hAnsiTheme="minorHAnsi"/>
                <w:sz w:val="20"/>
                <w:szCs w:val="20"/>
              </w:rPr>
            </w:pPr>
            <w:r w:rsidRPr="00D020F9">
              <w:rPr>
                <w:rFonts w:asciiTheme="minorHAnsi" w:hAnsiTheme="minorHAnsi"/>
                <w:sz w:val="20"/>
                <w:szCs w:val="20"/>
              </w:rPr>
              <w:t>Položka vlastného imania</w:t>
            </w:r>
          </w:p>
        </w:tc>
        <w:tc>
          <w:tcPr>
            <w:tcW w:w="3099" w:type="pct"/>
            <w:gridSpan w:val="5"/>
            <w:tcBorders>
              <w:top w:val="single" w:sz="12" w:space="0" w:color="auto"/>
              <w:left w:val="single" w:sz="12" w:space="0" w:color="auto"/>
              <w:bottom w:val="single" w:sz="12" w:space="0" w:color="auto"/>
              <w:right w:val="single" w:sz="12" w:space="0" w:color="auto"/>
            </w:tcBorders>
            <w:vAlign w:val="center"/>
          </w:tcPr>
          <w:p w:rsidR="00D020F9" w:rsidRPr="00D020F9" w:rsidRDefault="00D020F9" w:rsidP="00D76710">
            <w:pPr>
              <w:pStyle w:val="TopHeader"/>
              <w:rPr>
                <w:rFonts w:asciiTheme="minorHAnsi" w:hAnsiTheme="minorHAnsi"/>
                <w:sz w:val="20"/>
                <w:szCs w:val="20"/>
              </w:rPr>
            </w:pPr>
            <w:r w:rsidRPr="00D020F9">
              <w:rPr>
                <w:rFonts w:asciiTheme="minorHAnsi" w:hAnsiTheme="minorHAnsi"/>
                <w:sz w:val="20"/>
                <w:szCs w:val="20"/>
              </w:rPr>
              <w:t>Bežné účtovné obdobie</w:t>
            </w:r>
          </w:p>
        </w:tc>
      </w:tr>
      <w:tr w:rsidR="0045512D" w:rsidRPr="00D020F9" w:rsidTr="00406C45">
        <w:trPr>
          <w:jc w:val="center"/>
        </w:trPr>
        <w:tc>
          <w:tcPr>
            <w:tcW w:w="1901" w:type="pct"/>
            <w:vMerge/>
            <w:tcBorders>
              <w:top w:val="single" w:sz="8" w:space="0" w:color="auto"/>
              <w:left w:val="single" w:sz="12" w:space="0" w:color="auto"/>
              <w:bottom w:val="nil"/>
              <w:right w:val="single" w:sz="12" w:space="0" w:color="auto"/>
            </w:tcBorders>
            <w:vAlign w:val="center"/>
          </w:tcPr>
          <w:p w:rsidR="00D020F9" w:rsidRPr="00D020F9" w:rsidRDefault="00D020F9" w:rsidP="00D76710">
            <w:pPr>
              <w:pStyle w:val="TopHeader"/>
              <w:rPr>
                <w:rFonts w:asciiTheme="minorHAnsi" w:hAnsiTheme="minorHAnsi"/>
                <w:sz w:val="20"/>
                <w:szCs w:val="20"/>
              </w:rPr>
            </w:pPr>
          </w:p>
        </w:tc>
        <w:tc>
          <w:tcPr>
            <w:tcW w:w="824" w:type="pct"/>
            <w:tcBorders>
              <w:top w:val="single" w:sz="12" w:space="0" w:color="auto"/>
              <w:left w:val="single" w:sz="12" w:space="0" w:color="auto"/>
              <w:bottom w:val="nil"/>
              <w:right w:val="single" w:sz="12" w:space="0" w:color="auto"/>
            </w:tcBorders>
            <w:vAlign w:val="center"/>
          </w:tcPr>
          <w:p w:rsidR="00D020F9" w:rsidRPr="00D020F9" w:rsidRDefault="00D020F9" w:rsidP="00D76710">
            <w:pPr>
              <w:pStyle w:val="TopHeader"/>
              <w:rPr>
                <w:rFonts w:asciiTheme="minorHAnsi" w:hAnsiTheme="minorHAnsi"/>
                <w:sz w:val="20"/>
                <w:szCs w:val="20"/>
              </w:rPr>
            </w:pPr>
            <w:r w:rsidRPr="00D020F9">
              <w:rPr>
                <w:rFonts w:asciiTheme="minorHAnsi" w:hAnsiTheme="minorHAnsi"/>
                <w:sz w:val="20"/>
                <w:szCs w:val="20"/>
              </w:rPr>
              <w:t xml:space="preserve">Stav na začiatku účtovného obdobia  </w:t>
            </w:r>
          </w:p>
        </w:tc>
        <w:tc>
          <w:tcPr>
            <w:tcW w:w="599" w:type="pct"/>
            <w:tcBorders>
              <w:top w:val="single" w:sz="12" w:space="0" w:color="auto"/>
              <w:left w:val="single" w:sz="12" w:space="0" w:color="auto"/>
              <w:bottom w:val="nil"/>
              <w:right w:val="single" w:sz="12" w:space="0" w:color="auto"/>
            </w:tcBorders>
            <w:vAlign w:val="center"/>
          </w:tcPr>
          <w:p w:rsidR="00D020F9" w:rsidRPr="00D020F9" w:rsidRDefault="00D020F9" w:rsidP="00D76710">
            <w:pPr>
              <w:pStyle w:val="TopHeader"/>
              <w:rPr>
                <w:rFonts w:asciiTheme="minorHAnsi" w:hAnsiTheme="minorHAnsi"/>
                <w:sz w:val="20"/>
                <w:szCs w:val="20"/>
              </w:rPr>
            </w:pPr>
            <w:r w:rsidRPr="00D020F9">
              <w:rPr>
                <w:rFonts w:asciiTheme="minorHAnsi" w:hAnsiTheme="minorHAnsi"/>
                <w:sz w:val="20"/>
                <w:szCs w:val="20"/>
              </w:rPr>
              <w:t xml:space="preserve">Prírastky </w:t>
            </w:r>
          </w:p>
        </w:tc>
        <w:tc>
          <w:tcPr>
            <w:tcW w:w="449" w:type="pct"/>
            <w:tcBorders>
              <w:top w:val="single" w:sz="12" w:space="0" w:color="auto"/>
              <w:left w:val="single" w:sz="12" w:space="0" w:color="auto"/>
              <w:bottom w:val="nil"/>
              <w:right w:val="single" w:sz="12" w:space="0" w:color="auto"/>
            </w:tcBorders>
            <w:vAlign w:val="center"/>
          </w:tcPr>
          <w:p w:rsidR="00D020F9" w:rsidRPr="00D020F9" w:rsidRDefault="00D020F9" w:rsidP="00D76710">
            <w:pPr>
              <w:pStyle w:val="TopHeader"/>
              <w:rPr>
                <w:rFonts w:asciiTheme="minorHAnsi" w:hAnsiTheme="minorHAnsi"/>
                <w:sz w:val="20"/>
                <w:szCs w:val="20"/>
              </w:rPr>
            </w:pPr>
            <w:r w:rsidRPr="00D020F9">
              <w:rPr>
                <w:rFonts w:asciiTheme="minorHAnsi" w:hAnsiTheme="minorHAnsi"/>
                <w:sz w:val="20"/>
                <w:szCs w:val="20"/>
              </w:rPr>
              <w:t xml:space="preserve">Úbytky </w:t>
            </w:r>
          </w:p>
        </w:tc>
        <w:tc>
          <w:tcPr>
            <w:tcW w:w="476" w:type="pct"/>
            <w:tcBorders>
              <w:top w:val="single" w:sz="12" w:space="0" w:color="auto"/>
              <w:left w:val="single" w:sz="12" w:space="0" w:color="auto"/>
              <w:bottom w:val="nil"/>
              <w:right w:val="single" w:sz="12" w:space="0" w:color="auto"/>
            </w:tcBorders>
            <w:vAlign w:val="center"/>
          </w:tcPr>
          <w:p w:rsidR="00D020F9" w:rsidRPr="00D020F9" w:rsidRDefault="00D020F9" w:rsidP="00D76710">
            <w:pPr>
              <w:pStyle w:val="TopHeader"/>
              <w:rPr>
                <w:rFonts w:asciiTheme="minorHAnsi" w:hAnsiTheme="minorHAnsi"/>
                <w:sz w:val="20"/>
                <w:szCs w:val="20"/>
              </w:rPr>
            </w:pPr>
            <w:r w:rsidRPr="00D020F9">
              <w:rPr>
                <w:rFonts w:asciiTheme="minorHAnsi" w:hAnsiTheme="minorHAnsi"/>
                <w:sz w:val="20"/>
                <w:szCs w:val="20"/>
              </w:rPr>
              <w:t>Presuny</w:t>
            </w:r>
          </w:p>
        </w:tc>
        <w:tc>
          <w:tcPr>
            <w:tcW w:w="751" w:type="pct"/>
            <w:tcBorders>
              <w:top w:val="single" w:sz="12" w:space="0" w:color="auto"/>
              <w:left w:val="single" w:sz="12" w:space="0" w:color="auto"/>
              <w:bottom w:val="nil"/>
              <w:right w:val="single" w:sz="12" w:space="0" w:color="auto"/>
            </w:tcBorders>
            <w:vAlign w:val="center"/>
          </w:tcPr>
          <w:p w:rsidR="00D020F9" w:rsidRPr="00D020F9" w:rsidRDefault="00D020F9" w:rsidP="00D76710">
            <w:pPr>
              <w:pStyle w:val="TopHeader"/>
              <w:rPr>
                <w:rFonts w:asciiTheme="minorHAnsi" w:hAnsiTheme="minorHAnsi"/>
                <w:sz w:val="20"/>
                <w:szCs w:val="20"/>
              </w:rPr>
            </w:pPr>
            <w:r w:rsidRPr="00D020F9">
              <w:rPr>
                <w:rFonts w:asciiTheme="minorHAnsi" w:hAnsiTheme="minorHAnsi"/>
                <w:sz w:val="20"/>
                <w:szCs w:val="20"/>
              </w:rPr>
              <w:t>Stav na konci účtovného obdobia</w:t>
            </w:r>
          </w:p>
        </w:tc>
      </w:tr>
      <w:tr w:rsidR="0045512D" w:rsidRPr="00D020F9" w:rsidTr="00406C45">
        <w:trPr>
          <w:trHeight w:val="330"/>
          <w:jc w:val="center"/>
        </w:trPr>
        <w:tc>
          <w:tcPr>
            <w:tcW w:w="1901" w:type="pct"/>
            <w:tcBorders>
              <w:top w:val="nil"/>
              <w:left w:val="single" w:sz="12" w:space="0" w:color="auto"/>
              <w:bottom w:val="single" w:sz="12" w:space="0" w:color="auto"/>
              <w:right w:val="single" w:sz="12" w:space="0" w:color="auto"/>
            </w:tcBorders>
            <w:noWrap/>
            <w:vAlign w:val="center"/>
          </w:tcPr>
          <w:p w:rsidR="00D020F9" w:rsidRPr="00D020F9" w:rsidRDefault="00D020F9" w:rsidP="00D76710">
            <w:pPr>
              <w:pStyle w:val="TopHeader"/>
              <w:rPr>
                <w:rFonts w:asciiTheme="minorHAnsi" w:hAnsiTheme="minorHAnsi"/>
                <w:sz w:val="20"/>
                <w:szCs w:val="20"/>
              </w:rPr>
            </w:pPr>
            <w:r w:rsidRPr="00D020F9">
              <w:rPr>
                <w:rFonts w:asciiTheme="minorHAnsi" w:hAnsiTheme="minorHAnsi"/>
                <w:sz w:val="20"/>
                <w:szCs w:val="20"/>
              </w:rPr>
              <w:t>a</w:t>
            </w:r>
          </w:p>
        </w:tc>
        <w:tc>
          <w:tcPr>
            <w:tcW w:w="824" w:type="pct"/>
            <w:tcBorders>
              <w:top w:val="nil"/>
              <w:left w:val="single" w:sz="12" w:space="0" w:color="auto"/>
              <w:bottom w:val="single" w:sz="12" w:space="0" w:color="auto"/>
              <w:right w:val="single" w:sz="12" w:space="0" w:color="auto"/>
            </w:tcBorders>
            <w:vAlign w:val="center"/>
          </w:tcPr>
          <w:p w:rsidR="00D020F9" w:rsidRPr="00D020F9" w:rsidRDefault="00D020F9" w:rsidP="00D76710">
            <w:pPr>
              <w:pStyle w:val="TopHeader"/>
              <w:rPr>
                <w:rFonts w:asciiTheme="minorHAnsi" w:hAnsiTheme="minorHAnsi"/>
                <w:sz w:val="20"/>
                <w:szCs w:val="20"/>
              </w:rPr>
            </w:pPr>
            <w:r w:rsidRPr="00D020F9">
              <w:rPr>
                <w:rFonts w:asciiTheme="minorHAnsi" w:hAnsiTheme="minorHAnsi"/>
                <w:sz w:val="20"/>
                <w:szCs w:val="20"/>
              </w:rPr>
              <w:t>b</w:t>
            </w:r>
          </w:p>
        </w:tc>
        <w:tc>
          <w:tcPr>
            <w:tcW w:w="599" w:type="pct"/>
            <w:tcBorders>
              <w:top w:val="nil"/>
              <w:left w:val="single" w:sz="12" w:space="0" w:color="auto"/>
              <w:bottom w:val="single" w:sz="12" w:space="0" w:color="auto"/>
              <w:right w:val="single" w:sz="12" w:space="0" w:color="auto"/>
            </w:tcBorders>
            <w:noWrap/>
            <w:vAlign w:val="center"/>
          </w:tcPr>
          <w:p w:rsidR="00D020F9" w:rsidRPr="00D020F9" w:rsidRDefault="00D020F9" w:rsidP="00D76710">
            <w:pPr>
              <w:pStyle w:val="TopHeader"/>
              <w:rPr>
                <w:rFonts w:asciiTheme="minorHAnsi" w:hAnsiTheme="minorHAnsi"/>
                <w:sz w:val="20"/>
                <w:szCs w:val="20"/>
              </w:rPr>
            </w:pPr>
            <w:r w:rsidRPr="00D020F9">
              <w:rPr>
                <w:rFonts w:asciiTheme="minorHAnsi" w:hAnsiTheme="minorHAnsi"/>
                <w:sz w:val="20"/>
                <w:szCs w:val="20"/>
              </w:rPr>
              <w:t>c</w:t>
            </w:r>
          </w:p>
        </w:tc>
        <w:tc>
          <w:tcPr>
            <w:tcW w:w="449" w:type="pct"/>
            <w:tcBorders>
              <w:top w:val="nil"/>
              <w:left w:val="single" w:sz="12" w:space="0" w:color="auto"/>
              <w:bottom w:val="single" w:sz="12" w:space="0" w:color="auto"/>
              <w:right w:val="single" w:sz="12" w:space="0" w:color="auto"/>
            </w:tcBorders>
            <w:noWrap/>
            <w:vAlign w:val="center"/>
          </w:tcPr>
          <w:p w:rsidR="00D020F9" w:rsidRPr="00D020F9" w:rsidRDefault="00D020F9" w:rsidP="00D76710">
            <w:pPr>
              <w:pStyle w:val="TopHeader"/>
              <w:rPr>
                <w:rFonts w:asciiTheme="minorHAnsi" w:hAnsiTheme="minorHAnsi"/>
                <w:sz w:val="20"/>
                <w:szCs w:val="20"/>
              </w:rPr>
            </w:pPr>
            <w:r w:rsidRPr="00D020F9">
              <w:rPr>
                <w:rFonts w:asciiTheme="minorHAnsi" w:hAnsiTheme="minorHAnsi"/>
                <w:sz w:val="20"/>
                <w:szCs w:val="20"/>
              </w:rPr>
              <w:t>d</w:t>
            </w:r>
          </w:p>
        </w:tc>
        <w:tc>
          <w:tcPr>
            <w:tcW w:w="476" w:type="pct"/>
            <w:tcBorders>
              <w:top w:val="nil"/>
              <w:left w:val="single" w:sz="12" w:space="0" w:color="auto"/>
              <w:bottom w:val="single" w:sz="12" w:space="0" w:color="auto"/>
              <w:right w:val="single" w:sz="12" w:space="0" w:color="auto"/>
            </w:tcBorders>
            <w:noWrap/>
            <w:vAlign w:val="center"/>
          </w:tcPr>
          <w:p w:rsidR="00D020F9" w:rsidRPr="00D020F9" w:rsidRDefault="00D020F9" w:rsidP="00D76710">
            <w:pPr>
              <w:pStyle w:val="TopHeader"/>
              <w:rPr>
                <w:rFonts w:asciiTheme="minorHAnsi" w:hAnsiTheme="minorHAnsi"/>
                <w:sz w:val="20"/>
                <w:szCs w:val="20"/>
              </w:rPr>
            </w:pPr>
            <w:r w:rsidRPr="00D020F9">
              <w:rPr>
                <w:rFonts w:asciiTheme="minorHAnsi" w:hAnsiTheme="minorHAnsi"/>
                <w:sz w:val="20"/>
                <w:szCs w:val="20"/>
              </w:rPr>
              <w:t>e</w:t>
            </w:r>
          </w:p>
        </w:tc>
        <w:tc>
          <w:tcPr>
            <w:tcW w:w="751" w:type="pct"/>
            <w:tcBorders>
              <w:top w:val="nil"/>
              <w:left w:val="single" w:sz="12" w:space="0" w:color="auto"/>
              <w:bottom w:val="single" w:sz="12" w:space="0" w:color="auto"/>
              <w:right w:val="single" w:sz="12" w:space="0" w:color="auto"/>
            </w:tcBorders>
            <w:vAlign w:val="center"/>
          </w:tcPr>
          <w:p w:rsidR="00D020F9" w:rsidRPr="00D020F9" w:rsidRDefault="00D020F9" w:rsidP="00D76710">
            <w:pPr>
              <w:pStyle w:val="TopHeader"/>
              <w:rPr>
                <w:rFonts w:asciiTheme="minorHAnsi" w:hAnsiTheme="minorHAnsi"/>
                <w:sz w:val="20"/>
                <w:szCs w:val="20"/>
              </w:rPr>
            </w:pPr>
            <w:r w:rsidRPr="00D020F9">
              <w:rPr>
                <w:rFonts w:asciiTheme="minorHAnsi" w:hAnsiTheme="minorHAnsi"/>
                <w:sz w:val="20"/>
                <w:szCs w:val="20"/>
              </w:rPr>
              <w:t>f</w:t>
            </w:r>
          </w:p>
        </w:tc>
      </w:tr>
      <w:tr w:rsidR="00406C45" w:rsidRPr="00D020F9" w:rsidTr="00406C45">
        <w:trPr>
          <w:trHeight w:val="330"/>
          <w:jc w:val="center"/>
        </w:trPr>
        <w:tc>
          <w:tcPr>
            <w:tcW w:w="1901" w:type="pct"/>
            <w:tcBorders>
              <w:top w:val="single" w:sz="12" w:space="0" w:color="auto"/>
              <w:left w:val="single" w:sz="12" w:space="0" w:color="auto"/>
              <w:bottom w:val="single" w:sz="8" w:space="0" w:color="auto"/>
              <w:right w:val="single" w:sz="12" w:space="0" w:color="auto"/>
            </w:tcBorders>
            <w:noWrap/>
            <w:vAlign w:val="center"/>
          </w:tcPr>
          <w:p w:rsidR="00406C45" w:rsidRPr="00D020F9" w:rsidRDefault="00406C45" w:rsidP="00D76710">
            <w:pPr>
              <w:spacing w:after="0"/>
              <w:rPr>
                <w:sz w:val="20"/>
                <w:szCs w:val="20"/>
                <w:lang w:val="sk-SK"/>
              </w:rPr>
            </w:pPr>
            <w:r w:rsidRPr="00D020F9">
              <w:rPr>
                <w:sz w:val="20"/>
                <w:szCs w:val="20"/>
                <w:lang w:val="sk-SK"/>
              </w:rPr>
              <w:t>Základné imanie</w:t>
            </w:r>
          </w:p>
        </w:tc>
        <w:tc>
          <w:tcPr>
            <w:tcW w:w="824" w:type="pct"/>
            <w:tcBorders>
              <w:top w:val="single" w:sz="12" w:space="0" w:color="auto"/>
              <w:left w:val="single" w:sz="12" w:space="0" w:color="auto"/>
              <w:bottom w:val="single" w:sz="8" w:space="0" w:color="auto"/>
              <w:right w:val="single" w:sz="4" w:space="0" w:color="auto"/>
            </w:tcBorders>
            <w:noWrap/>
            <w:vAlign w:val="center"/>
          </w:tcPr>
          <w:p w:rsidR="00406C45" w:rsidRPr="00D020F9" w:rsidRDefault="00406C45" w:rsidP="00401956">
            <w:pPr>
              <w:spacing w:after="0"/>
              <w:jc w:val="right"/>
              <w:rPr>
                <w:sz w:val="20"/>
                <w:szCs w:val="20"/>
                <w:lang w:val="sk-SK"/>
              </w:rPr>
            </w:pPr>
            <w:r>
              <w:rPr>
                <w:sz w:val="20"/>
                <w:szCs w:val="20"/>
                <w:lang w:val="sk-SK"/>
              </w:rPr>
              <w:t>5 000 EUR</w:t>
            </w:r>
          </w:p>
        </w:tc>
        <w:tc>
          <w:tcPr>
            <w:tcW w:w="599" w:type="pct"/>
            <w:tcBorders>
              <w:top w:val="single" w:sz="12" w:space="0" w:color="auto"/>
              <w:left w:val="nil"/>
              <w:bottom w:val="single" w:sz="8" w:space="0" w:color="auto"/>
              <w:right w:val="single" w:sz="4" w:space="0" w:color="auto"/>
            </w:tcBorders>
            <w:noWrap/>
            <w:vAlign w:val="center"/>
          </w:tcPr>
          <w:p w:rsidR="00406C45" w:rsidRPr="00D020F9" w:rsidRDefault="00406C45" w:rsidP="00D76710">
            <w:pPr>
              <w:spacing w:after="0"/>
              <w:jc w:val="right"/>
              <w:rPr>
                <w:sz w:val="20"/>
                <w:szCs w:val="20"/>
                <w:lang w:val="sk-SK"/>
              </w:rPr>
            </w:pPr>
            <w:r w:rsidRPr="00D020F9">
              <w:rPr>
                <w:sz w:val="20"/>
                <w:szCs w:val="20"/>
                <w:lang w:val="sk-SK"/>
              </w:rPr>
              <w:t> </w:t>
            </w:r>
          </w:p>
        </w:tc>
        <w:tc>
          <w:tcPr>
            <w:tcW w:w="449" w:type="pct"/>
            <w:tcBorders>
              <w:top w:val="single" w:sz="12" w:space="0" w:color="auto"/>
              <w:left w:val="nil"/>
              <w:bottom w:val="single" w:sz="8" w:space="0" w:color="auto"/>
              <w:right w:val="single" w:sz="4" w:space="0" w:color="auto"/>
            </w:tcBorders>
            <w:noWrap/>
            <w:vAlign w:val="center"/>
          </w:tcPr>
          <w:p w:rsidR="00406C45" w:rsidRPr="00D020F9" w:rsidRDefault="00406C45" w:rsidP="00D76710">
            <w:pPr>
              <w:spacing w:after="0"/>
              <w:jc w:val="right"/>
              <w:rPr>
                <w:sz w:val="20"/>
                <w:szCs w:val="20"/>
                <w:lang w:val="sk-SK"/>
              </w:rPr>
            </w:pPr>
            <w:r w:rsidRPr="00D020F9">
              <w:rPr>
                <w:sz w:val="20"/>
                <w:szCs w:val="20"/>
                <w:lang w:val="sk-SK"/>
              </w:rPr>
              <w:t> </w:t>
            </w:r>
          </w:p>
        </w:tc>
        <w:tc>
          <w:tcPr>
            <w:tcW w:w="476" w:type="pct"/>
            <w:tcBorders>
              <w:top w:val="single" w:sz="12" w:space="0" w:color="auto"/>
              <w:left w:val="nil"/>
              <w:bottom w:val="single" w:sz="8" w:space="0" w:color="auto"/>
              <w:right w:val="single" w:sz="4" w:space="0" w:color="auto"/>
            </w:tcBorders>
            <w:noWrap/>
            <w:vAlign w:val="center"/>
          </w:tcPr>
          <w:p w:rsidR="00406C45" w:rsidRPr="00D020F9" w:rsidRDefault="00406C45" w:rsidP="00D76710">
            <w:pPr>
              <w:spacing w:after="0"/>
              <w:jc w:val="right"/>
              <w:rPr>
                <w:sz w:val="20"/>
                <w:szCs w:val="20"/>
                <w:lang w:val="sk-SK"/>
              </w:rPr>
            </w:pPr>
            <w:r w:rsidRPr="00D020F9">
              <w:rPr>
                <w:sz w:val="20"/>
                <w:szCs w:val="20"/>
                <w:lang w:val="sk-SK"/>
              </w:rPr>
              <w:t> </w:t>
            </w:r>
          </w:p>
        </w:tc>
        <w:tc>
          <w:tcPr>
            <w:tcW w:w="751" w:type="pct"/>
            <w:tcBorders>
              <w:top w:val="single" w:sz="12" w:space="0" w:color="auto"/>
              <w:left w:val="nil"/>
              <w:bottom w:val="single" w:sz="8" w:space="0" w:color="auto"/>
              <w:right w:val="single" w:sz="12" w:space="0" w:color="auto"/>
            </w:tcBorders>
            <w:noWrap/>
            <w:vAlign w:val="center"/>
          </w:tcPr>
          <w:p w:rsidR="00406C45" w:rsidRPr="00D020F9" w:rsidRDefault="00406C45" w:rsidP="00D76710">
            <w:pPr>
              <w:spacing w:after="0"/>
              <w:jc w:val="right"/>
              <w:rPr>
                <w:sz w:val="20"/>
                <w:szCs w:val="20"/>
                <w:lang w:val="sk-SK"/>
              </w:rPr>
            </w:pPr>
            <w:r>
              <w:rPr>
                <w:sz w:val="20"/>
                <w:szCs w:val="20"/>
                <w:lang w:val="sk-SK"/>
              </w:rPr>
              <w:t>5 000 EUR</w:t>
            </w:r>
          </w:p>
        </w:tc>
      </w:tr>
      <w:tr w:rsidR="00406C45" w:rsidRPr="00D020F9" w:rsidTr="00406C45">
        <w:trPr>
          <w:trHeight w:val="330"/>
          <w:jc w:val="center"/>
        </w:trPr>
        <w:tc>
          <w:tcPr>
            <w:tcW w:w="1901" w:type="pct"/>
            <w:tcBorders>
              <w:top w:val="single" w:sz="8" w:space="0" w:color="auto"/>
              <w:left w:val="single" w:sz="12" w:space="0" w:color="auto"/>
              <w:bottom w:val="single" w:sz="8" w:space="0" w:color="auto"/>
              <w:right w:val="single" w:sz="12" w:space="0" w:color="auto"/>
            </w:tcBorders>
            <w:noWrap/>
            <w:vAlign w:val="center"/>
          </w:tcPr>
          <w:p w:rsidR="00406C45" w:rsidRPr="00D020F9" w:rsidRDefault="00406C45" w:rsidP="00D76710">
            <w:pPr>
              <w:spacing w:after="0"/>
              <w:rPr>
                <w:sz w:val="20"/>
                <w:szCs w:val="20"/>
                <w:lang w:val="sk-SK"/>
              </w:rPr>
            </w:pPr>
            <w:r>
              <w:rPr>
                <w:sz w:val="20"/>
                <w:szCs w:val="20"/>
                <w:lang w:val="sk-SK"/>
              </w:rPr>
              <w:t>Zákonný rezervný fond</w:t>
            </w:r>
          </w:p>
        </w:tc>
        <w:tc>
          <w:tcPr>
            <w:tcW w:w="824" w:type="pct"/>
            <w:tcBorders>
              <w:top w:val="single" w:sz="8" w:space="0" w:color="auto"/>
              <w:left w:val="single" w:sz="12" w:space="0" w:color="auto"/>
              <w:bottom w:val="single" w:sz="8" w:space="0" w:color="auto"/>
              <w:right w:val="single" w:sz="4" w:space="0" w:color="auto"/>
            </w:tcBorders>
            <w:noWrap/>
            <w:vAlign w:val="center"/>
          </w:tcPr>
          <w:p w:rsidR="00406C45" w:rsidRDefault="00406C45" w:rsidP="00401956">
            <w:pPr>
              <w:spacing w:after="0"/>
              <w:jc w:val="right"/>
              <w:rPr>
                <w:sz w:val="20"/>
                <w:szCs w:val="20"/>
                <w:lang w:val="sk-SK"/>
              </w:rPr>
            </w:pPr>
            <w:r>
              <w:rPr>
                <w:sz w:val="20"/>
                <w:szCs w:val="20"/>
                <w:lang w:val="sk-SK"/>
              </w:rPr>
              <w:t>500 EUR</w:t>
            </w:r>
          </w:p>
        </w:tc>
        <w:tc>
          <w:tcPr>
            <w:tcW w:w="599" w:type="pct"/>
            <w:tcBorders>
              <w:top w:val="single" w:sz="8" w:space="0" w:color="auto"/>
              <w:left w:val="nil"/>
              <w:bottom w:val="single" w:sz="8" w:space="0" w:color="auto"/>
              <w:right w:val="single" w:sz="4" w:space="0" w:color="auto"/>
            </w:tcBorders>
            <w:noWrap/>
            <w:vAlign w:val="center"/>
          </w:tcPr>
          <w:p w:rsidR="00406C45" w:rsidRPr="00D020F9" w:rsidRDefault="00406C45" w:rsidP="00D76710">
            <w:pPr>
              <w:spacing w:after="0"/>
              <w:jc w:val="right"/>
              <w:rPr>
                <w:sz w:val="20"/>
                <w:szCs w:val="20"/>
                <w:lang w:val="sk-SK"/>
              </w:rPr>
            </w:pPr>
          </w:p>
        </w:tc>
        <w:tc>
          <w:tcPr>
            <w:tcW w:w="449" w:type="pct"/>
            <w:tcBorders>
              <w:top w:val="single" w:sz="8" w:space="0" w:color="auto"/>
              <w:left w:val="nil"/>
              <w:bottom w:val="single" w:sz="8" w:space="0" w:color="auto"/>
              <w:right w:val="single" w:sz="4" w:space="0" w:color="auto"/>
            </w:tcBorders>
            <w:noWrap/>
            <w:vAlign w:val="center"/>
          </w:tcPr>
          <w:p w:rsidR="00406C45" w:rsidRPr="00D020F9" w:rsidRDefault="00406C45" w:rsidP="00D76710">
            <w:pPr>
              <w:spacing w:after="0"/>
              <w:jc w:val="right"/>
              <w:rPr>
                <w:sz w:val="20"/>
                <w:szCs w:val="20"/>
                <w:lang w:val="sk-SK"/>
              </w:rPr>
            </w:pPr>
          </w:p>
        </w:tc>
        <w:tc>
          <w:tcPr>
            <w:tcW w:w="476" w:type="pct"/>
            <w:tcBorders>
              <w:top w:val="single" w:sz="8" w:space="0" w:color="auto"/>
              <w:left w:val="nil"/>
              <w:bottom w:val="single" w:sz="8" w:space="0" w:color="auto"/>
              <w:right w:val="single" w:sz="4" w:space="0" w:color="auto"/>
            </w:tcBorders>
            <w:noWrap/>
            <w:vAlign w:val="center"/>
          </w:tcPr>
          <w:p w:rsidR="00406C45" w:rsidRPr="00D020F9" w:rsidRDefault="00406C45" w:rsidP="00D76710">
            <w:pPr>
              <w:spacing w:after="0"/>
              <w:jc w:val="right"/>
              <w:rPr>
                <w:sz w:val="20"/>
                <w:szCs w:val="20"/>
                <w:lang w:val="sk-SK"/>
              </w:rPr>
            </w:pPr>
          </w:p>
        </w:tc>
        <w:tc>
          <w:tcPr>
            <w:tcW w:w="751" w:type="pct"/>
            <w:tcBorders>
              <w:top w:val="single" w:sz="8" w:space="0" w:color="auto"/>
              <w:left w:val="nil"/>
              <w:bottom w:val="single" w:sz="8" w:space="0" w:color="auto"/>
              <w:right w:val="single" w:sz="12" w:space="0" w:color="auto"/>
            </w:tcBorders>
            <w:noWrap/>
            <w:vAlign w:val="center"/>
          </w:tcPr>
          <w:p w:rsidR="00406C45" w:rsidRDefault="00406C45" w:rsidP="00D76710">
            <w:pPr>
              <w:spacing w:after="0"/>
              <w:jc w:val="right"/>
              <w:rPr>
                <w:sz w:val="20"/>
                <w:szCs w:val="20"/>
                <w:lang w:val="sk-SK"/>
              </w:rPr>
            </w:pPr>
            <w:r>
              <w:rPr>
                <w:sz w:val="20"/>
                <w:szCs w:val="20"/>
                <w:lang w:val="sk-SK"/>
              </w:rPr>
              <w:t>500 EUR</w:t>
            </w:r>
          </w:p>
        </w:tc>
      </w:tr>
      <w:tr w:rsidR="00406C45" w:rsidRPr="00D020F9" w:rsidTr="00406C45">
        <w:trPr>
          <w:trHeight w:val="330"/>
          <w:jc w:val="center"/>
        </w:trPr>
        <w:tc>
          <w:tcPr>
            <w:tcW w:w="1901" w:type="pct"/>
            <w:tcBorders>
              <w:top w:val="single" w:sz="8" w:space="0" w:color="auto"/>
              <w:left w:val="single" w:sz="12" w:space="0" w:color="auto"/>
              <w:bottom w:val="single" w:sz="4" w:space="0" w:color="auto"/>
              <w:right w:val="single" w:sz="12" w:space="0" w:color="auto"/>
            </w:tcBorders>
            <w:noWrap/>
            <w:vAlign w:val="center"/>
          </w:tcPr>
          <w:p w:rsidR="00406C45" w:rsidRPr="00D020F9" w:rsidRDefault="00406C45" w:rsidP="00D76710">
            <w:pPr>
              <w:spacing w:after="0"/>
              <w:rPr>
                <w:sz w:val="20"/>
                <w:szCs w:val="20"/>
                <w:lang w:val="sk-SK"/>
              </w:rPr>
            </w:pPr>
            <w:r>
              <w:rPr>
                <w:sz w:val="20"/>
                <w:szCs w:val="20"/>
                <w:lang w:val="sk-SK"/>
              </w:rPr>
              <w:t>Nerozdelený zisk minulých rokov</w:t>
            </w:r>
          </w:p>
        </w:tc>
        <w:tc>
          <w:tcPr>
            <w:tcW w:w="824" w:type="pct"/>
            <w:tcBorders>
              <w:top w:val="single" w:sz="8" w:space="0" w:color="auto"/>
              <w:left w:val="single" w:sz="12" w:space="0" w:color="auto"/>
              <w:bottom w:val="single" w:sz="4" w:space="0" w:color="auto"/>
              <w:right w:val="single" w:sz="4" w:space="0" w:color="auto"/>
            </w:tcBorders>
            <w:noWrap/>
            <w:vAlign w:val="center"/>
          </w:tcPr>
          <w:p w:rsidR="00406C45" w:rsidRDefault="00406C45" w:rsidP="00401956">
            <w:pPr>
              <w:spacing w:after="0"/>
              <w:jc w:val="right"/>
              <w:rPr>
                <w:sz w:val="20"/>
                <w:szCs w:val="20"/>
                <w:lang w:val="sk-SK"/>
              </w:rPr>
            </w:pPr>
            <w:r>
              <w:rPr>
                <w:sz w:val="20"/>
                <w:szCs w:val="20"/>
                <w:lang w:val="sk-SK"/>
              </w:rPr>
              <w:t>1 127 EUR</w:t>
            </w:r>
          </w:p>
        </w:tc>
        <w:tc>
          <w:tcPr>
            <w:tcW w:w="599" w:type="pct"/>
            <w:tcBorders>
              <w:top w:val="single" w:sz="8" w:space="0" w:color="auto"/>
              <w:left w:val="nil"/>
              <w:bottom w:val="single" w:sz="4" w:space="0" w:color="auto"/>
              <w:right w:val="single" w:sz="4" w:space="0" w:color="auto"/>
            </w:tcBorders>
            <w:noWrap/>
            <w:vAlign w:val="center"/>
          </w:tcPr>
          <w:p w:rsidR="00406C45" w:rsidRPr="00D020F9" w:rsidRDefault="00406C45" w:rsidP="00D76710">
            <w:pPr>
              <w:spacing w:after="0"/>
              <w:jc w:val="right"/>
              <w:rPr>
                <w:sz w:val="20"/>
                <w:szCs w:val="20"/>
                <w:lang w:val="sk-SK"/>
              </w:rPr>
            </w:pPr>
            <w:r>
              <w:rPr>
                <w:sz w:val="20"/>
                <w:szCs w:val="20"/>
                <w:lang w:val="sk-SK"/>
              </w:rPr>
              <w:t>769 EUR</w:t>
            </w:r>
          </w:p>
        </w:tc>
        <w:tc>
          <w:tcPr>
            <w:tcW w:w="449" w:type="pct"/>
            <w:tcBorders>
              <w:top w:val="single" w:sz="8" w:space="0" w:color="auto"/>
              <w:left w:val="nil"/>
              <w:bottom w:val="single" w:sz="4" w:space="0" w:color="auto"/>
              <w:right w:val="single" w:sz="4" w:space="0" w:color="auto"/>
            </w:tcBorders>
            <w:noWrap/>
            <w:vAlign w:val="center"/>
          </w:tcPr>
          <w:p w:rsidR="00406C45" w:rsidRPr="00D020F9" w:rsidRDefault="00406C45" w:rsidP="00D76710">
            <w:pPr>
              <w:spacing w:after="0"/>
              <w:jc w:val="right"/>
              <w:rPr>
                <w:sz w:val="20"/>
                <w:szCs w:val="20"/>
                <w:lang w:val="sk-SK"/>
              </w:rPr>
            </w:pPr>
          </w:p>
        </w:tc>
        <w:tc>
          <w:tcPr>
            <w:tcW w:w="476" w:type="pct"/>
            <w:tcBorders>
              <w:top w:val="single" w:sz="8" w:space="0" w:color="auto"/>
              <w:left w:val="nil"/>
              <w:bottom w:val="single" w:sz="4" w:space="0" w:color="auto"/>
              <w:right w:val="single" w:sz="4" w:space="0" w:color="auto"/>
            </w:tcBorders>
            <w:noWrap/>
            <w:vAlign w:val="center"/>
          </w:tcPr>
          <w:p w:rsidR="00406C45" w:rsidRPr="00D020F9" w:rsidRDefault="00406C45" w:rsidP="00D76710">
            <w:pPr>
              <w:spacing w:after="0"/>
              <w:jc w:val="right"/>
              <w:rPr>
                <w:sz w:val="20"/>
                <w:szCs w:val="20"/>
                <w:lang w:val="sk-SK"/>
              </w:rPr>
            </w:pPr>
          </w:p>
        </w:tc>
        <w:tc>
          <w:tcPr>
            <w:tcW w:w="751" w:type="pct"/>
            <w:tcBorders>
              <w:top w:val="single" w:sz="8" w:space="0" w:color="auto"/>
              <w:left w:val="nil"/>
              <w:bottom w:val="single" w:sz="4" w:space="0" w:color="auto"/>
              <w:right w:val="single" w:sz="12" w:space="0" w:color="auto"/>
            </w:tcBorders>
            <w:noWrap/>
            <w:vAlign w:val="center"/>
          </w:tcPr>
          <w:p w:rsidR="00406C45" w:rsidRDefault="00406C45" w:rsidP="00D76710">
            <w:pPr>
              <w:spacing w:after="0"/>
              <w:jc w:val="right"/>
              <w:rPr>
                <w:sz w:val="20"/>
                <w:szCs w:val="20"/>
                <w:lang w:val="sk-SK"/>
              </w:rPr>
            </w:pPr>
            <w:r>
              <w:rPr>
                <w:sz w:val="20"/>
                <w:szCs w:val="20"/>
                <w:lang w:val="sk-SK"/>
              </w:rPr>
              <w:t>1 896 EUR</w:t>
            </w:r>
          </w:p>
        </w:tc>
      </w:tr>
      <w:tr w:rsidR="00406C45" w:rsidRPr="00D020F9" w:rsidTr="00406C45">
        <w:trPr>
          <w:trHeight w:val="330"/>
          <w:jc w:val="center"/>
        </w:trPr>
        <w:tc>
          <w:tcPr>
            <w:tcW w:w="1901" w:type="pct"/>
            <w:tcBorders>
              <w:top w:val="single" w:sz="6" w:space="0" w:color="auto"/>
              <w:left w:val="single" w:sz="12" w:space="0" w:color="auto"/>
              <w:bottom w:val="single" w:sz="12" w:space="0" w:color="auto"/>
              <w:right w:val="single" w:sz="12" w:space="0" w:color="auto"/>
            </w:tcBorders>
            <w:noWrap/>
            <w:vAlign w:val="center"/>
          </w:tcPr>
          <w:p w:rsidR="00406C45" w:rsidRPr="00D020F9" w:rsidRDefault="00406C45" w:rsidP="00406C45">
            <w:pPr>
              <w:spacing w:after="0"/>
              <w:rPr>
                <w:sz w:val="20"/>
                <w:szCs w:val="20"/>
                <w:lang w:val="sk-SK"/>
              </w:rPr>
            </w:pPr>
            <w:r>
              <w:rPr>
                <w:sz w:val="20"/>
                <w:szCs w:val="20"/>
                <w:lang w:val="sk-SK"/>
              </w:rPr>
              <w:t xml:space="preserve">Výsledok hospodárenia bežného </w:t>
            </w:r>
            <w:r w:rsidRPr="00D020F9">
              <w:rPr>
                <w:sz w:val="20"/>
                <w:szCs w:val="20"/>
                <w:lang w:val="sk-SK"/>
              </w:rPr>
              <w:t>obdobia</w:t>
            </w:r>
          </w:p>
        </w:tc>
        <w:tc>
          <w:tcPr>
            <w:tcW w:w="824" w:type="pct"/>
            <w:tcBorders>
              <w:top w:val="single" w:sz="6" w:space="0" w:color="auto"/>
              <w:left w:val="single" w:sz="12" w:space="0" w:color="auto"/>
              <w:bottom w:val="single" w:sz="12" w:space="0" w:color="auto"/>
              <w:right w:val="single" w:sz="4" w:space="0" w:color="auto"/>
            </w:tcBorders>
            <w:noWrap/>
            <w:vAlign w:val="center"/>
          </w:tcPr>
          <w:p w:rsidR="00406C45" w:rsidRPr="00D020F9" w:rsidRDefault="00406C45" w:rsidP="00401956">
            <w:pPr>
              <w:spacing w:after="0"/>
              <w:jc w:val="right"/>
              <w:rPr>
                <w:sz w:val="20"/>
                <w:szCs w:val="20"/>
                <w:lang w:val="sk-SK"/>
              </w:rPr>
            </w:pPr>
            <w:r>
              <w:rPr>
                <w:sz w:val="20"/>
                <w:szCs w:val="20"/>
                <w:lang w:val="sk-SK"/>
              </w:rPr>
              <w:t>-</w:t>
            </w:r>
          </w:p>
        </w:tc>
        <w:tc>
          <w:tcPr>
            <w:tcW w:w="599" w:type="pct"/>
            <w:tcBorders>
              <w:top w:val="single" w:sz="6" w:space="0" w:color="auto"/>
              <w:left w:val="nil"/>
              <w:bottom w:val="single" w:sz="12" w:space="0" w:color="auto"/>
              <w:right w:val="single" w:sz="4" w:space="0" w:color="auto"/>
            </w:tcBorders>
            <w:noWrap/>
            <w:vAlign w:val="center"/>
          </w:tcPr>
          <w:p w:rsidR="00406C45" w:rsidRPr="00D020F9" w:rsidRDefault="00406C45" w:rsidP="00266B60">
            <w:pPr>
              <w:spacing w:after="0"/>
              <w:jc w:val="right"/>
              <w:rPr>
                <w:sz w:val="20"/>
                <w:szCs w:val="20"/>
                <w:lang w:val="sk-SK"/>
              </w:rPr>
            </w:pPr>
            <w:r>
              <w:rPr>
                <w:sz w:val="20"/>
                <w:szCs w:val="20"/>
                <w:lang w:val="sk-SK"/>
              </w:rPr>
              <w:t>-</w:t>
            </w:r>
            <w:r w:rsidR="00266B60">
              <w:rPr>
                <w:sz w:val="20"/>
                <w:szCs w:val="20"/>
                <w:lang w:val="sk-SK"/>
              </w:rPr>
              <w:t>603</w:t>
            </w:r>
            <w:r>
              <w:rPr>
                <w:sz w:val="20"/>
                <w:szCs w:val="20"/>
                <w:lang w:val="sk-SK"/>
              </w:rPr>
              <w:t xml:space="preserve"> EUR</w:t>
            </w:r>
          </w:p>
        </w:tc>
        <w:tc>
          <w:tcPr>
            <w:tcW w:w="449" w:type="pct"/>
            <w:tcBorders>
              <w:top w:val="single" w:sz="6" w:space="0" w:color="auto"/>
              <w:left w:val="nil"/>
              <w:bottom w:val="single" w:sz="12" w:space="0" w:color="auto"/>
              <w:right w:val="single" w:sz="8" w:space="0" w:color="auto"/>
            </w:tcBorders>
            <w:noWrap/>
            <w:vAlign w:val="center"/>
          </w:tcPr>
          <w:p w:rsidR="00406C45" w:rsidRPr="00D020F9" w:rsidRDefault="00406C45" w:rsidP="00D76710">
            <w:pPr>
              <w:spacing w:after="0"/>
              <w:jc w:val="right"/>
              <w:rPr>
                <w:sz w:val="20"/>
                <w:szCs w:val="20"/>
                <w:lang w:val="sk-SK"/>
              </w:rPr>
            </w:pPr>
          </w:p>
        </w:tc>
        <w:tc>
          <w:tcPr>
            <w:tcW w:w="476" w:type="pct"/>
            <w:tcBorders>
              <w:top w:val="single" w:sz="6" w:space="0" w:color="auto"/>
              <w:left w:val="single" w:sz="8" w:space="0" w:color="auto"/>
              <w:bottom w:val="single" w:sz="12" w:space="0" w:color="auto"/>
              <w:right w:val="single" w:sz="8" w:space="0" w:color="auto"/>
            </w:tcBorders>
            <w:noWrap/>
            <w:vAlign w:val="center"/>
          </w:tcPr>
          <w:p w:rsidR="00406C45" w:rsidRPr="00D020F9" w:rsidRDefault="00406C45" w:rsidP="00D76710">
            <w:pPr>
              <w:spacing w:after="0"/>
              <w:rPr>
                <w:sz w:val="20"/>
                <w:szCs w:val="20"/>
                <w:lang w:val="sk-SK"/>
              </w:rPr>
            </w:pPr>
            <w:r w:rsidRPr="00D020F9">
              <w:rPr>
                <w:sz w:val="20"/>
                <w:szCs w:val="20"/>
                <w:lang w:val="sk-SK"/>
              </w:rPr>
              <w:t> </w:t>
            </w:r>
          </w:p>
        </w:tc>
        <w:tc>
          <w:tcPr>
            <w:tcW w:w="751" w:type="pct"/>
            <w:tcBorders>
              <w:top w:val="single" w:sz="6" w:space="0" w:color="auto"/>
              <w:left w:val="single" w:sz="8" w:space="0" w:color="auto"/>
              <w:bottom w:val="single" w:sz="12" w:space="0" w:color="auto"/>
              <w:right w:val="single" w:sz="12" w:space="0" w:color="auto"/>
            </w:tcBorders>
            <w:noWrap/>
            <w:vAlign w:val="center"/>
          </w:tcPr>
          <w:p w:rsidR="00406C45" w:rsidRPr="00D020F9" w:rsidRDefault="00266B60" w:rsidP="00D76710">
            <w:pPr>
              <w:spacing w:after="0"/>
              <w:jc w:val="right"/>
              <w:rPr>
                <w:sz w:val="20"/>
                <w:szCs w:val="20"/>
                <w:lang w:val="sk-SK"/>
              </w:rPr>
            </w:pPr>
            <w:r>
              <w:rPr>
                <w:sz w:val="20"/>
                <w:szCs w:val="20"/>
                <w:lang w:val="sk-SK"/>
              </w:rPr>
              <w:t>-603 EUR</w:t>
            </w:r>
            <w:bookmarkStart w:id="0" w:name="_GoBack"/>
            <w:bookmarkEnd w:id="0"/>
          </w:p>
        </w:tc>
      </w:tr>
    </w:tbl>
    <w:p w:rsidR="00775CC5" w:rsidRDefault="00775CC5" w:rsidP="00D020F9">
      <w:pPr>
        <w:spacing w:after="0" w:line="360" w:lineRule="auto"/>
        <w:ind w:left="426"/>
        <w:jc w:val="both"/>
        <w:rPr>
          <w:rFonts w:ascii="Calibri" w:eastAsia="Calibri" w:hAnsi="Calibri" w:cs="Times New Roman"/>
          <w:lang w:val="sk-SK"/>
        </w:rPr>
      </w:pPr>
    </w:p>
    <w:tbl>
      <w:tblPr>
        <w:tblW w:w="5095" w:type="pct"/>
        <w:jc w:val="center"/>
        <w:tblLayout w:type="fixed"/>
        <w:tblLook w:val="00A0" w:firstRow="1" w:lastRow="0" w:firstColumn="1" w:lastColumn="0" w:noHBand="0" w:noVBand="0"/>
      </w:tblPr>
      <w:tblGrid>
        <w:gridCol w:w="3598"/>
        <w:gridCol w:w="1560"/>
        <w:gridCol w:w="1043"/>
        <w:gridCol w:w="852"/>
        <w:gridCol w:w="990"/>
        <w:gridCol w:w="1421"/>
      </w:tblGrid>
      <w:tr w:rsidR="002B5563" w:rsidRPr="00D020F9" w:rsidTr="00406C45">
        <w:trPr>
          <w:trHeight w:val="318"/>
          <w:jc w:val="center"/>
        </w:trPr>
        <w:tc>
          <w:tcPr>
            <w:tcW w:w="3598" w:type="dxa"/>
            <w:vMerge w:val="restart"/>
            <w:tcBorders>
              <w:top w:val="single" w:sz="12" w:space="0" w:color="auto"/>
              <w:left w:val="single" w:sz="12" w:space="0" w:color="auto"/>
              <w:bottom w:val="nil"/>
              <w:right w:val="single" w:sz="12" w:space="0" w:color="auto"/>
            </w:tcBorders>
            <w:noWrap/>
            <w:vAlign w:val="center"/>
          </w:tcPr>
          <w:p w:rsidR="002B5563" w:rsidRPr="00D020F9" w:rsidRDefault="002B5563" w:rsidP="00D76710">
            <w:pPr>
              <w:pStyle w:val="TopHeader"/>
              <w:rPr>
                <w:rFonts w:asciiTheme="minorHAnsi" w:hAnsiTheme="minorHAnsi"/>
                <w:sz w:val="20"/>
                <w:szCs w:val="20"/>
              </w:rPr>
            </w:pPr>
            <w:r w:rsidRPr="00D020F9">
              <w:rPr>
                <w:rFonts w:asciiTheme="minorHAnsi" w:hAnsiTheme="minorHAnsi"/>
                <w:sz w:val="20"/>
                <w:szCs w:val="20"/>
              </w:rPr>
              <w:t>Položka vlastného imania</w:t>
            </w:r>
          </w:p>
        </w:tc>
        <w:tc>
          <w:tcPr>
            <w:tcW w:w="5866" w:type="dxa"/>
            <w:gridSpan w:val="5"/>
            <w:tcBorders>
              <w:top w:val="single" w:sz="12" w:space="0" w:color="auto"/>
              <w:left w:val="single" w:sz="12" w:space="0" w:color="auto"/>
              <w:bottom w:val="single" w:sz="12" w:space="0" w:color="auto"/>
              <w:right w:val="single" w:sz="12" w:space="0" w:color="auto"/>
            </w:tcBorders>
            <w:vAlign w:val="center"/>
          </w:tcPr>
          <w:p w:rsidR="002B5563" w:rsidRPr="00D020F9" w:rsidRDefault="002B5563" w:rsidP="00D76710">
            <w:pPr>
              <w:pStyle w:val="TopHeader"/>
              <w:rPr>
                <w:rFonts w:asciiTheme="minorHAnsi" w:hAnsiTheme="minorHAnsi"/>
                <w:sz w:val="20"/>
                <w:szCs w:val="20"/>
              </w:rPr>
            </w:pPr>
            <w:r w:rsidRPr="009A2C82">
              <w:rPr>
                <w:rFonts w:asciiTheme="minorHAnsi" w:hAnsiTheme="minorHAnsi"/>
                <w:sz w:val="20"/>
                <w:szCs w:val="20"/>
              </w:rPr>
              <w:t>Bezprostredne predchádzajúce účtovné obdobie</w:t>
            </w:r>
          </w:p>
        </w:tc>
      </w:tr>
      <w:tr w:rsidR="002B5563" w:rsidRPr="00D020F9" w:rsidTr="00406C45">
        <w:trPr>
          <w:jc w:val="center"/>
        </w:trPr>
        <w:tc>
          <w:tcPr>
            <w:tcW w:w="3598" w:type="dxa"/>
            <w:vMerge/>
            <w:tcBorders>
              <w:top w:val="single" w:sz="8" w:space="0" w:color="auto"/>
              <w:left w:val="single" w:sz="12" w:space="0" w:color="auto"/>
              <w:bottom w:val="nil"/>
              <w:right w:val="single" w:sz="12" w:space="0" w:color="auto"/>
            </w:tcBorders>
            <w:vAlign w:val="center"/>
          </w:tcPr>
          <w:p w:rsidR="002B5563" w:rsidRPr="00D020F9" w:rsidRDefault="002B5563" w:rsidP="00D76710">
            <w:pPr>
              <w:pStyle w:val="TopHeader"/>
              <w:rPr>
                <w:rFonts w:asciiTheme="minorHAnsi" w:hAnsiTheme="minorHAnsi"/>
                <w:sz w:val="20"/>
                <w:szCs w:val="20"/>
              </w:rPr>
            </w:pPr>
          </w:p>
        </w:tc>
        <w:tc>
          <w:tcPr>
            <w:tcW w:w="1560" w:type="dxa"/>
            <w:tcBorders>
              <w:top w:val="single" w:sz="12" w:space="0" w:color="auto"/>
              <w:left w:val="single" w:sz="12" w:space="0" w:color="auto"/>
              <w:bottom w:val="nil"/>
              <w:right w:val="single" w:sz="12" w:space="0" w:color="auto"/>
            </w:tcBorders>
            <w:vAlign w:val="center"/>
          </w:tcPr>
          <w:p w:rsidR="002B5563" w:rsidRPr="00D020F9" w:rsidRDefault="002B5563" w:rsidP="00D76710">
            <w:pPr>
              <w:pStyle w:val="TopHeader"/>
              <w:rPr>
                <w:rFonts w:asciiTheme="minorHAnsi" w:hAnsiTheme="minorHAnsi"/>
                <w:sz w:val="20"/>
                <w:szCs w:val="20"/>
              </w:rPr>
            </w:pPr>
            <w:r w:rsidRPr="00D020F9">
              <w:rPr>
                <w:rFonts w:asciiTheme="minorHAnsi" w:hAnsiTheme="minorHAnsi"/>
                <w:sz w:val="20"/>
                <w:szCs w:val="20"/>
              </w:rPr>
              <w:t xml:space="preserve">Stav na začiatku účtovného obdobia  </w:t>
            </w:r>
          </w:p>
        </w:tc>
        <w:tc>
          <w:tcPr>
            <w:tcW w:w="1043" w:type="dxa"/>
            <w:tcBorders>
              <w:top w:val="single" w:sz="12" w:space="0" w:color="auto"/>
              <w:left w:val="single" w:sz="12" w:space="0" w:color="auto"/>
              <w:bottom w:val="nil"/>
              <w:right w:val="single" w:sz="12" w:space="0" w:color="auto"/>
            </w:tcBorders>
            <w:vAlign w:val="center"/>
          </w:tcPr>
          <w:p w:rsidR="002B5563" w:rsidRPr="00D020F9" w:rsidRDefault="002B5563" w:rsidP="00D76710">
            <w:pPr>
              <w:pStyle w:val="TopHeader"/>
              <w:rPr>
                <w:rFonts w:asciiTheme="minorHAnsi" w:hAnsiTheme="minorHAnsi"/>
                <w:sz w:val="20"/>
                <w:szCs w:val="20"/>
              </w:rPr>
            </w:pPr>
            <w:r w:rsidRPr="00D020F9">
              <w:rPr>
                <w:rFonts w:asciiTheme="minorHAnsi" w:hAnsiTheme="minorHAnsi"/>
                <w:sz w:val="20"/>
                <w:szCs w:val="20"/>
              </w:rPr>
              <w:t xml:space="preserve">Prírastky </w:t>
            </w:r>
          </w:p>
        </w:tc>
        <w:tc>
          <w:tcPr>
            <w:tcW w:w="852" w:type="dxa"/>
            <w:tcBorders>
              <w:top w:val="single" w:sz="12" w:space="0" w:color="auto"/>
              <w:left w:val="single" w:sz="12" w:space="0" w:color="auto"/>
              <w:bottom w:val="nil"/>
              <w:right w:val="single" w:sz="12" w:space="0" w:color="auto"/>
            </w:tcBorders>
            <w:vAlign w:val="center"/>
          </w:tcPr>
          <w:p w:rsidR="002B5563" w:rsidRPr="00D020F9" w:rsidRDefault="002B5563" w:rsidP="00D76710">
            <w:pPr>
              <w:pStyle w:val="TopHeader"/>
              <w:rPr>
                <w:rFonts w:asciiTheme="minorHAnsi" w:hAnsiTheme="minorHAnsi"/>
                <w:sz w:val="20"/>
                <w:szCs w:val="20"/>
              </w:rPr>
            </w:pPr>
            <w:r w:rsidRPr="00D020F9">
              <w:rPr>
                <w:rFonts w:asciiTheme="minorHAnsi" w:hAnsiTheme="minorHAnsi"/>
                <w:sz w:val="20"/>
                <w:szCs w:val="20"/>
              </w:rPr>
              <w:t xml:space="preserve">Úbytky </w:t>
            </w:r>
          </w:p>
        </w:tc>
        <w:tc>
          <w:tcPr>
            <w:tcW w:w="990" w:type="dxa"/>
            <w:tcBorders>
              <w:top w:val="single" w:sz="12" w:space="0" w:color="auto"/>
              <w:left w:val="single" w:sz="12" w:space="0" w:color="auto"/>
              <w:bottom w:val="nil"/>
              <w:right w:val="single" w:sz="12" w:space="0" w:color="auto"/>
            </w:tcBorders>
            <w:vAlign w:val="center"/>
          </w:tcPr>
          <w:p w:rsidR="002B5563" w:rsidRPr="00D020F9" w:rsidRDefault="002B5563" w:rsidP="00D76710">
            <w:pPr>
              <w:pStyle w:val="TopHeader"/>
              <w:rPr>
                <w:rFonts w:asciiTheme="minorHAnsi" w:hAnsiTheme="minorHAnsi"/>
                <w:sz w:val="20"/>
                <w:szCs w:val="20"/>
              </w:rPr>
            </w:pPr>
            <w:r w:rsidRPr="00D020F9">
              <w:rPr>
                <w:rFonts w:asciiTheme="minorHAnsi" w:hAnsiTheme="minorHAnsi"/>
                <w:sz w:val="20"/>
                <w:szCs w:val="20"/>
              </w:rPr>
              <w:t>Presuny</w:t>
            </w:r>
          </w:p>
        </w:tc>
        <w:tc>
          <w:tcPr>
            <w:tcW w:w="1421" w:type="dxa"/>
            <w:tcBorders>
              <w:top w:val="single" w:sz="12" w:space="0" w:color="auto"/>
              <w:left w:val="single" w:sz="12" w:space="0" w:color="auto"/>
              <w:bottom w:val="nil"/>
              <w:right w:val="single" w:sz="12" w:space="0" w:color="auto"/>
            </w:tcBorders>
            <w:vAlign w:val="center"/>
          </w:tcPr>
          <w:p w:rsidR="002B5563" w:rsidRPr="00D020F9" w:rsidRDefault="002B5563" w:rsidP="00D76710">
            <w:pPr>
              <w:pStyle w:val="TopHeader"/>
              <w:rPr>
                <w:rFonts w:asciiTheme="minorHAnsi" w:hAnsiTheme="minorHAnsi"/>
                <w:sz w:val="20"/>
                <w:szCs w:val="20"/>
              </w:rPr>
            </w:pPr>
            <w:r w:rsidRPr="00D020F9">
              <w:rPr>
                <w:rFonts w:asciiTheme="minorHAnsi" w:hAnsiTheme="minorHAnsi"/>
                <w:sz w:val="20"/>
                <w:szCs w:val="20"/>
              </w:rPr>
              <w:t>Stav na konci účtovného obdobia</w:t>
            </w:r>
          </w:p>
        </w:tc>
      </w:tr>
      <w:tr w:rsidR="002B5563" w:rsidRPr="00D020F9" w:rsidTr="00406C45">
        <w:trPr>
          <w:trHeight w:val="330"/>
          <w:jc w:val="center"/>
        </w:trPr>
        <w:tc>
          <w:tcPr>
            <w:tcW w:w="3598" w:type="dxa"/>
            <w:tcBorders>
              <w:top w:val="nil"/>
              <w:left w:val="single" w:sz="12" w:space="0" w:color="auto"/>
              <w:bottom w:val="single" w:sz="12" w:space="0" w:color="auto"/>
              <w:right w:val="single" w:sz="12" w:space="0" w:color="auto"/>
            </w:tcBorders>
            <w:noWrap/>
            <w:vAlign w:val="center"/>
          </w:tcPr>
          <w:p w:rsidR="002B5563" w:rsidRPr="00D020F9" w:rsidRDefault="002B5563" w:rsidP="00D76710">
            <w:pPr>
              <w:pStyle w:val="TopHeader"/>
              <w:rPr>
                <w:rFonts w:asciiTheme="minorHAnsi" w:hAnsiTheme="minorHAnsi"/>
                <w:sz w:val="20"/>
                <w:szCs w:val="20"/>
              </w:rPr>
            </w:pPr>
            <w:r w:rsidRPr="00D020F9">
              <w:rPr>
                <w:rFonts w:asciiTheme="minorHAnsi" w:hAnsiTheme="minorHAnsi"/>
                <w:sz w:val="20"/>
                <w:szCs w:val="20"/>
              </w:rPr>
              <w:t>a</w:t>
            </w:r>
          </w:p>
        </w:tc>
        <w:tc>
          <w:tcPr>
            <w:tcW w:w="1560" w:type="dxa"/>
            <w:tcBorders>
              <w:top w:val="nil"/>
              <w:left w:val="single" w:sz="12" w:space="0" w:color="auto"/>
              <w:bottom w:val="single" w:sz="12" w:space="0" w:color="auto"/>
              <w:right w:val="single" w:sz="12" w:space="0" w:color="auto"/>
            </w:tcBorders>
            <w:vAlign w:val="center"/>
          </w:tcPr>
          <w:p w:rsidR="002B5563" w:rsidRPr="00D020F9" w:rsidRDefault="002B5563" w:rsidP="00D76710">
            <w:pPr>
              <w:pStyle w:val="TopHeader"/>
              <w:rPr>
                <w:rFonts w:asciiTheme="minorHAnsi" w:hAnsiTheme="minorHAnsi"/>
                <w:sz w:val="20"/>
                <w:szCs w:val="20"/>
              </w:rPr>
            </w:pPr>
            <w:r w:rsidRPr="00D020F9">
              <w:rPr>
                <w:rFonts w:asciiTheme="minorHAnsi" w:hAnsiTheme="minorHAnsi"/>
                <w:sz w:val="20"/>
                <w:szCs w:val="20"/>
              </w:rPr>
              <w:t>b</w:t>
            </w:r>
          </w:p>
        </w:tc>
        <w:tc>
          <w:tcPr>
            <w:tcW w:w="1043" w:type="dxa"/>
            <w:tcBorders>
              <w:top w:val="nil"/>
              <w:left w:val="single" w:sz="12" w:space="0" w:color="auto"/>
              <w:bottom w:val="single" w:sz="12" w:space="0" w:color="auto"/>
              <w:right w:val="single" w:sz="12" w:space="0" w:color="auto"/>
            </w:tcBorders>
            <w:noWrap/>
            <w:vAlign w:val="center"/>
          </w:tcPr>
          <w:p w:rsidR="002B5563" w:rsidRPr="00D020F9" w:rsidRDefault="002B5563" w:rsidP="00D76710">
            <w:pPr>
              <w:pStyle w:val="TopHeader"/>
              <w:rPr>
                <w:rFonts w:asciiTheme="minorHAnsi" w:hAnsiTheme="minorHAnsi"/>
                <w:sz w:val="20"/>
                <w:szCs w:val="20"/>
              </w:rPr>
            </w:pPr>
            <w:r w:rsidRPr="00D020F9">
              <w:rPr>
                <w:rFonts w:asciiTheme="minorHAnsi" w:hAnsiTheme="minorHAnsi"/>
                <w:sz w:val="20"/>
                <w:szCs w:val="20"/>
              </w:rPr>
              <w:t>c</w:t>
            </w:r>
          </w:p>
        </w:tc>
        <w:tc>
          <w:tcPr>
            <w:tcW w:w="852" w:type="dxa"/>
            <w:tcBorders>
              <w:top w:val="nil"/>
              <w:left w:val="single" w:sz="12" w:space="0" w:color="auto"/>
              <w:bottom w:val="single" w:sz="12" w:space="0" w:color="auto"/>
              <w:right w:val="single" w:sz="12" w:space="0" w:color="auto"/>
            </w:tcBorders>
            <w:noWrap/>
            <w:vAlign w:val="center"/>
          </w:tcPr>
          <w:p w:rsidR="002B5563" w:rsidRPr="00D020F9" w:rsidRDefault="002B5563" w:rsidP="00D76710">
            <w:pPr>
              <w:pStyle w:val="TopHeader"/>
              <w:rPr>
                <w:rFonts w:asciiTheme="minorHAnsi" w:hAnsiTheme="minorHAnsi"/>
                <w:sz w:val="20"/>
                <w:szCs w:val="20"/>
              </w:rPr>
            </w:pPr>
            <w:r w:rsidRPr="00D020F9">
              <w:rPr>
                <w:rFonts w:asciiTheme="minorHAnsi" w:hAnsiTheme="minorHAnsi"/>
                <w:sz w:val="20"/>
                <w:szCs w:val="20"/>
              </w:rPr>
              <w:t>d</w:t>
            </w:r>
          </w:p>
        </w:tc>
        <w:tc>
          <w:tcPr>
            <w:tcW w:w="990" w:type="dxa"/>
            <w:tcBorders>
              <w:top w:val="nil"/>
              <w:left w:val="single" w:sz="12" w:space="0" w:color="auto"/>
              <w:bottom w:val="single" w:sz="12" w:space="0" w:color="auto"/>
              <w:right w:val="single" w:sz="12" w:space="0" w:color="auto"/>
            </w:tcBorders>
            <w:noWrap/>
            <w:vAlign w:val="center"/>
          </w:tcPr>
          <w:p w:rsidR="002B5563" w:rsidRPr="00D020F9" w:rsidRDefault="002B5563" w:rsidP="00D76710">
            <w:pPr>
              <w:pStyle w:val="TopHeader"/>
              <w:rPr>
                <w:rFonts w:asciiTheme="minorHAnsi" w:hAnsiTheme="minorHAnsi"/>
                <w:sz w:val="20"/>
                <w:szCs w:val="20"/>
              </w:rPr>
            </w:pPr>
            <w:r w:rsidRPr="00D020F9">
              <w:rPr>
                <w:rFonts w:asciiTheme="minorHAnsi" w:hAnsiTheme="minorHAnsi"/>
                <w:sz w:val="20"/>
                <w:szCs w:val="20"/>
              </w:rPr>
              <w:t>e</w:t>
            </w:r>
          </w:p>
        </w:tc>
        <w:tc>
          <w:tcPr>
            <w:tcW w:w="1421" w:type="dxa"/>
            <w:tcBorders>
              <w:top w:val="nil"/>
              <w:left w:val="single" w:sz="12" w:space="0" w:color="auto"/>
              <w:bottom w:val="single" w:sz="12" w:space="0" w:color="auto"/>
              <w:right w:val="single" w:sz="12" w:space="0" w:color="auto"/>
            </w:tcBorders>
            <w:vAlign w:val="center"/>
          </w:tcPr>
          <w:p w:rsidR="002B5563" w:rsidRPr="00D020F9" w:rsidRDefault="002B5563" w:rsidP="00D76710">
            <w:pPr>
              <w:pStyle w:val="TopHeader"/>
              <w:rPr>
                <w:rFonts w:asciiTheme="minorHAnsi" w:hAnsiTheme="minorHAnsi"/>
                <w:sz w:val="20"/>
                <w:szCs w:val="20"/>
              </w:rPr>
            </w:pPr>
            <w:r w:rsidRPr="00D020F9">
              <w:rPr>
                <w:rFonts w:asciiTheme="minorHAnsi" w:hAnsiTheme="minorHAnsi"/>
                <w:sz w:val="20"/>
                <w:szCs w:val="20"/>
              </w:rPr>
              <w:t>f</w:t>
            </w:r>
          </w:p>
        </w:tc>
      </w:tr>
      <w:tr w:rsidR="00406C45" w:rsidRPr="00D020F9" w:rsidTr="00406C45">
        <w:trPr>
          <w:trHeight w:val="330"/>
          <w:jc w:val="center"/>
        </w:trPr>
        <w:tc>
          <w:tcPr>
            <w:tcW w:w="3598" w:type="dxa"/>
            <w:tcBorders>
              <w:top w:val="single" w:sz="12" w:space="0" w:color="auto"/>
              <w:left w:val="single" w:sz="12" w:space="0" w:color="auto"/>
              <w:bottom w:val="single" w:sz="8" w:space="0" w:color="auto"/>
              <w:right w:val="single" w:sz="12" w:space="0" w:color="auto"/>
            </w:tcBorders>
            <w:noWrap/>
            <w:vAlign w:val="center"/>
          </w:tcPr>
          <w:p w:rsidR="00406C45" w:rsidRPr="00D020F9" w:rsidRDefault="00406C45" w:rsidP="00401956">
            <w:pPr>
              <w:spacing w:after="0"/>
              <w:rPr>
                <w:sz w:val="20"/>
                <w:szCs w:val="20"/>
                <w:lang w:val="sk-SK"/>
              </w:rPr>
            </w:pPr>
            <w:r w:rsidRPr="00D020F9">
              <w:rPr>
                <w:sz w:val="20"/>
                <w:szCs w:val="20"/>
                <w:lang w:val="sk-SK"/>
              </w:rPr>
              <w:t>Základné imanie</w:t>
            </w:r>
          </w:p>
        </w:tc>
        <w:tc>
          <w:tcPr>
            <w:tcW w:w="1560" w:type="dxa"/>
            <w:tcBorders>
              <w:top w:val="single" w:sz="12" w:space="0" w:color="auto"/>
              <w:left w:val="single" w:sz="12" w:space="0" w:color="auto"/>
              <w:bottom w:val="single" w:sz="8" w:space="0" w:color="auto"/>
              <w:right w:val="single" w:sz="4" w:space="0" w:color="auto"/>
            </w:tcBorders>
            <w:noWrap/>
            <w:vAlign w:val="center"/>
          </w:tcPr>
          <w:p w:rsidR="00406C45" w:rsidRPr="00D020F9" w:rsidRDefault="00406C45" w:rsidP="00401956">
            <w:pPr>
              <w:spacing w:after="0"/>
              <w:jc w:val="right"/>
              <w:rPr>
                <w:sz w:val="20"/>
                <w:szCs w:val="20"/>
                <w:lang w:val="sk-SK"/>
              </w:rPr>
            </w:pPr>
            <w:r w:rsidRPr="00D020F9">
              <w:rPr>
                <w:sz w:val="20"/>
                <w:szCs w:val="20"/>
                <w:lang w:val="sk-SK"/>
              </w:rPr>
              <w:t> </w:t>
            </w:r>
            <w:r>
              <w:rPr>
                <w:sz w:val="20"/>
                <w:szCs w:val="20"/>
                <w:lang w:val="sk-SK"/>
              </w:rPr>
              <w:t>5 000 EUR</w:t>
            </w:r>
          </w:p>
        </w:tc>
        <w:tc>
          <w:tcPr>
            <w:tcW w:w="1043" w:type="dxa"/>
            <w:tcBorders>
              <w:top w:val="single" w:sz="12" w:space="0" w:color="auto"/>
              <w:left w:val="nil"/>
              <w:bottom w:val="single" w:sz="8" w:space="0" w:color="auto"/>
              <w:right w:val="single" w:sz="4" w:space="0" w:color="auto"/>
            </w:tcBorders>
            <w:noWrap/>
            <w:vAlign w:val="center"/>
          </w:tcPr>
          <w:p w:rsidR="00406C45" w:rsidRPr="00D020F9" w:rsidRDefault="00406C45" w:rsidP="00401956">
            <w:pPr>
              <w:spacing w:after="0"/>
              <w:jc w:val="right"/>
              <w:rPr>
                <w:sz w:val="20"/>
                <w:szCs w:val="20"/>
                <w:lang w:val="sk-SK"/>
              </w:rPr>
            </w:pPr>
            <w:r w:rsidRPr="00D020F9">
              <w:rPr>
                <w:sz w:val="20"/>
                <w:szCs w:val="20"/>
                <w:lang w:val="sk-SK"/>
              </w:rPr>
              <w:t> </w:t>
            </w:r>
          </w:p>
        </w:tc>
        <w:tc>
          <w:tcPr>
            <w:tcW w:w="852" w:type="dxa"/>
            <w:tcBorders>
              <w:top w:val="single" w:sz="12" w:space="0" w:color="auto"/>
              <w:left w:val="nil"/>
              <w:bottom w:val="single" w:sz="8" w:space="0" w:color="auto"/>
              <w:right w:val="single" w:sz="4" w:space="0" w:color="auto"/>
            </w:tcBorders>
            <w:noWrap/>
            <w:vAlign w:val="center"/>
          </w:tcPr>
          <w:p w:rsidR="00406C45" w:rsidRPr="00D020F9" w:rsidRDefault="00406C45" w:rsidP="00401956">
            <w:pPr>
              <w:spacing w:after="0"/>
              <w:jc w:val="right"/>
              <w:rPr>
                <w:sz w:val="20"/>
                <w:szCs w:val="20"/>
                <w:lang w:val="sk-SK"/>
              </w:rPr>
            </w:pPr>
            <w:r w:rsidRPr="00D020F9">
              <w:rPr>
                <w:sz w:val="20"/>
                <w:szCs w:val="20"/>
                <w:lang w:val="sk-SK"/>
              </w:rPr>
              <w:t> </w:t>
            </w:r>
          </w:p>
        </w:tc>
        <w:tc>
          <w:tcPr>
            <w:tcW w:w="990" w:type="dxa"/>
            <w:tcBorders>
              <w:top w:val="single" w:sz="12" w:space="0" w:color="auto"/>
              <w:left w:val="nil"/>
              <w:bottom w:val="single" w:sz="8" w:space="0" w:color="auto"/>
              <w:right w:val="single" w:sz="4" w:space="0" w:color="auto"/>
            </w:tcBorders>
            <w:noWrap/>
            <w:vAlign w:val="center"/>
          </w:tcPr>
          <w:p w:rsidR="00406C45" w:rsidRPr="00D020F9" w:rsidRDefault="00406C45" w:rsidP="00401956">
            <w:pPr>
              <w:spacing w:after="0"/>
              <w:jc w:val="right"/>
              <w:rPr>
                <w:sz w:val="20"/>
                <w:szCs w:val="20"/>
                <w:lang w:val="sk-SK"/>
              </w:rPr>
            </w:pPr>
            <w:r w:rsidRPr="00D020F9">
              <w:rPr>
                <w:sz w:val="20"/>
                <w:szCs w:val="20"/>
                <w:lang w:val="sk-SK"/>
              </w:rPr>
              <w:t> </w:t>
            </w:r>
          </w:p>
        </w:tc>
        <w:tc>
          <w:tcPr>
            <w:tcW w:w="1421" w:type="dxa"/>
            <w:tcBorders>
              <w:top w:val="single" w:sz="12" w:space="0" w:color="auto"/>
              <w:left w:val="nil"/>
              <w:bottom w:val="single" w:sz="8" w:space="0" w:color="auto"/>
              <w:right w:val="single" w:sz="12" w:space="0" w:color="auto"/>
            </w:tcBorders>
            <w:noWrap/>
            <w:vAlign w:val="center"/>
          </w:tcPr>
          <w:p w:rsidR="00406C45" w:rsidRPr="00D020F9" w:rsidRDefault="00406C45" w:rsidP="00401956">
            <w:pPr>
              <w:spacing w:after="0"/>
              <w:jc w:val="right"/>
              <w:rPr>
                <w:sz w:val="20"/>
                <w:szCs w:val="20"/>
                <w:lang w:val="sk-SK"/>
              </w:rPr>
            </w:pPr>
            <w:r>
              <w:rPr>
                <w:sz w:val="20"/>
                <w:szCs w:val="20"/>
                <w:lang w:val="sk-SK"/>
              </w:rPr>
              <w:t>5 000 EUR</w:t>
            </w:r>
          </w:p>
        </w:tc>
      </w:tr>
      <w:tr w:rsidR="00406C45" w:rsidRPr="00D020F9" w:rsidTr="00406C45">
        <w:trPr>
          <w:trHeight w:val="330"/>
          <w:jc w:val="center"/>
        </w:trPr>
        <w:tc>
          <w:tcPr>
            <w:tcW w:w="3598" w:type="dxa"/>
            <w:tcBorders>
              <w:top w:val="single" w:sz="8" w:space="0" w:color="auto"/>
              <w:left w:val="single" w:sz="12" w:space="0" w:color="auto"/>
              <w:bottom w:val="single" w:sz="8" w:space="0" w:color="auto"/>
              <w:right w:val="single" w:sz="12" w:space="0" w:color="auto"/>
            </w:tcBorders>
            <w:noWrap/>
            <w:vAlign w:val="center"/>
          </w:tcPr>
          <w:p w:rsidR="00406C45" w:rsidRPr="00D020F9" w:rsidRDefault="00406C45" w:rsidP="00401956">
            <w:pPr>
              <w:spacing w:after="0"/>
              <w:rPr>
                <w:sz w:val="20"/>
                <w:szCs w:val="20"/>
                <w:lang w:val="sk-SK"/>
              </w:rPr>
            </w:pPr>
            <w:r>
              <w:rPr>
                <w:sz w:val="20"/>
                <w:szCs w:val="20"/>
                <w:lang w:val="sk-SK"/>
              </w:rPr>
              <w:t>Zákonný rezervný fond</w:t>
            </w:r>
          </w:p>
        </w:tc>
        <w:tc>
          <w:tcPr>
            <w:tcW w:w="1560" w:type="dxa"/>
            <w:tcBorders>
              <w:top w:val="single" w:sz="8" w:space="0" w:color="auto"/>
              <w:left w:val="single" w:sz="12" w:space="0" w:color="auto"/>
              <w:bottom w:val="single" w:sz="8" w:space="0" w:color="auto"/>
              <w:right w:val="single" w:sz="4" w:space="0" w:color="auto"/>
            </w:tcBorders>
            <w:noWrap/>
            <w:vAlign w:val="center"/>
          </w:tcPr>
          <w:p w:rsidR="00406C45" w:rsidRPr="00D020F9" w:rsidRDefault="00406C45" w:rsidP="00401956">
            <w:pPr>
              <w:spacing w:after="0"/>
              <w:jc w:val="right"/>
              <w:rPr>
                <w:sz w:val="20"/>
                <w:szCs w:val="20"/>
                <w:lang w:val="sk-SK"/>
              </w:rPr>
            </w:pPr>
            <w:r>
              <w:rPr>
                <w:sz w:val="20"/>
                <w:szCs w:val="20"/>
                <w:lang w:val="sk-SK"/>
              </w:rPr>
              <w:t>500 EUR</w:t>
            </w:r>
          </w:p>
        </w:tc>
        <w:tc>
          <w:tcPr>
            <w:tcW w:w="1043" w:type="dxa"/>
            <w:tcBorders>
              <w:top w:val="single" w:sz="8" w:space="0" w:color="auto"/>
              <w:left w:val="nil"/>
              <w:bottom w:val="single" w:sz="8" w:space="0" w:color="auto"/>
              <w:right w:val="single" w:sz="4" w:space="0" w:color="auto"/>
            </w:tcBorders>
            <w:noWrap/>
            <w:vAlign w:val="center"/>
          </w:tcPr>
          <w:p w:rsidR="00406C45" w:rsidRPr="00D020F9" w:rsidRDefault="00406C45" w:rsidP="00401956">
            <w:pPr>
              <w:spacing w:after="0"/>
              <w:jc w:val="right"/>
              <w:rPr>
                <w:sz w:val="20"/>
                <w:szCs w:val="20"/>
                <w:lang w:val="sk-SK"/>
              </w:rPr>
            </w:pPr>
          </w:p>
        </w:tc>
        <w:tc>
          <w:tcPr>
            <w:tcW w:w="852" w:type="dxa"/>
            <w:tcBorders>
              <w:top w:val="single" w:sz="8" w:space="0" w:color="auto"/>
              <w:left w:val="nil"/>
              <w:bottom w:val="single" w:sz="8" w:space="0" w:color="auto"/>
              <w:right w:val="single" w:sz="4" w:space="0" w:color="auto"/>
            </w:tcBorders>
            <w:noWrap/>
            <w:vAlign w:val="center"/>
          </w:tcPr>
          <w:p w:rsidR="00406C45" w:rsidRPr="00D020F9" w:rsidRDefault="00406C45" w:rsidP="00401956">
            <w:pPr>
              <w:spacing w:after="0"/>
              <w:jc w:val="right"/>
              <w:rPr>
                <w:sz w:val="20"/>
                <w:szCs w:val="20"/>
                <w:lang w:val="sk-SK"/>
              </w:rPr>
            </w:pPr>
          </w:p>
        </w:tc>
        <w:tc>
          <w:tcPr>
            <w:tcW w:w="990" w:type="dxa"/>
            <w:tcBorders>
              <w:top w:val="single" w:sz="8" w:space="0" w:color="auto"/>
              <w:left w:val="nil"/>
              <w:bottom w:val="single" w:sz="8" w:space="0" w:color="auto"/>
              <w:right w:val="single" w:sz="4" w:space="0" w:color="auto"/>
            </w:tcBorders>
            <w:noWrap/>
            <w:vAlign w:val="center"/>
          </w:tcPr>
          <w:p w:rsidR="00406C45" w:rsidRPr="00D020F9" w:rsidRDefault="00406C45" w:rsidP="00401956">
            <w:pPr>
              <w:spacing w:after="0"/>
              <w:jc w:val="right"/>
              <w:rPr>
                <w:sz w:val="20"/>
                <w:szCs w:val="20"/>
                <w:lang w:val="sk-SK"/>
              </w:rPr>
            </w:pPr>
          </w:p>
        </w:tc>
        <w:tc>
          <w:tcPr>
            <w:tcW w:w="1421" w:type="dxa"/>
            <w:tcBorders>
              <w:top w:val="single" w:sz="8" w:space="0" w:color="auto"/>
              <w:left w:val="nil"/>
              <w:bottom w:val="single" w:sz="8" w:space="0" w:color="auto"/>
              <w:right w:val="single" w:sz="12" w:space="0" w:color="auto"/>
            </w:tcBorders>
            <w:noWrap/>
            <w:vAlign w:val="center"/>
          </w:tcPr>
          <w:p w:rsidR="00406C45" w:rsidRDefault="00406C45" w:rsidP="00401956">
            <w:pPr>
              <w:spacing w:after="0"/>
              <w:jc w:val="right"/>
              <w:rPr>
                <w:sz w:val="20"/>
                <w:szCs w:val="20"/>
                <w:lang w:val="sk-SK"/>
              </w:rPr>
            </w:pPr>
            <w:r>
              <w:rPr>
                <w:sz w:val="20"/>
                <w:szCs w:val="20"/>
                <w:lang w:val="sk-SK"/>
              </w:rPr>
              <w:t>500 EUR</w:t>
            </w:r>
          </w:p>
        </w:tc>
      </w:tr>
      <w:tr w:rsidR="00406C45" w:rsidRPr="00D020F9" w:rsidTr="00406C45">
        <w:trPr>
          <w:trHeight w:val="330"/>
          <w:jc w:val="center"/>
        </w:trPr>
        <w:tc>
          <w:tcPr>
            <w:tcW w:w="3598" w:type="dxa"/>
            <w:tcBorders>
              <w:top w:val="single" w:sz="8" w:space="0" w:color="auto"/>
              <w:left w:val="single" w:sz="12" w:space="0" w:color="auto"/>
              <w:bottom w:val="single" w:sz="4" w:space="0" w:color="auto"/>
              <w:right w:val="single" w:sz="12" w:space="0" w:color="auto"/>
            </w:tcBorders>
            <w:noWrap/>
            <w:vAlign w:val="center"/>
          </w:tcPr>
          <w:p w:rsidR="00406C45" w:rsidRPr="00D020F9" w:rsidRDefault="00406C45" w:rsidP="00401956">
            <w:pPr>
              <w:spacing w:after="0"/>
              <w:rPr>
                <w:sz w:val="20"/>
                <w:szCs w:val="20"/>
                <w:lang w:val="sk-SK"/>
              </w:rPr>
            </w:pPr>
            <w:r>
              <w:rPr>
                <w:sz w:val="20"/>
                <w:szCs w:val="20"/>
                <w:lang w:val="sk-SK"/>
              </w:rPr>
              <w:t>Nerozdelený zisk minulých rokov</w:t>
            </w:r>
          </w:p>
        </w:tc>
        <w:tc>
          <w:tcPr>
            <w:tcW w:w="1560" w:type="dxa"/>
            <w:tcBorders>
              <w:top w:val="single" w:sz="8" w:space="0" w:color="auto"/>
              <w:left w:val="single" w:sz="12" w:space="0" w:color="auto"/>
              <w:bottom w:val="single" w:sz="4" w:space="0" w:color="auto"/>
              <w:right w:val="single" w:sz="4" w:space="0" w:color="auto"/>
            </w:tcBorders>
            <w:noWrap/>
            <w:vAlign w:val="center"/>
          </w:tcPr>
          <w:p w:rsidR="00406C45" w:rsidRPr="00D020F9" w:rsidRDefault="00406C45" w:rsidP="00401956">
            <w:pPr>
              <w:spacing w:after="0"/>
              <w:jc w:val="right"/>
              <w:rPr>
                <w:sz w:val="20"/>
                <w:szCs w:val="20"/>
                <w:lang w:val="sk-SK"/>
              </w:rPr>
            </w:pPr>
            <w:r>
              <w:rPr>
                <w:sz w:val="20"/>
                <w:szCs w:val="20"/>
                <w:lang w:val="sk-SK"/>
              </w:rPr>
              <w:t>188 EUR</w:t>
            </w:r>
          </w:p>
        </w:tc>
        <w:tc>
          <w:tcPr>
            <w:tcW w:w="1043" w:type="dxa"/>
            <w:tcBorders>
              <w:top w:val="single" w:sz="8" w:space="0" w:color="auto"/>
              <w:left w:val="nil"/>
              <w:bottom w:val="single" w:sz="4" w:space="0" w:color="auto"/>
              <w:right w:val="single" w:sz="4" w:space="0" w:color="auto"/>
            </w:tcBorders>
            <w:noWrap/>
            <w:vAlign w:val="center"/>
          </w:tcPr>
          <w:p w:rsidR="00406C45" w:rsidRPr="00D020F9" w:rsidRDefault="00406C45" w:rsidP="00401956">
            <w:pPr>
              <w:spacing w:after="0"/>
              <w:jc w:val="right"/>
              <w:rPr>
                <w:sz w:val="20"/>
                <w:szCs w:val="20"/>
                <w:lang w:val="sk-SK"/>
              </w:rPr>
            </w:pPr>
            <w:r>
              <w:rPr>
                <w:sz w:val="20"/>
                <w:szCs w:val="20"/>
                <w:lang w:val="sk-SK"/>
              </w:rPr>
              <w:t>939 EUR</w:t>
            </w:r>
          </w:p>
        </w:tc>
        <w:tc>
          <w:tcPr>
            <w:tcW w:w="852" w:type="dxa"/>
            <w:tcBorders>
              <w:top w:val="single" w:sz="8" w:space="0" w:color="auto"/>
              <w:left w:val="nil"/>
              <w:bottom w:val="single" w:sz="4" w:space="0" w:color="auto"/>
              <w:right w:val="single" w:sz="4" w:space="0" w:color="auto"/>
            </w:tcBorders>
            <w:noWrap/>
            <w:vAlign w:val="center"/>
          </w:tcPr>
          <w:p w:rsidR="00406C45" w:rsidRPr="00D020F9" w:rsidRDefault="00406C45" w:rsidP="00401956">
            <w:pPr>
              <w:spacing w:after="0"/>
              <w:jc w:val="right"/>
              <w:rPr>
                <w:sz w:val="20"/>
                <w:szCs w:val="20"/>
                <w:lang w:val="sk-SK"/>
              </w:rPr>
            </w:pPr>
          </w:p>
        </w:tc>
        <w:tc>
          <w:tcPr>
            <w:tcW w:w="990" w:type="dxa"/>
            <w:tcBorders>
              <w:top w:val="single" w:sz="8" w:space="0" w:color="auto"/>
              <w:left w:val="nil"/>
              <w:bottom w:val="single" w:sz="4" w:space="0" w:color="auto"/>
              <w:right w:val="single" w:sz="4" w:space="0" w:color="auto"/>
            </w:tcBorders>
            <w:noWrap/>
            <w:vAlign w:val="center"/>
          </w:tcPr>
          <w:p w:rsidR="00406C45" w:rsidRPr="00D020F9" w:rsidRDefault="00406C45" w:rsidP="00401956">
            <w:pPr>
              <w:spacing w:after="0"/>
              <w:jc w:val="right"/>
              <w:rPr>
                <w:sz w:val="20"/>
                <w:szCs w:val="20"/>
                <w:lang w:val="sk-SK"/>
              </w:rPr>
            </w:pPr>
          </w:p>
        </w:tc>
        <w:tc>
          <w:tcPr>
            <w:tcW w:w="1421" w:type="dxa"/>
            <w:tcBorders>
              <w:top w:val="single" w:sz="8" w:space="0" w:color="auto"/>
              <w:left w:val="nil"/>
              <w:bottom w:val="single" w:sz="4" w:space="0" w:color="auto"/>
              <w:right w:val="single" w:sz="12" w:space="0" w:color="auto"/>
            </w:tcBorders>
            <w:noWrap/>
            <w:vAlign w:val="center"/>
          </w:tcPr>
          <w:p w:rsidR="00406C45" w:rsidRDefault="00406C45" w:rsidP="00401956">
            <w:pPr>
              <w:spacing w:after="0"/>
              <w:jc w:val="right"/>
              <w:rPr>
                <w:sz w:val="20"/>
                <w:szCs w:val="20"/>
                <w:lang w:val="sk-SK"/>
              </w:rPr>
            </w:pPr>
            <w:r>
              <w:rPr>
                <w:sz w:val="20"/>
                <w:szCs w:val="20"/>
                <w:lang w:val="sk-SK"/>
              </w:rPr>
              <w:t>1 127 EUR</w:t>
            </w:r>
          </w:p>
        </w:tc>
      </w:tr>
      <w:tr w:rsidR="00406C45" w:rsidRPr="00D020F9" w:rsidTr="00406C45">
        <w:trPr>
          <w:trHeight w:val="330"/>
          <w:jc w:val="center"/>
        </w:trPr>
        <w:tc>
          <w:tcPr>
            <w:tcW w:w="3598" w:type="dxa"/>
            <w:tcBorders>
              <w:top w:val="single" w:sz="6" w:space="0" w:color="auto"/>
              <w:left w:val="single" w:sz="12" w:space="0" w:color="auto"/>
              <w:bottom w:val="single" w:sz="12" w:space="0" w:color="auto"/>
              <w:right w:val="single" w:sz="12" w:space="0" w:color="auto"/>
            </w:tcBorders>
            <w:noWrap/>
            <w:vAlign w:val="center"/>
          </w:tcPr>
          <w:p w:rsidR="00406C45" w:rsidRPr="00D020F9" w:rsidRDefault="00406C45" w:rsidP="00401956">
            <w:pPr>
              <w:spacing w:after="0"/>
              <w:rPr>
                <w:sz w:val="20"/>
                <w:szCs w:val="20"/>
                <w:lang w:val="sk-SK"/>
              </w:rPr>
            </w:pPr>
            <w:r>
              <w:rPr>
                <w:sz w:val="20"/>
                <w:szCs w:val="20"/>
                <w:lang w:val="sk-SK"/>
              </w:rPr>
              <w:t xml:space="preserve">Výsledok hospodárenia bežného </w:t>
            </w:r>
            <w:r w:rsidRPr="00D020F9">
              <w:rPr>
                <w:sz w:val="20"/>
                <w:szCs w:val="20"/>
                <w:lang w:val="sk-SK"/>
              </w:rPr>
              <w:t>obdobia</w:t>
            </w:r>
          </w:p>
        </w:tc>
        <w:tc>
          <w:tcPr>
            <w:tcW w:w="1560" w:type="dxa"/>
            <w:tcBorders>
              <w:top w:val="single" w:sz="6" w:space="0" w:color="auto"/>
              <w:left w:val="single" w:sz="12" w:space="0" w:color="auto"/>
              <w:bottom w:val="single" w:sz="12" w:space="0" w:color="auto"/>
              <w:right w:val="single" w:sz="4" w:space="0" w:color="auto"/>
            </w:tcBorders>
            <w:noWrap/>
            <w:vAlign w:val="center"/>
          </w:tcPr>
          <w:p w:rsidR="00406C45" w:rsidRPr="00D020F9" w:rsidRDefault="00406C45" w:rsidP="00401956">
            <w:pPr>
              <w:spacing w:after="0"/>
              <w:jc w:val="right"/>
              <w:rPr>
                <w:sz w:val="20"/>
                <w:szCs w:val="20"/>
                <w:lang w:val="sk-SK"/>
              </w:rPr>
            </w:pPr>
            <w:r>
              <w:rPr>
                <w:sz w:val="20"/>
                <w:szCs w:val="20"/>
                <w:lang w:val="sk-SK"/>
              </w:rPr>
              <w:t>-</w:t>
            </w:r>
          </w:p>
        </w:tc>
        <w:tc>
          <w:tcPr>
            <w:tcW w:w="1043" w:type="dxa"/>
            <w:tcBorders>
              <w:top w:val="single" w:sz="6" w:space="0" w:color="auto"/>
              <w:left w:val="nil"/>
              <w:bottom w:val="single" w:sz="12" w:space="0" w:color="auto"/>
              <w:right w:val="single" w:sz="4" w:space="0" w:color="auto"/>
            </w:tcBorders>
            <w:noWrap/>
            <w:vAlign w:val="center"/>
          </w:tcPr>
          <w:p w:rsidR="00406C45" w:rsidRPr="00D020F9" w:rsidRDefault="00406C45" w:rsidP="00401956">
            <w:pPr>
              <w:spacing w:after="0"/>
              <w:jc w:val="right"/>
              <w:rPr>
                <w:sz w:val="20"/>
                <w:szCs w:val="20"/>
                <w:lang w:val="sk-SK"/>
              </w:rPr>
            </w:pPr>
            <w:r>
              <w:rPr>
                <w:sz w:val="20"/>
                <w:szCs w:val="20"/>
                <w:lang w:val="sk-SK"/>
              </w:rPr>
              <w:t>769 EUR</w:t>
            </w:r>
          </w:p>
        </w:tc>
        <w:tc>
          <w:tcPr>
            <w:tcW w:w="852" w:type="dxa"/>
            <w:tcBorders>
              <w:top w:val="single" w:sz="6" w:space="0" w:color="auto"/>
              <w:left w:val="nil"/>
              <w:bottom w:val="single" w:sz="12" w:space="0" w:color="auto"/>
              <w:right w:val="single" w:sz="8" w:space="0" w:color="auto"/>
            </w:tcBorders>
            <w:noWrap/>
            <w:vAlign w:val="center"/>
          </w:tcPr>
          <w:p w:rsidR="00406C45" w:rsidRPr="00D020F9" w:rsidRDefault="00406C45" w:rsidP="00401956">
            <w:pPr>
              <w:spacing w:after="0"/>
              <w:jc w:val="right"/>
              <w:rPr>
                <w:sz w:val="20"/>
                <w:szCs w:val="20"/>
                <w:lang w:val="sk-SK"/>
              </w:rPr>
            </w:pPr>
          </w:p>
        </w:tc>
        <w:tc>
          <w:tcPr>
            <w:tcW w:w="990" w:type="dxa"/>
            <w:tcBorders>
              <w:top w:val="single" w:sz="6" w:space="0" w:color="auto"/>
              <w:left w:val="single" w:sz="8" w:space="0" w:color="auto"/>
              <w:bottom w:val="single" w:sz="12" w:space="0" w:color="auto"/>
              <w:right w:val="single" w:sz="8" w:space="0" w:color="auto"/>
            </w:tcBorders>
            <w:noWrap/>
            <w:vAlign w:val="center"/>
          </w:tcPr>
          <w:p w:rsidR="00406C45" w:rsidRPr="00D020F9" w:rsidRDefault="00406C45" w:rsidP="00401956">
            <w:pPr>
              <w:spacing w:after="0"/>
              <w:rPr>
                <w:sz w:val="20"/>
                <w:szCs w:val="20"/>
                <w:lang w:val="sk-SK"/>
              </w:rPr>
            </w:pPr>
            <w:r w:rsidRPr="00D020F9">
              <w:rPr>
                <w:sz w:val="20"/>
                <w:szCs w:val="20"/>
                <w:lang w:val="sk-SK"/>
              </w:rPr>
              <w:t> </w:t>
            </w:r>
          </w:p>
        </w:tc>
        <w:tc>
          <w:tcPr>
            <w:tcW w:w="1421" w:type="dxa"/>
            <w:tcBorders>
              <w:top w:val="single" w:sz="6" w:space="0" w:color="auto"/>
              <w:left w:val="single" w:sz="8" w:space="0" w:color="auto"/>
              <w:bottom w:val="single" w:sz="12" w:space="0" w:color="auto"/>
              <w:right w:val="single" w:sz="12" w:space="0" w:color="auto"/>
            </w:tcBorders>
            <w:noWrap/>
            <w:vAlign w:val="center"/>
          </w:tcPr>
          <w:p w:rsidR="00406C45" w:rsidRPr="00D020F9" w:rsidRDefault="00406C45" w:rsidP="00401956">
            <w:pPr>
              <w:spacing w:after="0"/>
              <w:jc w:val="right"/>
              <w:rPr>
                <w:sz w:val="20"/>
                <w:szCs w:val="20"/>
                <w:lang w:val="sk-SK"/>
              </w:rPr>
            </w:pPr>
            <w:r>
              <w:rPr>
                <w:sz w:val="20"/>
                <w:szCs w:val="20"/>
                <w:lang w:val="sk-SK"/>
              </w:rPr>
              <w:t>769 EUR</w:t>
            </w:r>
          </w:p>
        </w:tc>
      </w:tr>
    </w:tbl>
    <w:p w:rsidR="007C0692" w:rsidRPr="00D020F9" w:rsidRDefault="007C0692" w:rsidP="00D020F9">
      <w:pPr>
        <w:spacing w:after="0" w:line="360" w:lineRule="auto"/>
        <w:ind w:left="426"/>
        <w:jc w:val="both"/>
        <w:rPr>
          <w:rFonts w:ascii="Calibri" w:eastAsia="Calibri" w:hAnsi="Calibri" w:cs="Times New Roman"/>
          <w:lang w:val="sk-SK"/>
        </w:rPr>
      </w:pPr>
    </w:p>
    <w:sectPr w:rsidR="007C0692" w:rsidRPr="00D020F9" w:rsidSect="007277D4">
      <w:headerReference w:type="default" r:id="rId7"/>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6710" w:rsidRDefault="00D76710" w:rsidP="00E64C48">
      <w:pPr>
        <w:spacing w:after="0" w:line="240" w:lineRule="auto"/>
      </w:pPr>
      <w:r>
        <w:separator/>
      </w:r>
    </w:p>
  </w:endnote>
  <w:endnote w:type="continuationSeparator" w:id="0">
    <w:p w:rsidR="00D76710" w:rsidRDefault="00D76710" w:rsidP="00E6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11465840"/>
      <w:docPartObj>
        <w:docPartGallery w:val="Page Numbers (Bottom of Page)"/>
        <w:docPartUnique/>
      </w:docPartObj>
    </w:sdtPr>
    <w:sdtEndPr/>
    <w:sdtContent>
      <w:p w:rsidR="00D76710" w:rsidRPr="007669E5" w:rsidRDefault="00D76710">
        <w:pPr>
          <w:pStyle w:val="Zpat"/>
          <w:jc w:val="right"/>
          <w:rPr>
            <w:sz w:val="20"/>
          </w:rPr>
        </w:pPr>
        <w:r w:rsidRPr="007669E5">
          <w:rPr>
            <w:rFonts w:cs="Times New Roman"/>
            <w:sz w:val="20"/>
          </w:rPr>
          <w:fldChar w:fldCharType="begin"/>
        </w:r>
        <w:r w:rsidRPr="007669E5">
          <w:rPr>
            <w:rFonts w:cs="Times New Roman"/>
            <w:sz w:val="20"/>
          </w:rPr>
          <w:instrText xml:space="preserve"> PAGE   \* MERGEFORMAT </w:instrText>
        </w:r>
        <w:r w:rsidRPr="007669E5">
          <w:rPr>
            <w:rFonts w:cs="Times New Roman"/>
            <w:sz w:val="20"/>
          </w:rPr>
          <w:fldChar w:fldCharType="separate"/>
        </w:r>
        <w:r w:rsidR="00266B60">
          <w:rPr>
            <w:rFonts w:cs="Times New Roman"/>
            <w:noProof/>
            <w:sz w:val="20"/>
          </w:rPr>
          <w:t>8</w:t>
        </w:r>
        <w:r w:rsidRPr="007669E5">
          <w:rPr>
            <w:rFonts w:cs="Times New Roman"/>
            <w:sz w:val="20"/>
          </w:rPr>
          <w:fldChar w:fldCharType="end"/>
        </w:r>
      </w:p>
    </w:sdtContent>
  </w:sdt>
  <w:p w:rsidR="00D76710" w:rsidRDefault="00D7671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6710" w:rsidRDefault="00D76710" w:rsidP="00E64C48">
      <w:pPr>
        <w:spacing w:after="0" w:line="240" w:lineRule="auto"/>
      </w:pPr>
      <w:r>
        <w:separator/>
      </w:r>
    </w:p>
  </w:footnote>
  <w:footnote w:type="continuationSeparator" w:id="0">
    <w:p w:rsidR="00D76710" w:rsidRDefault="00D76710" w:rsidP="00E64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710" w:rsidRPr="007669E5" w:rsidRDefault="00D76710">
    <w:pPr>
      <w:pStyle w:val="Zhlav"/>
      <w:rPr>
        <w:rFonts w:cs="Times New Roman"/>
        <w:sz w:val="20"/>
      </w:rPr>
    </w:pPr>
    <w:r w:rsidRPr="007669E5">
      <w:rPr>
        <w:rFonts w:cs="Times New Roman"/>
        <w:sz w:val="20"/>
      </w:rPr>
      <w:t>Poznámky Úč POD 3 – 01</w:t>
    </w:r>
    <w:r w:rsidRPr="007669E5">
      <w:rPr>
        <w:rFonts w:cs="Times New Roman"/>
        <w:sz w:val="20"/>
      </w:rPr>
      <w:tab/>
    </w:r>
    <w:r w:rsidRPr="007669E5">
      <w:rPr>
        <w:rFonts w:cs="Times New Roman"/>
        <w:sz w:val="20"/>
      </w:rPr>
      <w:tab/>
    </w:r>
    <w:r>
      <w:rPr>
        <w:rFonts w:cs="Times New Roman"/>
        <w:sz w:val="20"/>
      </w:rPr>
      <w:t>Veantur s.r.o.</w:t>
    </w:r>
  </w:p>
  <w:p w:rsidR="00D76710" w:rsidRPr="007669E5" w:rsidRDefault="00D76710">
    <w:pPr>
      <w:pStyle w:val="Zhlav"/>
      <w:rPr>
        <w:rFonts w:cs="Times New Roman"/>
        <w:sz w:val="20"/>
      </w:rPr>
    </w:pPr>
    <w:r w:rsidRPr="007669E5">
      <w:rPr>
        <w:rFonts w:cs="Times New Roman"/>
        <w:sz w:val="20"/>
      </w:rPr>
      <w:tab/>
    </w:r>
    <w:r w:rsidRPr="007669E5">
      <w:rPr>
        <w:rFonts w:cs="Times New Roman"/>
        <w:sz w:val="20"/>
      </w:rPr>
      <w:tab/>
      <w:t xml:space="preserve">IČO: </w:t>
    </w:r>
    <w:r>
      <w:rPr>
        <w:rFonts w:cs="Times New Roman"/>
        <w:sz w:val="20"/>
      </w:rPr>
      <w:t>50 463 179</w:t>
    </w:r>
  </w:p>
  <w:p w:rsidR="00D76710" w:rsidRPr="007669E5" w:rsidRDefault="00D76710">
    <w:pPr>
      <w:pStyle w:val="Zhlav"/>
      <w:rPr>
        <w:rFonts w:cs="Times New Roman"/>
        <w:sz w:val="20"/>
      </w:rPr>
    </w:pPr>
    <w:r>
      <w:rPr>
        <w:rFonts w:cs="Times New Roman"/>
        <w:sz w:val="20"/>
      </w:rPr>
      <w:tab/>
    </w:r>
    <w:r>
      <w:rPr>
        <w:rFonts w:cs="Times New Roman"/>
        <w:sz w:val="20"/>
      </w:rPr>
      <w:tab/>
      <w:t xml:space="preserve">DIČ: </w:t>
    </w:r>
    <w:r w:rsidRPr="008A3701">
      <w:rPr>
        <w:rFonts w:cs="Times New Roman"/>
        <w:sz w:val="20"/>
      </w:rPr>
      <w:t>2120352190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02"/>
    <w:multiLevelType w:val="hybridMultilevel"/>
    <w:tmpl w:val="64BE3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E27C9C"/>
    <w:multiLevelType w:val="hybridMultilevel"/>
    <w:tmpl w:val="E3F837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A61ABC"/>
    <w:multiLevelType w:val="hybridMultilevel"/>
    <w:tmpl w:val="F4981426"/>
    <w:lvl w:ilvl="0" w:tplc="F68E65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AA93387"/>
    <w:multiLevelType w:val="hybridMultilevel"/>
    <w:tmpl w:val="6896D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D3C73A0"/>
    <w:multiLevelType w:val="hybridMultilevel"/>
    <w:tmpl w:val="6FC0BA60"/>
    <w:lvl w:ilvl="0" w:tplc="22882C62">
      <w:start w:val="1"/>
      <w:numFmt w:val="decimal"/>
      <w:lvlText w:val="%1."/>
      <w:lvlJc w:val="left"/>
      <w:pPr>
        <w:ind w:left="1146" w:hanging="360"/>
      </w:pPr>
      <w:rPr>
        <w:b/>
        <w:i/>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 w15:restartNumberingAfterBreak="0">
    <w:nsid w:val="419A6B51"/>
    <w:multiLevelType w:val="hybridMultilevel"/>
    <w:tmpl w:val="BB44A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5516E2A"/>
    <w:multiLevelType w:val="hybridMultilevel"/>
    <w:tmpl w:val="73E0DDD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15:restartNumberingAfterBreak="0">
    <w:nsid w:val="502F59F4"/>
    <w:multiLevelType w:val="hybridMultilevel"/>
    <w:tmpl w:val="C25A978A"/>
    <w:lvl w:ilvl="0" w:tplc="ECBC78B6">
      <w:start w:val="1"/>
      <w:numFmt w:val="upperLetter"/>
      <w:lvlText w:val="%1."/>
      <w:lvlJc w:val="left"/>
      <w:pPr>
        <w:ind w:left="360" w:hanging="360"/>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51A8528D"/>
    <w:multiLevelType w:val="hybridMultilevel"/>
    <w:tmpl w:val="F72277D2"/>
    <w:lvl w:ilvl="0" w:tplc="58D433F4">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8D526EC"/>
    <w:multiLevelType w:val="hybridMultilevel"/>
    <w:tmpl w:val="4324208A"/>
    <w:lvl w:ilvl="0" w:tplc="01789302">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64206C9F"/>
    <w:multiLevelType w:val="hybridMultilevel"/>
    <w:tmpl w:val="72F0DF4E"/>
    <w:lvl w:ilvl="0" w:tplc="F356BF5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43B435A"/>
    <w:multiLevelType w:val="hybridMultilevel"/>
    <w:tmpl w:val="CC46474E"/>
    <w:lvl w:ilvl="0" w:tplc="41247A64">
      <w:start w:val="5"/>
      <w:numFmt w:val="bullet"/>
      <w:lvlText w:val="-"/>
      <w:lvlJc w:val="left"/>
      <w:pPr>
        <w:ind w:left="720" w:hanging="360"/>
      </w:pPr>
      <w:rPr>
        <w:rFonts w:ascii="Calibri" w:eastAsiaTheme="minorEastAsia"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6446130"/>
    <w:multiLevelType w:val="hybridMultilevel"/>
    <w:tmpl w:val="3E34A3B6"/>
    <w:lvl w:ilvl="0" w:tplc="EF24D820">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B13591E"/>
    <w:multiLevelType w:val="hybridMultilevel"/>
    <w:tmpl w:val="2474D0F6"/>
    <w:lvl w:ilvl="0" w:tplc="ED46417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5"/>
  </w:num>
  <w:num w:numId="3">
    <w:abstractNumId w:val="1"/>
  </w:num>
  <w:num w:numId="4">
    <w:abstractNumId w:val="0"/>
  </w:num>
  <w:num w:numId="5">
    <w:abstractNumId w:val="3"/>
  </w:num>
  <w:num w:numId="6">
    <w:abstractNumId w:val="9"/>
  </w:num>
  <w:num w:numId="7">
    <w:abstractNumId w:val="7"/>
  </w:num>
  <w:num w:numId="8">
    <w:abstractNumId w:val="6"/>
  </w:num>
  <w:num w:numId="9">
    <w:abstractNumId w:val="4"/>
  </w:num>
  <w:num w:numId="10">
    <w:abstractNumId w:val="12"/>
  </w:num>
  <w:num w:numId="11">
    <w:abstractNumId w:val="8"/>
  </w:num>
  <w:num w:numId="12">
    <w:abstractNumId w:val="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C48"/>
    <w:rsid w:val="00000BE4"/>
    <w:rsid w:val="00021BEB"/>
    <w:rsid w:val="00037F03"/>
    <w:rsid w:val="000A2DB5"/>
    <w:rsid w:val="000C45FE"/>
    <w:rsid w:val="00151641"/>
    <w:rsid w:val="00191D47"/>
    <w:rsid w:val="00266B60"/>
    <w:rsid w:val="002A1C9A"/>
    <w:rsid w:val="002A3D00"/>
    <w:rsid w:val="002B5563"/>
    <w:rsid w:val="002E0445"/>
    <w:rsid w:val="002E2403"/>
    <w:rsid w:val="0034239F"/>
    <w:rsid w:val="00343AF4"/>
    <w:rsid w:val="0034761C"/>
    <w:rsid w:val="00373532"/>
    <w:rsid w:val="003A0122"/>
    <w:rsid w:val="003B3779"/>
    <w:rsid w:val="003C74F0"/>
    <w:rsid w:val="00406C45"/>
    <w:rsid w:val="00434A3D"/>
    <w:rsid w:val="00447062"/>
    <w:rsid w:val="0045512D"/>
    <w:rsid w:val="00487EC7"/>
    <w:rsid w:val="004B5516"/>
    <w:rsid w:val="004B77D0"/>
    <w:rsid w:val="004F01A6"/>
    <w:rsid w:val="00515E8C"/>
    <w:rsid w:val="00523075"/>
    <w:rsid w:val="00526644"/>
    <w:rsid w:val="00583AC6"/>
    <w:rsid w:val="005F2FA9"/>
    <w:rsid w:val="00626F17"/>
    <w:rsid w:val="006543AA"/>
    <w:rsid w:val="0066127E"/>
    <w:rsid w:val="00661556"/>
    <w:rsid w:val="007277D4"/>
    <w:rsid w:val="0073612B"/>
    <w:rsid w:val="007669E5"/>
    <w:rsid w:val="00771E51"/>
    <w:rsid w:val="00775CC5"/>
    <w:rsid w:val="0079323F"/>
    <w:rsid w:val="007C0692"/>
    <w:rsid w:val="007D1DE0"/>
    <w:rsid w:val="007D5AD3"/>
    <w:rsid w:val="007E433D"/>
    <w:rsid w:val="008374BF"/>
    <w:rsid w:val="008A3701"/>
    <w:rsid w:val="008A3BE5"/>
    <w:rsid w:val="008B2C8C"/>
    <w:rsid w:val="008B3869"/>
    <w:rsid w:val="009C18A0"/>
    <w:rsid w:val="009F2213"/>
    <w:rsid w:val="00A40A2A"/>
    <w:rsid w:val="00A459D3"/>
    <w:rsid w:val="00A61B9E"/>
    <w:rsid w:val="00AE7C37"/>
    <w:rsid w:val="00B4446E"/>
    <w:rsid w:val="00B737F4"/>
    <w:rsid w:val="00BA3551"/>
    <w:rsid w:val="00BC1EF4"/>
    <w:rsid w:val="00C10215"/>
    <w:rsid w:val="00C27214"/>
    <w:rsid w:val="00C27292"/>
    <w:rsid w:val="00C73669"/>
    <w:rsid w:val="00C85595"/>
    <w:rsid w:val="00D00B3D"/>
    <w:rsid w:val="00D020F9"/>
    <w:rsid w:val="00D06AAF"/>
    <w:rsid w:val="00D638D1"/>
    <w:rsid w:val="00D76710"/>
    <w:rsid w:val="00D80033"/>
    <w:rsid w:val="00DA2994"/>
    <w:rsid w:val="00DB53CC"/>
    <w:rsid w:val="00DE10B0"/>
    <w:rsid w:val="00DF0331"/>
    <w:rsid w:val="00E238E3"/>
    <w:rsid w:val="00E25B3F"/>
    <w:rsid w:val="00E50055"/>
    <w:rsid w:val="00E62035"/>
    <w:rsid w:val="00E64C48"/>
    <w:rsid w:val="00E7440C"/>
    <w:rsid w:val="00F15E00"/>
    <w:rsid w:val="00F30C91"/>
    <w:rsid w:val="00F705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4CCFD1-51CE-412E-89D8-A6CF6BBD4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 w:type="character" w:styleId="Hypertextovodkaz">
    <w:name w:val="Hyperlink"/>
    <w:basedOn w:val="Standardnpsmoodstavce"/>
    <w:uiPriority w:val="99"/>
    <w:unhideWhenUsed/>
    <w:rsid w:val="00434A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18456">
      <w:bodyDiv w:val="1"/>
      <w:marLeft w:val="0"/>
      <w:marRight w:val="0"/>
      <w:marTop w:val="0"/>
      <w:marBottom w:val="0"/>
      <w:divBdr>
        <w:top w:val="none" w:sz="0" w:space="0" w:color="auto"/>
        <w:left w:val="none" w:sz="0" w:space="0" w:color="auto"/>
        <w:bottom w:val="none" w:sz="0" w:space="0" w:color="auto"/>
        <w:right w:val="none" w:sz="0" w:space="0" w:color="auto"/>
      </w:divBdr>
    </w:div>
    <w:div w:id="424767303">
      <w:bodyDiv w:val="1"/>
      <w:marLeft w:val="0"/>
      <w:marRight w:val="0"/>
      <w:marTop w:val="0"/>
      <w:marBottom w:val="0"/>
      <w:divBdr>
        <w:top w:val="none" w:sz="0" w:space="0" w:color="auto"/>
        <w:left w:val="none" w:sz="0" w:space="0" w:color="auto"/>
        <w:bottom w:val="none" w:sz="0" w:space="0" w:color="auto"/>
        <w:right w:val="none" w:sz="0" w:space="0" w:color="auto"/>
      </w:divBdr>
    </w:div>
    <w:div w:id="1969889841">
      <w:bodyDiv w:val="1"/>
      <w:marLeft w:val="0"/>
      <w:marRight w:val="0"/>
      <w:marTop w:val="0"/>
      <w:marBottom w:val="0"/>
      <w:divBdr>
        <w:top w:val="none" w:sz="0" w:space="0" w:color="auto"/>
        <w:left w:val="none" w:sz="0" w:space="0" w:color="auto"/>
        <w:bottom w:val="none" w:sz="0" w:space="0" w:color="auto"/>
        <w:right w:val="none" w:sz="0" w:space="0" w:color="auto"/>
      </w:divBdr>
    </w:div>
    <w:div w:id="21188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1386</Words>
  <Characters>7902</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Comp</Company>
  <LinksUpToDate>false</LinksUpToDate>
  <CharactersWithSpaces>9270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2015-03-17T12:09:00Z</cp:lastPrinted>
  <dcterms:created xsi:type="dcterms:W3CDTF">2021-04-30T13:52:00Z</dcterms:created>
  <dcterms:modified xsi:type="dcterms:W3CDTF">2021-06-14T13:13:00Z</dcterms:modified>
</cp:coreProperties>
</file>