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2F41" w:rsidRDefault="002F45BB" w:rsidP="002F45BB">
      <w:pPr>
        <w:jc w:val="center"/>
        <w:rPr>
          <w:rFonts w:ascii="Arial" w:hAnsi="Arial" w:cs="Arial"/>
          <w:b/>
          <w:sz w:val="28"/>
          <w:szCs w:val="28"/>
        </w:rPr>
      </w:pPr>
      <w:r w:rsidRPr="00F23729">
        <w:rPr>
          <w:rFonts w:ascii="Arial" w:hAnsi="Arial" w:cs="Arial"/>
          <w:b/>
          <w:sz w:val="28"/>
          <w:szCs w:val="28"/>
        </w:rPr>
        <w:t>Poznámky konsolidovanej účtovnej závierky obce</w:t>
      </w:r>
      <w:r w:rsidR="00BA0B99" w:rsidRPr="00F23729">
        <w:rPr>
          <w:rFonts w:ascii="Arial" w:hAnsi="Arial" w:cs="Arial"/>
          <w:b/>
          <w:sz w:val="28"/>
          <w:szCs w:val="28"/>
        </w:rPr>
        <w:t xml:space="preserve"> </w:t>
      </w:r>
    </w:p>
    <w:p w:rsidR="002F45BB" w:rsidRPr="00F23729" w:rsidRDefault="001A6926" w:rsidP="002F45B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Malý Čepčín</w:t>
      </w:r>
    </w:p>
    <w:p w:rsidR="002F45BB" w:rsidRPr="00F23729" w:rsidRDefault="002F45BB" w:rsidP="002F45BB">
      <w:pPr>
        <w:jc w:val="center"/>
        <w:rPr>
          <w:rFonts w:ascii="Arial" w:hAnsi="Arial" w:cs="Arial"/>
          <w:sz w:val="28"/>
          <w:szCs w:val="28"/>
        </w:rPr>
      </w:pPr>
      <w:r w:rsidRPr="00F23729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F23729">
        <w:rPr>
          <w:rFonts w:ascii="Arial" w:hAnsi="Arial" w:cs="Arial"/>
          <w:b/>
          <w:iCs/>
          <w:sz w:val="28"/>
          <w:szCs w:val="28"/>
        </w:rPr>
        <w:t>20</w:t>
      </w:r>
      <w:r w:rsidR="009146E8">
        <w:rPr>
          <w:rFonts w:ascii="Arial" w:hAnsi="Arial" w:cs="Arial"/>
          <w:b/>
          <w:iCs/>
          <w:sz w:val="28"/>
          <w:szCs w:val="28"/>
        </w:rPr>
        <w:t>20</w:t>
      </w:r>
    </w:p>
    <w:p w:rsidR="002F45BB" w:rsidRPr="00F23729" w:rsidRDefault="002F45BB" w:rsidP="002F45BB">
      <w:pPr>
        <w:pStyle w:val="odstavec"/>
        <w:rPr>
          <w:rFonts w:ascii="Arial" w:hAnsi="Arial" w:cs="Arial"/>
        </w:rPr>
      </w:pPr>
    </w:p>
    <w:p w:rsidR="002F45BB" w:rsidRPr="00F23729" w:rsidRDefault="002F45BB" w:rsidP="002F45BB">
      <w:pPr>
        <w:pStyle w:val="odstavec"/>
        <w:rPr>
          <w:rFonts w:ascii="Arial" w:hAnsi="Arial" w:cs="Arial"/>
        </w:rPr>
      </w:pPr>
    </w:p>
    <w:p w:rsidR="002F45BB" w:rsidRPr="00F23729" w:rsidRDefault="007C4A9F" w:rsidP="007C4A9F">
      <w:pPr>
        <w:pStyle w:val="Nadpis1"/>
      </w:pPr>
      <w:r>
        <w:t xml:space="preserve">I. </w:t>
      </w:r>
      <w:r w:rsidR="002F45BB" w:rsidRPr="00F23729">
        <w:t>VŠEOBECNÉ ÚDAJE</w:t>
      </w:r>
    </w:p>
    <w:p w:rsidR="002F45BB" w:rsidRPr="00F23729" w:rsidRDefault="002F45BB" w:rsidP="002F45BB">
      <w:pPr>
        <w:pStyle w:val="Nadpis2"/>
        <w:rPr>
          <w:rFonts w:ascii="Arial" w:hAnsi="Arial" w:cs="Arial"/>
        </w:rPr>
      </w:pPr>
      <w:r w:rsidRPr="00F23729">
        <w:rPr>
          <w:rFonts w:ascii="Arial" w:hAnsi="Arial" w:cs="Arial"/>
        </w:rPr>
        <w:t>Identifikačné údaje konsolidujúcej</w:t>
      </w:r>
      <w:r w:rsidRPr="00F23729">
        <w:rPr>
          <w:rFonts w:ascii="Arial" w:hAnsi="Arial" w:cs="Arial"/>
          <w:sz w:val="16"/>
          <w:szCs w:val="16"/>
        </w:rPr>
        <w:t xml:space="preserve">  </w:t>
      </w:r>
      <w:r w:rsidRPr="00F23729">
        <w:rPr>
          <w:rFonts w:ascii="Arial" w:hAnsi="Arial" w:cs="Arial"/>
        </w:rPr>
        <w:t>účtovnej jednotky</w:t>
      </w:r>
    </w:p>
    <w:p w:rsidR="005541C4" w:rsidRPr="00F23729" w:rsidRDefault="005541C4" w:rsidP="005541C4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0B99" w:rsidRPr="00F23729" w:rsidTr="000A659A">
        <w:tc>
          <w:tcPr>
            <w:tcW w:w="4781" w:type="dxa"/>
            <w:vAlign w:val="center"/>
          </w:tcPr>
          <w:p w:rsidR="00BA0B99" w:rsidRPr="00F23729" w:rsidRDefault="00BA0B99" w:rsidP="000A659A">
            <w:pPr>
              <w:spacing w:line="360" w:lineRule="auto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479" w:type="dxa"/>
          </w:tcPr>
          <w:p w:rsidR="00BA0B99" w:rsidRPr="00F23729" w:rsidRDefault="00BA0B99" w:rsidP="001A6926">
            <w:pPr>
              <w:spacing w:line="360" w:lineRule="auto"/>
              <w:rPr>
                <w:rFonts w:ascii="Arial" w:hAnsi="Arial" w:cs="Arial"/>
                <w:i/>
              </w:rPr>
            </w:pPr>
            <w:r w:rsidRPr="00F23729">
              <w:rPr>
                <w:rFonts w:ascii="Arial" w:hAnsi="Arial" w:cs="Arial"/>
                <w:i/>
              </w:rPr>
              <w:t xml:space="preserve">Obec </w:t>
            </w:r>
            <w:r w:rsidR="001A6926">
              <w:rPr>
                <w:rFonts w:ascii="Arial" w:hAnsi="Arial" w:cs="Arial"/>
                <w:i/>
              </w:rPr>
              <w:t>Malý Čepčín</w:t>
            </w:r>
            <w:r w:rsidR="00E52F41">
              <w:rPr>
                <w:rFonts w:ascii="Arial" w:hAnsi="Arial" w:cs="Arial"/>
                <w:i/>
              </w:rPr>
              <w:t xml:space="preserve"> </w:t>
            </w:r>
          </w:p>
        </w:tc>
      </w:tr>
      <w:tr w:rsidR="00BA0B99" w:rsidRPr="00F23729" w:rsidTr="000A659A">
        <w:tc>
          <w:tcPr>
            <w:tcW w:w="4781" w:type="dxa"/>
            <w:vAlign w:val="center"/>
          </w:tcPr>
          <w:p w:rsidR="00BA0B99" w:rsidRPr="00F23729" w:rsidRDefault="00BA0B99" w:rsidP="000A659A">
            <w:pPr>
              <w:spacing w:line="360" w:lineRule="auto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479" w:type="dxa"/>
          </w:tcPr>
          <w:p w:rsidR="00BA0B99" w:rsidRPr="00F23729" w:rsidRDefault="001A6926" w:rsidP="00E52F41">
            <w:pPr>
              <w:spacing w:line="360" w:lineRule="auto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Malý Čepčín 14 , 038 45  Malý Čepčín</w:t>
            </w:r>
            <w:r w:rsidR="00E52F41">
              <w:rPr>
                <w:rFonts w:ascii="Arial" w:hAnsi="Arial" w:cs="Arial"/>
                <w:i/>
              </w:rPr>
              <w:t xml:space="preserve"> </w:t>
            </w:r>
            <w:r w:rsidR="00BA0B99" w:rsidRPr="00F23729">
              <w:rPr>
                <w:rFonts w:ascii="Arial" w:hAnsi="Arial" w:cs="Arial"/>
                <w:i/>
              </w:rPr>
              <w:t xml:space="preserve"> </w:t>
            </w:r>
          </w:p>
        </w:tc>
      </w:tr>
      <w:tr w:rsidR="00BA0B99" w:rsidRPr="00F23729" w:rsidTr="000A659A">
        <w:tc>
          <w:tcPr>
            <w:tcW w:w="4781" w:type="dxa"/>
            <w:vAlign w:val="center"/>
          </w:tcPr>
          <w:p w:rsidR="00BA0B99" w:rsidRPr="00F23729" w:rsidRDefault="00BA0B99" w:rsidP="000A659A">
            <w:pPr>
              <w:spacing w:line="360" w:lineRule="auto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BA0B99" w:rsidRPr="00F23729" w:rsidRDefault="00BA0B99" w:rsidP="000A659A">
            <w:pPr>
              <w:spacing w:line="360" w:lineRule="auto"/>
              <w:rPr>
                <w:rFonts w:ascii="Arial" w:hAnsi="Arial" w:cs="Arial"/>
                <w:i/>
              </w:rPr>
            </w:pPr>
            <w:r w:rsidRPr="00F23729">
              <w:rPr>
                <w:rFonts w:ascii="Arial" w:hAnsi="Arial" w:cs="Arial"/>
                <w:i/>
              </w:rPr>
              <w:t>Zo zákona</w:t>
            </w:r>
          </w:p>
          <w:p w:rsidR="005541C4" w:rsidRPr="00F23729" w:rsidRDefault="005541C4" w:rsidP="000A659A">
            <w:pPr>
              <w:spacing w:line="360" w:lineRule="auto"/>
              <w:rPr>
                <w:rFonts w:ascii="Arial" w:hAnsi="Arial" w:cs="Arial"/>
                <w:i/>
              </w:rPr>
            </w:pPr>
            <w:r w:rsidRPr="00F23729">
              <w:rPr>
                <w:rFonts w:ascii="Arial" w:hAnsi="Arial" w:cs="Arial"/>
                <w:i/>
              </w:rPr>
              <w:t>1.1.1991</w:t>
            </w:r>
          </w:p>
        </w:tc>
      </w:tr>
    </w:tbl>
    <w:p w:rsidR="00BA0B99" w:rsidRPr="00F23729" w:rsidRDefault="00BA0B99" w:rsidP="00BA0B99">
      <w:pPr>
        <w:spacing w:line="360" w:lineRule="auto"/>
        <w:rPr>
          <w:rFonts w:ascii="Arial" w:hAnsi="Arial" w:cs="Arial"/>
        </w:rPr>
      </w:pPr>
    </w:p>
    <w:p w:rsidR="00BA0B99" w:rsidRPr="00F23729" w:rsidRDefault="00BA0B99" w:rsidP="00BA0B99">
      <w:p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  <w:i/>
          <w:u w:val="single"/>
        </w:rPr>
        <w:t>Identifikačné údaje konsolidovan</w:t>
      </w:r>
      <w:r w:rsidR="00AB1792" w:rsidRPr="00F23729">
        <w:rPr>
          <w:rFonts w:ascii="Arial" w:hAnsi="Arial" w:cs="Arial"/>
          <w:i/>
          <w:u w:val="single"/>
        </w:rPr>
        <w:t>ej</w:t>
      </w:r>
      <w:r w:rsidRPr="00F23729">
        <w:rPr>
          <w:rFonts w:ascii="Arial" w:hAnsi="Arial" w:cs="Arial"/>
          <w:i/>
          <w:u w:val="single"/>
        </w:rPr>
        <w:t xml:space="preserve"> účtovn</w:t>
      </w:r>
      <w:r w:rsidR="00AB1792" w:rsidRPr="00F23729">
        <w:rPr>
          <w:rFonts w:ascii="Arial" w:hAnsi="Arial" w:cs="Arial"/>
          <w:i/>
          <w:u w:val="single"/>
        </w:rPr>
        <w:t>ej</w:t>
      </w:r>
      <w:r w:rsidRPr="00F23729">
        <w:rPr>
          <w:rFonts w:ascii="Arial" w:hAnsi="Arial" w:cs="Arial"/>
          <w:i/>
          <w:u w:val="single"/>
        </w:rPr>
        <w:t xml:space="preserve"> jednot</w:t>
      </w:r>
      <w:r w:rsidR="00AB1792" w:rsidRPr="00F23729">
        <w:rPr>
          <w:rFonts w:ascii="Arial" w:hAnsi="Arial" w:cs="Arial"/>
          <w:i/>
          <w:u w:val="single"/>
        </w:rPr>
        <w:t>ky</w:t>
      </w:r>
      <w:r w:rsidR="005541C4" w:rsidRPr="00F23729">
        <w:rPr>
          <w:rFonts w:ascii="Arial" w:hAnsi="Arial" w:cs="Arial"/>
        </w:rPr>
        <w:t xml:space="preserve"> -</w:t>
      </w:r>
      <w:r w:rsidRPr="00F23729">
        <w:rPr>
          <w:rFonts w:ascii="Arial" w:hAnsi="Arial" w:cs="Arial"/>
          <w:b/>
          <w:i/>
        </w:rPr>
        <w:t xml:space="preserve"> </w:t>
      </w:r>
      <w:r w:rsidRPr="00F23729">
        <w:rPr>
          <w:rFonts w:ascii="Arial" w:hAnsi="Arial" w:cs="Arial"/>
          <w:i/>
        </w:rPr>
        <w:t>rozpočtov</w:t>
      </w:r>
      <w:r w:rsidR="005541C4" w:rsidRPr="00F23729">
        <w:rPr>
          <w:rFonts w:ascii="Arial" w:hAnsi="Arial" w:cs="Arial"/>
          <w:i/>
        </w:rPr>
        <w:t>ej</w:t>
      </w:r>
      <w:r w:rsidRPr="00F23729">
        <w:rPr>
          <w:rFonts w:ascii="Arial" w:hAnsi="Arial" w:cs="Arial"/>
          <w:i/>
        </w:rPr>
        <w:t xml:space="preserve"> organizáci</w:t>
      </w:r>
      <w:r w:rsidR="005541C4" w:rsidRPr="00F23729">
        <w:rPr>
          <w:rFonts w:ascii="Arial" w:hAnsi="Arial" w:cs="Arial"/>
          <w:i/>
        </w:rPr>
        <w:t>i</w:t>
      </w:r>
      <w:r w:rsidRPr="00F23729">
        <w:rPr>
          <w:rFonts w:ascii="Arial" w:hAnsi="Arial" w:cs="Arial"/>
          <w:i/>
        </w:rPr>
        <w:t xml:space="preserve"> v zriaďovateľskej pôsobnosti konsolidujúcej účtovnej jednotky</w:t>
      </w:r>
    </w:p>
    <w:p w:rsidR="00BA0B99" w:rsidRPr="00F23729" w:rsidRDefault="00BA0B99" w:rsidP="00BA0B99">
      <w:pPr>
        <w:spacing w:line="360" w:lineRule="auto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0B99" w:rsidRPr="00F23729" w:rsidTr="000A659A">
        <w:tc>
          <w:tcPr>
            <w:tcW w:w="4781" w:type="dxa"/>
            <w:vAlign w:val="center"/>
          </w:tcPr>
          <w:p w:rsidR="00BA0B99" w:rsidRPr="00F23729" w:rsidRDefault="00BA0B99" w:rsidP="000A659A">
            <w:pPr>
              <w:spacing w:line="360" w:lineRule="auto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Názov konsolidovanej účtovnej jednotky</w:t>
            </w:r>
          </w:p>
        </w:tc>
        <w:tc>
          <w:tcPr>
            <w:tcW w:w="5479" w:type="dxa"/>
          </w:tcPr>
          <w:p w:rsidR="00BA0B99" w:rsidRPr="00F23729" w:rsidRDefault="00BA0B99" w:rsidP="001A6926">
            <w:pPr>
              <w:spacing w:line="360" w:lineRule="auto"/>
              <w:rPr>
                <w:rFonts w:ascii="Arial" w:hAnsi="Arial" w:cs="Arial"/>
                <w:i/>
              </w:rPr>
            </w:pPr>
            <w:r w:rsidRPr="00F23729">
              <w:rPr>
                <w:rFonts w:ascii="Arial" w:hAnsi="Arial" w:cs="Arial"/>
                <w:i/>
              </w:rPr>
              <w:t>Základná škola</w:t>
            </w:r>
            <w:r w:rsidR="00E52F41">
              <w:rPr>
                <w:rFonts w:ascii="Arial" w:hAnsi="Arial" w:cs="Arial"/>
                <w:i/>
              </w:rPr>
              <w:t xml:space="preserve"> </w:t>
            </w:r>
            <w:r w:rsidR="001A6926">
              <w:rPr>
                <w:rFonts w:ascii="Arial" w:hAnsi="Arial" w:cs="Arial"/>
                <w:i/>
              </w:rPr>
              <w:t>s materskou školou</w:t>
            </w:r>
            <w:r w:rsidR="00E52F41">
              <w:rPr>
                <w:rFonts w:ascii="Arial" w:hAnsi="Arial" w:cs="Arial"/>
                <w:i/>
              </w:rPr>
              <w:t xml:space="preserve"> </w:t>
            </w:r>
          </w:p>
        </w:tc>
      </w:tr>
      <w:tr w:rsidR="00BA0B99" w:rsidRPr="00F23729" w:rsidTr="000A659A">
        <w:tc>
          <w:tcPr>
            <w:tcW w:w="4781" w:type="dxa"/>
            <w:vAlign w:val="center"/>
          </w:tcPr>
          <w:p w:rsidR="00BA0B99" w:rsidRPr="00F23729" w:rsidRDefault="00BA0B99" w:rsidP="000A659A">
            <w:pPr>
              <w:spacing w:line="360" w:lineRule="auto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Sídlo konsolidovanej účtovnej jednotky</w:t>
            </w:r>
          </w:p>
        </w:tc>
        <w:tc>
          <w:tcPr>
            <w:tcW w:w="5479" w:type="dxa"/>
          </w:tcPr>
          <w:p w:rsidR="00BA0B99" w:rsidRPr="00F23729" w:rsidRDefault="001A6926" w:rsidP="001A6926">
            <w:pPr>
              <w:spacing w:line="360" w:lineRule="auto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Malý Čepčín 35 , 038 45  Malý Čepčín </w:t>
            </w:r>
            <w:r w:rsidRPr="00F23729">
              <w:rPr>
                <w:rFonts w:ascii="Arial" w:hAnsi="Arial" w:cs="Arial"/>
                <w:i/>
              </w:rPr>
              <w:t xml:space="preserve"> </w:t>
            </w:r>
          </w:p>
        </w:tc>
      </w:tr>
      <w:tr w:rsidR="00BA0B99" w:rsidRPr="00F23729" w:rsidTr="000A659A">
        <w:tc>
          <w:tcPr>
            <w:tcW w:w="4781" w:type="dxa"/>
            <w:vAlign w:val="center"/>
          </w:tcPr>
          <w:p w:rsidR="00BA0B99" w:rsidRPr="00F23729" w:rsidRDefault="00BA0B99" w:rsidP="000A659A">
            <w:pPr>
              <w:spacing w:line="360" w:lineRule="auto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BA0B99" w:rsidRPr="00F23729" w:rsidRDefault="001A6926" w:rsidP="005541C4">
            <w:pPr>
              <w:spacing w:line="360" w:lineRule="auto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1.1.201</w:t>
            </w:r>
            <w:r w:rsidR="005D0910">
              <w:rPr>
                <w:rFonts w:ascii="Arial" w:hAnsi="Arial" w:cs="Arial"/>
                <w:i/>
              </w:rPr>
              <w:t>7</w:t>
            </w:r>
          </w:p>
          <w:p w:rsidR="00556A4C" w:rsidRPr="00F23729" w:rsidRDefault="00556A4C" w:rsidP="005541C4">
            <w:pPr>
              <w:spacing w:line="360" w:lineRule="auto"/>
              <w:rPr>
                <w:rFonts w:ascii="Arial" w:hAnsi="Arial" w:cs="Arial"/>
                <w:i/>
              </w:rPr>
            </w:pPr>
          </w:p>
        </w:tc>
      </w:tr>
    </w:tbl>
    <w:p w:rsidR="00556A4C" w:rsidRPr="00F23729" w:rsidRDefault="00556A4C" w:rsidP="002F45BB">
      <w:pPr>
        <w:pStyle w:val="odstavec"/>
        <w:rPr>
          <w:rFonts w:ascii="Arial" w:hAnsi="Arial" w:cs="Arial"/>
        </w:rPr>
      </w:pPr>
    </w:p>
    <w:p w:rsidR="002F45BB" w:rsidRPr="00F23729" w:rsidRDefault="00AB1792" w:rsidP="002F45BB">
      <w:pPr>
        <w:pStyle w:val="odstavec"/>
        <w:rPr>
          <w:rFonts w:ascii="Arial" w:hAnsi="Arial" w:cs="Arial"/>
        </w:rPr>
      </w:pPr>
      <w:r w:rsidRPr="00F23729">
        <w:rPr>
          <w:rFonts w:ascii="Arial" w:hAnsi="Arial" w:cs="Arial"/>
        </w:rPr>
        <w:t>K</w:t>
      </w:r>
      <w:r w:rsidR="002F45BB" w:rsidRPr="00F23729">
        <w:rPr>
          <w:rFonts w:ascii="Arial" w:hAnsi="Arial" w:cs="Arial"/>
        </w:rPr>
        <w:t>onsolidovaný celok Obce</w:t>
      </w:r>
      <w:r w:rsidRPr="00F23729">
        <w:rPr>
          <w:rFonts w:ascii="Arial" w:hAnsi="Arial" w:cs="Arial"/>
        </w:rPr>
        <w:t xml:space="preserve"> </w:t>
      </w:r>
      <w:r w:rsidR="001A6926">
        <w:rPr>
          <w:rFonts w:ascii="Arial" w:hAnsi="Arial" w:cs="Arial"/>
        </w:rPr>
        <w:t>Malý Čepčín</w:t>
      </w:r>
      <w:r w:rsidR="00D818B0">
        <w:rPr>
          <w:rFonts w:ascii="Arial" w:hAnsi="Arial" w:cs="Arial"/>
        </w:rPr>
        <w:t xml:space="preserve"> </w:t>
      </w:r>
      <w:r w:rsidR="002F45BB" w:rsidRPr="00F23729">
        <w:rPr>
          <w:rFonts w:ascii="Arial" w:hAnsi="Arial" w:cs="Arial"/>
        </w:rPr>
        <w:t>sa v roku 20</w:t>
      </w:r>
      <w:r w:rsidR="009146E8">
        <w:rPr>
          <w:rFonts w:ascii="Arial" w:hAnsi="Arial" w:cs="Arial"/>
        </w:rPr>
        <w:t>20</w:t>
      </w:r>
      <w:r w:rsidR="002F45BB" w:rsidRPr="00F23729">
        <w:rPr>
          <w:rFonts w:ascii="Arial" w:hAnsi="Arial" w:cs="Arial"/>
        </w:rPr>
        <w:t xml:space="preserve"> opr</w:t>
      </w:r>
      <w:r w:rsidR="001A6926">
        <w:rPr>
          <w:rFonts w:ascii="Arial" w:hAnsi="Arial" w:cs="Arial"/>
        </w:rPr>
        <w:t xml:space="preserve">oti minulým účtovným obdobiam </w:t>
      </w:r>
      <w:r w:rsidR="0041297F">
        <w:rPr>
          <w:rFonts w:ascii="Arial" w:hAnsi="Arial" w:cs="Arial"/>
        </w:rPr>
        <w:t>ne</w:t>
      </w:r>
      <w:r w:rsidR="002F45BB" w:rsidRPr="00F23729">
        <w:rPr>
          <w:rFonts w:ascii="Arial" w:hAnsi="Arial" w:cs="Arial"/>
        </w:rPr>
        <w:t>zmenil.</w:t>
      </w:r>
    </w:p>
    <w:p w:rsidR="002F45BB" w:rsidRPr="00F23729" w:rsidRDefault="002F45BB" w:rsidP="002F45BB">
      <w:pPr>
        <w:pStyle w:val="odstavec"/>
        <w:rPr>
          <w:rFonts w:ascii="Arial" w:hAnsi="Arial" w:cs="Arial"/>
        </w:rPr>
      </w:pPr>
    </w:p>
    <w:p w:rsidR="002F45BB" w:rsidRPr="00F23729" w:rsidRDefault="002F45BB" w:rsidP="002F45BB">
      <w:pPr>
        <w:pStyle w:val="odstavec"/>
        <w:rPr>
          <w:rFonts w:ascii="Arial" w:hAnsi="Arial" w:cs="Arial"/>
        </w:rPr>
      </w:pPr>
      <w:r w:rsidRPr="00F23729">
        <w:rPr>
          <w:rFonts w:ascii="Arial" w:hAnsi="Arial" w:cs="Arial"/>
        </w:rPr>
        <w:t>Prehľad o účtovných jednotkách konsolidovaného celku je uvedený  v tabuľkov</w:t>
      </w:r>
      <w:r w:rsidR="00AB1792" w:rsidRPr="00F23729">
        <w:rPr>
          <w:rFonts w:ascii="Arial" w:hAnsi="Arial" w:cs="Arial"/>
        </w:rPr>
        <w:t>e</w:t>
      </w:r>
      <w:r w:rsidRPr="00F23729">
        <w:rPr>
          <w:rFonts w:ascii="Arial" w:hAnsi="Arial" w:cs="Arial"/>
        </w:rPr>
        <w:t>j časti</w:t>
      </w:r>
      <w:r w:rsidR="00AB1792" w:rsidRPr="00F23729">
        <w:rPr>
          <w:rFonts w:ascii="Arial" w:hAnsi="Arial" w:cs="Arial"/>
        </w:rPr>
        <w:t xml:space="preserve"> č. 1</w:t>
      </w:r>
      <w:r w:rsidRPr="00F23729">
        <w:rPr>
          <w:rFonts w:ascii="Arial" w:hAnsi="Arial" w:cs="Arial"/>
        </w:rPr>
        <w:t xml:space="preserve"> </w:t>
      </w:r>
      <w:r w:rsidRPr="00F23729">
        <w:rPr>
          <w:rFonts w:ascii="Arial" w:hAnsi="Arial" w:cs="Arial"/>
          <w:i/>
        </w:rPr>
        <w:t>Údaje o konsolidovanom celku</w:t>
      </w:r>
      <w:r w:rsidRPr="00F23729">
        <w:rPr>
          <w:rFonts w:ascii="Arial" w:hAnsi="Arial" w:cs="Arial"/>
        </w:rPr>
        <w:t xml:space="preserve">. </w:t>
      </w:r>
    </w:p>
    <w:p w:rsidR="002F45BB" w:rsidRPr="00F23729" w:rsidRDefault="002F45BB" w:rsidP="002F45BB">
      <w:pPr>
        <w:pStyle w:val="odstavec"/>
        <w:rPr>
          <w:rFonts w:ascii="Arial" w:hAnsi="Arial" w:cs="Arial"/>
        </w:rPr>
      </w:pPr>
    </w:p>
    <w:p w:rsidR="002F45BB" w:rsidRPr="00F23729" w:rsidRDefault="002F45BB" w:rsidP="002F45BB">
      <w:pPr>
        <w:pStyle w:val="odstavec"/>
        <w:rPr>
          <w:rFonts w:ascii="Arial" w:hAnsi="Arial" w:cs="Arial"/>
        </w:rPr>
      </w:pPr>
      <w:r w:rsidRPr="00F23729">
        <w:rPr>
          <w:rFonts w:ascii="Arial" w:hAnsi="Arial" w:cs="Arial"/>
        </w:rPr>
        <w:t>Konsolidovaná účtovná závierka konsolidovaného celku Obce</w:t>
      </w:r>
      <w:r w:rsidR="00AB1792" w:rsidRPr="00F23729">
        <w:rPr>
          <w:rFonts w:ascii="Arial" w:hAnsi="Arial" w:cs="Arial"/>
        </w:rPr>
        <w:t xml:space="preserve"> </w:t>
      </w:r>
      <w:r w:rsidR="001A6926">
        <w:rPr>
          <w:rFonts w:ascii="Arial" w:hAnsi="Arial" w:cs="Arial"/>
        </w:rPr>
        <w:t xml:space="preserve">Malý Čepčín </w:t>
      </w:r>
      <w:r w:rsidRPr="00F23729">
        <w:rPr>
          <w:rFonts w:ascii="Arial" w:hAnsi="Arial" w:cs="Arial"/>
        </w:rPr>
        <w:t>k 31. decembru 201</w:t>
      </w:r>
      <w:r w:rsidR="001A6926">
        <w:rPr>
          <w:rFonts w:ascii="Arial" w:hAnsi="Arial" w:cs="Arial"/>
        </w:rPr>
        <w:t>7</w:t>
      </w:r>
      <w:r w:rsidRPr="00F23729">
        <w:rPr>
          <w:rFonts w:ascii="Arial" w:hAnsi="Arial" w:cs="Arial"/>
        </w:rPr>
        <w:t xml:space="preserve"> je zostavená ako riadna konsolidovaná účtovná závierka podľa zákona č. 431/2002 Z. z. o účtovníctve v znení neskorších predpisov, za účtovné obdobie od 1. januára 20</w:t>
      </w:r>
      <w:r w:rsidR="009146E8">
        <w:rPr>
          <w:rFonts w:ascii="Arial" w:hAnsi="Arial" w:cs="Arial"/>
        </w:rPr>
        <w:t>20</w:t>
      </w:r>
      <w:r w:rsidRPr="00F23729">
        <w:rPr>
          <w:rFonts w:ascii="Arial" w:hAnsi="Arial" w:cs="Arial"/>
        </w:rPr>
        <w:t xml:space="preserve"> do 31. decembra 20</w:t>
      </w:r>
      <w:r w:rsidR="009146E8">
        <w:rPr>
          <w:rFonts w:ascii="Arial" w:hAnsi="Arial" w:cs="Arial"/>
        </w:rPr>
        <w:t>20</w:t>
      </w:r>
      <w:r w:rsidRPr="00F23729">
        <w:rPr>
          <w:rFonts w:ascii="Arial" w:hAnsi="Arial" w:cs="Arial"/>
        </w:rPr>
        <w:t xml:space="preserve">. </w:t>
      </w:r>
    </w:p>
    <w:p w:rsidR="002F45BB" w:rsidRPr="00F23729" w:rsidRDefault="002F45BB" w:rsidP="002F45BB">
      <w:pPr>
        <w:pStyle w:val="odstavec"/>
        <w:rPr>
          <w:rFonts w:ascii="Arial" w:hAnsi="Arial" w:cs="Arial"/>
        </w:rPr>
      </w:pPr>
    </w:p>
    <w:p w:rsidR="002F45BB" w:rsidRPr="00F23729" w:rsidRDefault="002F45BB" w:rsidP="002F45BB">
      <w:pPr>
        <w:pStyle w:val="odstavec"/>
        <w:rPr>
          <w:rFonts w:ascii="Arial" w:hAnsi="Arial" w:cs="Arial"/>
        </w:rPr>
      </w:pPr>
      <w:r w:rsidRPr="00F23729">
        <w:rPr>
          <w:rFonts w:ascii="Arial" w:hAnsi="Arial" w:cs="Arial"/>
        </w:rPr>
        <w:t>Obec je súčasťou súhrnného celku verejnej správy Slovenskej republiky.</w:t>
      </w:r>
    </w:p>
    <w:p w:rsidR="005A5D06" w:rsidRDefault="005A5D06" w:rsidP="002F45BB">
      <w:pPr>
        <w:pStyle w:val="Nadpis2"/>
        <w:rPr>
          <w:rFonts w:ascii="Arial" w:hAnsi="Arial" w:cs="Arial"/>
        </w:rPr>
      </w:pPr>
    </w:p>
    <w:p w:rsidR="002F45BB" w:rsidRPr="00F23729" w:rsidRDefault="00556A4C" w:rsidP="002F45BB">
      <w:pPr>
        <w:pStyle w:val="Nadpis2"/>
        <w:rPr>
          <w:rFonts w:ascii="Arial" w:hAnsi="Arial" w:cs="Arial"/>
        </w:rPr>
      </w:pPr>
      <w:r w:rsidRPr="00F23729">
        <w:rPr>
          <w:rFonts w:ascii="Arial" w:hAnsi="Arial" w:cs="Arial"/>
        </w:rPr>
        <w:t>I</w:t>
      </w:r>
      <w:r w:rsidR="002F45BB" w:rsidRPr="00F23729">
        <w:rPr>
          <w:rFonts w:ascii="Arial" w:hAnsi="Arial" w:cs="Arial"/>
        </w:rPr>
        <w:t>nformácie o vedúcich predstaviteľoch konsolidovaného celku</w:t>
      </w:r>
    </w:p>
    <w:p w:rsidR="002F45BB" w:rsidRPr="00F23729" w:rsidRDefault="002F45BB" w:rsidP="002F45BB">
      <w:pPr>
        <w:pStyle w:val="odstavec"/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Starosta obce: </w:t>
      </w:r>
      <w:r w:rsidR="00B82795" w:rsidRPr="00F23729">
        <w:rPr>
          <w:rFonts w:ascii="Arial" w:hAnsi="Arial" w:cs="Arial"/>
        </w:rPr>
        <w:t xml:space="preserve">              </w:t>
      </w:r>
      <w:r w:rsidR="001A6926">
        <w:rPr>
          <w:rFonts w:ascii="Arial" w:hAnsi="Arial" w:cs="Arial"/>
        </w:rPr>
        <w:t xml:space="preserve">Ing. Miroslava </w:t>
      </w:r>
      <w:proofErr w:type="spellStart"/>
      <w:r w:rsidR="001A6926">
        <w:rPr>
          <w:rFonts w:ascii="Arial" w:hAnsi="Arial" w:cs="Arial"/>
        </w:rPr>
        <w:t>Sumková</w:t>
      </w:r>
      <w:proofErr w:type="spellEnd"/>
      <w:r w:rsidR="005A5D06">
        <w:rPr>
          <w:rFonts w:ascii="Arial" w:hAnsi="Arial" w:cs="Arial"/>
        </w:rPr>
        <w:t xml:space="preserve"> </w:t>
      </w:r>
      <w:r w:rsidRPr="00F23729">
        <w:rPr>
          <w:rFonts w:ascii="Arial" w:hAnsi="Arial" w:cs="Arial"/>
        </w:rPr>
        <w:tab/>
        <w:t xml:space="preserve">           </w:t>
      </w:r>
    </w:p>
    <w:p w:rsidR="002F45BB" w:rsidRPr="00F23729" w:rsidRDefault="002F45BB" w:rsidP="002F45BB">
      <w:pPr>
        <w:pStyle w:val="odstavec"/>
        <w:rPr>
          <w:rFonts w:ascii="Arial" w:hAnsi="Arial" w:cs="Arial"/>
        </w:rPr>
      </w:pPr>
      <w:r w:rsidRPr="00F23729">
        <w:rPr>
          <w:rFonts w:ascii="Arial" w:hAnsi="Arial" w:cs="Arial"/>
        </w:rPr>
        <w:t>Zástupca starostu:</w:t>
      </w:r>
      <w:r w:rsidR="00B82795" w:rsidRPr="00F23729">
        <w:rPr>
          <w:rFonts w:ascii="Arial" w:hAnsi="Arial" w:cs="Arial"/>
        </w:rPr>
        <w:t xml:space="preserve">         </w:t>
      </w:r>
      <w:r w:rsidR="0041297F">
        <w:rPr>
          <w:rFonts w:ascii="Arial" w:hAnsi="Arial" w:cs="Arial"/>
        </w:rPr>
        <w:t>Martina Benešová</w:t>
      </w:r>
      <w:r w:rsidR="005A5D06">
        <w:rPr>
          <w:rFonts w:ascii="Arial" w:hAnsi="Arial" w:cs="Arial"/>
        </w:rPr>
        <w:t xml:space="preserve"> </w:t>
      </w:r>
      <w:r w:rsidRPr="00F23729">
        <w:rPr>
          <w:rFonts w:ascii="Arial" w:hAnsi="Arial" w:cs="Arial"/>
        </w:rPr>
        <w:tab/>
      </w:r>
    </w:p>
    <w:p w:rsidR="00EF400B" w:rsidRDefault="00B82795" w:rsidP="002F45BB">
      <w:pPr>
        <w:pStyle w:val="odstavec"/>
        <w:rPr>
          <w:rFonts w:ascii="Arial" w:hAnsi="Arial" w:cs="Arial"/>
        </w:rPr>
      </w:pPr>
      <w:r w:rsidRPr="00F23729">
        <w:rPr>
          <w:rFonts w:ascii="Arial" w:hAnsi="Arial" w:cs="Arial"/>
        </w:rPr>
        <w:t>H</w:t>
      </w:r>
      <w:r w:rsidR="002F45BB" w:rsidRPr="00F23729">
        <w:rPr>
          <w:rFonts w:ascii="Arial" w:hAnsi="Arial" w:cs="Arial"/>
        </w:rPr>
        <w:t>lavný kontrolór obce:</w:t>
      </w:r>
      <w:r w:rsidRPr="00F23729">
        <w:rPr>
          <w:rFonts w:ascii="Arial" w:hAnsi="Arial" w:cs="Arial"/>
        </w:rPr>
        <w:t xml:space="preserve"> </w:t>
      </w:r>
      <w:r w:rsidR="00F23729">
        <w:rPr>
          <w:rFonts w:ascii="Arial" w:hAnsi="Arial" w:cs="Arial"/>
        </w:rPr>
        <w:t xml:space="preserve"> </w:t>
      </w:r>
      <w:r w:rsidR="005D0910">
        <w:rPr>
          <w:rFonts w:ascii="Arial" w:hAnsi="Arial" w:cs="Arial"/>
        </w:rPr>
        <w:t>Ing. Beáta Gáborová</w:t>
      </w:r>
    </w:p>
    <w:p w:rsidR="00D0125E" w:rsidRPr="00EF400B" w:rsidRDefault="00D0125E" w:rsidP="002F45BB">
      <w:pPr>
        <w:pStyle w:val="odstavec"/>
        <w:rPr>
          <w:rFonts w:ascii="Arial" w:hAnsi="Arial" w:cs="Arial"/>
          <w:b/>
        </w:rPr>
      </w:pPr>
    </w:p>
    <w:p w:rsidR="00AB1792" w:rsidRPr="00F23729" w:rsidRDefault="00AB1792" w:rsidP="00AB1792">
      <w:pPr>
        <w:spacing w:line="360" w:lineRule="auto"/>
        <w:rPr>
          <w:rFonts w:ascii="Arial" w:hAnsi="Arial" w:cs="Arial"/>
          <w:b/>
          <w:i/>
          <w:u w:val="single"/>
        </w:rPr>
      </w:pPr>
      <w:r w:rsidRPr="00F23729">
        <w:rPr>
          <w:rFonts w:ascii="Arial" w:hAnsi="Arial" w:cs="Arial"/>
          <w:b/>
          <w:i/>
          <w:u w:val="single"/>
        </w:rPr>
        <w:lastRenderedPageBreak/>
        <w:t xml:space="preserve">Informácie o zamestnancoch konsolidovaného celku </w:t>
      </w:r>
    </w:p>
    <w:p w:rsidR="00AB1792" w:rsidRPr="00F23729" w:rsidRDefault="00AB1792" w:rsidP="00AB1792">
      <w:pPr>
        <w:spacing w:line="360" w:lineRule="auto"/>
        <w:rPr>
          <w:rFonts w:ascii="Arial" w:hAnsi="Arial" w:cs="Arial"/>
          <w:b/>
          <w:i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B1792" w:rsidRPr="00F23729" w:rsidTr="000A659A">
        <w:tc>
          <w:tcPr>
            <w:tcW w:w="4781" w:type="dxa"/>
            <w:vAlign w:val="center"/>
          </w:tcPr>
          <w:p w:rsidR="00AB1792" w:rsidRPr="00F23729" w:rsidRDefault="00E020F6" w:rsidP="000A659A">
            <w:pPr>
              <w:spacing w:line="360" w:lineRule="auto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P</w:t>
            </w:r>
            <w:r w:rsidR="00B82795" w:rsidRPr="00F23729">
              <w:rPr>
                <w:rFonts w:ascii="Arial" w:hAnsi="Arial" w:cs="Arial"/>
              </w:rPr>
              <w:t>očet</w:t>
            </w:r>
            <w:r w:rsidR="00AB1792" w:rsidRPr="00F23729">
              <w:rPr>
                <w:rFonts w:ascii="Arial" w:hAnsi="Arial" w:cs="Arial"/>
              </w:rPr>
              <w:t xml:space="preserve"> zamestnancov  konsolidovaného celku počas účtovného obdobia</w:t>
            </w:r>
          </w:p>
        </w:tc>
        <w:tc>
          <w:tcPr>
            <w:tcW w:w="5479" w:type="dxa"/>
          </w:tcPr>
          <w:p w:rsidR="00E020F6" w:rsidRPr="00F23729" w:rsidRDefault="00AB1792" w:rsidP="00E020F6">
            <w:pPr>
              <w:spacing w:line="360" w:lineRule="auto"/>
              <w:rPr>
                <w:rFonts w:ascii="Arial" w:hAnsi="Arial" w:cs="Arial"/>
                <w:i/>
              </w:rPr>
            </w:pPr>
            <w:r w:rsidRPr="00F23729">
              <w:rPr>
                <w:rFonts w:ascii="Arial" w:hAnsi="Arial" w:cs="Arial"/>
                <w:i/>
              </w:rPr>
              <w:t xml:space="preserve"> </w:t>
            </w:r>
            <w:r w:rsidR="003E1D77">
              <w:rPr>
                <w:rFonts w:ascii="Arial" w:hAnsi="Arial" w:cs="Arial"/>
                <w:i/>
              </w:rPr>
              <w:t>4</w:t>
            </w:r>
            <w:r w:rsidR="00E020F6" w:rsidRPr="00F23729">
              <w:rPr>
                <w:rFonts w:ascii="Arial" w:hAnsi="Arial" w:cs="Arial"/>
                <w:i/>
              </w:rPr>
              <w:t xml:space="preserve"> </w:t>
            </w:r>
            <w:r w:rsidR="00C02C69">
              <w:rPr>
                <w:rFonts w:ascii="Arial" w:hAnsi="Arial" w:cs="Arial"/>
                <w:i/>
              </w:rPr>
              <w:t>(</w:t>
            </w:r>
            <w:r w:rsidR="00E020F6" w:rsidRPr="00F23729">
              <w:rPr>
                <w:rFonts w:ascii="Arial" w:hAnsi="Arial" w:cs="Arial"/>
                <w:i/>
              </w:rPr>
              <w:t>Obec</w:t>
            </w:r>
            <w:r w:rsidR="00C02C69">
              <w:rPr>
                <w:rFonts w:ascii="Arial" w:hAnsi="Arial" w:cs="Arial"/>
                <w:i/>
              </w:rPr>
              <w:t>)</w:t>
            </w:r>
            <w:r w:rsidR="00E020F6" w:rsidRPr="00F23729">
              <w:rPr>
                <w:rFonts w:ascii="Arial" w:hAnsi="Arial" w:cs="Arial"/>
                <w:i/>
              </w:rPr>
              <w:t xml:space="preserve"> </w:t>
            </w:r>
            <w:r w:rsidRPr="00F23729">
              <w:rPr>
                <w:rFonts w:ascii="Arial" w:hAnsi="Arial" w:cs="Arial"/>
                <w:i/>
              </w:rPr>
              <w:t>+</w:t>
            </w:r>
            <w:r w:rsidR="007C4A9F">
              <w:rPr>
                <w:rFonts w:ascii="Arial" w:hAnsi="Arial" w:cs="Arial"/>
                <w:i/>
              </w:rPr>
              <w:t xml:space="preserve"> </w:t>
            </w:r>
            <w:r w:rsidR="005A5D06">
              <w:rPr>
                <w:rFonts w:ascii="Arial" w:hAnsi="Arial" w:cs="Arial"/>
                <w:i/>
              </w:rPr>
              <w:t>1</w:t>
            </w:r>
            <w:r w:rsidR="001A6926">
              <w:rPr>
                <w:rFonts w:ascii="Arial" w:hAnsi="Arial" w:cs="Arial"/>
                <w:i/>
              </w:rPr>
              <w:t>3</w:t>
            </w:r>
            <w:r w:rsidR="00E020F6" w:rsidRPr="00F23729">
              <w:rPr>
                <w:rFonts w:ascii="Arial" w:hAnsi="Arial" w:cs="Arial"/>
                <w:i/>
              </w:rPr>
              <w:t xml:space="preserve"> </w:t>
            </w:r>
            <w:r w:rsidRPr="00F23729">
              <w:rPr>
                <w:rFonts w:ascii="Arial" w:hAnsi="Arial" w:cs="Arial"/>
                <w:i/>
              </w:rPr>
              <w:t xml:space="preserve"> </w:t>
            </w:r>
            <w:r w:rsidR="00C02C69">
              <w:rPr>
                <w:rFonts w:ascii="Arial" w:hAnsi="Arial" w:cs="Arial"/>
                <w:i/>
              </w:rPr>
              <w:t>(</w:t>
            </w:r>
            <w:r w:rsidRPr="00F23729">
              <w:rPr>
                <w:rFonts w:ascii="Arial" w:hAnsi="Arial" w:cs="Arial"/>
                <w:i/>
              </w:rPr>
              <w:t>ZŠ</w:t>
            </w:r>
            <w:r w:rsidR="00C02C69">
              <w:rPr>
                <w:rFonts w:ascii="Arial" w:hAnsi="Arial" w:cs="Arial"/>
                <w:i/>
              </w:rPr>
              <w:t>)</w:t>
            </w:r>
            <w:r w:rsidRPr="00F23729">
              <w:rPr>
                <w:rFonts w:ascii="Arial" w:hAnsi="Arial" w:cs="Arial"/>
                <w:i/>
              </w:rPr>
              <w:t xml:space="preserve">  = </w:t>
            </w:r>
            <w:r w:rsidR="001A6926">
              <w:rPr>
                <w:rFonts w:ascii="Arial" w:hAnsi="Arial" w:cs="Arial"/>
                <w:i/>
              </w:rPr>
              <w:t>17</w:t>
            </w:r>
          </w:p>
          <w:p w:rsidR="00AB1792" w:rsidRPr="00F23729" w:rsidRDefault="00AB1792" w:rsidP="00C02C69">
            <w:pPr>
              <w:spacing w:line="360" w:lineRule="auto"/>
              <w:rPr>
                <w:rFonts w:ascii="Arial" w:hAnsi="Arial" w:cs="Arial"/>
                <w:i/>
              </w:rPr>
            </w:pPr>
          </w:p>
        </w:tc>
      </w:tr>
      <w:tr w:rsidR="00AB1792" w:rsidRPr="00F23729" w:rsidTr="000A659A">
        <w:tc>
          <w:tcPr>
            <w:tcW w:w="4781" w:type="dxa"/>
            <w:vAlign w:val="center"/>
          </w:tcPr>
          <w:p w:rsidR="00AB1792" w:rsidRPr="00F23729" w:rsidRDefault="00AB1792" w:rsidP="000A659A">
            <w:pPr>
              <w:spacing w:line="360" w:lineRule="auto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AB1792" w:rsidRPr="00F23729" w:rsidRDefault="001A6926" w:rsidP="001A69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1</w:t>
            </w:r>
            <w:r w:rsidR="00E020F6" w:rsidRPr="00F23729">
              <w:rPr>
                <w:rFonts w:ascii="Arial" w:hAnsi="Arial" w:cs="Arial"/>
                <w:i/>
              </w:rPr>
              <w:t xml:space="preserve"> </w:t>
            </w:r>
            <w:r w:rsidR="00C02C69">
              <w:rPr>
                <w:rFonts w:ascii="Arial" w:hAnsi="Arial" w:cs="Arial"/>
                <w:i/>
              </w:rPr>
              <w:t>(</w:t>
            </w:r>
            <w:r w:rsidR="00E020F6" w:rsidRPr="00F23729">
              <w:rPr>
                <w:rFonts w:ascii="Arial" w:hAnsi="Arial" w:cs="Arial"/>
                <w:i/>
              </w:rPr>
              <w:t>Obec</w:t>
            </w:r>
            <w:r w:rsidR="00C02C69">
              <w:rPr>
                <w:rFonts w:ascii="Arial" w:hAnsi="Arial" w:cs="Arial"/>
                <w:i/>
              </w:rPr>
              <w:t>)</w:t>
            </w:r>
            <w:r w:rsidR="00AB1792" w:rsidRPr="00F23729">
              <w:rPr>
                <w:rFonts w:ascii="Arial" w:hAnsi="Arial" w:cs="Arial"/>
                <w:i/>
              </w:rPr>
              <w:t xml:space="preserve"> + </w:t>
            </w:r>
            <w:r>
              <w:rPr>
                <w:rFonts w:ascii="Arial" w:hAnsi="Arial" w:cs="Arial"/>
                <w:i/>
              </w:rPr>
              <w:t>1</w:t>
            </w:r>
            <w:r w:rsidR="00AB1792" w:rsidRPr="00F23729">
              <w:rPr>
                <w:rFonts w:ascii="Arial" w:hAnsi="Arial" w:cs="Arial"/>
                <w:i/>
              </w:rPr>
              <w:t xml:space="preserve"> </w:t>
            </w:r>
            <w:r w:rsidR="00C02C69">
              <w:rPr>
                <w:rFonts w:ascii="Arial" w:hAnsi="Arial" w:cs="Arial"/>
                <w:i/>
              </w:rPr>
              <w:t>(</w:t>
            </w:r>
            <w:r w:rsidR="00AB1792" w:rsidRPr="00F23729">
              <w:rPr>
                <w:rFonts w:ascii="Arial" w:hAnsi="Arial" w:cs="Arial"/>
                <w:i/>
              </w:rPr>
              <w:t>ZŠ</w:t>
            </w:r>
            <w:r w:rsidR="00C02C69">
              <w:rPr>
                <w:rFonts w:ascii="Arial" w:hAnsi="Arial" w:cs="Arial"/>
                <w:i/>
              </w:rPr>
              <w:t>)</w:t>
            </w:r>
            <w:r w:rsidR="00AB1792" w:rsidRPr="00F23729">
              <w:rPr>
                <w:rFonts w:ascii="Arial" w:hAnsi="Arial" w:cs="Arial"/>
                <w:i/>
              </w:rPr>
              <w:t xml:space="preserve">  = </w:t>
            </w:r>
            <w:r w:rsidR="00E020F6" w:rsidRPr="00F23729">
              <w:rPr>
                <w:rFonts w:ascii="Arial" w:hAnsi="Arial" w:cs="Arial"/>
                <w:i/>
              </w:rPr>
              <w:t xml:space="preserve"> </w:t>
            </w:r>
            <w:r>
              <w:rPr>
                <w:rFonts w:ascii="Arial" w:hAnsi="Arial" w:cs="Arial"/>
                <w:i/>
              </w:rPr>
              <w:t>2</w:t>
            </w:r>
          </w:p>
        </w:tc>
      </w:tr>
    </w:tbl>
    <w:p w:rsidR="002F45BB" w:rsidRPr="00F23729" w:rsidRDefault="002F45BB" w:rsidP="002F45BB">
      <w:pPr>
        <w:pStyle w:val="Nadpis2"/>
        <w:rPr>
          <w:rFonts w:ascii="Arial" w:hAnsi="Arial" w:cs="Arial"/>
        </w:rPr>
      </w:pPr>
    </w:p>
    <w:p w:rsidR="002F45BB" w:rsidRPr="00F23729" w:rsidRDefault="002F45BB" w:rsidP="002F45BB">
      <w:pPr>
        <w:pStyle w:val="Nadpis2"/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Informácia o splnení predpokladu nepretržitého pokračovania v činnosti účtovnej jednotky  </w:t>
      </w:r>
    </w:p>
    <w:p w:rsidR="002F45BB" w:rsidRPr="00F23729" w:rsidRDefault="002F45BB" w:rsidP="002F45BB">
      <w:pPr>
        <w:pStyle w:val="odstavec"/>
        <w:rPr>
          <w:rFonts w:ascii="Arial" w:hAnsi="Arial" w:cs="Arial"/>
        </w:rPr>
      </w:pPr>
      <w:r w:rsidRPr="00F23729">
        <w:rPr>
          <w:rFonts w:ascii="Arial" w:hAnsi="Arial" w:cs="Arial"/>
        </w:rPr>
        <w:t>Konsolidovaná účtovná závierka Obce</w:t>
      </w:r>
      <w:r w:rsidR="00E020F6" w:rsidRPr="00F23729">
        <w:rPr>
          <w:rFonts w:ascii="Arial" w:hAnsi="Arial" w:cs="Arial"/>
        </w:rPr>
        <w:t xml:space="preserve"> </w:t>
      </w:r>
      <w:r w:rsidR="001A6926">
        <w:rPr>
          <w:rFonts w:ascii="Arial" w:hAnsi="Arial" w:cs="Arial"/>
        </w:rPr>
        <w:t xml:space="preserve">Malý Čepčín </w:t>
      </w:r>
      <w:r w:rsidRPr="00F23729">
        <w:rPr>
          <w:rFonts w:ascii="Arial" w:hAnsi="Arial" w:cs="Arial"/>
        </w:rPr>
        <w:t>bola zostavená za predpokladu nepretržitého trvania  činnosti v súlade so zákonom o účtovníctve a nadväzujúcimi právnymi predpismi.</w:t>
      </w:r>
    </w:p>
    <w:p w:rsidR="002F45BB" w:rsidRPr="00F23729" w:rsidRDefault="002F45BB" w:rsidP="002F45BB">
      <w:pPr>
        <w:pStyle w:val="odstavec"/>
        <w:rPr>
          <w:rFonts w:ascii="Arial" w:hAnsi="Arial" w:cs="Arial"/>
        </w:rPr>
      </w:pPr>
    </w:p>
    <w:p w:rsidR="00E020F6" w:rsidRPr="00F23729" w:rsidRDefault="00E020F6" w:rsidP="00E020F6">
      <w:pPr>
        <w:pStyle w:val="Nadpis2"/>
        <w:rPr>
          <w:rFonts w:ascii="Arial" w:hAnsi="Arial" w:cs="Arial"/>
        </w:rPr>
      </w:pPr>
      <w:r w:rsidRPr="00F23729">
        <w:rPr>
          <w:rFonts w:ascii="Arial" w:hAnsi="Arial" w:cs="Arial"/>
        </w:rPr>
        <w:t>Zmeny účtovných metód a účtovných zásad</w:t>
      </w:r>
    </w:p>
    <w:p w:rsidR="00E020F6" w:rsidRPr="00F23729" w:rsidRDefault="00E020F6" w:rsidP="00E020F6">
      <w:pPr>
        <w:pStyle w:val="odstavec"/>
        <w:rPr>
          <w:rFonts w:ascii="Arial" w:hAnsi="Arial" w:cs="Arial"/>
        </w:rPr>
      </w:pPr>
      <w:r w:rsidRPr="00F23729">
        <w:rPr>
          <w:rFonts w:ascii="Arial" w:hAnsi="Arial" w:cs="Arial"/>
        </w:rPr>
        <w:t>Účtovné metódy a všeobecné účtovné zásady boli účtovnou jednotkou konzistentne aplikované.</w:t>
      </w:r>
    </w:p>
    <w:p w:rsidR="00E020F6" w:rsidRPr="00F23729" w:rsidRDefault="00E020F6" w:rsidP="00E020F6">
      <w:pPr>
        <w:pStyle w:val="abc"/>
        <w:rPr>
          <w:rFonts w:ascii="Arial" w:hAnsi="Arial" w:cs="Arial"/>
          <w:sz w:val="24"/>
          <w:szCs w:val="24"/>
        </w:rPr>
      </w:pPr>
    </w:p>
    <w:p w:rsidR="00E020F6" w:rsidRPr="00F23729" w:rsidRDefault="00E020F6" w:rsidP="00E020F6">
      <w:pPr>
        <w:pStyle w:val="Nadpis2"/>
        <w:rPr>
          <w:rFonts w:ascii="Arial" w:hAnsi="Arial" w:cs="Arial"/>
        </w:rPr>
      </w:pPr>
      <w:r w:rsidRPr="00F23729">
        <w:rPr>
          <w:rFonts w:ascii="Arial" w:hAnsi="Arial" w:cs="Arial"/>
        </w:rPr>
        <w:t>Spôsob ocenenia jednotlivých zložiek</w:t>
      </w:r>
    </w:p>
    <w:p w:rsidR="00E020F6" w:rsidRPr="00F23729" w:rsidRDefault="00E020F6" w:rsidP="00E020F6">
      <w:pPr>
        <w:spacing w:line="360" w:lineRule="auto"/>
        <w:jc w:val="both"/>
        <w:rPr>
          <w:rFonts w:ascii="Arial" w:hAnsi="Arial" w:cs="Arial"/>
          <w:b/>
          <w:i/>
        </w:rPr>
      </w:pPr>
      <w:r w:rsidRPr="00F23729">
        <w:rPr>
          <w:rFonts w:ascii="Arial" w:hAnsi="Arial" w:cs="Arial"/>
          <w:b/>
        </w:rPr>
        <w:t xml:space="preserve">Informácie o metódach oceňovania použitých pri ocenení jednotlivých položiek konsolidovanej účtovnej závierky </w:t>
      </w:r>
      <w:r w:rsidR="00556A4C" w:rsidRPr="00F23729">
        <w:rPr>
          <w:rFonts w:ascii="Arial" w:hAnsi="Arial" w:cs="Arial"/>
          <w:b/>
          <w:i/>
        </w:rPr>
        <w:t xml:space="preserve">Obce </w:t>
      </w:r>
      <w:r w:rsidR="001A6926" w:rsidRPr="001A6926">
        <w:rPr>
          <w:rFonts w:ascii="Arial" w:hAnsi="Arial" w:cs="Arial"/>
          <w:b/>
          <w:i/>
        </w:rPr>
        <w:t>Malý Čepčín</w:t>
      </w:r>
      <w:r w:rsidR="00556A4C" w:rsidRPr="00F23729">
        <w:rPr>
          <w:rFonts w:ascii="Arial" w:hAnsi="Arial" w:cs="Arial"/>
          <w:b/>
          <w:i/>
        </w:rPr>
        <w:t>:</w:t>
      </w:r>
    </w:p>
    <w:p w:rsidR="00E020F6" w:rsidRPr="00F23729" w:rsidRDefault="00E020F6" w:rsidP="00E020F6">
      <w:pPr>
        <w:spacing w:line="360" w:lineRule="auto"/>
        <w:rPr>
          <w:rFonts w:ascii="Arial" w:hAnsi="Arial" w:cs="Arial"/>
          <w:b/>
          <w:i/>
        </w:rPr>
      </w:pP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bCs/>
        </w:rPr>
      </w:pPr>
      <w:r w:rsidRPr="00F23729">
        <w:rPr>
          <w:rFonts w:ascii="Arial" w:hAnsi="Arial" w:cs="Arial"/>
          <w:bCs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bCs/>
        </w:rPr>
      </w:pPr>
      <w:r w:rsidRPr="00F23729">
        <w:rPr>
          <w:rFonts w:ascii="Arial" w:hAnsi="Arial" w:cs="Arial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bCs/>
        </w:rPr>
      </w:pPr>
      <w:r w:rsidRPr="00F23729">
        <w:rPr>
          <w:rFonts w:ascii="Arial" w:hAnsi="Arial" w:cs="Arial"/>
        </w:rPr>
        <w:t xml:space="preserve">Súčasťou obstarávacej ceny dlhodobého nehmotného a hmotného majetku </w:t>
      </w:r>
      <w:r w:rsidRPr="00F23729">
        <w:rPr>
          <w:rFonts w:ascii="Arial" w:hAnsi="Arial" w:cs="Arial"/>
          <w:iCs/>
        </w:rPr>
        <w:t xml:space="preserve">(nie) sú </w:t>
      </w:r>
      <w:r w:rsidRPr="00F23729">
        <w:rPr>
          <w:rFonts w:ascii="Arial" w:hAnsi="Arial" w:cs="Arial"/>
        </w:rPr>
        <w:t>úroky z úverov.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bCs/>
        </w:rPr>
      </w:pPr>
      <w:r w:rsidRPr="00F23729">
        <w:rPr>
          <w:rFonts w:ascii="Arial" w:hAnsi="Arial" w:cs="Arial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bCs/>
        </w:rPr>
      </w:pPr>
      <w:r w:rsidRPr="00F23729">
        <w:rPr>
          <w:rFonts w:ascii="Arial" w:hAnsi="Arial" w:cs="Arial"/>
          <w:iCs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bCs/>
        </w:rPr>
      </w:pPr>
      <w:r w:rsidRPr="00F23729">
        <w:rPr>
          <w:rFonts w:ascii="Arial" w:hAnsi="Arial" w:cs="Arial"/>
          <w:iCs/>
        </w:rPr>
        <w:t>Dlhodobý majetok nadobudnutý prevodom správy sa oceňuje cenou, v ktorej sa doteraz viedol v účtovníctve.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  <w:bCs/>
        </w:rPr>
        <w:t>Dlhodobý finančný majetok sa oceňuje obstarávacou cenou.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</w:rPr>
        <w:t>Deriváty sa pri nadobudnutí oceňujú cenou obstarania a ku dňu, ku ktorému sa zostavuje účtovná závierka, reálnou hodnotou.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</w:rPr>
        <w:t>Majetok a záväzky zabezpečené derivátmi sa oceňujú reálnou hodnotou.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  <w:bCs/>
        </w:rPr>
        <w:t xml:space="preserve">Nakupované zásoby </w:t>
      </w:r>
      <w:r w:rsidRPr="00F23729">
        <w:rPr>
          <w:rFonts w:ascii="Arial" w:hAnsi="Arial" w:cs="Arial"/>
        </w:rPr>
        <w:t xml:space="preserve">sa oceňujú obstarávacou cenou, ktorou je cena obstarania vrátane nákladov súvisiacich s obstaraním ako napr. prepravné, provízia, poistné a zľavy.     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Pohľadávky sa oceňujú v menovitej hodnote.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Cenné papiere a podiely sa oceňujú obstarávacími cenami, vrátane nákladov súvisiacich s obstaraním.  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Pohľadávky sa pri ich vzniku oceňujú menovitou hodnotou.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Peňažné prostriedky a ceniny sa oceňujú ich menovitou hodnotou.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Záväzky sa pri ich vzniku oceňujú menovitou hodnotou.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Záväzky sa pri ich prevzatí oceňujú obstarávacou cenou.</w:t>
      </w:r>
    </w:p>
    <w:p w:rsidR="00E020F6" w:rsidRPr="00F23729" w:rsidRDefault="00E020F6" w:rsidP="00E020F6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F23729">
        <w:rPr>
          <w:rFonts w:ascii="Arial" w:hAnsi="Arial" w:cs="Arial"/>
          <w:bCs/>
        </w:rPr>
        <w:t> </w:t>
      </w:r>
      <w:r w:rsidRPr="00F23729">
        <w:rPr>
          <w:rFonts w:ascii="Arial" w:hAnsi="Arial" w:cs="Arial"/>
        </w:rPr>
        <w:t xml:space="preserve"> </w:t>
      </w:r>
    </w:p>
    <w:p w:rsidR="00E020F6" w:rsidRPr="00F23729" w:rsidRDefault="00E020F6" w:rsidP="00E020F6">
      <w:pPr>
        <w:spacing w:line="360" w:lineRule="auto"/>
        <w:rPr>
          <w:rFonts w:ascii="Arial" w:hAnsi="Arial" w:cs="Arial"/>
          <w:b/>
          <w:bCs/>
        </w:rPr>
      </w:pPr>
    </w:p>
    <w:p w:rsidR="00E020F6" w:rsidRPr="00F23729" w:rsidRDefault="00E020F6" w:rsidP="00E020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Arial" w:hAnsi="Arial" w:cs="Arial"/>
          <w:b/>
        </w:rPr>
      </w:pPr>
      <w:r w:rsidRPr="00F23729">
        <w:rPr>
          <w:rFonts w:ascii="Arial" w:hAnsi="Arial" w:cs="Arial"/>
          <w:b/>
        </w:rPr>
        <w:t xml:space="preserve">Konsolidovaný celok </w:t>
      </w:r>
      <w:r w:rsidR="00556A4C" w:rsidRPr="00F23729">
        <w:rPr>
          <w:rFonts w:ascii="Arial" w:hAnsi="Arial" w:cs="Arial"/>
          <w:b/>
        </w:rPr>
        <w:t xml:space="preserve">Obce </w:t>
      </w:r>
      <w:r w:rsidR="001A6926" w:rsidRPr="001A6926">
        <w:rPr>
          <w:rFonts w:ascii="Arial" w:hAnsi="Arial" w:cs="Arial"/>
          <w:b/>
        </w:rPr>
        <w:t>Malý Čepčín</w:t>
      </w:r>
      <w:r w:rsidR="001A6926">
        <w:rPr>
          <w:rFonts w:ascii="Arial" w:hAnsi="Arial" w:cs="Arial"/>
        </w:rPr>
        <w:t xml:space="preserve"> </w:t>
      </w:r>
      <w:r w:rsidRPr="00F23729">
        <w:rPr>
          <w:rFonts w:ascii="Arial" w:hAnsi="Arial" w:cs="Arial"/>
          <w:b/>
        </w:rPr>
        <w:t xml:space="preserve">zahŕňa </w:t>
      </w:r>
      <w:r w:rsidR="00556A4C" w:rsidRPr="00F23729">
        <w:rPr>
          <w:rFonts w:ascii="Arial" w:hAnsi="Arial" w:cs="Arial"/>
          <w:b/>
        </w:rPr>
        <w:t>1 rozpočtovú</w:t>
      </w:r>
      <w:r w:rsidRPr="00F23729">
        <w:rPr>
          <w:rFonts w:ascii="Arial" w:hAnsi="Arial" w:cs="Arial"/>
          <w:b/>
        </w:rPr>
        <w:t xml:space="preserve"> organizáci</w:t>
      </w:r>
      <w:r w:rsidR="00556A4C" w:rsidRPr="00F23729">
        <w:rPr>
          <w:rFonts w:ascii="Arial" w:hAnsi="Arial" w:cs="Arial"/>
          <w:b/>
        </w:rPr>
        <w:t>u;  jej</w:t>
      </w:r>
      <w:r w:rsidRPr="00F23729">
        <w:rPr>
          <w:rFonts w:ascii="Arial" w:hAnsi="Arial" w:cs="Arial"/>
          <w:b/>
        </w:rPr>
        <w:t xml:space="preserve"> identifikačné údaje sa nachádzajú v úvode.</w:t>
      </w:r>
    </w:p>
    <w:p w:rsidR="00E020F6" w:rsidRPr="00F23729" w:rsidRDefault="00E020F6" w:rsidP="002F45BB">
      <w:pPr>
        <w:pStyle w:val="odstavec"/>
        <w:rPr>
          <w:rFonts w:ascii="Arial" w:hAnsi="Arial" w:cs="Arial"/>
        </w:rPr>
      </w:pPr>
    </w:p>
    <w:p w:rsidR="00556A4C" w:rsidRDefault="00556A4C" w:rsidP="002F45BB">
      <w:pPr>
        <w:rPr>
          <w:rFonts w:ascii="Arial" w:hAnsi="Arial" w:cs="Arial"/>
          <w:b/>
          <w:bCs/>
          <w:kern w:val="32"/>
        </w:rPr>
      </w:pPr>
    </w:p>
    <w:p w:rsidR="007C4A9F" w:rsidRDefault="007C4A9F" w:rsidP="002F45BB">
      <w:pPr>
        <w:rPr>
          <w:rFonts w:ascii="Arial" w:hAnsi="Arial" w:cs="Arial"/>
          <w:b/>
          <w:bCs/>
          <w:kern w:val="32"/>
        </w:rPr>
      </w:pPr>
    </w:p>
    <w:p w:rsidR="007C4A9F" w:rsidRDefault="007C4A9F" w:rsidP="002F45BB">
      <w:pPr>
        <w:rPr>
          <w:rFonts w:ascii="Arial" w:hAnsi="Arial" w:cs="Arial"/>
          <w:b/>
          <w:bCs/>
          <w:kern w:val="32"/>
        </w:rPr>
      </w:pPr>
    </w:p>
    <w:p w:rsidR="007C4A9F" w:rsidRDefault="007C4A9F" w:rsidP="002F45BB">
      <w:pPr>
        <w:rPr>
          <w:rFonts w:ascii="Arial" w:hAnsi="Arial" w:cs="Arial"/>
          <w:b/>
          <w:bCs/>
          <w:kern w:val="32"/>
        </w:rPr>
      </w:pPr>
    </w:p>
    <w:p w:rsidR="007C4A9F" w:rsidRPr="00F23729" w:rsidRDefault="007C4A9F" w:rsidP="002F45BB">
      <w:pPr>
        <w:rPr>
          <w:rFonts w:ascii="Arial" w:hAnsi="Arial" w:cs="Arial"/>
          <w:b/>
          <w:bCs/>
          <w:kern w:val="32"/>
        </w:rPr>
      </w:pPr>
    </w:p>
    <w:p w:rsidR="002F45BB" w:rsidRPr="00F23729" w:rsidRDefault="00BF4A84" w:rsidP="007C4A9F">
      <w:pPr>
        <w:pStyle w:val="Nadpis1"/>
      </w:pPr>
      <w:r>
        <w:lastRenderedPageBreak/>
        <w:t xml:space="preserve">II. </w:t>
      </w:r>
      <w:r w:rsidR="002F45BB" w:rsidRPr="00F23729">
        <w:t>INFORMÁCIE O METÓDACH A POSTUPOCH KONSOLIDÁCIE</w:t>
      </w:r>
    </w:p>
    <w:p w:rsidR="002F45BB" w:rsidRPr="00F23729" w:rsidRDefault="002F45BB" w:rsidP="002F45BB">
      <w:pPr>
        <w:spacing w:line="360" w:lineRule="auto"/>
        <w:jc w:val="both"/>
        <w:rPr>
          <w:rFonts w:ascii="Arial" w:hAnsi="Arial" w:cs="Arial"/>
        </w:rPr>
      </w:pPr>
    </w:p>
    <w:p w:rsidR="002F45BB" w:rsidRPr="00F23729" w:rsidRDefault="002F45BB" w:rsidP="002F45BB">
      <w:pPr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Konsolidovaná účtovná závierka Obce</w:t>
      </w:r>
      <w:r w:rsidR="00556A4C" w:rsidRPr="00F23729">
        <w:rPr>
          <w:rFonts w:ascii="Arial" w:hAnsi="Arial" w:cs="Arial"/>
        </w:rPr>
        <w:t xml:space="preserve"> </w:t>
      </w:r>
      <w:r w:rsidR="001A6926">
        <w:rPr>
          <w:rFonts w:ascii="Arial" w:hAnsi="Arial" w:cs="Arial"/>
        </w:rPr>
        <w:t xml:space="preserve">Malý Čepčín </w:t>
      </w:r>
      <w:r w:rsidRPr="00F23729">
        <w:rPr>
          <w:rFonts w:ascii="Arial" w:hAnsi="Arial" w:cs="Arial"/>
        </w:rPr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2F45BB" w:rsidRPr="00F23729" w:rsidRDefault="002F45BB" w:rsidP="002F45BB">
      <w:pPr>
        <w:jc w:val="both"/>
        <w:rPr>
          <w:rFonts w:ascii="Arial" w:hAnsi="Arial" w:cs="Arial"/>
        </w:rPr>
      </w:pPr>
    </w:p>
    <w:p w:rsidR="002F45BB" w:rsidRPr="00F23729" w:rsidRDefault="002F45BB" w:rsidP="002F45BB">
      <w:pPr>
        <w:jc w:val="both"/>
        <w:rPr>
          <w:rFonts w:ascii="Arial" w:hAnsi="Arial" w:cs="Arial"/>
          <w:i/>
        </w:rPr>
      </w:pPr>
      <w:r w:rsidRPr="00F23729">
        <w:rPr>
          <w:rFonts w:ascii="Arial" w:hAnsi="Arial" w:cs="Arial"/>
          <w:i/>
        </w:rPr>
        <w:t>Zahrnutie konsolidovaných účtovných jednotiek do konsolidovanej účtovnej závierky</w:t>
      </w:r>
    </w:p>
    <w:p w:rsidR="00E16AE7" w:rsidRPr="00F23729" w:rsidRDefault="00E16AE7" w:rsidP="002F45BB">
      <w:pPr>
        <w:jc w:val="both"/>
        <w:rPr>
          <w:rFonts w:ascii="Arial" w:hAnsi="Arial" w:cs="Arial"/>
          <w:i/>
        </w:rPr>
      </w:pPr>
    </w:p>
    <w:tbl>
      <w:tblPr>
        <w:tblStyle w:val="Normlnatabuka1"/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95"/>
        <w:gridCol w:w="1537"/>
        <w:gridCol w:w="1556"/>
        <w:gridCol w:w="1562"/>
      </w:tblGrid>
      <w:tr w:rsidR="002F45BB" w:rsidRPr="00F23729" w:rsidTr="002F45BB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 xml:space="preserve">Názov resp. obchodné meno </w:t>
            </w:r>
          </w:p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 xml:space="preserve">Metóda </w:t>
            </w:r>
          </w:p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 xml:space="preserve">Metóda </w:t>
            </w:r>
          </w:p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 xml:space="preserve">Metóda </w:t>
            </w:r>
          </w:p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vlastného imania</w:t>
            </w:r>
          </w:p>
        </w:tc>
      </w:tr>
      <w:tr w:rsidR="002F45BB" w:rsidRPr="00F23729" w:rsidTr="002F45BB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45BB" w:rsidRPr="00F23729" w:rsidRDefault="002F45BB" w:rsidP="00EA7EF7">
            <w:pPr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 xml:space="preserve">Obec </w:t>
            </w:r>
            <w:r w:rsidR="00FC454F">
              <w:rPr>
                <w:rFonts w:ascii="Arial" w:hAnsi="Arial" w:cs="Arial"/>
              </w:rPr>
              <w:t>Malý Čepčín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45BB" w:rsidRPr="00F23729" w:rsidRDefault="002F45B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45BB" w:rsidRPr="00F23729" w:rsidRDefault="002F45BB">
            <w:pPr>
              <w:jc w:val="both"/>
              <w:rPr>
                <w:rFonts w:ascii="Arial" w:hAnsi="Arial" w:cs="Arial"/>
              </w:rPr>
            </w:pPr>
          </w:p>
        </w:tc>
      </w:tr>
      <w:tr w:rsidR="002F45BB" w:rsidRPr="00F23729" w:rsidTr="002F45BB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45BB" w:rsidRPr="00F23729" w:rsidRDefault="002F45BB" w:rsidP="00FC454F">
            <w:pPr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 xml:space="preserve">Základná škola </w:t>
            </w:r>
            <w:r w:rsidR="00FC454F">
              <w:rPr>
                <w:rFonts w:ascii="Arial" w:hAnsi="Arial" w:cs="Arial"/>
              </w:rPr>
              <w:t>s materskou školou</w:t>
            </w:r>
            <w:r w:rsidR="00EA7EF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45BB" w:rsidRPr="00F23729" w:rsidRDefault="002F45B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45BB" w:rsidRPr="00F23729" w:rsidRDefault="002F45BB">
            <w:pPr>
              <w:jc w:val="both"/>
              <w:rPr>
                <w:rFonts w:ascii="Arial" w:hAnsi="Arial" w:cs="Arial"/>
              </w:rPr>
            </w:pPr>
          </w:p>
        </w:tc>
      </w:tr>
      <w:tr w:rsidR="002F45BB" w:rsidRPr="00F23729" w:rsidTr="002F45BB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45BB" w:rsidRPr="00F23729" w:rsidRDefault="002F45BB">
            <w:pPr>
              <w:rPr>
                <w:rFonts w:ascii="Arial" w:hAnsi="Arial" w:cs="Arial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45BB" w:rsidRPr="00F23729" w:rsidRDefault="002F45B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45BB" w:rsidRPr="00F23729" w:rsidRDefault="002F45BB">
            <w:pPr>
              <w:jc w:val="both"/>
              <w:rPr>
                <w:rFonts w:ascii="Arial" w:hAnsi="Arial" w:cs="Arial"/>
              </w:rPr>
            </w:pPr>
          </w:p>
        </w:tc>
      </w:tr>
      <w:tr w:rsidR="002F45BB" w:rsidRPr="00F23729" w:rsidTr="002F45BB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F45BB" w:rsidRPr="00F23729" w:rsidRDefault="002F45BB">
            <w:pPr>
              <w:rPr>
                <w:rFonts w:ascii="Arial" w:hAnsi="Arial" w:cs="Arial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45BB" w:rsidRPr="00F23729" w:rsidRDefault="002F45B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45BB" w:rsidRPr="00F23729" w:rsidRDefault="002F45BB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F45BB" w:rsidRPr="00F23729" w:rsidRDefault="002F45BB" w:rsidP="002F45BB">
      <w:pPr>
        <w:jc w:val="both"/>
        <w:rPr>
          <w:rFonts w:ascii="Arial" w:hAnsi="Arial" w:cs="Arial"/>
        </w:rPr>
      </w:pPr>
    </w:p>
    <w:p w:rsidR="002F45BB" w:rsidRPr="00F23729" w:rsidRDefault="002F45BB" w:rsidP="002F45BB">
      <w:pPr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Pri dcérsk</w:t>
      </w:r>
      <w:r w:rsidR="00E16AE7" w:rsidRPr="00F23729">
        <w:rPr>
          <w:rFonts w:ascii="Arial" w:hAnsi="Arial" w:cs="Arial"/>
        </w:rPr>
        <w:t>ej</w:t>
      </w:r>
      <w:r w:rsidRPr="00F23729">
        <w:rPr>
          <w:rFonts w:ascii="Arial" w:hAnsi="Arial" w:cs="Arial"/>
        </w:rPr>
        <w:t xml:space="preserve"> účtovn</w:t>
      </w:r>
      <w:r w:rsidR="00E16AE7" w:rsidRPr="00F23729">
        <w:rPr>
          <w:rFonts w:ascii="Arial" w:hAnsi="Arial" w:cs="Arial"/>
        </w:rPr>
        <w:t>ej</w:t>
      </w:r>
      <w:r w:rsidRPr="00F23729">
        <w:rPr>
          <w:rFonts w:ascii="Arial" w:hAnsi="Arial" w:cs="Arial"/>
        </w:rPr>
        <w:t xml:space="preserve"> jednotk</w:t>
      </w:r>
      <w:r w:rsidR="00E16AE7" w:rsidRPr="00F23729">
        <w:rPr>
          <w:rFonts w:ascii="Arial" w:hAnsi="Arial" w:cs="Arial"/>
        </w:rPr>
        <w:t>e</w:t>
      </w:r>
      <w:r w:rsidRPr="00F23729">
        <w:rPr>
          <w:rFonts w:ascii="Arial" w:hAnsi="Arial" w:cs="Arial"/>
        </w:rPr>
        <w:t xml:space="preserve"> bola použitá metóda úplnej konsolidácie.</w:t>
      </w:r>
    </w:p>
    <w:p w:rsidR="002F45BB" w:rsidRPr="00F23729" w:rsidRDefault="002F45BB" w:rsidP="002F45BB">
      <w:pPr>
        <w:jc w:val="both"/>
        <w:rPr>
          <w:rFonts w:ascii="Arial" w:hAnsi="Arial" w:cs="Arial"/>
        </w:rPr>
      </w:pPr>
    </w:p>
    <w:p w:rsidR="002F45BB" w:rsidRPr="00F23729" w:rsidRDefault="002F45BB" w:rsidP="002F45BB">
      <w:pPr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V roku 20</w:t>
      </w:r>
      <w:r w:rsidR="009146E8">
        <w:rPr>
          <w:rFonts w:ascii="Arial" w:hAnsi="Arial" w:cs="Arial"/>
        </w:rPr>
        <w:t>20</w:t>
      </w:r>
      <w:r w:rsidRPr="00F23729">
        <w:rPr>
          <w:rFonts w:ascii="Arial" w:hAnsi="Arial" w:cs="Arial"/>
        </w:rPr>
        <w:t>, rovnako ako v predchádzajúcich účtovných obdobiach</w:t>
      </w:r>
      <w:r w:rsidR="00E16AE7" w:rsidRPr="00F23729">
        <w:rPr>
          <w:rFonts w:ascii="Arial" w:hAnsi="Arial" w:cs="Arial"/>
        </w:rPr>
        <w:t xml:space="preserve"> </w:t>
      </w:r>
      <w:r w:rsidRPr="00F23729">
        <w:rPr>
          <w:rFonts w:ascii="Arial" w:hAnsi="Arial" w:cs="Arial"/>
        </w:rPr>
        <w:t>sa medzi účtovnými jednotkami konsolidovaného celku Obce</w:t>
      </w:r>
      <w:r w:rsidR="00E16AE7" w:rsidRPr="00F23729">
        <w:rPr>
          <w:rFonts w:ascii="Arial" w:hAnsi="Arial" w:cs="Arial"/>
        </w:rPr>
        <w:t xml:space="preserve"> </w:t>
      </w:r>
      <w:r w:rsidR="00FC454F">
        <w:rPr>
          <w:rFonts w:ascii="Arial" w:hAnsi="Arial" w:cs="Arial"/>
        </w:rPr>
        <w:t xml:space="preserve">Malý Čepčín </w:t>
      </w:r>
      <w:r w:rsidRPr="00F23729">
        <w:rPr>
          <w:rFonts w:ascii="Arial" w:hAnsi="Arial" w:cs="Arial"/>
        </w:rPr>
        <w:t>neuskutočnil nákup, resp. predaj majetku.</w:t>
      </w:r>
      <w:r w:rsidR="00EA7EF7">
        <w:rPr>
          <w:rFonts w:ascii="Arial" w:hAnsi="Arial" w:cs="Arial"/>
        </w:rPr>
        <w:t xml:space="preserve"> </w:t>
      </w:r>
      <w:r w:rsidRPr="00F23729">
        <w:rPr>
          <w:rFonts w:ascii="Arial" w:hAnsi="Arial" w:cs="Arial"/>
        </w:rPr>
        <w:t>Preto nebolo potrebné vykonať konsolidáciu medzivýsledku.</w:t>
      </w:r>
    </w:p>
    <w:p w:rsidR="002F45BB" w:rsidRPr="00F23729" w:rsidRDefault="002F45BB" w:rsidP="002F45BB">
      <w:pPr>
        <w:rPr>
          <w:rFonts w:ascii="Arial" w:hAnsi="Arial" w:cs="Arial"/>
        </w:rPr>
      </w:pPr>
    </w:p>
    <w:p w:rsidR="00E16AE7" w:rsidRPr="00F23729" w:rsidRDefault="00E16AE7" w:rsidP="00E16AE7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i/>
        </w:rPr>
      </w:pPr>
      <w:r w:rsidRPr="00F23729">
        <w:rPr>
          <w:rFonts w:ascii="Arial" w:hAnsi="Arial" w:cs="Arial"/>
          <w:b/>
          <w:i/>
        </w:rPr>
        <w:t>Moment prvej konsolidácie kapitálu :</w:t>
      </w:r>
    </w:p>
    <w:p w:rsidR="00E16AE7" w:rsidRPr="00F23729" w:rsidRDefault="00E16AE7" w:rsidP="00E16AE7">
      <w:pPr>
        <w:numPr>
          <w:ilvl w:val="0"/>
          <w:numId w:val="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Pri  rozpočtových organizáciách je to deň ich zriadenia. </w:t>
      </w:r>
    </w:p>
    <w:p w:rsidR="00E16AE7" w:rsidRPr="00F23729" w:rsidRDefault="00E16AE7" w:rsidP="00E16AE7">
      <w:pPr>
        <w:numPr>
          <w:ilvl w:val="0"/>
          <w:numId w:val="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Pri  príspevkových  organizáciách je to deň ich zriadenia. </w:t>
      </w:r>
    </w:p>
    <w:p w:rsidR="00E16AE7" w:rsidRPr="00F23729" w:rsidRDefault="00E16AE7" w:rsidP="00E16AE7">
      <w:pPr>
        <w:numPr>
          <w:ilvl w:val="0"/>
          <w:numId w:val="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Arial" w:hAnsi="Arial" w:cs="Arial"/>
        </w:rPr>
      </w:pPr>
      <w:r w:rsidRPr="00F23729">
        <w:rPr>
          <w:rFonts w:ascii="Arial" w:hAnsi="Arial" w:cs="Arial"/>
        </w:rPr>
        <w:t>Pri obchodných spoločnostiach je to deň obstarania podielov.</w:t>
      </w:r>
    </w:p>
    <w:p w:rsidR="00E16AE7" w:rsidRPr="00F23729" w:rsidRDefault="00E16AE7" w:rsidP="00E16AE7">
      <w:pPr>
        <w:spacing w:line="360" w:lineRule="auto"/>
        <w:jc w:val="both"/>
        <w:rPr>
          <w:rFonts w:ascii="Arial" w:hAnsi="Arial" w:cs="Arial"/>
        </w:rPr>
      </w:pPr>
    </w:p>
    <w:p w:rsidR="00E16AE7" w:rsidRPr="00F23729" w:rsidRDefault="00E16AE7" w:rsidP="00E16AE7">
      <w:pPr>
        <w:spacing w:line="360" w:lineRule="auto"/>
        <w:jc w:val="both"/>
        <w:rPr>
          <w:rFonts w:ascii="Arial" w:hAnsi="Arial" w:cs="Arial"/>
          <w:b/>
          <w:i/>
        </w:rPr>
      </w:pPr>
      <w:r w:rsidRPr="00F23729">
        <w:rPr>
          <w:rFonts w:ascii="Arial" w:hAnsi="Arial" w:cs="Arial"/>
          <w:b/>
          <w:i/>
        </w:rPr>
        <w:t>Informácie o </w:t>
      </w:r>
      <w:proofErr w:type="spellStart"/>
      <w:r w:rsidRPr="00F23729">
        <w:rPr>
          <w:rFonts w:ascii="Arial" w:hAnsi="Arial" w:cs="Arial"/>
          <w:b/>
          <w:i/>
        </w:rPr>
        <w:t>goodwille</w:t>
      </w:r>
      <w:proofErr w:type="spellEnd"/>
    </w:p>
    <w:p w:rsidR="00E16AE7" w:rsidRPr="00F23729" w:rsidRDefault="00E16AE7" w:rsidP="00E16AE7">
      <w:pPr>
        <w:numPr>
          <w:ilvl w:val="0"/>
          <w:numId w:val="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Arial" w:hAnsi="Arial" w:cs="Arial"/>
        </w:rPr>
      </w:pPr>
      <w:proofErr w:type="spellStart"/>
      <w:r w:rsidRPr="00F23729">
        <w:rPr>
          <w:rFonts w:ascii="Arial" w:hAnsi="Arial" w:cs="Arial"/>
        </w:rPr>
        <w:t>Goodwill</w:t>
      </w:r>
      <w:proofErr w:type="spellEnd"/>
      <w:r w:rsidRPr="00F23729">
        <w:rPr>
          <w:rFonts w:ascii="Arial" w:hAnsi="Arial" w:cs="Arial"/>
        </w:rPr>
        <w:t xml:space="preserve"> nevzniká pri konsolidovanej účtovnej  jednotke, ktorou je rozpočtová organizácia.</w:t>
      </w:r>
    </w:p>
    <w:p w:rsidR="00E16AE7" w:rsidRPr="00F23729" w:rsidRDefault="00E16AE7" w:rsidP="00E16AE7">
      <w:pPr>
        <w:numPr>
          <w:ilvl w:val="0"/>
          <w:numId w:val="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Arial" w:hAnsi="Arial" w:cs="Arial"/>
        </w:rPr>
      </w:pPr>
      <w:proofErr w:type="spellStart"/>
      <w:r w:rsidRPr="00F23729">
        <w:rPr>
          <w:rFonts w:ascii="Arial" w:hAnsi="Arial" w:cs="Arial"/>
        </w:rPr>
        <w:t>Goodwill</w:t>
      </w:r>
      <w:proofErr w:type="spellEnd"/>
      <w:r w:rsidRPr="00F23729">
        <w:rPr>
          <w:rFonts w:ascii="Arial" w:hAnsi="Arial" w:cs="Arial"/>
        </w:rPr>
        <w:t xml:space="preserve"> nevzniká pri konsolidovanej účtovnej  jednotke, ktorou je príspevková  organizácia.</w:t>
      </w:r>
    </w:p>
    <w:p w:rsidR="00E16AE7" w:rsidRPr="00F23729" w:rsidRDefault="00E16AE7" w:rsidP="00E16AE7">
      <w:pPr>
        <w:numPr>
          <w:ilvl w:val="0"/>
          <w:numId w:val="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Arial" w:hAnsi="Arial" w:cs="Arial"/>
        </w:rPr>
      </w:pPr>
      <w:proofErr w:type="spellStart"/>
      <w:r w:rsidRPr="00F23729">
        <w:rPr>
          <w:rFonts w:ascii="Arial" w:hAnsi="Arial" w:cs="Arial"/>
        </w:rPr>
        <w:t>Goodwill</w:t>
      </w:r>
      <w:proofErr w:type="spellEnd"/>
      <w:r w:rsidRPr="00F23729">
        <w:rPr>
          <w:rFonts w:ascii="Arial" w:hAnsi="Arial" w:cs="Arial"/>
        </w:rPr>
        <w:t xml:space="preserve"> nevzniká pri založení konsolidovanej účtovnej  jednotky, ktorou je obchodná spoločnosť. </w:t>
      </w:r>
    </w:p>
    <w:p w:rsidR="00E16AE7" w:rsidRPr="00F23729" w:rsidRDefault="00E16AE7" w:rsidP="00E16AE7">
      <w:pPr>
        <w:numPr>
          <w:ilvl w:val="0"/>
          <w:numId w:val="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Arial" w:hAnsi="Arial" w:cs="Arial"/>
        </w:rPr>
      </w:pPr>
      <w:proofErr w:type="spellStart"/>
      <w:r w:rsidRPr="00F23729">
        <w:rPr>
          <w:rFonts w:ascii="Arial" w:hAnsi="Arial" w:cs="Arial"/>
        </w:rPr>
        <w:t>Goodwill</w:t>
      </w:r>
      <w:proofErr w:type="spellEnd"/>
      <w:r w:rsidRPr="00F23729">
        <w:rPr>
          <w:rFonts w:ascii="Arial" w:hAnsi="Arial" w:cs="Arial"/>
        </w:rPr>
        <w:t xml:space="preserve"> vzniká pri kúpe už existujúcej konsolidovanej účtovnej  jednotky, ktorou je obchodná spoločnosť.</w:t>
      </w:r>
    </w:p>
    <w:p w:rsidR="002F45BB" w:rsidRPr="00F23729" w:rsidRDefault="00E16AE7" w:rsidP="002F45BB">
      <w:pPr>
        <w:numPr>
          <w:ilvl w:val="0"/>
          <w:numId w:val="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Arial" w:hAnsi="Arial" w:cs="Arial"/>
        </w:rPr>
      </w:pPr>
      <w:proofErr w:type="spellStart"/>
      <w:r w:rsidRPr="00F23729">
        <w:rPr>
          <w:rFonts w:ascii="Arial" w:hAnsi="Arial" w:cs="Arial"/>
        </w:rPr>
        <w:t>Goodwill</w:t>
      </w:r>
      <w:proofErr w:type="spellEnd"/>
      <w:r w:rsidRPr="00F23729">
        <w:rPr>
          <w:rFonts w:ascii="Arial" w:hAnsi="Arial" w:cs="Arial"/>
        </w:rPr>
        <w:t xml:space="preserve"> sa odpisuje do 5 rokov.</w:t>
      </w:r>
    </w:p>
    <w:p w:rsidR="002F45BB" w:rsidRPr="00BF4A84" w:rsidRDefault="007C4A9F" w:rsidP="007C4A9F">
      <w:pPr>
        <w:pStyle w:val="Nadpis1"/>
      </w:pPr>
      <w:bookmarkStart w:id="0" w:name="OLE_LINK3"/>
      <w:bookmarkStart w:id="1" w:name="OLE_LINK4"/>
      <w:r>
        <w:lastRenderedPageBreak/>
        <w:t xml:space="preserve">III. </w:t>
      </w:r>
      <w:r w:rsidR="002F45BB" w:rsidRPr="00BF4A84">
        <w:t xml:space="preserve">INFORMÁCIE O ÚDAJOCH AKTÍV A PASÍV </w:t>
      </w:r>
    </w:p>
    <w:bookmarkEnd w:id="0"/>
    <w:bookmarkEnd w:id="1"/>
    <w:p w:rsidR="00E16AE7" w:rsidRPr="00F23729" w:rsidRDefault="00E16AE7" w:rsidP="00E16AE7">
      <w:p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</w:rPr>
        <w:t>Popis údajov vyplnených v prehľade pohybov dlhodobého nehmotného a dlhodobého hmotného majetku</w:t>
      </w:r>
    </w:p>
    <w:p w:rsidR="00E16AE7" w:rsidRPr="00F23729" w:rsidRDefault="00E16AE7" w:rsidP="008366BC">
      <w:pPr>
        <w:numPr>
          <w:ilvl w:val="0"/>
          <w:numId w:val="7"/>
        </w:num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</w:rPr>
        <w:t>Bezprostredne predchádzajúce účtovné obdobie sa chápe k 31.12.201</w:t>
      </w:r>
      <w:r w:rsidR="009146E8">
        <w:rPr>
          <w:rFonts w:ascii="Arial" w:hAnsi="Arial" w:cs="Arial"/>
        </w:rPr>
        <w:t>9</w:t>
      </w:r>
    </w:p>
    <w:p w:rsidR="00E16AE7" w:rsidRPr="00F23729" w:rsidRDefault="00E16AE7" w:rsidP="008366BC">
      <w:pPr>
        <w:numPr>
          <w:ilvl w:val="0"/>
          <w:numId w:val="7"/>
        </w:num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</w:rPr>
        <w:t>Bežné účtovné obdobie sa vykazuje k 31.12.20</w:t>
      </w:r>
      <w:r w:rsidR="009146E8">
        <w:rPr>
          <w:rFonts w:ascii="Arial" w:hAnsi="Arial" w:cs="Arial"/>
        </w:rPr>
        <w:t>20</w:t>
      </w:r>
    </w:p>
    <w:p w:rsidR="00E16AE7" w:rsidRPr="00F23729" w:rsidRDefault="00E16AE7" w:rsidP="008366BC">
      <w:pPr>
        <w:numPr>
          <w:ilvl w:val="0"/>
          <w:numId w:val="7"/>
        </w:num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</w:rPr>
        <w:t>Prírastok je prvotné vykázanie obstarania dlhodobého nehmotného a dlhodobého hmotného majetku akoukoľvek formou, zvýšenie aktív (napr. kúpa, darovanie)</w:t>
      </w:r>
    </w:p>
    <w:p w:rsidR="00E16AE7" w:rsidRPr="00F23729" w:rsidRDefault="00E16AE7" w:rsidP="008366BC">
      <w:pPr>
        <w:numPr>
          <w:ilvl w:val="0"/>
          <w:numId w:val="7"/>
        </w:num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</w:rPr>
        <w:t>Úbytok je vykázanie zníženia aktív (napr. predaj, darovanie)</w:t>
      </w:r>
    </w:p>
    <w:p w:rsidR="00E16AE7" w:rsidRPr="00F23729" w:rsidRDefault="00E16AE7" w:rsidP="008366BC">
      <w:pPr>
        <w:numPr>
          <w:ilvl w:val="0"/>
          <w:numId w:val="7"/>
        </w:numPr>
        <w:spacing w:line="360" w:lineRule="auto"/>
        <w:rPr>
          <w:rFonts w:ascii="Arial" w:hAnsi="Arial" w:cs="Arial"/>
        </w:rPr>
      </w:pPr>
      <w:r w:rsidRPr="00F23729">
        <w:rPr>
          <w:rFonts w:ascii="Arial" w:hAnsi="Arial" w:cs="Arial"/>
        </w:rPr>
        <w:t>Presun je vykázanie zmeny hodnoty niektorej položky bez zmeny celkovej hodnoty aktív</w:t>
      </w:r>
    </w:p>
    <w:p w:rsidR="00E16AE7" w:rsidRPr="00F23729" w:rsidRDefault="002E48A9" w:rsidP="007D38D2">
      <w:p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Pre</w:t>
      </w:r>
      <w:r w:rsidR="00E16AE7" w:rsidRPr="00F23729">
        <w:rPr>
          <w:rFonts w:ascii="Arial" w:hAnsi="Arial" w:cs="Arial"/>
        </w:rPr>
        <w:t>hľad o</w:t>
      </w:r>
      <w:r w:rsidR="00E70182" w:rsidRPr="00F23729">
        <w:rPr>
          <w:rFonts w:ascii="Arial" w:hAnsi="Arial" w:cs="Arial"/>
        </w:rPr>
        <w:t> </w:t>
      </w:r>
      <w:r w:rsidR="00E16AE7" w:rsidRPr="00F23729">
        <w:rPr>
          <w:rFonts w:ascii="Arial" w:hAnsi="Arial" w:cs="Arial"/>
        </w:rPr>
        <w:t>pohybe</w:t>
      </w:r>
      <w:r w:rsidR="00E70182" w:rsidRPr="00F23729">
        <w:rPr>
          <w:rFonts w:ascii="Arial" w:hAnsi="Arial" w:cs="Arial"/>
        </w:rPr>
        <w:t xml:space="preserve"> a obstaraní</w:t>
      </w:r>
      <w:r w:rsidR="00E16AE7" w:rsidRPr="00F23729">
        <w:rPr>
          <w:rFonts w:ascii="Arial" w:hAnsi="Arial" w:cs="Arial"/>
        </w:rPr>
        <w:t xml:space="preserve"> dlhodobého </w:t>
      </w:r>
      <w:r w:rsidR="00E70182" w:rsidRPr="00F23729">
        <w:rPr>
          <w:rFonts w:ascii="Arial" w:hAnsi="Arial" w:cs="Arial"/>
        </w:rPr>
        <w:t>nehmotného, hmotného</w:t>
      </w:r>
      <w:r w:rsidR="007D38D2" w:rsidRPr="00F23729">
        <w:rPr>
          <w:rFonts w:ascii="Arial" w:hAnsi="Arial" w:cs="Arial"/>
        </w:rPr>
        <w:t xml:space="preserve">, </w:t>
      </w:r>
      <w:r w:rsidR="00E70182" w:rsidRPr="00F23729">
        <w:rPr>
          <w:rFonts w:ascii="Arial" w:hAnsi="Arial" w:cs="Arial"/>
        </w:rPr>
        <w:t xml:space="preserve">finančného </w:t>
      </w:r>
      <w:r w:rsidR="00E16AE7" w:rsidRPr="00F23729">
        <w:rPr>
          <w:rFonts w:ascii="Arial" w:hAnsi="Arial" w:cs="Arial"/>
        </w:rPr>
        <w:t>majetku</w:t>
      </w:r>
      <w:r w:rsidR="007D38D2" w:rsidRPr="00F23729">
        <w:rPr>
          <w:rFonts w:ascii="Arial" w:hAnsi="Arial" w:cs="Arial"/>
        </w:rPr>
        <w:t xml:space="preserve"> a zostatkovej hodnote</w:t>
      </w:r>
      <w:r w:rsidR="00E70182" w:rsidRPr="00F23729">
        <w:rPr>
          <w:rFonts w:ascii="Arial" w:hAnsi="Arial" w:cs="Arial"/>
        </w:rPr>
        <w:t xml:space="preserve"> </w:t>
      </w:r>
      <w:r w:rsidR="00E16AE7" w:rsidRPr="00F23729">
        <w:rPr>
          <w:rFonts w:ascii="Arial" w:hAnsi="Arial" w:cs="Arial"/>
        </w:rPr>
        <w:t xml:space="preserve"> sa nachádza v</w:t>
      </w:r>
      <w:r w:rsidR="00E70182" w:rsidRPr="00F23729">
        <w:rPr>
          <w:rFonts w:ascii="Arial" w:hAnsi="Arial" w:cs="Arial"/>
        </w:rPr>
        <w:t> </w:t>
      </w:r>
      <w:r w:rsidR="00E16AE7" w:rsidRPr="00F23729">
        <w:rPr>
          <w:rFonts w:ascii="Arial" w:hAnsi="Arial" w:cs="Arial"/>
        </w:rPr>
        <w:t>tabuľkov</w:t>
      </w:r>
      <w:r w:rsidR="00E70182" w:rsidRPr="00F23729">
        <w:rPr>
          <w:rFonts w:ascii="Arial" w:hAnsi="Arial" w:cs="Arial"/>
        </w:rPr>
        <w:t xml:space="preserve">ej </w:t>
      </w:r>
      <w:r w:rsidR="003916EC" w:rsidRPr="00F23729">
        <w:rPr>
          <w:rFonts w:ascii="Arial" w:hAnsi="Arial" w:cs="Arial"/>
        </w:rPr>
        <w:t>časti č. 2 konsolidovaných poznámok.</w:t>
      </w:r>
      <w:r w:rsidR="00E16AE7" w:rsidRPr="00F23729">
        <w:rPr>
          <w:rFonts w:ascii="Arial" w:hAnsi="Arial" w:cs="Arial"/>
        </w:rPr>
        <w:t xml:space="preserve"> </w:t>
      </w:r>
    </w:p>
    <w:p w:rsidR="00E16AE7" w:rsidRPr="00F23729" w:rsidRDefault="00E16AE7" w:rsidP="00E16A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16AE7" w:rsidRPr="00F23729" w:rsidRDefault="00E16AE7" w:rsidP="008366BC">
      <w:pPr>
        <w:numPr>
          <w:ilvl w:val="0"/>
          <w:numId w:val="6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23729">
        <w:rPr>
          <w:rFonts w:ascii="Arial" w:hAnsi="Arial" w:cs="Arial"/>
        </w:rPr>
        <w:t>Spôsob a výška poistenia majetku</w:t>
      </w:r>
    </w:p>
    <w:p w:rsidR="00465D63" w:rsidRDefault="00E16AE7" w:rsidP="00E16AE7">
      <w:pPr>
        <w:rPr>
          <w:rFonts w:ascii="Arial" w:hAnsi="Arial" w:cs="Arial"/>
        </w:rPr>
      </w:pPr>
      <w:r w:rsidRPr="00F23729">
        <w:rPr>
          <w:rFonts w:ascii="Arial" w:hAnsi="Arial" w:cs="Arial"/>
        </w:rPr>
        <w:t>Majetok je poistený v</w:t>
      </w:r>
      <w:r w:rsidR="009146E8">
        <w:rPr>
          <w:rFonts w:ascii="Arial" w:hAnsi="Arial" w:cs="Arial"/>
        </w:rPr>
        <w:t> </w:t>
      </w:r>
      <w:r w:rsidR="009146E8" w:rsidRPr="00465D63">
        <w:rPr>
          <w:rFonts w:ascii="Arial" w:hAnsi="Arial" w:cs="Arial"/>
          <w:u w:val="single"/>
        </w:rPr>
        <w:t>AXA po</w:t>
      </w:r>
      <w:r w:rsidR="00465D63" w:rsidRPr="00465D63">
        <w:rPr>
          <w:rFonts w:ascii="Arial" w:hAnsi="Arial" w:cs="Arial"/>
          <w:u w:val="single"/>
        </w:rPr>
        <w:t>is</w:t>
      </w:r>
      <w:r w:rsidR="00FC454F" w:rsidRPr="00465D63">
        <w:rPr>
          <w:rFonts w:ascii="Arial" w:hAnsi="Arial" w:cs="Arial"/>
          <w:u w:val="single"/>
        </w:rPr>
        <w:t>ťov</w:t>
      </w:r>
      <w:r w:rsidR="009146E8" w:rsidRPr="00465D63">
        <w:rPr>
          <w:rFonts w:ascii="Arial" w:hAnsi="Arial" w:cs="Arial"/>
          <w:u w:val="single"/>
        </w:rPr>
        <w:t>ň</w:t>
      </w:r>
      <w:r w:rsidR="00FC454F" w:rsidRPr="00465D63">
        <w:rPr>
          <w:rFonts w:ascii="Arial" w:hAnsi="Arial" w:cs="Arial"/>
          <w:u w:val="single"/>
        </w:rPr>
        <w:t>a</w:t>
      </w:r>
      <w:r w:rsidR="003916EC" w:rsidRPr="00F23729">
        <w:rPr>
          <w:rFonts w:ascii="Arial" w:hAnsi="Arial" w:cs="Arial"/>
        </w:rPr>
        <w:t xml:space="preserve"> a.</w:t>
      </w:r>
      <w:r w:rsidR="008A3ADA">
        <w:rPr>
          <w:rFonts w:ascii="Arial" w:hAnsi="Arial" w:cs="Arial"/>
        </w:rPr>
        <w:t xml:space="preserve"> </w:t>
      </w:r>
      <w:r w:rsidR="003916EC" w:rsidRPr="00F23729">
        <w:rPr>
          <w:rFonts w:ascii="Arial" w:hAnsi="Arial" w:cs="Arial"/>
        </w:rPr>
        <w:t>s.</w:t>
      </w:r>
      <w:r w:rsidR="008A3ADA">
        <w:rPr>
          <w:rFonts w:ascii="Arial" w:hAnsi="Arial" w:cs="Arial"/>
        </w:rPr>
        <w:t xml:space="preserve"> </w:t>
      </w:r>
      <w:r w:rsidR="003916EC" w:rsidRPr="00F23729">
        <w:rPr>
          <w:rFonts w:ascii="Arial" w:hAnsi="Arial" w:cs="Arial"/>
        </w:rPr>
        <w:t>,</w:t>
      </w:r>
      <w:r w:rsidR="00FC454F">
        <w:rPr>
          <w:rFonts w:ascii="Arial" w:hAnsi="Arial" w:cs="Arial"/>
        </w:rPr>
        <w:t xml:space="preserve">pobočka z iného </w:t>
      </w:r>
      <w:r w:rsidR="00785627">
        <w:rPr>
          <w:rFonts w:ascii="Arial" w:hAnsi="Arial" w:cs="Arial"/>
        </w:rPr>
        <w:t>členského štátu, Kolárska 6, 812 06  Bratislava</w:t>
      </w:r>
      <w:r w:rsidR="00FC454F">
        <w:rPr>
          <w:rFonts w:ascii="Arial" w:hAnsi="Arial" w:cs="Arial"/>
        </w:rPr>
        <w:t xml:space="preserve"> a</w:t>
      </w:r>
      <w:r w:rsidR="00D0125E">
        <w:rPr>
          <w:rFonts w:ascii="Arial" w:hAnsi="Arial" w:cs="Arial"/>
        </w:rPr>
        <w:t xml:space="preserve"> v </w:t>
      </w:r>
      <w:r w:rsidR="00D0125E" w:rsidRPr="00465D63">
        <w:rPr>
          <w:rFonts w:ascii="Arial" w:hAnsi="Arial" w:cs="Arial"/>
          <w:u w:val="single"/>
        </w:rPr>
        <w:t>Komunálnej p</w:t>
      </w:r>
      <w:r w:rsidR="00465D63" w:rsidRPr="00465D63">
        <w:rPr>
          <w:rFonts w:ascii="Arial" w:hAnsi="Arial" w:cs="Arial"/>
          <w:u w:val="single"/>
        </w:rPr>
        <w:t>oi</w:t>
      </w:r>
      <w:r w:rsidR="00D0125E" w:rsidRPr="00465D63">
        <w:rPr>
          <w:rFonts w:ascii="Arial" w:hAnsi="Arial" w:cs="Arial"/>
          <w:u w:val="single"/>
        </w:rPr>
        <w:t>sťovni</w:t>
      </w:r>
      <w:r w:rsidR="00D0125E">
        <w:rPr>
          <w:rFonts w:ascii="Arial" w:hAnsi="Arial" w:cs="Arial"/>
        </w:rPr>
        <w:t xml:space="preserve"> , a.s. </w:t>
      </w:r>
      <w:proofErr w:type="spellStart"/>
      <w:r w:rsidR="00D0125E">
        <w:rPr>
          <w:rFonts w:ascii="Arial" w:hAnsi="Arial" w:cs="Arial"/>
        </w:rPr>
        <w:t>Vien</w:t>
      </w:r>
      <w:r w:rsidR="00465D63">
        <w:rPr>
          <w:rFonts w:ascii="Arial" w:hAnsi="Arial" w:cs="Arial"/>
        </w:rPr>
        <w:t>n</w:t>
      </w:r>
      <w:r w:rsidR="00D0125E">
        <w:rPr>
          <w:rFonts w:ascii="Arial" w:hAnsi="Arial" w:cs="Arial"/>
        </w:rPr>
        <w:t>a</w:t>
      </w:r>
      <w:proofErr w:type="spellEnd"/>
      <w:r w:rsidR="00D0125E">
        <w:rPr>
          <w:rFonts w:ascii="Arial" w:hAnsi="Arial" w:cs="Arial"/>
        </w:rPr>
        <w:t xml:space="preserve"> </w:t>
      </w:r>
      <w:proofErr w:type="spellStart"/>
      <w:r w:rsidR="00D0125E">
        <w:rPr>
          <w:rFonts w:ascii="Arial" w:hAnsi="Arial" w:cs="Arial"/>
        </w:rPr>
        <w:t>Insurance</w:t>
      </w:r>
      <w:proofErr w:type="spellEnd"/>
      <w:r w:rsidR="00D0125E">
        <w:rPr>
          <w:rFonts w:ascii="Arial" w:hAnsi="Arial" w:cs="Arial"/>
        </w:rPr>
        <w:t xml:space="preserve"> </w:t>
      </w:r>
      <w:proofErr w:type="spellStart"/>
      <w:r w:rsidR="00D0125E">
        <w:rPr>
          <w:rFonts w:ascii="Arial" w:hAnsi="Arial" w:cs="Arial"/>
        </w:rPr>
        <w:t>Group</w:t>
      </w:r>
      <w:proofErr w:type="spellEnd"/>
      <w:r w:rsidR="00D0125E">
        <w:rPr>
          <w:rFonts w:ascii="Arial" w:hAnsi="Arial" w:cs="Arial"/>
        </w:rPr>
        <w:t xml:space="preserve"> Horná 82/25</w:t>
      </w:r>
      <w:r w:rsidR="00785627">
        <w:rPr>
          <w:rFonts w:ascii="Arial" w:hAnsi="Arial" w:cs="Arial"/>
        </w:rPr>
        <w:t xml:space="preserve"> 974 01  Banská Bystrica.</w:t>
      </w:r>
    </w:p>
    <w:p w:rsidR="00E16AE7" w:rsidRDefault="009146E8" w:rsidP="00E16AE7">
      <w:pPr>
        <w:rPr>
          <w:rFonts w:ascii="Arial" w:hAnsi="Arial" w:cs="Arial"/>
        </w:rPr>
      </w:pPr>
      <w:r>
        <w:rPr>
          <w:rFonts w:ascii="Arial" w:hAnsi="Arial" w:cs="Arial"/>
        </w:rPr>
        <w:t> </w:t>
      </w:r>
    </w:p>
    <w:p w:rsidR="00E16AE7" w:rsidRPr="00F23729" w:rsidRDefault="00E16AE7" w:rsidP="008366BC">
      <w:pPr>
        <w:numPr>
          <w:ilvl w:val="0"/>
          <w:numId w:val="6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23729">
        <w:rPr>
          <w:rFonts w:ascii="Arial" w:hAnsi="Arial" w:cs="Arial"/>
        </w:rPr>
        <w:t>Zriadenie záložného práva na dlhodobý majetok .</w:t>
      </w:r>
    </w:p>
    <w:p w:rsidR="00E16AE7" w:rsidRPr="00F23729" w:rsidRDefault="007D38D2" w:rsidP="00E16AE7">
      <w:pPr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Obec </w:t>
      </w:r>
      <w:r w:rsidR="00785627">
        <w:rPr>
          <w:rFonts w:ascii="Arial" w:hAnsi="Arial" w:cs="Arial"/>
        </w:rPr>
        <w:t xml:space="preserve">Malý Čepčín </w:t>
      </w:r>
      <w:r w:rsidR="00E16AE7" w:rsidRPr="00F23729">
        <w:rPr>
          <w:rFonts w:ascii="Arial" w:hAnsi="Arial" w:cs="Arial"/>
        </w:rPr>
        <w:t>nemá zriadené záložné právo na dlhodobý majetok.</w:t>
      </w:r>
    </w:p>
    <w:p w:rsidR="00E16AE7" w:rsidRPr="00F23729" w:rsidRDefault="00E16AE7" w:rsidP="00E16A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16AE7" w:rsidRPr="00F23729" w:rsidRDefault="00E16AE7" w:rsidP="008366BC">
      <w:pPr>
        <w:numPr>
          <w:ilvl w:val="0"/>
          <w:numId w:val="6"/>
        </w:numPr>
        <w:tabs>
          <w:tab w:val="clear" w:pos="720"/>
        </w:tabs>
        <w:ind w:left="357" w:hanging="357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Dôvody zvýšenia, zníženia a zrušenia opravných položiek k dlhodobému nehmotnému majetku a dlhodobému hmotnému majetku</w:t>
      </w:r>
    </w:p>
    <w:p w:rsidR="00E16AE7" w:rsidRPr="00F23729" w:rsidRDefault="00E16AE7" w:rsidP="00E16AE7">
      <w:pPr>
        <w:jc w:val="both"/>
        <w:rPr>
          <w:rFonts w:ascii="Arial" w:hAnsi="Arial" w:cs="Arial"/>
        </w:rPr>
      </w:pPr>
    </w:p>
    <w:tbl>
      <w:tblPr>
        <w:tblStyle w:val="Mriekatabuky"/>
        <w:tblW w:w="10260" w:type="dxa"/>
        <w:tblInd w:w="108" w:type="dxa"/>
        <w:tblLook w:val="01E0"/>
      </w:tblPr>
      <w:tblGrid>
        <w:gridCol w:w="710"/>
        <w:gridCol w:w="3174"/>
        <w:gridCol w:w="2076"/>
        <w:gridCol w:w="4300"/>
      </w:tblGrid>
      <w:tr w:rsidR="00E16AE7" w:rsidRPr="00F23729" w:rsidTr="000A659A">
        <w:tc>
          <w:tcPr>
            <w:tcW w:w="670" w:type="dxa"/>
            <w:vAlign w:val="center"/>
          </w:tcPr>
          <w:p w:rsidR="00E16AE7" w:rsidRPr="00F23729" w:rsidRDefault="00E16AE7" w:rsidP="000A659A">
            <w:pPr>
              <w:jc w:val="center"/>
              <w:rPr>
                <w:rFonts w:ascii="Arial" w:hAnsi="Arial" w:cs="Arial"/>
              </w:rPr>
            </w:pPr>
            <w:proofErr w:type="spellStart"/>
            <w:r w:rsidRPr="00F23729">
              <w:rPr>
                <w:rFonts w:ascii="Arial" w:hAnsi="Arial" w:cs="Arial"/>
              </w:rPr>
              <w:t>Inv</w:t>
            </w:r>
            <w:proofErr w:type="spellEnd"/>
            <w:r w:rsidRPr="00F23729">
              <w:rPr>
                <w:rFonts w:ascii="Arial" w:hAnsi="Arial" w:cs="Arial"/>
              </w:rPr>
              <w:t>.</w:t>
            </w:r>
          </w:p>
          <w:p w:rsidR="00E16AE7" w:rsidRPr="00F23729" w:rsidRDefault="00E16AE7" w:rsidP="000A659A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E16AE7" w:rsidRPr="00F23729" w:rsidRDefault="00E16AE7" w:rsidP="000A659A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E16AE7" w:rsidRPr="00F23729" w:rsidRDefault="00E16AE7" w:rsidP="000A659A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Suma OP v EUR</w:t>
            </w:r>
          </w:p>
        </w:tc>
        <w:tc>
          <w:tcPr>
            <w:tcW w:w="4320" w:type="dxa"/>
            <w:vAlign w:val="center"/>
          </w:tcPr>
          <w:p w:rsidR="00E16AE7" w:rsidRPr="00F23729" w:rsidRDefault="00E16AE7" w:rsidP="000A659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Dôvod zvýšenia, zníženia a zrušenia OP</w:t>
            </w:r>
          </w:p>
        </w:tc>
      </w:tr>
      <w:tr w:rsidR="00E16AE7" w:rsidRPr="00F23729" w:rsidTr="000A659A">
        <w:tc>
          <w:tcPr>
            <w:tcW w:w="670" w:type="dxa"/>
          </w:tcPr>
          <w:p w:rsidR="00E16AE7" w:rsidRPr="00F23729" w:rsidRDefault="00E16AE7" w:rsidP="000A659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186" w:type="dxa"/>
          </w:tcPr>
          <w:p w:rsidR="00E16AE7" w:rsidRPr="00F23729" w:rsidRDefault="00E16AE7" w:rsidP="000A659A">
            <w:pPr>
              <w:spacing w:line="360" w:lineRule="auto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Nie sú</w:t>
            </w:r>
          </w:p>
        </w:tc>
        <w:tc>
          <w:tcPr>
            <w:tcW w:w="2084" w:type="dxa"/>
          </w:tcPr>
          <w:p w:rsidR="00E16AE7" w:rsidRPr="00F23729" w:rsidRDefault="00E16AE7" w:rsidP="000A659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</w:tcPr>
          <w:p w:rsidR="00E16AE7" w:rsidRPr="00F23729" w:rsidRDefault="00E16AE7" w:rsidP="000A659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E16AE7" w:rsidRPr="00F23729" w:rsidRDefault="00E16AE7" w:rsidP="00E16AE7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8A3ADA" w:rsidRDefault="008A3ADA" w:rsidP="00E16AE7">
      <w:pPr>
        <w:rPr>
          <w:rFonts w:ascii="Arial" w:hAnsi="Arial" w:cs="Arial"/>
          <w:b/>
        </w:rPr>
      </w:pPr>
    </w:p>
    <w:p w:rsidR="00E16AE7" w:rsidRPr="00F23729" w:rsidRDefault="00E16AE7" w:rsidP="00E16AE7">
      <w:pPr>
        <w:rPr>
          <w:rFonts w:ascii="Arial" w:hAnsi="Arial" w:cs="Arial"/>
          <w:b/>
        </w:rPr>
      </w:pPr>
      <w:r w:rsidRPr="00F23729">
        <w:rPr>
          <w:rFonts w:ascii="Arial" w:hAnsi="Arial" w:cs="Arial"/>
          <w:b/>
        </w:rPr>
        <w:t>Pohľadávky</w:t>
      </w:r>
    </w:p>
    <w:p w:rsidR="00E16AE7" w:rsidRPr="00F23729" w:rsidRDefault="00E16AE7" w:rsidP="00BA7138">
      <w:pPr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Významné pohľadávky podľa jednotlivých položiek súvahy</w:t>
      </w:r>
      <w:r w:rsidR="00BA7138" w:rsidRPr="00F23729">
        <w:rPr>
          <w:rFonts w:ascii="Arial" w:hAnsi="Arial" w:cs="Arial"/>
        </w:rPr>
        <w:t xml:space="preserve"> </w:t>
      </w:r>
      <w:bookmarkStart w:id="2" w:name="OLE_LINK1"/>
      <w:bookmarkStart w:id="3" w:name="OLE_LINK2"/>
      <w:r w:rsidR="00BA7138" w:rsidRPr="00F23729">
        <w:rPr>
          <w:rFonts w:ascii="Arial" w:hAnsi="Arial" w:cs="Arial"/>
        </w:rPr>
        <w:t xml:space="preserve">sú uvedené </w:t>
      </w:r>
      <w:r w:rsidR="007D38D2" w:rsidRPr="00F23729">
        <w:rPr>
          <w:rFonts w:ascii="Arial" w:hAnsi="Arial" w:cs="Arial"/>
        </w:rPr>
        <w:t>v tabuľkovej časti č. 9 ko</w:t>
      </w:r>
      <w:r w:rsidR="00BA7138" w:rsidRPr="00F23729">
        <w:rPr>
          <w:rFonts w:ascii="Arial" w:hAnsi="Arial" w:cs="Arial"/>
        </w:rPr>
        <w:t>n</w:t>
      </w:r>
      <w:r w:rsidR="007D38D2" w:rsidRPr="00F23729">
        <w:rPr>
          <w:rFonts w:ascii="Arial" w:hAnsi="Arial" w:cs="Arial"/>
        </w:rPr>
        <w:t>solidovaných poznámok</w:t>
      </w:r>
      <w:r w:rsidR="00BA7138" w:rsidRPr="00F23729">
        <w:rPr>
          <w:rFonts w:ascii="Arial" w:hAnsi="Arial" w:cs="Arial"/>
        </w:rPr>
        <w:t>.</w:t>
      </w:r>
    </w:p>
    <w:bookmarkEnd w:id="2"/>
    <w:bookmarkEnd w:id="3"/>
    <w:p w:rsidR="00D818B0" w:rsidRDefault="00D818B0" w:rsidP="00BA7138">
      <w:pPr>
        <w:jc w:val="both"/>
        <w:rPr>
          <w:rFonts w:ascii="Arial" w:hAnsi="Arial" w:cs="Arial"/>
          <w:b/>
          <w:bCs/>
        </w:rPr>
      </w:pPr>
    </w:p>
    <w:p w:rsidR="00D818B0" w:rsidRDefault="00D818B0" w:rsidP="00BA7138">
      <w:pPr>
        <w:jc w:val="both"/>
        <w:rPr>
          <w:rFonts w:ascii="Arial" w:hAnsi="Arial" w:cs="Arial"/>
          <w:b/>
          <w:bCs/>
        </w:rPr>
      </w:pPr>
    </w:p>
    <w:p w:rsidR="00BA7138" w:rsidRPr="00F23729" w:rsidRDefault="00E16AE7" w:rsidP="00BA7138">
      <w:pPr>
        <w:jc w:val="both"/>
        <w:rPr>
          <w:rFonts w:ascii="Arial" w:hAnsi="Arial" w:cs="Arial"/>
          <w:b/>
          <w:bCs/>
        </w:rPr>
      </w:pPr>
      <w:r w:rsidRPr="00F23729">
        <w:rPr>
          <w:rFonts w:ascii="Arial" w:hAnsi="Arial" w:cs="Arial"/>
          <w:b/>
          <w:bCs/>
        </w:rPr>
        <w:t xml:space="preserve">Záväzky </w:t>
      </w:r>
    </w:p>
    <w:p w:rsidR="00BA7138" w:rsidRPr="00F23729" w:rsidRDefault="00E16AE7" w:rsidP="00BA7138">
      <w:pPr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Záväzky podľa doby splatnosti </w:t>
      </w:r>
      <w:bookmarkStart w:id="4" w:name="OLE_LINK7"/>
      <w:bookmarkStart w:id="5" w:name="OLE_LINK8"/>
      <w:r w:rsidR="00BA7138" w:rsidRPr="00F23729">
        <w:rPr>
          <w:rFonts w:ascii="Arial" w:hAnsi="Arial" w:cs="Arial"/>
        </w:rPr>
        <w:t>sú uvedené v tabuľkovej časti č. 15 konsolidovaných poznámok.</w:t>
      </w:r>
    </w:p>
    <w:p w:rsidR="00E16AE7" w:rsidRPr="00F23729" w:rsidRDefault="00E16AE7" w:rsidP="00CA40E8">
      <w:pPr>
        <w:spacing w:line="360" w:lineRule="auto"/>
        <w:jc w:val="right"/>
        <w:rPr>
          <w:rFonts w:ascii="Arial" w:hAnsi="Arial" w:cs="Arial"/>
        </w:rPr>
      </w:pPr>
    </w:p>
    <w:bookmarkEnd w:id="4"/>
    <w:bookmarkEnd w:id="5"/>
    <w:p w:rsidR="00BA7138" w:rsidRPr="00F23729" w:rsidRDefault="00E16AE7" w:rsidP="00BA7138">
      <w:pPr>
        <w:spacing w:line="360" w:lineRule="auto"/>
        <w:jc w:val="both"/>
        <w:rPr>
          <w:rFonts w:ascii="Arial" w:hAnsi="Arial" w:cs="Arial"/>
          <w:b/>
          <w:i/>
        </w:rPr>
      </w:pPr>
      <w:r w:rsidRPr="00F23729">
        <w:rPr>
          <w:rFonts w:ascii="Arial" w:hAnsi="Arial" w:cs="Arial"/>
          <w:b/>
        </w:rPr>
        <w:t xml:space="preserve">Rezervy </w:t>
      </w:r>
    </w:p>
    <w:p w:rsidR="00CA40E8" w:rsidRPr="00F23729" w:rsidRDefault="00BA7138" w:rsidP="00CA40E8">
      <w:pPr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V konsolidovanom celku sa tvorili v rámci hlavnej činnosti.</w:t>
      </w:r>
      <w:r w:rsidR="00CA40E8" w:rsidRPr="00F23729">
        <w:rPr>
          <w:rFonts w:ascii="Arial" w:hAnsi="Arial" w:cs="Arial"/>
        </w:rPr>
        <w:t xml:space="preserve"> Krátkodobé rezervy podľa jednotlivých položiek súvahy sú uvedené </w:t>
      </w:r>
      <w:bookmarkStart w:id="6" w:name="OLE_LINK9"/>
      <w:bookmarkStart w:id="7" w:name="OLE_LINK10"/>
      <w:r w:rsidR="00CA40E8" w:rsidRPr="00F23729">
        <w:rPr>
          <w:rFonts w:ascii="Arial" w:hAnsi="Arial" w:cs="Arial"/>
        </w:rPr>
        <w:t>v tabuľkovej časti č. 14 konsolidovaných poznámok.</w:t>
      </w:r>
    </w:p>
    <w:bookmarkEnd w:id="6"/>
    <w:bookmarkEnd w:id="7"/>
    <w:p w:rsidR="00E16AE7" w:rsidRPr="00F23729" w:rsidRDefault="00E16AE7" w:rsidP="00E16AE7">
      <w:pPr>
        <w:spacing w:line="360" w:lineRule="auto"/>
        <w:jc w:val="both"/>
        <w:rPr>
          <w:rFonts w:ascii="Arial" w:hAnsi="Arial" w:cs="Arial"/>
        </w:rPr>
      </w:pPr>
    </w:p>
    <w:tbl>
      <w:tblPr>
        <w:tblW w:w="10844" w:type="dxa"/>
        <w:tblInd w:w="57" w:type="dxa"/>
        <w:tblCellMar>
          <w:left w:w="70" w:type="dxa"/>
          <w:right w:w="70" w:type="dxa"/>
        </w:tblCellMar>
        <w:tblLook w:val="0000"/>
      </w:tblPr>
      <w:tblGrid>
        <w:gridCol w:w="1008"/>
        <w:gridCol w:w="407"/>
        <w:gridCol w:w="3920"/>
        <w:gridCol w:w="420"/>
        <w:gridCol w:w="540"/>
        <w:gridCol w:w="420"/>
        <w:gridCol w:w="893"/>
        <w:gridCol w:w="420"/>
        <w:gridCol w:w="622"/>
        <w:gridCol w:w="912"/>
        <w:gridCol w:w="367"/>
        <w:gridCol w:w="915"/>
      </w:tblGrid>
      <w:tr w:rsidR="00E16AE7" w:rsidRPr="00F23729" w:rsidTr="00A76A7D">
        <w:trPr>
          <w:trHeight w:val="255"/>
        </w:trPr>
        <w:tc>
          <w:tcPr>
            <w:tcW w:w="1084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40E8" w:rsidRPr="00F23729" w:rsidRDefault="00E16AE7" w:rsidP="007C4A9F">
            <w:pPr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  <w:b/>
                <w:bCs/>
              </w:rPr>
              <w:t xml:space="preserve">Vlastné imanie </w:t>
            </w:r>
            <w:r w:rsidRPr="00F23729">
              <w:rPr>
                <w:rFonts w:ascii="Arial" w:hAnsi="Arial" w:cs="Arial"/>
                <w:bCs/>
              </w:rPr>
              <w:t>konsolidovaného celku</w:t>
            </w:r>
            <w:r w:rsidR="00CA40E8" w:rsidRPr="00F23729">
              <w:rPr>
                <w:rFonts w:ascii="Arial" w:hAnsi="Arial" w:cs="Arial"/>
                <w:b/>
                <w:bCs/>
              </w:rPr>
              <w:t xml:space="preserve"> </w:t>
            </w:r>
            <w:r w:rsidR="00CA40E8" w:rsidRPr="00F23729">
              <w:rPr>
                <w:rFonts w:ascii="Arial" w:hAnsi="Arial" w:cs="Arial"/>
                <w:bCs/>
              </w:rPr>
              <w:t>je uvedené</w:t>
            </w:r>
            <w:r w:rsidR="00CA40E8" w:rsidRPr="00F23729">
              <w:rPr>
                <w:rFonts w:ascii="Arial" w:hAnsi="Arial" w:cs="Arial"/>
                <w:b/>
                <w:bCs/>
              </w:rPr>
              <w:t xml:space="preserve"> </w:t>
            </w:r>
            <w:r w:rsidRPr="00F23729">
              <w:rPr>
                <w:rFonts w:ascii="Arial" w:hAnsi="Arial" w:cs="Arial"/>
                <w:b/>
                <w:bCs/>
              </w:rPr>
              <w:t xml:space="preserve"> </w:t>
            </w:r>
            <w:r w:rsidR="00CA40E8" w:rsidRPr="00F23729">
              <w:rPr>
                <w:rFonts w:ascii="Arial" w:hAnsi="Arial" w:cs="Arial"/>
              </w:rPr>
              <w:t>v tabuľkovej časti č. 12 konsolidovaných poznámok.</w:t>
            </w:r>
          </w:p>
          <w:p w:rsidR="00E16AE7" w:rsidRPr="00F23729" w:rsidRDefault="00E16AE7" w:rsidP="00BF4A84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16AE7" w:rsidRPr="00F23729" w:rsidTr="00A76A7D">
        <w:trPr>
          <w:gridAfter w:val="1"/>
          <w:wAfter w:w="915" w:type="dxa"/>
          <w:trHeight w:val="255"/>
        </w:trPr>
        <w:tc>
          <w:tcPr>
            <w:tcW w:w="14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6AE7" w:rsidRPr="00F23729" w:rsidRDefault="00E16AE7" w:rsidP="00BF4A84">
            <w:pPr>
              <w:rPr>
                <w:rFonts w:ascii="Arial" w:hAnsi="Arial" w:cs="Arial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6AE7" w:rsidRPr="00F23729" w:rsidRDefault="00E16AE7" w:rsidP="00BF4A84">
            <w:pPr>
              <w:rPr>
                <w:rFonts w:ascii="Arial" w:hAnsi="Arial" w:cs="Arial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6AE7" w:rsidRPr="00F23729" w:rsidRDefault="00E16AE7" w:rsidP="00BF4A84">
            <w:pPr>
              <w:rPr>
                <w:rFonts w:ascii="Arial" w:hAnsi="Arial" w:cs="Arial"/>
              </w:rPr>
            </w:pPr>
          </w:p>
        </w:tc>
        <w:tc>
          <w:tcPr>
            <w:tcW w:w="17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6AE7" w:rsidRPr="00F23729" w:rsidRDefault="00E16AE7" w:rsidP="00BF4A84">
            <w:pPr>
              <w:rPr>
                <w:rFonts w:ascii="Arial" w:hAnsi="Arial" w:cs="Arial"/>
              </w:rPr>
            </w:pPr>
          </w:p>
        </w:tc>
        <w:tc>
          <w:tcPr>
            <w:tcW w:w="19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6AE7" w:rsidRPr="00F23729" w:rsidRDefault="00E16AE7" w:rsidP="00BF4A84">
            <w:pPr>
              <w:rPr>
                <w:rFonts w:ascii="Arial" w:hAnsi="Arial" w:cs="Arial"/>
              </w:rPr>
            </w:pPr>
          </w:p>
        </w:tc>
      </w:tr>
      <w:tr w:rsidR="00BE7EEF" w:rsidRPr="00F23729" w:rsidTr="00A76A7D">
        <w:trPr>
          <w:trHeight w:val="255"/>
        </w:trPr>
        <w:tc>
          <w:tcPr>
            <w:tcW w:w="1084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F4A84" w:rsidRDefault="00F23729" w:rsidP="007C4A9F">
            <w:pPr>
              <w:pStyle w:val="Nadpis1"/>
            </w:pPr>
            <w:r w:rsidRPr="00F23729">
              <w:t>IV</w:t>
            </w:r>
            <w:r w:rsidR="007C4A9F">
              <w:t xml:space="preserve">. </w:t>
            </w:r>
            <w:r w:rsidRPr="00F23729">
              <w:t xml:space="preserve">INFORMÁCIE O TRŽBÁCH, VÝNOSOCH A NÁKLADOCH KONSOLIDOVANÉHO </w:t>
            </w:r>
          </w:p>
          <w:p w:rsidR="00BE7EEF" w:rsidRDefault="00F06E78" w:rsidP="00F06E78">
            <w:pPr>
              <w:pStyle w:val="Nadpis1"/>
            </w:pPr>
            <w:r>
              <w:t xml:space="preserve">     </w:t>
            </w:r>
            <w:r w:rsidR="00F23729" w:rsidRPr="00F23729">
              <w:t>CELKU</w:t>
            </w:r>
          </w:p>
          <w:p w:rsidR="00C62D1D" w:rsidRPr="00C62D1D" w:rsidRDefault="00C62D1D" w:rsidP="00C62D1D"/>
        </w:tc>
      </w:tr>
      <w:tr w:rsidR="00BE7EEF" w:rsidRPr="00F23729" w:rsidTr="00A76A7D">
        <w:trPr>
          <w:trHeight w:val="270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6E78" w:rsidRPr="00F23729" w:rsidRDefault="00F06E78" w:rsidP="000A659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E7EEF" w:rsidRPr="00F23729" w:rsidRDefault="00BE7EEF" w:rsidP="000A659A">
            <w:pPr>
              <w:rPr>
                <w:rFonts w:ascii="Arial" w:hAnsi="Arial" w:cs="Arial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E7EEF" w:rsidRPr="00F23729" w:rsidRDefault="00BE7EEF" w:rsidP="000A659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E7EEF" w:rsidRPr="00F23729" w:rsidRDefault="00BE7EEF" w:rsidP="000A659A">
            <w:pPr>
              <w:rPr>
                <w:rFonts w:ascii="Arial" w:hAnsi="Arial" w:cs="Arial"/>
              </w:rPr>
            </w:pPr>
          </w:p>
        </w:tc>
        <w:tc>
          <w:tcPr>
            <w:tcW w:w="21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E7EEF" w:rsidRPr="00F23729" w:rsidRDefault="00BE7EEF" w:rsidP="000A659A">
            <w:pPr>
              <w:rPr>
                <w:rFonts w:ascii="Arial" w:hAnsi="Arial" w:cs="Arial"/>
              </w:rPr>
            </w:pPr>
          </w:p>
        </w:tc>
      </w:tr>
      <w:tr w:rsidR="00BE7EEF" w:rsidRPr="00F23729" w:rsidTr="00A76A7D">
        <w:trPr>
          <w:gridAfter w:val="2"/>
          <w:wAfter w:w="1282" w:type="dxa"/>
          <w:trHeight w:val="1275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EEF" w:rsidRPr="00F23729" w:rsidRDefault="00BE7EEF" w:rsidP="000A659A">
            <w:pPr>
              <w:jc w:val="center"/>
              <w:rPr>
                <w:rFonts w:ascii="Arial" w:hAnsi="Arial" w:cs="Arial"/>
                <w:b/>
                <w:bCs/>
              </w:rPr>
            </w:pPr>
            <w:r w:rsidRPr="00F23729">
              <w:rPr>
                <w:rFonts w:ascii="Arial" w:hAnsi="Arial" w:cs="Arial"/>
                <w:b/>
                <w:bCs/>
              </w:rPr>
              <w:t>Číslo účtu</w:t>
            </w:r>
          </w:p>
        </w:tc>
        <w:tc>
          <w:tcPr>
            <w:tcW w:w="474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EEF" w:rsidRPr="00F23729" w:rsidRDefault="00172F03" w:rsidP="000A659A">
            <w:pPr>
              <w:jc w:val="center"/>
              <w:rPr>
                <w:rFonts w:ascii="Arial" w:hAnsi="Arial" w:cs="Arial"/>
                <w:b/>
                <w:bCs/>
              </w:rPr>
            </w:pPr>
            <w:r w:rsidRPr="00F23729">
              <w:rPr>
                <w:rFonts w:ascii="Arial" w:hAnsi="Arial" w:cs="Arial"/>
                <w:b/>
                <w:bCs/>
              </w:rPr>
              <w:t>Tržby, výnosy a náklady</w:t>
            </w:r>
          </w:p>
        </w:tc>
        <w:tc>
          <w:tcPr>
            <w:tcW w:w="18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EEF" w:rsidRPr="00F23729" w:rsidRDefault="00BE7EEF" w:rsidP="000A659A">
            <w:pPr>
              <w:jc w:val="center"/>
              <w:rPr>
                <w:rFonts w:ascii="Arial" w:hAnsi="Arial" w:cs="Arial"/>
                <w:b/>
                <w:bCs/>
              </w:rPr>
            </w:pPr>
            <w:r w:rsidRPr="00F23729">
              <w:rPr>
                <w:rFonts w:ascii="Arial" w:hAnsi="Arial" w:cs="Arial"/>
                <w:b/>
                <w:bCs/>
              </w:rPr>
              <w:t>Bežné účtovné obdobie</w:t>
            </w:r>
          </w:p>
        </w:tc>
        <w:tc>
          <w:tcPr>
            <w:tcW w:w="195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E7EEF" w:rsidRPr="00F23729" w:rsidRDefault="00BE7EEF" w:rsidP="000A659A">
            <w:pPr>
              <w:jc w:val="center"/>
              <w:rPr>
                <w:rFonts w:ascii="Arial" w:hAnsi="Arial" w:cs="Arial"/>
                <w:b/>
                <w:bCs/>
              </w:rPr>
            </w:pPr>
            <w:r w:rsidRPr="00F2372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BE7EEF" w:rsidRPr="00F23729" w:rsidTr="00A76A7D">
        <w:trPr>
          <w:gridAfter w:val="2"/>
          <w:wAfter w:w="1282" w:type="dxa"/>
          <w:trHeight w:val="222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EEF" w:rsidRPr="00F23729" w:rsidRDefault="00BE7EEF" w:rsidP="000A659A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a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EEF" w:rsidRPr="00F23729" w:rsidRDefault="00BE7EEF" w:rsidP="000A659A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b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EEF" w:rsidRPr="00F23729" w:rsidRDefault="00BE7EEF" w:rsidP="000A659A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1</w:t>
            </w:r>
          </w:p>
        </w:tc>
        <w:tc>
          <w:tcPr>
            <w:tcW w:w="195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EEF" w:rsidRPr="00F23729" w:rsidRDefault="00BE7EEF" w:rsidP="000A659A">
            <w:pPr>
              <w:jc w:val="center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2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Tržby za vlastné výrobky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Tržby z predaja služieb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14 465,25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20 366,28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604</w:t>
            </w:r>
            <w:r>
              <w:rPr>
                <w:rFonts w:ascii="Arial" w:hAnsi="Arial" w:cs="Arial"/>
              </w:rPr>
              <w:t>,607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Tržby za tovar</w:t>
            </w:r>
            <w:r>
              <w:rPr>
                <w:rFonts w:ascii="Arial" w:hAnsi="Arial" w:cs="Arial"/>
              </w:rPr>
              <w:t>, Výnosy z </w:t>
            </w:r>
            <w:proofErr w:type="spellStart"/>
            <w:r>
              <w:rPr>
                <w:rFonts w:ascii="Arial" w:hAnsi="Arial" w:cs="Arial"/>
              </w:rPr>
              <w:t>nehnut</w:t>
            </w:r>
            <w:proofErr w:type="spellEnd"/>
            <w:r>
              <w:rPr>
                <w:rFonts w:ascii="Arial" w:hAnsi="Arial" w:cs="Arial"/>
              </w:rPr>
              <w:t>. na predaj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Zmena stavu výrobkov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Daňové výnosy samosprávy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237 701,00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241 686,17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633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Výnosy z</w:t>
            </w:r>
            <w:r>
              <w:rPr>
                <w:rFonts w:ascii="Arial" w:hAnsi="Arial" w:cs="Arial"/>
              </w:rPr>
              <w:t> </w:t>
            </w:r>
            <w:r w:rsidRPr="00F23729">
              <w:rPr>
                <w:rFonts w:ascii="Arial" w:hAnsi="Arial" w:cs="Arial"/>
              </w:rPr>
              <w:t>poplatkov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2 213,89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1 922,30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Tržby z predaja DLNM a DLHM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642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Tržby z predaja materiálu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645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Ostatné pokuty, penále a úroky z omeškania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646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Výnosy z odpísaných pohľadávok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Ostatné výnosy z prevádzkovej činnosti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124 484,28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3 251,68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zákonných rezerv z 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>. činnosti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653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Zúčtovanie ostatných rezerv z </w:t>
            </w:r>
            <w:proofErr w:type="spellStart"/>
            <w:r w:rsidRPr="00F23729">
              <w:rPr>
                <w:rFonts w:ascii="Arial" w:hAnsi="Arial" w:cs="Arial"/>
              </w:rPr>
              <w:t>prev</w:t>
            </w:r>
            <w:proofErr w:type="spellEnd"/>
            <w:r w:rsidRPr="00F23729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 w:rsidRPr="00F23729">
              <w:rPr>
                <w:rFonts w:ascii="Arial" w:hAnsi="Arial" w:cs="Arial"/>
              </w:rPr>
              <w:t>činn</w:t>
            </w:r>
            <w:proofErr w:type="spellEnd"/>
            <w:r w:rsidRPr="00F23729">
              <w:rPr>
                <w:rFonts w:ascii="Arial" w:hAnsi="Arial" w:cs="Arial"/>
              </w:rPr>
              <w:t>.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1 200,00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800,00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662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 xml:space="preserve">Úroky 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Ostatné finančné výnosy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204,82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342,73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693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Výnosy samosprávy z BT zo ŠR a od iných subjektov verejnej správy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119 579,49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99 986,04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694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Výnosy samosprávy z KT zo ŠR a od iných subjektov verejnej správy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2 336,80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14 183,50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697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  <w:bCs/>
                <w:iCs/>
              </w:rPr>
            </w:pPr>
            <w:r w:rsidRPr="00F23729">
              <w:rPr>
                <w:rFonts w:ascii="Arial" w:hAnsi="Arial" w:cs="Arial"/>
                <w:bCs/>
                <w:iCs/>
              </w:rPr>
              <w:t xml:space="preserve">Výnosy samosprávy z BT od ostatných subjektov mimo verejnej správy     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3 800,00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9 544,63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C62D1D" w:rsidRDefault="00465D63" w:rsidP="00344B1B">
            <w:pPr>
              <w:jc w:val="both"/>
              <w:rPr>
                <w:rFonts w:ascii="Arial" w:hAnsi="Arial" w:cs="Arial"/>
              </w:rPr>
            </w:pPr>
            <w:r w:rsidRPr="00C62D1D">
              <w:rPr>
                <w:rFonts w:ascii="Arial" w:hAnsi="Arial" w:cs="Arial"/>
              </w:rPr>
              <w:t>Výnosy samospr</w:t>
            </w:r>
            <w:r>
              <w:rPr>
                <w:rFonts w:ascii="Arial" w:hAnsi="Arial" w:cs="Arial"/>
              </w:rPr>
              <w:t>á</w:t>
            </w:r>
            <w:r w:rsidRPr="00C62D1D">
              <w:rPr>
                <w:rFonts w:ascii="Arial" w:hAnsi="Arial" w:cs="Arial"/>
              </w:rPr>
              <w:t xml:space="preserve">vy </w:t>
            </w:r>
            <w:r>
              <w:rPr>
                <w:rFonts w:ascii="Arial" w:hAnsi="Arial" w:cs="Arial"/>
              </w:rPr>
              <w:t>z </w:t>
            </w:r>
            <w:proofErr w:type="spellStart"/>
            <w:r>
              <w:rPr>
                <w:rFonts w:ascii="Arial" w:hAnsi="Arial" w:cs="Arial"/>
              </w:rPr>
              <w:t>kapitalovych</w:t>
            </w:r>
            <w:proofErr w:type="spellEnd"/>
            <w:r>
              <w:rPr>
                <w:rFonts w:ascii="Arial" w:hAnsi="Arial" w:cs="Arial"/>
              </w:rPr>
              <w:t xml:space="preserve"> .......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C62D1D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C62D1D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  <w:b/>
              </w:rPr>
            </w:pPr>
            <w:r w:rsidRPr="00F23729">
              <w:rPr>
                <w:rFonts w:ascii="Arial" w:hAnsi="Arial" w:cs="Arial"/>
                <w:b/>
                <w:i/>
              </w:rPr>
              <w:t>Výnosy</w:t>
            </w:r>
            <w:r w:rsidRPr="00F23729">
              <w:rPr>
                <w:rFonts w:ascii="Arial" w:hAnsi="Arial" w:cs="Arial"/>
                <w:b/>
              </w:rPr>
              <w:t xml:space="preserve"> </w:t>
            </w:r>
            <w:r w:rsidRPr="00F23729">
              <w:rPr>
                <w:rFonts w:ascii="Arial" w:hAnsi="Arial" w:cs="Arial"/>
                <w:b/>
                <w:i/>
              </w:rPr>
              <w:t>celkom:</w:t>
            </w:r>
          </w:p>
          <w:p w:rsidR="00465D63" w:rsidRPr="00F23729" w:rsidRDefault="00465D63" w:rsidP="00344B1B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505 985,53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392 093,33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lastRenderedPageBreak/>
              <w:t>501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Spotreba materiálu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36 185,98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48 782,83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Spotreba energie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15 507,58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16 893,45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503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Spotreba ostatných neskladovateľných dodávok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504</w:t>
            </w:r>
            <w:r>
              <w:rPr>
                <w:rFonts w:ascii="Arial" w:hAnsi="Arial" w:cs="Arial"/>
              </w:rPr>
              <w:t>,507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Predaný tovar</w:t>
            </w:r>
            <w:r>
              <w:rPr>
                <w:rFonts w:ascii="Arial" w:hAnsi="Arial" w:cs="Arial"/>
              </w:rPr>
              <w:t>, Predaná nehnuteľnosť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511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Opravy a</w:t>
            </w:r>
            <w:r w:rsidR="006256C7">
              <w:rPr>
                <w:rFonts w:ascii="Arial" w:hAnsi="Arial" w:cs="Arial"/>
              </w:rPr>
              <w:t> </w:t>
            </w:r>
            <w:r w:rsidRPr="00F23729">
              <w:rPr>
                <w:rFonts w:ascii="Arial" w:hAnsi="Arial" w:cs="Arial"/>
              </w:rPr>
              <w:t>udržiavanie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5 757,28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31 246,06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512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Cestovné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76,32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382,79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Náklady na reprezentáciu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1 121,40</w:t>
            </w:r>
          </w:p>
        </w:tc>
      </w:tr>
      <w:tr w:rsidR="00465D63" w:rsidRPr="00F23729" w:rsidTr="00A76A7D">
        <w:trPr>
          <w:gridAfter w:val="2"/>
          <w:wAfter w:w="1282" w:type="dxa"/>
          <w:trHeight w:val="22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518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Ostatné služby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37 381,91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33 978,86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521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Mzdové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172 102,96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165 649,75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524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Zákonné sociálne poistenie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54 405,34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54 744,91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525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Ostatné sociálne poistenie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527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Zákonné sociálne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4 860,78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6 718,45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528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Ostatné sociálne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538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Ostatné dane a poplatky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189,36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296,55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ZC predaného DLNM a DLHM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bookmarkStart w:id="8" w:name="_Hlk390542329"/>
            <w:r w:rsidRPr="00F23729">
              <w:rPr>
                <w:rFonts w:ascii="Arial" w:hAnsi="Arial" w:cs="Arial"/>
              </w:rPr>
              <w:t>545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proofErr w:type="spellStart"/>
            <w:r w:rsidRPr="00F23729">
              <w:rPr>
                <w:rFonts w:ascii="Arial" w:hAnsi="Arial" w:cs="Arial"/>
              </w:rPr>
              <w:t>Ost</w:t>
            </w:r>
            <w:proofErr w:type="spellEnd"/>
            <w:r w:rsidRPr="00F23729">
              <w:rPr>
                <w:rFonts w:ascii="Arial" w:hAnsi="Arial" w:cs="Arial"/>
              </w:rPr>
              <w:t>. pokuty, penále a úroky z omeškania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bookmarkEnd w:id="8"/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54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</w:t>
            </w:r>
            <w:r>
              <w:rPr>
                <w:rFonts w:ascii="Arial" w:hAnsi="Arial" w:cs="Arial"/>
              </w:rPr>
              <w:t xml:space="preserve">dpis pohľadávky 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2 510,56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3 373,86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551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Odpisy DLNM a DLHM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11 404,38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9 919,58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553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 xml:space="preserve">Tvorba ostatných rezerv z </w:t>
            </w:r>
            <w:proofErr w:type="spellStart"/>
            <w:r w:rsidRPr="00F23729">
              <w:rPr>
                <w:rFonts w:ascii="Arial" w:hAnsi="Arial" w:cs="Arial"/>
              </w:rPr>
              <w:t>prev</w:t>
            </w:r>
            <w:proofErr w:type="spellEnd"/>
            <w:r w:rsidRPr="00F23729">
              <w:rPr>
                <w:rFonts w:ascii="Arial" w:hAnsi="Arial" w:cs="Arial"/>
              </w:rPr>
              <w:t>. činnosti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1 200,00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1 200,00</w:t>
            </w:r>
          </w:p>
        </w:tc>
      </w:tr>
      <w:tr w:rsidR="006256C7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6C7" w:rsidRPr="00F23729" w:rsidRDefault="006256C7" w:rsidP="00344B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6C7" w:rsidRPr="00F23729" w:rsidRDefault="006256C7" w:rsidP="00344B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Tvorba </w:t>
            </w:r>
            <w:proofErr w:type="spellStart"/>
            <w:r>
              <w:rPr>
                <w:rFonts w:ascii="Arial" w:hAnsi="Arial" w:cs="Arial"/>
              </w:rPr>
              <w:t>opravnych</w:t>
            </w:r>
            <w:proofErr w:type="spellEnd"/>
            <w:r>
              <w:rPr>
                <w:rFonts w:ascii="Arial" w:hAnsi="Arial" w:cs="Arial"/>
              </w:rPr>
              <w:t xml:space="preserve"> položiek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6C7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853,93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6C7" w:rsidRDefault="006256C7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562,563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Úroky</w:t>
            </w:r>
            <w:r>
              <w:rPr>
                <w:rFonts w:ascii="Arial" w:hAnsi="Arial" w:cs="Arial"/>
              </w:rPr>
              <w:t>,</w:t>
            </w:r>
            <w:r w:rsidRPr="00F2372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K</w:t>
            </w:r>
            <w:r w:rsidRPr="00F23729">
              <w:rPr>
                <w:rFonts w:ascii="Arial" w:hAnsi="Arial" w:cs="Arial"/>
              </w:rPr>
              <w:t>urzové straty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568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Ostatné finančné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3 825,75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2 562,14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578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m</w:t>
            </w:r>
            <w:r w:rsidRPr="00F23729">
              <w:rPr>
                <w:rFonts w:ascii="Arial" w:hAnsi="Arial" w:cs="Arial"/>
              </w:rPr>
              <w:t>imoriadne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585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Náklady na transfery z rozpočtu obce</w:t>
            </w:r>
            <w:r>
              <w:rPr>
                <w:rFonts w:ascii="Arial" w:hAnsi="Arial" w:cs="Arial"/>
              </w:rPr>
              <w:t xml:space="preserve"> ostatným subjektom verejnej správy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586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Náklady na transfery z rozpočtu obce subjektom mimo verejnej správy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960,00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1760</w:t>
            </w:r>
          </w:p>
        </w:tc>
      </w:tr>
      <w:tr w:rsidR="006256C7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6C7" w:rsidRPr="00F23729" w:rsidRDefault="006256C7" w:rsidP="00344B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6C7" w:rsidRPr="00F23729" w:rsidRDefault="006256C7" w:rsidP="00344B1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ostatné transfery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6C7" w:rsidRDefault="006256C7" w:rsidP="00344B1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683,70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6C7" w:rsidRDefault="006256C7" w:rsidP="002726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F23729">
              <w:rPr>
                <w:rFonts w:ascii="Arial" w:hAnsi="Arial" w:cs="Arial"/>
                <w:b/>
                <w:bCs/>
                <w:i/>
                <w:iCs/>
              </w:rPr>
              <w:t xml:space="preserve">Náklady celkom:    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347 905,83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378 630,63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344B1B">
            <w:pPr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F23729">
              <w:rPr>
                <w:rFonts w:ascii="Arial" w:hAnsi="Arial" w:cs="Arial"/>
                <w:b/>
                <w:bCs/>
                <w:i/>
                <w:iCs/>
              </w:rPr>
              <w:t>Výsledok hospodárenia pred zdanením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16120B" w:rsidRDefault="006256C7" w:rsidP="00344B1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158 079,70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16120B" w:rsidRDefault="00465D63" w:rsidP="0027265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13 462,70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5D63" w:rsidRPr="00F23729" w:rsidRDefault="00465D63" w:rsidP="00344B1B">
            <w:pPr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 591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5D63" w:rsidRPr="00F23729" w:rsidRDefault="00465D63" w:rsidP="00344B1B">
            <w:pPr>
              <w:rPr>
                <w:rFonts w:ascii="Arial" w:hAnsi="Arial" w:cs="Arial"/>
                <w:bCs/>
              </w:rPr>
            </w:pPr>
            <w:r w:rsidRPr="00F23729">
              <w:rPr>
                <w:rFonts w:ascii="Arial" w:hAnsi="Arial" w:cs="Arial"/>
                <w:bCs/>
              </w:rPr>
              <w:t>Splatná daň z príjmov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105</w:t>
            </w: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5D63" w:rsidRPr="00F23729" w:rsidRDefault="00465D63" w:rsidP="00344B1B">
            <w:pPr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 595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5D63" w:rsidRPr="00F23729" w:rsidRDefault="00465D63" w:rsidP="00344B1B">
            <w:pPr>
              <w:rPr>
                <w:rFonts w:ascii="Arial" w:hAnsi="Arial" w:cs="Arial"/>
                <w:bCs/>
              </w:rPr>
            </w:pPr>
            <w:r w:rsidRPr="00F23729">
              <w:rPr>
                <w:rFonts w:ascii="Arial" w:hAnsi="Arial" w:cs="Arial"/>
                <w:bCs/>
              </w:rPr>
              <w:t>Dodatočne platená daň z príjmov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5D63" w:rsidRPr="00F23729" w:rsidRDefault="00465D63" w:rsidP="00344B1B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65D63" w:rsidRPr="00F23729" w:rsidTr="00A76A7D">
        <w:trPr>
          <w:gridAfter w:val="2"/>
          <w:wAfter w:w="1282" w:type="dxa"/>
          <w:trHeight w:val="25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5D63" w:rsidRPr="00F23729" w:rsidRDefault="00465D63" w:rsidP="00344B1B">
            <w:pPr>
              <w:rPr>
                <w:rFonts w:ascii="Arial" w:hAnsi="Arial" w:cs="Arial"/>
              </w:rPr>
            </w:pPr>
            <w:r w:rsidRPr="00F23729">
              <w:rPr>
                <w:rFonts w:ascii="Arial" w:hAnsi="Arial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5D63" w:rsidRPr="00F23729" w:rsidRDefault="00465D63" w:rsidP="00344B1B">
            <w:pPr>
              <w:rPr>
                <w:rFonts w:ascii="Arial" w:hAnsi="Arial" w:cs="Arial"/>
                <w:b/>
                <w:bCs/>
                <w:i/>
              </w:rPr>
            </w:pPr>
            <w:r w:rsidRPr="00F23729">
              <w:rPr>
                <w:rFonts w:ascii="Arial" w:hAnsi="Arial" w:cs="Arial"/>
                <w:b/>
                <w:bCs/>
                <w:i/>
              </w:rPr>
              <w:t>Výsledok hospodárenia po zdanení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5D63" w:rsidRPr="00F23729" w:rsidRDefault="006256C7" w:rsidP="00344B1B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158 079,70</w:t>
            </w: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5D63" w:rsidRPr="00F23729" w:rsidRDefault="00465D63" w:rsidP="0027265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13 357,70</w:t>
            </w:r>
          </w:p>
        </w:tc>
      </w:tr>
    </w:tbl>
    <w:p w:rsidR="00E16AE7" w:rsidRDefault="00E16AE7" w:rsidP="00E16AE7">
      <w:pPr>
        <w:spacing w:line="360" w:lineRule="auto"/>
        <w:jc w:val="both"/>
        <w:rPr>
          <w:rFonts w:ascii="Arial" w:hAnsi="Arial" w:cs="Arial"/>
        </w:rPr>
      </w:pPr>
    </w:p>
    <w:p w:rsidR="00F06E78" w:rsidRPr="00F23729" w:rsidRDefault="00F06E78" w:rsidP="00E16AE7">
      <w:pPr>
        <w:spacing w:line="360" w:lineRule="auto"/>
        <w:jc w:val="both"/>
        <w:rPr>
          <w:rFonts w:ascii="Arial" w:hAnsi="Arial" w:cs="Arial"/>
        </w:rPr>
      </w:pPr>
    </w:p>
    <w:p w:rsidR="00E16AE7" w:rsidRDefault="008366BC" w:rsidP="00E16AE7">
      <w:p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V</w:t>
      </w:r>
      <w:r w:rsidR="00240149">
        <w:rPr>
          <w:rFonts w:ascii="Arial" w:hAnsi="Arial" w:cs="Arial"/>
        </w:rPr>
        <w:t> Malom Čepčíne, dňa</w:t>
      </w:r>
      <w:r w:rsidR="00223394">
        <w:rPr>
          <w:rFonts w:ascii="Arial" w:hAnsi="Arial" w:cs="Arial"/>
        </w:rPr>
        <w:t xml:space="preserve"> </w:t>
      </w:r>
      <w:r w:rsidR="0041297F">
        <w:rPr>
          <w:rFonts w:ascii="Arial" w:hAnsi="Arial" w:cs="Arial"/>
        </w:rPr>
        <w:t xml:space="preserve"> </w:t>
      </w:r>
      <w:r w:rsidR="00344B1B">
        <w:rPr>
          <w:rFonts w:ascii="Arial" w:hAnsi="Arial" w:cs="Arial"/>
        </w:rPr>
        <w:t>1</w:t>
      </w:r>
      <w:r w:rsidR="006256C7">
        <w:rPr>
          <w:rFonts w:ascii="Arial" w:hAnsi="Arial" w:cs="Arial"/>
        </w:rPr>
        <w:t>5</w:t>
      </w:r>
      <w:r w:rsidR="00344B1B">
        <w:rPr>
          <w:rFonts w:ascii="Arial" w:hAnsi="Arial" w:cs="Arial"/>
        </w:rPr>
        <w:t>.6.202</w:t>
      </w:r>
      <w:r w:rsidR="006256C7">
        <w:rPr>
          <w:rFonts w:ascii="Arial" w:hAnsi="Arial" w:cs="Arial"/>
        </w:rPr>
        <w:t>1</w:t>
      </w:r>
    </w:p>
    <w:p w:rsidR="00240149" w:rsidRPr="00F23729" w:rsidRDefault="00240149" w:rsidP="00E16AE7">
      <w:pPr>
        <w:spacing w:line="360" w:lineRule="auto"/>
        <w:jc w:val="both"/>
        <w:rPr>
          <w:rFonts w:ascii="Arial" w:hAnsi="Arial" w:cs="Arial"/>
        </w:rPr>
      </w:pPr>
    </w:p>
    <w:p w:rsidR="00E16AE7" w:rsidRPr="00F23729" w:rsidRDefault="00E16AE7" w:rsidP="00E16AE7">
      <w:p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 xml:space="preserve">Vypracovala: </w:t>
      </w:r>
      <w:r w:rsidR="00785627">
        <w:rPr>
          <w:rFonts w:ascii="Arial" w:hAnsi="Arial" w:cs="Arial"/>
        </w:rPr>
        <w:t>Bc. Kováčová Ivana</w:t>
      </w:r>
      <w:r w:rsidR="008A3ADA">
        <w:rPr>
          <w:rFonts w:ascii="Arial" w:hAnsi="Arial" w:cs="Arial"/>
        </w:rPr>
        <w:t xml:space="preserve"> .</w:t>
      </w:r>
      <w:r w:rsidR="00785627">
        <w:rPr>
          <w:rFonts w:ascii="Arial" w:hAnsi="Arial" w:cs="Arial"/>
        </w:rPr>
        <w:t xml:space="preserve"> účtovníčka</w:t>
      </w:r>
    </w:p>
    <w:p w:rsidR="00E16AE7" w:rsidRPr="00F23729" w:rsidRDefault="00E16AE7" w:rsidP="00E16AE7">
      <w:pPr>
        <w:spacing w:line="360" w:lineRule="auto"/>
        <w:jc w:val="both"/>
        <w:rPr>
          <w:rFonts w:ascii="Arial" w:hAnsi="Arial" w:cs="Arial"/>
        </w:rPr>
      </w:pPr>
      <w:bookmarkStart w:id="9" w:name="_GoBack"/>
      <w:bookmarkEnd w:id="9"/>
    </w:p>
    <w:p w:rsidR="00E16AE7" w:rsidRPr="00F23729" w:rsidRDefault="00E16AE7" w:rsidP="00E16AE7">
      <w:pPr>
        <w:spacing w:line="360" w:lineRule="auto"/>
        <w:jc w:val="both"/>
        <w:rPr>
          <w:rFonts w:ascii="Arial" w:hAnsi="Arial" w:cs="Arial"/>
        </w:rPr>
      </w:pPr>
      <w:r w:rsidRPr="00F23729">
        <w:rPr>
          <w:rFonts w:ascii="Arial" w:hAnsi="Arial" w:cs="Arial"/>
        </w:rPr>
        <w:t>Schválil</w:t>
      </w:r>
      <w:r w:rsidR="008A3ADA">
        <w:rPr>
          <w:rFonts w:ascii="Arial" w:hAnsi="Arial" w:cs="Arial"/>
        </w:rPr>
        <w:t xml:space="preserve">a </w:t>
      </w:r>
      <w:r w:rsidRPr="00F23729">
        <w:rPr>
          <w:rFonts w:ascii="Arial" w:hAnsi="Arial" w:cs="Arial"/>
        </w:rPr>
        <w:t xml:space="preserve">: </w:t>
      </w:r>
      <w:r w:rsidR="00785627">
        <w:rPr>
          <w:rFonts w:ascii="Arial" w:hAnsi="Arial" w:cs="Arial"/>
        </w:rPr>
        <w:t xml:space="preserve">Ing. Miroslava </w:t>
      </w:r>
      <w:proofErr w:type="spellStart"/>
      <w:r w:rsidR="00785627">
        <w:rPr>
          <w:rFonts w:ascii="Arial" w:hAnsi="Arial" w:cs="Arial"/>
        </w:rPr>
        <w:t>Sumková</w:t>
      </w:r>
      <w:proofErr w:type="spellEnd"/>
      <w:r w:rsidR="008A3ADA">
        <w:rPr>
          <w:rFonts w:ascii="Arial" w:hAnsi="Arial" w:cs="Arial"/>
        </w:rPr>
        <w:t xml:space="preserve"> </w:t>
      </w:r>
      <w:r w:rsidR="008366BC" w:rsidRPr="00F23729">
        <w:rPr>
          <w:rFonts w:ascii="Arial" w:hAnsi="Arial" w:cs="Arial"/>
        </w:rPr>
        <w:t>, starost</w:t>
      </w:r>
      <w:r w:rsidR="00223394">
        <w:rPr>
          <w:rFonts w:ascii="Arial" w:hAnsi="Arial" w:cs="Arial"/>
        </w:rPr>
        <w:t>k</w:t>
      </w:r>
      <w:r w:rsidR="008366BC" w:rsidRPr="00F23729">
        <w:rPr>
          <w:rFonts w:ascii="Arial" w:hAnsi="Arial" w:cs="Arial"/>
        </w:rPr>
        <w:t xml:space="preserve">a obce </w:t>
      </w:r>
      <w:r w:rsidR="00785627">
        <w:rPr>
          <w:rFonts w:ascii="Arial" w:hAnsi="Arial" w:cs="Arial"/>
        </w:rPr>
        <w:t>Malý Čepčín</w:t>
      </w:r>
    </w:p>
    <w:sectPr w:rsidR="00E16AE7" w:rsidRPr="00F23729" w:rsidSect="00CF40C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7631" w:rsidRDefault="00867631" w:rsidP="002D6B3D">
      <w:r>
        <w:separator/>
      </w:r>
    </w:p>
  </w:endnote>
  <w:endnote w:type="continuationSeparator" w:id="0">
    <w:p w:rsidR="00867631" w:rsidRDefault="00867631" w:rsidP="002D6B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7631" w:rsidRDefault="00867631" w:rsidP="002D6B3D">
      <w:r>
        <w:separator/>
      </w:r>
    </w:p>
  </w:footnote>
  <w:footnote w:type="continuationSeparator" w:id="0">
    <w:p w:rsidR="00867631" w:rsidRDefault="00867631" w:rsidP="002D6B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6B3D" w:rsidRDefault="002D6B3D">
    <w:pPr>
      <w:pStyle w:val="Hlavika"/>
    </w:pPr>
    <w:r>
      <w:t xml:space="preserve">                                                                    Obec  </w:t>
    </w:r>
    <w:r w:rsidR="001A6926">
      <w:t xml:space="preserve">M a l ý  Č e p č í n </w:t>
    </w:r>
  </w:p>
  <w:p w:rsidR="009146E8" w:rsidRDefault="002D6B3D">
    <w:pPr>
      <w:pStyle w:val="Hlavika"/>
    </w:pPr>
    <w:r w:rsidRPr="002D6B3D">
      <w:t xml:space="preserve">                                        Poznámky konsolidovanej účtovnej závierky zostavenej k 31. decembru 20</w:t>
    </w:r>
    <w:r w:rsidR="009146E8">
      <w:t>20</w:t>
    </w:r>
  </w:p>
  <w:p w:rsidR="006D5BDE" w:rsidRDefault="002D6B3D">
    <w:pPr>
      <w:pStyle w:val="Hlavika"/>
    </w:pPr>
    <w:r>
      <w:t xml:space="preserve">----------------------------------------------------------------------------------------------------------------------------------------    </w:t>
    </w:r>
  </w:p>
  <w:p w:rsidR="002D6B3D" w:rsidRPr="002D6B3D" w:rsidRDefault="002D6B3D">
    <w:pPr>
      <w:pStyle w:val="Hlavika"/>
    </w:pPr>
    <w:r>
      <w:t xml:space="preserve">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175F1"/>
    <w:multiLevelType w:val="hybridMultilevel"/>
    <w:tmpl w:val="CD2E15E2"/>
    <w:lvl w:ilvl="0" w:tplc="90B87B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1D6C65"/>
    <w:multiLevelType w:val="hybridMultilevel"/>
    <w:tmpl w:val="3356B876"/>
    <w:lvl w:ilvl="0" w:tplc="DAC07320">
      <w:start w:val="1"/>
      <w:numFmt w:val="upperRoman"/>
      <w:lvlText w:val="%1."/>
      <w:lvlJc w:val="left"/>
      <w:pPr>
        <w:ind w:left="142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6" w:hanging="360"/>
      </w:pPr>
    </w:lvl>
    <w:lvl w:ilvl="2" w:tplc="041B001B" w:tentative="1">
      <w:start w:val="1"/>
      <w:numFmt w:val="lowerRoman"/>
      <w:lvlText w:val="%3."/>
      <w:lvlJc w:val="right"/>
      <w:pPr>
        <w:ind w:left="2506" w:hanging="180"/>
      </w:pPr>
    </w:lvl>
    <w:lvl w:ilvl="3" w:tplc="041B000F" w:tentative="1">
      <w:start w:val="1"/>
      <w:numFmt w:val="decimal"/>
      <w:lvlText w:val="%4."/>
      <w:lvlJc w:val="left"/>
      <w:pPr>
        <w:ind w:left="3226" w:hanging="360"/>
      </w:pPr>
    </w:lvl>
    <w:lvl w:ilvl="4" w:tplc="041B0019" w:tentative="1">
      <w:start w:val="1"/>
      <w:numFmt w:val="lowerLetter"/>
      <w:lvlText w:val="%5."/>
      <w:lvlJc w:val="left"/>
      <w:pPr>
        <w:ind w:left="3946" w:hanging="360"/>
      </w:pPr>
    </w:lvl>
    <w:lvl w:ilvl="5" w:tplc="041B001B" w:tentative="1">
      <w:start w:val="1"/>
      <w:numFmt w:val="lowerRoman"/>
      <w:lvlText w:val="%6."/>
      <w:lvlJc w:val="right"/>
      <w:pPr>
        <w:ind w:left="4666" w:hanging="180"/>
      </w:pPr>
    </w:lvl>
    <w:lvl w:ilvl="6" w:tplc="041B000F" w:tentative="1">
      <w:start w:val="1"/>
      <w:numFmt w:val="decimal"/>
      <w:lvlText w:val="%7."/>
      <w:lvlJc w:val="left"/>
      <w:pPr>
        <w:ind w:left="5386" w:hanging="360"/>
      </w:pPr>
    </w:lvl>
    <w:lvl w:ilvl="7" w:tplc="041B0019" w:tentative="1">
      <w:start w:val="1"/>
      <w:numFmt w:val="lowerLetter"/>
      <w:lvlText w:val="%8."/>
      <w:lvlJc w:val="left"/>
      <w:pPr>
        <w:ind w:left="6106" w:hanging="360"/>
      </w:pPr>
    </w:lvl>
    <w:lvl w:ilvl="8" w:tplc="041B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3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D50469"/>
    <w:multiLevelType w:val="hybridMultilevel"/>
    <w:tmpl w:val="62C21640"/>
    <w:lvl w:ilvl="0" w:tplc="DB889134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D254063"/>
    <w:multiLevelType w:val="hybridMultilevel"/>
    <w:tmpl w:val="2B8871D2"/>
    <w:lvl w:ilvl="0" w:tplc="F08E104C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39F3EF6"/>
    <w:multiLevelType w:val="hybridMultilevel"/>
    <w:tmpl w:val="B30AF790"/>
    <w:lvl w:ilvl="0" w:tplc="E75C6A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325098"/>
    <w:multiLevelType w:val="hybridMultilevel"/>
    <w:tmpl w:val="DB04AC36"/>
    <w:lvl w:ilvl="0" w:tplc="16E821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5B6727"/>
    <w:multiLevelType w:val="hybridMultilevel"/>
    <w:tmpl w:val="68CA8360"/>
    <w:lvl w:ilvl="0" w:tplc="8DD22B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3534FF"/>
    <w:multiLevelType w:val="hybridMultilevel"/>
    <w:tmpl w:val="32DCA73C"/>
    <w:lvl w:ilvl="0" w:tplc="76A8A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F1B52AD"/>
    <w:multiLevelType w:val="hybridMultilevel"/>
    <w:tmpl w:val="C61A78D6"/>
    <w:lvl w:ilvl="0" w:tplc="00DEC6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0831E69"/>
    <w:multiLevelType w:val="hybridMultilevel"/>
    <w:tmpl w:val="4DC60F20"/>
    <w:lvl w:ilvl="0" w:tplc="9B5C82D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6340065"/>
    <w:multiLevelType w:val="hybridMultilevel"/>
    <w:tmpl w:val="AACA7800"/>
    <w:lvl w:ilvl="0" w:tplc="2FD457BA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95628A6"/>
    <w:multiLevelType w:val="hybridMultilevel"/>
    <w:tmpl w:val="0E38F41A"/>
    <w:lvl w:ilvl="0" w:tplc="E39204B6">
      <w:start w:val="1"/>
      <w:numFmt w:val="upperRoman"/>
      <w:lvlText w:val="%1."/>
      <w:lvlJc w:val="left"/>
      <w:pPr>
        <w:ind w:left="70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9" w:hanging="360"/>
      </w:pPr>
    </w:lvl>
    <w:lvl w:ilvl="2" w:tplc="041B001B" w:tentative="1">
      <w:start w:val="1"/>
      <w:numFmt w:val="lowerRoman"/>
      <w:lvlText w:val="%3."/>
      <w:lvlJc w:val="right"/>
      <w:pPr>
        <w:ind w:left="1789" w:hanging="180"/>
      </w:pPr>
    </w:lvl>
    <w:lvl w:ilvl="3" w:tplc="041B000F" w:tentative="1">
      <w:start w:val="1"/>
      <w:numFmt w:val="decimal"/>
      <w:lvlText w:val="%4."/>
      <w:lvlJc w:val="left"/>
      <w:pPr>
        <w:ind w:left="2509" w:hanging="360"/>
      </w:pPr>
    </w:lvl>
    <w:lvl w:ilvl="4" w:tplc="041B0019" w:tentative="1">
      <w:start w:val="1"/>
      <w:numFmt w:val="lowerLetter"/>
      <w:lvlText w:val="%5."/>
      <w:lvlJc w:val="left"/>
      <w:pPr>
        <w:ind w:left="3229" w:hanging="360"/>
      </w:pPr>
    </w:lvl>
    <w:lvl w:ilvl="5" w:tplc="041B001B" w:tentative="1">
      <w:start w:val="1"/>
      <w:numFmt w:val="lowerRoman"/>
      <w:lvlText w:val="%6."/>
      <w:lvlJc w:val="right"/>
      <w:pPr>
        <w:ind w:left="3949" w:hanging="180"/>
      </w:pPr>
    </w:lvl>
    <w:lvl w:ilvl="6" w:tplc="041B000F" w:tentative="1">
      <w:start w:val="1"/>
      <w:numFmt w:val="decimal"/>
      <w:lvlText w:val="%7."/>
      <w:lvlJc w:val="left"/>
      <w:pPr>
        <w:ind w:left="4669" w:hanging="360"/>
      </w:pPr>
    </w:lvl>
    <w:lvl w:ilvl="7" w:tplc="041B0019" w:tentative="1">
      <w:start w:val="1"/>
      <w:numFmt w:val="lowerLetter"/>
      <w:lvlText w:val="%8."/>
      <w:lvlJc w:val="left"/>
      <w:pPr>
        <w:ind w:left="5389" w:hanging="360"/>
      </w:pPr>
    </w:lvl>
    <w:lvl w:ilvl="8" w:tplc="041B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11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</w:num>
  <w:num w:numId="4">
    <w:abstractNumId w:val="1"/>
  </w:num>
  <w:num w:numId="5">
    <w:abstractNumId w:val="13"/>
  </w:num>
  <w:num w:numId="6">
    <w:abstractNumId w:val="10"/>
  </w:num>
  <w:num w:numId="7">
    <w:abstractNumId w:val="5"/>
  </w:num>
  <w:num w:numId="8">
    <w:abstractNumId w:val="17"/>
  </w:num>
  <w:num w:numId="9">
    <w:abstractNumId w:val="7"/>
  </w:num>
  <w:num w:numId="10">
    <w:abstractNumId w:val="15"/>
  </w:num>
  <w:num w:numId="11">
    <w:abstractNumId w:val="16"/>
  </w:num>
  <w:num w:numId="12">
    <w:abstractNumId w:val="9"/>
  </w:num>
  <w:num w:numId="13">
    <w:abstractNumId w:val="12"/>
  </w:num>
  <w:num w:numId="14">
    <w:abstractNumId w:val="6"/>
  </w:num>
  <w:num w:numId="15">
    <w:abstractNumId w:val="0"/>
  </w:num>
  <w:num w:numId="16">
    <w:abstractNumId w:val="14"/>
  </w:num>
  <w:num w:numId="17">
    <w:abstractNumId w:val="8"/>
  </w:num>
  <w:num w:numId="18">
    <w:abstractNumId w:val="4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F45BB"/>
    <w:rsid w:val="00095612"/>
    <w:rsid w:val="000A659A"/>
    <w:rsid w:val="0012257A"/>
    <w:rsid w:val="0016120B"/>
    <w:rsid w:val="00172F03"/>
    <w:rsid w:val="001915C9"/>
    <w:rsid w:val="001A6926"/>
    <w:rsid w:val="00223394"/>
    <w:rsid w:val="00240149"/>
    <w:rsid w:val="00271DE7"/>
    <w:rsid w:val="002D6B3D"/>
    <w:rsid w:val="002E48A9"/>
    <w:rsid w:val="002F45BB"/>
    <w:rsid w:val="00341090"/>
    <w:rsid w:val="00344B1B"/>
    <w:rsid w:val="00387887"/>
    <w:rsid w:val="003916EC"/>
    <w:rsid w:val="003E1D77"/>
    <w:rsid w:val="0041297F"/>
    <w:rsid w:val="00465D63"/>
    <w:rsid w:val="004B0C3F"/>
    <w:rsid w:val="005541C4"/>
    <w:rsid w:val="00556A4C"/>
    <w:rsid w:val="005633A7"/>
    <w:rsid w:val="005955E1"/>
    <w:rsid w:val="005A5D06"/>
    <w:rsid w:val="005B2819"/>
    <w:rsid w:val="005D0910"/>
    <w:rsid w:val="005D117C"/>
    <w:rsid w:val="006040F2"/>
    <w:rsid w:val="00624181"/>
    <w:rsid w:val="006256C7"/>
    <w:rsid w:val="00640F42"/>
    <w:rsid w:val="00676563"/>
    <w:rsid w:val="006A37B4"/>
    <w:rsid w:val="006D5BDE"/>
    <w:rsid w:val="0070497B"/>
    <w:rsid w:val="00724E89"/>
    <w:rsid w:val="007665E3"/>
    <w:rsid w:val="00785627"/>
    <w:rsid w:val="007C4A9F"/>
    <w:rsid w:val="007D38D2"/>
    <w:rsid w:val="008366BC"/>
    <w:rsid w:val="0085749A"/>
    <w:rsid w:val="00867631"/>
    <w:rsid w:val="00885913"/>
    <w:rsid w:val="0088621D"/>
    <w:rsid w:val="008A3ADA"/>
    <w:rsid w:val="008F3B23"/>
    <w:rsid w:val="00912533"/>
    <w:rsid w:val="009146E8"/>
    <w:rsid w:val="00A47285"/>
    <w:rsid w:val="00A712A0"/>
    <w:rsid w:val="00A76A7D"/>
    <w:rsid w:val="00AA680E"/>
    <w:rsid w:val="00AB1792"/>
    <w:rsid w:val="00AD110F"/>
    <w:rsid w:val="00B82795"/>
    <w:rsid w:val="00BA0B99"/>
    <w:rsid w:val="00BA57DD"/>
    <w:rsid w:val="00BA7138"/>
    <w:rsid w:val="00BB7805"/>
    <w:rsid w:val="00BE7EEF"/>
    <w:rsid w:val="00BF4A84"/>
    <w:rsid w:val="00C02C69"/>
    <w:rsid w:val="00C62D1D"/>
    <w:rsid w:val="00CA40E8"/>
    <w:rsid w:val="00CC3549"/>
    <w:rsid w:val="00CD1B2A"/>
    <w:rsid w:val="00CF40C7"/>
    <w:rsid w:val="00D0125E"/>
    <w:rsid w:val="00D208E3"/>
    <w:rsid w:val="00D258EA"/>
    <w:rsid w:val="00D30991"/>
    <w:rsid w:val="00D41A9B"/>
    <w:rsid w:val="00D818B0"/>
    <w:rsid w:val="00E020F6"/>
    <w:rsid w:val="00E16AE7"/>
    <w:rsid w:val="00E52F41"/>
    <w:rsid w:val="00E70182"/>
    <w:rsid w:val="00E758F8"/>
    <w:rsid w:val="00E936F9"/>
    <w:rsid w:val="00EA7EF7"/>
    <w:rsid w:val="00EF400B"/>
    <w:rsid w:val="00F06E78"/>
    <w:rsid w:val="00F23729"/>
    <w:rsid w:val="00FC45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10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1"/>
    <w:autoRedefine/>
    <w:qFormat/>
    <w:rsid w:val="007C4A9F"/>
    <w:pPr>
      <w:keepNext/>
      <w:tabs>
        <w:tab w:val="left" w:pos="709"/>
      </w:tabs>
      <w:spacing w:before="60" w:after="240"/>
      <w:contextualSpacing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1"/>
    <w:autoRedefine/>
    <w:semiHidden/>
    <w:unhideWhenUsed/>
    <w:qFormat/>
    <w:rsid w:val="002F45BB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uiPriority w:val="9"/>
    <w:rsid w:val="002F45B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uiPriority w:val="9"/>
    <w:semiHidden/>
    <w:rsid w:val="002F45B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odstavec">
    <w:name w:val="odstavec"/>
    <w:basedOn w:val="Normlny"/>
    <w:autoRedefine/>
    <w:rsid w:val="002F45BB"/>
    <w:pPr>
      <w:ind w:right="-79"/>
      <w:jc w:val="both"/>
    </w:pPr>
  </w:style>
  <w:style w:type="paragraph" w:customStyle="1" w:styleId="abc">
    <w:name w:val="abc"/>
    <w:basedOn w:val="Normlny"/>
    <w:autoRedefine/>
    <w:rsid w:val="002F45BB"/>
    <w:pPr>
      <w:spacing w:before="60" w:after="120"/>
      <w:ind w:left="465"/>
      <w:jc w:val="both"/>
    </w:pPr>
    <w:rPr>
      <w:sz w:val="22"/>
      <w:szCs w:val="22"/>
    </w:rPr>
  </w:style>
  <w:style w:type="character" w:customStyle="1" w:styleId="Nadpis1Char1">
    <w:name w:val="Nadpis 1 Char1"/>
    <w:link w:val="Nadpis1"/>
    <w:locked/>
    <w:rsid w:val="007C4A9F"/>
    <w:rPr>
      <w:rFonts w:ascii="Arial" w:eastAsia="Times New Roman" w:hAnsi="Arial" w:cs="Arial"/>
      <w:b/>
      <w:bCs/>
      <w:kern w:val="32"/>
      <w:sz w:val="24"/>
      <w:szCs w:val="24"/>
      <w:lang w:eastAsia="sk-SK"/>
    </w:rPr>
  </w:style>
  <w:style w:type="character" w:customStyle="1" w:styleId="Nadpis2Char1">
    <w:name w:val="Nadpis 2 Char1"/>
    <w:link w:val="Nadpis2"/>
    <w:semiHidden/>
    <w:locked/>
    <w:rsid w:val="002F45BB"/>
    <w:rPr>
      <w:rFonts w:ascii="Times New Roman" w:eastAsia="Times New Roman" w:hAnsi="Times New Roman" w:cs="Times New Roman"/>
      <w:bCs/>
      <w:i/>
      <w:iCs/>
      <w:sz w:val="24"/>
      <w:szCs w:val="24"/>
      <w:u w:val="single"/>
    </w:rPr>
  </w:style>
  <w:style w:type="table" w:customStyle="1" w:styleId="Normlnatabuka1">
    <w:name w:val="Normálna tabuľka1"/>
    <w:semiHidden/>
    <w:rsid w:val="002F45BB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sk-SK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E16A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E16AE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E16AE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E16A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6AE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uiPriority w:val="99"/>
    <w:rsid w:val="00E16AE7"/>
  </w:style>
  <w:style w:type="paragraph" w:customStyle="1" w:styleId="Zkladntext1">
    <w:name w:val="Základní text1"/>
    <w:uiPriority w:val="99"/>
    <w:rsid w:val="00E16AE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E16AE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16AE7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E16AE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E16AE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E16AE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E16AE7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E16AE7"/>
    <w:pPr>
      <w:spacing w:after="160" w:line="240" w:lineRule="exact"/>
      <w:ind w:firstLine="720"/>
    </w:pPr>
    <w:rPr>
      <w:rFonts w:ascii="Tahoma" w:hAnsi="Tahoma" w:cs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rsid w:val="00E16AE7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E16AE7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E16AE7"/>
    <w:pPr>
      <w:spacing w:before="100" w:beforeAutospacing="1" w:after="100" w:afterAutospacing="1"/>
      <w:jc w:val="center"/>
    </w:pPr>
  </w:style>
  <w:style w:type="paragraph" w:customStyle="1" w:styleId="xl25">
    <w:name w:val="xl25"/>
    <w:basedOn w:val="Normlny"/>
    <w:rsid w:val="00E16AE7"/>
    <w:pPr>
      <w:spacing w:before="100" w:beforeAutospacing="1" w:after="100" w:afterAutospacing="1"/>
      <w:jc w:val="center"/>
    </w:pPr>
  </w:style>
  <w:style w:type="paragraph" w:customStyle="1" w:styleId="xl26">
    <w:name w:val="xl26"/>
    <w:basedOn w:val="Normlny"/>
    <w:rsid w:val="00E16AE7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E16AE7"/>
    <w:pPr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28">
    <w:name w:val="xl28"/>
    <w:basedOn w:val="Normlny"/>
    <w:rsid w:val="00E16AE7"/>
    <w:pPr>
      <w:spacing w:before="100" w:beforeAutospacing="1" w:after="100" w:afterAutospacing="1"/>
    </w:pPr>
    <w:rPr>
      <w:rFonts w:ascii="Arial" w:hAnsi="Arial" w:cs="Arial"/>
      <w:b/>
      <w:bCs/>
    </w:rPr>
  </w:style>
  <w:style w:type="paragraph" w:styleId="Odsekzoznamu">
    <w:name w:val="List Paragraph"/>
    <w:basedOn w:val="Normlny"/>
    <w:uiPriority w:val="34"/>
    <w:qFormat/>
    <w:rsid w:val="007D38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313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A32697-B102-4C65-83A0-75D2AD020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898</TotalTime>
  <Pages>7</Pages>
  <Words>1641</Words>
  <Characters>9358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Kováčová</cp:lastModifiedBy>
  <cp:revision>28</cp:revision>
  <cp:lastPrinted>2018-06-01T07:41:00Z</cp:lastPrinted>
  <dcterms:created xsi:type="dcterms:W3CDTF">2014-06-13T21:19:00Z</dcterms:created>
  <dcterms:modified xsi:type="dcterms:W3CDTF">2021-06-15T05:13:00Z</dcterms:modified>
</cp:coreProperties>
</file>