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8A6" w:rsidRPr="004E2B4C" w:rsidRDefault="001E4FC1" w:rsidP="004E2B4C">
      <w:pPr>
        <w:pStyle w:val="Bezriadkovania"/>
        <w:jc w:val="both"/>
        <w:rPr>
          <w:rFonts w:ascii="Times New Roman" w:hAnsi="Times New Roman" w:cs="Times New Roman"/>
          <w:b/>
        </w:rPr>
      </w:pPr>
      <w:r w:rsidRPr="004E2B4C">
        <w:rPr>
          <w:rFonts w:ascii="Times New Roman" w:hAnsi="Times New Roman" w:cs="Times New Roman"/>
          <w:b/>
        </w:rPr>
        <w:t>V</w:t>
      </w:r>
      <w:r w:rsidR="008408A6" w:rsidRPr="004E2B4C">
        <w:rPr>
          <w:rFonts w:ascii="Times New Roman" w:hAnsi="Times New Roman" w:cs="Times New Roman"/>
          <w:b/>
        </w:rPr>
        <w:t>ýročná správa za rok 20</w:t>
      </w:r>
      <w:r w:rsidR="00F156B8" w:rsidRPr="004E2B4C">
        <w:rPr>
          <w:rFonts w:ascii="Times New Roman" w:hAnsi="Times New Roman" w:cs="Times New Roman"/>
          <w:b/>
        </w:rPr>
        <w:t>20</w:t>
      </w:r>
      <w:r w:rsidR="008408A6" w:rsidRPr="004E2B4C">
        <w:rPr>
          <w:rFonts w:ascii="Times New Roman" w:hAnsi="Times New Roman" w:cs="Times New Roman"/>
          <w:b/>
        </w:rPr>
        <w:t xml:space="preserve"> neziskovej organizácie PETO</w:t>
      </w: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8408A6" w:rsidRPr="004E2B4C" w:rsidRDefault="008408A6" w:rsidP="004E2B4C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Charakteristika organizácie</w:t>
      </w:r>
    </w:p>
    <w:p w:rsidR="00991A59" w:rsidRPr="004E2B4C" w:rsidRDefault="008408A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Nezisková organizácia PETO so sídlom Prokopova 45, 851 01 Bratislava bola zaregistrovaná Krajským úradom v Bratislave dňa 15.6.2004 pod reg. č.OVVSaŽP-980/131/2004-NO. </w:t>
      </w:r>
    </w:p>
    <w:p w:rsidR="008408A6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</w:p>
    <w:p w:rsidR="000F5778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Prehľad poskytovaných služieb v kalendárnom roku</w:t>
      </w:r>
      <w:r w:rsidR="00991A59" w:rsidRPr="004E2B4C">
        <w:rPr>
          <w:rFonts w:ascii="Times New Roman" w:hAnsi="Times New Roman" w:cs="Times New Roman"/>
          <w:b/>
          <w:u w:val="single"/>
        </w:rPr>
        <w:t xml:space="preserve"> 20</w:t>
      </w:r>
      <w:r w:rsidR="00F156B8" w:rsidRPr="004E2B4C">
        <w:rPr>
          <w:rFonts w:ascii="Times New Roman" w:hAnsi="Times New Roman" w:cs="Times New Roman"/>
          <w:b/>
          <w:u w:val="single"/>
        </w:rPr>
        <w:t>20</w:t>
      </w:r>
    </w:p>
    <w:p w:rsidR="008408A6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</w:p>
    <w:p w:rsidR="003872D9" w:rsidRPr="004E2B4C" w:rsidRDefault="00991A59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Nezisková organizácia Peto poskytovala aj v roku 20</w:t>
      </w:r>
      <w:r w:rsidR="00F156B8" w:rsidRPr="004E2B4C">
        <w:rPr>
          <w:rFonts w:ascii="Times New Roman" w:hAnsi="Times New Roman" w:cs="Times New Roman"/>
        </w:rPr>
        <w:t>20</w:t>
      </w:r>
      <w:r w:rsidRPr="004E2B4C">
        <w:rPr>
          <w:rFonts w:ascii="Times New Roman" w:hAnsi="Times New Roman" w:cs="Times New Roman"/>
        </w:rPr>
        <w:t xml:space="preserve"> starostlivosť deťom</w:t>
      </w:r>
      <w:r w:rsidR="00CD591E" w:rsidRPr="004E2B4C">
        <w:rPr>
          <w:rFonts w:ascii="Times New Roman" w:hAnsi="Times New Roman" w:cs="Times New Roman"/>
        </w:rPr>
        <w:t xml:space="preserve"> na skupine a v profesionálnych rodinách (ďalej len „</w:t>
      </w:r>
      <w:proofErr w:type="spellStart"/>
      <w:r w:rsidR="00CD591E" w:rsidRPr="004E2B4C">
        <w:rPr>
          <w:rFonts w:ascii="Times New Roman" w:hAnsi="Times New Roman" w:cs="Times New Roman"/>
        </w:rPr>
        <w:t>profirodinách</w:t>
      </w:r>
      <w:proofErr w:type="spellEnd"/>
      <w:r w:rsidR="00CD591E" w:rsidRPr="004E2B4C">
        <w:rPr>
          <w:rFonts w:ascii="Times New Roman" w:hAnsi="Times New Roman" w:cs="Times New Roman"/>
        </w:rPr>
        <w:t xml:space="preserve">“). </w:t>
      </w:r>
      <w:r w:rsidRPr="004E2B4C">
        <w:rPr>
          <w:rFonts w:ascii="Times New Roman" w:hAnsi="Times New Roman" w:cs="Times New Roman"/>
        </w:rPr>
        <w:t xml:space="preserve">V tomto roku </w:t>
      </w:r>
      <w:r w:rsidR="00F156B8" w:rsidRPr="004E2B4C">
        <w:rPr>
          <w:rFonts w:ascii="Times New Roman" w:hAnsi="Times New Roman" w:cs="Times New Roman"/>
        </w:rPr>
        <w:t>sme aktívne pracovali  na návrate dvo</w:t>
      </w:r>
      <w:r w:rsidR="00CD591E" w:rsidRPr="004E2B4C">
        <w:rPr>
          <w:rFonts w:ascii="Times New Roman" w:hAnsi="Times New Roman" w:cs="Times New Roman"/>
        </w:rPr>
        <w:t xml:space="preserve">ch detí do biologickej rodiny. </w:t>
      </w:r>
      <w:r w:rsidR="00F156B8" w:rsidRPr="004E2B4C">
        <w:rPr>
          <w:rFonts w:ascii="Times New Roman" w:hAnsi="Times New Roman" w:cs="Times New Roman"/>
        </w:rPr>
        <w:t xml:space="preserve">V prvom prípade sa nám podarilo </w:t>
      </w:r>
      <w:proofErr w:type="spellStart"/>
      <w:r w:rsidR="00F156B8" w:rsidRPr="004E2B4C">
        <w:rPr>
          <w:rFonts w:ascii="Times New Roman" w:hAnsi="Times New Roman" w:cs="Times New Roman"/>
        </w:rPr>
        <w:t>sanovať</w:t>
      </w:r>
      <w:proofErr w:type="spellEnd"/>
      <w:r w:rsidR="00F156B8" w:rsidRPr="004E2B4C">
        <w:rPr>
          <w:rFonts w:ascii="Times New Roman" w:hAnsi="Times New Roman" w:cs="Times New Roman"/>
        </w:rPr>
        <w:t xml:space="preserve"> rodinu, kde matka dokázala upraviť svoj spôsob života tak, že sa dokázala </w:t>
      </w:r>
      <w:r w:rsidR="002C5EEF" w:rsidRPr="004E2B4C">
        <w:rPr>
          <w:rFonts w:ascii="Times New Roman" w:hAnsi="Times New Roman" w:cs="Times New Roman"/>
        </w:rPr>
        <w:t>samostatne postarať o svoje dieťa.  V druhom prípade, sme pracovali so starými rodičmi, ktorí sa dnes tešia z pokrokov svojho vnúčika</w:t>
      </w:r>
      <w:r w:rsidRPr="004E2B4C">
        <w:rPr>
          <w:rFonts w:ascii="Times New Roman" w:hAnsi="Times New Roman" w:cs="Times New Roman"/>
        </w:rPr>
        <w:t>.  Sprostredkovaných na NRS a odovzdaných budúcim osvojiteľom bol</w:t>
      </w:r>
      <w:r w:rsidR="003872D9" w:rsidRPr="004E2B4C">
        <w:rPr>
          <w:rFonts w:ascii="Times New Roman" w:hAnsi="Times New Roman" w:cs="Times New Roman"/>
        </w:rPr>
        <w:t xml:space="preserve">i </w:t>
      </w:r>
      <w:r w:rsidR="002C5EEF" w:rsidRPr="004E2B4C">
        <w:rPr>
          <w:rFonts w:ascii="Times New Roman" w:hAnsi="Times New Roman" w:cs="Times New Roman"/>
        </w:rPr>
        <w:t>2</w:t>
      </w:r>
      <w:r w:rsidR="003872D9" w:rsidRPr="004E2B4C">
        <w:rPr>
          <w:rFonts w:ascii="Times New Roman" w:hAnsi="Times New Roman" w:cs="Times New Roman"/>
        </w:rPr>
        <w:t xml:space="preserve"> </w:t>
      </w:r>
      <w:r w:rsidRPr="004E2B4C">
        <w:rPr>
          <w:rFonts w:ascii="Times New Roman" w:hAnsi="Times New Roman" w:cs="Times New Roman"/>
        </w:rPr>
        <w:t>det</w:t>
      </w:r>
      <w:r w:rsidR="003872D9" w:rsidRPr="004E2B4C">
        <w:rPr>
          <w:rFonts w:ascii="Times New Roman" w:hAnsi="Times New Roman" w:cs="Times New Roman"/>
        </w:rPr>
        <w:t>i</w:t>
      </w:r>
    </w:p>
    <w:p w:rsidR="002C5EEF" w:rsidRPr="004E2B4C" w:rsidRDefault="00F156B8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Rok 2020 bol však poznačený celosvetovou pandémiou </w:t>
      </w:r>
      <w:r w:rsidR="00CD591E" w:rsidRPr="004E2B4C">
        <w:rPr>
          <w:rFonts w:ascii="Times New Roman" w:hAnsi="Times New Roman" w:cs="Times New Roman"/>
        </w:rPr>
        <w:t>COVID19</w:t>
      </w:r>
      <w:r w:rsidRPr="004E2B4C">
        <w:rPr>
          <w:rFonts w:ascii="Times New Roman" w:hAnsi="Times New Roman" w:cs="Times New Roman"/>
        </w:rPr>
        <w:t xml:space="preserve">, pre ktorý už od </w:t>
      </w:r>
      <w:r w:rsidR="002C5EEF" w:rsidRPr="004E2B4C">
        <w:rPr>
          <w:rFonts w:ascii="Times New Roman" w:hAnsi="Times New Roman" w:cs="Times New Roman"/>
        </w:rPr>
        <w:t>9. marca</w:t>
      </w:r>
      <w:r w:rsidRPr="004E2B4C">
        <w:rPr>
          <w:rFonts w:ascii="Times New Roman" w:hAnsi="Times New Roman" w:cs="Times New Roman"/>
        </w:rPr>
        <w:t xml:space="preserve"> naše </w:t>
      </w:r>
      <w:r w:rsidR="00CD591E" w:rsidRPr="004E2B4C">
        <w:rPr>
          <w:rFonts w:ascii="Times New Roman" w:hAnsi="Times New Roman" w:cs="Times New Roman"/>
        </w:rPr>
        <w:t>C</w:t>
      </w:r>
      <w:r w:rsidR="002C5EEF" w:rsidRPr="004E2B4C">
        <w:rPr>
          <w:rFonts w:ascii="Times New Roman" w:hAnsi="Times New Roman" w:cs="Times New Roman"/>
        </w:rPr>
        <w:t xml:space="preserve">entrum </w:t>
      </w:r>
      <w:r w:rsidR="00CD591E" w:rsidRPr="004E2B4C">
        <w:rPr>
          <w:rFonts w:ascii="Times New Roman" w:hAnsi="Times New Roman" w:cs="Times New Roman"/>
        </w:rPr>
        <w:t xml:space="preserve"> pre deti a rodinu (ďalej len „Centrum“) </w:t>
      </w:r>
      <w:r w:rsidRPr="004E2B4C">
        <w:rPr>
          <w:rFonts w:ascii="Times New Roman" w:hAnsi="Times New Roman" w:cs="Times New Roman"/>
        </w:rPr>
        <w:t xml:space="preserve"> zatvorilo svoje dvere pre návštevy a aj naš</w:t>
      </w:r>
      <w:r w:rsidR="002C5EEF" w:rsidRPr="004E2B4C">
        <w:rPr>
          <w:rFonts w:ascii="Times New Roman" w:hAnsi="Times New Roman" w:cs="Times New Roman"/>
        </w:rPr>
        <w:t>e</w:t>
      </w:r>
      <w:r w:rsidRPr="004E2B4C">
        <w:rPr>
          <w:rFonts w:ascii="Times New Roman" w:hAnsi="Times New Roman" w:cs="Times New Roman"/>
        </w:rPr>
        <w:t xml:space="preserve"> </w:t>
      </w:r>
      <w:r w:rsidR="002C5EEF" w:rsidRPr="004E2B4C">
        <w:rPr>
          <w:rFonts w:ascii="Times New Roman" w:hAnsi="Times New Roman" w:cs="Times New Roman"/>
        </w:rPr>
        <w:t>de</w:t>
      </w:r>
      <w:r w:rsidRPr="004E2B4C">
        <w:rPr>
          <w:rFonts w:ascii="Times New Roman" w:hAnsi="Times New Roman" w:cs="Times New Roman"/>
        </w:rPr>
        <w:t xml:space="preserve">ti sa museli obmedziť vychádzkami iba </w:t>
      </w:r>
      <w:r w:rsidR="002C5EEF" w:rsidRPr="004E2B4C">
        <w:rPr>
          <w:rFonts w:ascii="Times New Roman" w:hAnsi="Times New Roman" w:cs="Times New Roman"/>
        </w:rPr>
        <w:t>do záhrady</w:t>
      </w:r>
      <w:r w:rsidRPr="004E2B4C">
        <w:rPr>
          <w:rFonts w:ascii="Times New Roman" w:hAnsi="Times New Roman" w:cs="Times New Roman"/>
        </w:rPr>
        <w:t>.</w:t>
      </w:r>
      <w:r w:rsidR="002C5EEF" w:rsidRPr="004E2B4C">
        <w:rPr>
          <w:rFonts w:ascii="Times New Roman" w:hAnsi="Times New Roman" w:cs="Times New Roman"/>
        </w:rPr>
        <w:t xml:space="preserve"> </w:t>
      </w:r>
    </w:p>
    <w:p w:rsidR="008C6DF8" w:rsidRPr="004E2B4C" w:rsidRDefault="002C5EEF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Deti ostali</w:t>
      </w:r>
      <w:r w:rsidR="00CD591E" w:rsidRPr="004E2B4C">
        <w:rPr>
          <w:rFonts w:ascii="Times New Roman" w:hAnsi="Times New Roman" w:cs="Times New Roman"/>
        </w:rPr>
        <w:t xml:space="preserve"> doma zo školy a učili sa dištančne. </w:t>
      </w:r>
      <w:r w:rsidRPr="004E2B4C">
        <w:rPr>
          <w:rFonts w:ascii="Times New Roman" w:hAnsi="Times New Roman" w:cs="Times New Roman"/>
        </w:rPr>
        <w:t>Takéto vzdelávanie sa stalo obr</w:t>
      </w:r>
      <w:r w:rsidR="00CD591E" w:rsidRPr="004E2B4C">
        <w:rPr>
          <w:rFonts w:ascii="Times New Roman" w:hAnsi="Times New Roman" w:cs="Times New Roman"/>
        </w:rPr>
        <w:t>ovskou záťažou pre pracovníkov C</w:t>
      </w:r>
      <w:r w:rsidRPr="004E2B4C">
        <w:rPr>
          <w:rFonts w:ascii="Times New Roman" w:hAnsi="Times New Roman" w:cs="Times New Roman"/>
        </w:rPr>
        <w:t>entra a museli sme sa mu podriadiť všetci.  Počas dištančného vzdelávania  pomáh</w:t>
      </w:r>
      <w:r w:rsidR="004E2B4C" w:rsidRPr="004E2B4C">
        <w:rPr>
          <w:rFonts w:ascii="Times New Roman" w:hAnsi="Times New Roman" w:cs="Times New Roman"/>
        </w:rPr>
        <w:t>ali v C</w:t>
      </w:r>
      <w:r w:rsidRPr="004E2B4C">
        <w:rPr>
          <w:rFonts w:ascii="Times New Roman" w:hAnsi="Times New Roman" w:cs="Times New Roman"/>
        </w:rPr>
        <w:t>entr</w:t>
      </w:r>
      <w:r w:rsidR="004E2B4C" w:rsidRPr="004E2B4C">
        <w:rPr>
          <w:rFonts w:ascii="Times New Roman" w:hAnsi="Times New Roman" w:cs="Times New Roman"/>
        </w:rPr>
        <w:t xml:space="preserve">e všetci prítomní zamestnanci. </w:t>
      </w:r>
      <w:r w:rsidRPr="004E2B4C">
        <w:rPr>
          <w:rFonts w:ascii="Times New Roman" w:hAnsi="Times New Roman" w:cs="Times New Roman"/>
        </w:rPr>
        <w:t>Prázdniny si deti užili v</w:t>
      </w:r>
      <w:r w:rsidR="004E2B4C" w:rsidRPr="004E2B4C">
        <w:rPr>
          <w:rFonts w:ascii="Times New Roman" w:hAnsi="Times New Roman" w:cs="Times New Roman"/>
        </w:rPr>
        <w:t xml:space="preserve"> priestoroch Centra. </w:t>
      </w:r>
      <w:r w:rsidRPr="004E2B4C">
        <w:rPr>
          <w:rFonts w:ascii="Times New Roman" w:hAnsi="Times New Roman" w:cs="Times New Roman"/>
        </w:rPr>
        <w:t>K dispozícii</w:t>
      </w:r>
      <w:r w:rsidR="004E2B4C" w:rsidRPr="004E2B4C">
        <w:rPr>
          <w:rFonts w:ascii="Times New Roman" w:hAnsi="Times New Roman" w:cs="Times New Roman"/>
        </w:rPr>
        <w:t xml:space="preserve"> mali vodný tobogan a </w:t>
      </w:r>
      <w:proofErr w:type="spellStart"/>
      <w:r w:rsidR="004E2B4C" w:rsidRPr="004E2B4C">
        <w:rPr>
          <w:rFonts w:ascii="Times New Roman" w:hAnsi="Times New Roman" w:cs="Times New Roman"/>
        </w:rPr>
        <w:t>bazéniky</w:t>
      </w:r>
      <w:proofErr w:type="spellEnd"/>
      <w:r w:rsidR="004E2B4C" w:rsidRPr="004E2B4C">
        <w:rPr>
          <w:rFonts w:ascii="Times New Roman" w:hAnsi="Times New Roman" w:cs="Times New Roman"/>
        </w:rPr>
        <w:t>.</w:t>
      </w:r>
      <w:r w:rsidRPr="004E2B4C">
        <w:rPr>
          <w:rFonts w:ascii="Times New Roman" w:hAnsi="Times New Roman" w:cs="Times New Roman"/>
        </w:rPr>
        <w:t xml:space="preserve"> Tu sa vyšantili, </w:t>
      </w:r>
      <w:r w:rsidR="004E2B4C" w:rsidRPr="004E2B4C">
        <w:rPr>
          <w:rFonts w:ascii="Times New Roman" w:hAnsi="Times New Roman" w:cs="Times New Roman"/>
        </w:rPr>
        <w:t>pretože dovolenka sa nekonala.</w:t>
      </w:r>
      <w:r w:rsidR="00F156B8" w:rsidRPr="004E2B4C">
        <w:rPr>
          <w:rFonts w:ascii="Times New Roman" w:hAnsi="Times New Roman" w:cs="Times New Roman"/>
        </w:rPr>
        <w:t xml:space="preserve"> </w:t>
      </w:r>
      <w:r w:rsidRPr="004E2B4C">
        <w:rPr>
          <w:rFonts w:ascii="Times New Roman" w:hAnsi="Times New Roman" w:cs="Times New Roman"/>
        </w:rPr>
        <w:t xml:space="preserve">V lete 2020 sa opatrenia trošku uvoľnili a rodičia, ktorí si nechali spraviť PCR test, mohli prísť na návštevu a vziať deti na prechádzku. </w:t>
      </w:r>
      <w:r w:rsidR="00F156B8" w:rsidRPr="004E2B4C">
        <w:rPr>
          <w:rFonts w:ascii="Times New Roman" w:hAnsi="Times New Roman" w:cs="Times New Roman"/>
        </w:rPr>
        <w:t xml:space="preserve"> Robili sme všetko pre to, aby sme ochránili zdravie našim klientom a aj zamestnancom.  </w:t>
      </w:r>
      <w:r w:rsidRPr="004E2B4C">
        <w:rPr>
          <w:rFonts w:ascii="Times New Roman" w:hAnsi="Times New Roman" w:cs="Times New Roman"/>
        </w:rPr>
        <w:t>Deti a rodičia</w:t>
      </w:r>
      <w:r w:rsidR="004E2B4C" w:rsidRPr="004E2B4C">
        <w:rPr>
          <w:rFonts w:ascii="Times New Roman" w:hAnsi="Times New Roman" w:cs="Times New Roman"/>
        </w:rPr>
        <w:t xml:space="preserve"> hoci neradi, ale akceptovali</w:t>
      </w:r>
      <w:r w:rsidR="00F156B8" w:rsidRPr="004E2B4C">
        <w:rPr>
          <w:rFonts w:ascii="Times New Roman" w:hAnsi="Times New Roman" w:cs="Times New Roman"/>
        </w:rPr>
        <w:t xml:space="preserve">, že </w:t>
      </w:r>
      <w:r w:rsidRPr="004E2B4C">
        <w:rPr>
          <w:rFonts w:ascii="Times New Roman" w:hAnsi="Times New Roman" w:cs="Times New Roman"/>
        </w:rPr>
        <w:t>rozprávať sa mohli iba cez telefóny, tablety notebooky</w:t>
      </w:r>
      <w:r w:rsidR="00F156B8" w:rsidRPr="004E2B4C">
        <w:rPr>
          <w:rFonts w:ascii="Times New Roman" w:hAnsi="Times New Roman" w:cs="Times New Roman"/>
        </w:rPr>
        <w:t xml:space="preserve">.  Všetky odborné vyšetrenia nám nemocnice a lekári zrušili. Riešili sa iba akútne stavy. </w:t>
      </w:r>
    </w:p>
    <w:p w:rsidR="002C5EEF" w:rsidRPr="004E2B4C" w:rsidRDefault="002C5EEF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Aj Vianoce boli tento rok pre deti smutnejšie.  Návštevné pobyty</w:t>
      </w:r>
      <w:r w:rsidR="00E02216" w:rsidRPr="004E2B4C">
        <w:rPr>
          <w:rFonts w:ascii="Times New Roman" w:hAnsi="Times New Roman" w:cs="Times New Roman"/>
        </w:rPr>
        <w:t xml:space="preserve"> u rodičov</w:t>
      </w:r>
      <w:r w:rsidRPr="004E2B4C">
        <w:rPr>
          <w:rFonts w:ascii="Times New Roman" w:hAnsi="Times New Roman" w:cs="Times New Roman"/>
        </w:rPr>
        <w:t xml:space="preserve"> </w:t>
      </w:r>
      <w:r w:rsidR="004E2B4C" w:rsidRPr="004E2B4C">
        <w:rPr>
          <w:rFonts w:ascii="Times New Roman" w:hAnsi="Times New Roman" w:cs="Times New Roman"/>
        </w:rPr>
        <w:t xml:space="preserve">sa tento rok nekonali. </w:t>
      </w:r>
      <w:r w:rsidR="00E02216" w:rsidRPr="004E2B4C">
        <w:rPr>
          <w:rFonts w:ascii="Times New Roman" w:hAnsi="Times New Roman" w:cs="Times New Roman"/>
        </w:rPr>
        <w:t xml:space="preserve">Deti však rodičom zaželali sviatky cez telefón alebo </w:t>
      </w:r>
      <w:proofErr w:type="spellStart"/>
      <w:r w:rsidR="00E02216" w:rsidRPr="004E2B4C">
        <w:rPr>
          <w:rFonts w:ascii="Times New Roman" w:hAnsi="Times New Roman" w:cs="Times New Roman"/>
        </w:rPr>
        <w:t>tablet</w:t>
      </w:r>
      <w:proofErr w:type="spellEnd"/>
      <w:r w:rsidR="00E02216" w:rsidRPr="004E2B4C">
        <w:rPr>
          <w:rFonts w:ascii="Times New Roman" w:hAnsi="Times New Roman" w:cs="Times New Roman"/>
        </w:rPr>
        <w:t>, ktorý malo každé dieťa k di</w:t>
      </w:r>
      <w:r w:rsidR="004E2B4C" w:rsidRPr="004E2B4C">
        <w:rPr>
          <w:rFonts w:ascii="Times New Roman" w:hAnsi="Times New Roman" w:cs="Times New Roman"/>
        </w:rPr>
        <w:t>s</w:t>
      </w:r>
      <w:r w:rsidR="00E02216" w:rsidRPr="004E2B4C">
        <w:rPr>
          <w:rFonts w:ascii="Times New Roman" w:hAnsi="Times New Roman" w:cs="Times New Roman"/>
        </w:rPr>
        <w:t>pozícii.</w:t>
      </w:r>
    </w:p>
    <w:p w:rsidR="002342D8" w:rsidRPr="004E2B4C" w:rsidRDefault="00D34FC2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Hospodárenie účtovnej jednotky:</w:t>
      </w:r>
    </w:p>
    <w:p w:rsidR="00991A59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Nezisková organizácia PETO </w:t>
      </w:r>
      <w:r w:rsidR="00914D99" w:rsidRPr="004E2B4C">
        <w:rPr>
          <w:rFonts w:ascii="Times New Roman" w:hAnsi="Times New Roman" w:cs="Times New Roman"/>
        </w:rPr>
        <w:t xml:space="preserve"> viedla </w:t>
      </w:r>
      <w:r w:rsidR="00E746A5" w:rsidRPr="004E2B4C">
        <w:rPr>
          <w:rFonts w:ascii="Times New Roman" w:hAnsi="Times New Roman" w:cs="Times New Roman"/>
        </w:rPr>
        <w:t xml:space="preserve">do roku 2014 jednoduché účtovníctvo. Od roku 2015 </w:t>
      </w:r>
      <w:r w:rsidR="00914D99" w:rsidRPr="004E2B4C">
        <w:rPr>
          <w:rFonts w:ascii="Times New Roman" w:hAnsi="Times New Roman" w:cs="Times New Roman"/>
        </w:rPr>
        <w:t>podvojné účtovníctvo v</w:t>
      </w:r>
      <w:r w:rsidRPr="004E2B4C">
        <w:rPr>
          <w:rFonts w:ascii="Times New Roman" w:hAnsi="Times New Roman" w:cs="Times New Roman"/>
        </w:rPr>
        <w:t> zmysle zákona č.431/2002 Z. z. o</w:t>
      </w:r>
      <w:r w:rsidR="00914D99" w:rsidRPr="004E2B4C">
        <w:rPr>
          <w:rFonts w:ascii="Times New Roman" w:hAnsi="Times New Roman" w:cs="Times New Roman"/>
        </w:rPr>
        <w:t> </w:t>
      </w:r>
      <w:r w:rsidRPr="004E2B4C">
        <w:rPr>
          <w:rFonts w:ascii="Times New Roman" w:hAnsi="Times New Roman" w:cs="Times New Roman"/>
        </w:rPr>
        <w:t>účtovníctve</w:t>
      </w:r>
      <w:r w:rsidR="00914D99" w:rsidRPr="004E2B4C">
        <w:rPr>
          <w:rFonts w:ascii="Times New Roman" w:hAnsi="Times New Roman" w:cs="Times New Roman"/>
        </w:rPr>
        <w:t xml:space="preserve"> a </w:t>
      </w:r>
      <w:r w:rsidRPr="004E2B4C">
        <w:rPr>
          <w:rFonts w:ascii="Times New Roman" w:hAnsi="Times New Roman" w:cs="Times New Roman"/>
        </w:rPr>
        <w:t xml:space="preserve"> v</w:t>
      </w:r>
      <w:r w:rsidR="00914D99" w:rsidRPr="004E2B4C">
        <w:rPr>
          <w:rFonts w:ascii="Times New Roman" w:hAnsi="Times New Roman" w:cs="Times New Roman"/>
        </w:rPr>
        <w:t> znení zákona č.35/2002 Z. z. o neziskových organizáciách.</w:t>
      </w:r>
      <w:r w:rsidRPr="004E2B4C">
        <w:rPr>
          <w:rFonts w:ascii="Times New Roman" w:hAnsi="Times New Roman" w:cs="Times New Roman"/>
        </w:rPr>
        <w:t xml:space="preserve"> </w:t>
      </w:r>
    </w:p>
    <w:p w:rsidR="002342D8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Účtovná závierka za účtovné obdobie </w:t>
      </w:r>
      <w:r w:rsidR="00914D99" w:rsidRPr="004E2B4C">
        <w:rPr>
          <w:rFonts w:ascii="Times New Roman" w:hAnsi="Times New Roman" w:cs="Times New Roman"/>
        </w:rPr>
        <w:t xml:space="preserve"> </w:t>
      </w:r>
      <w:r w:rsidRPr="004E2B4C">
        <w:rPr>
          <w:rFonts w:ascii="Times New Roman" w:hAnsi="Times New Roman" w:cs="Times New Roman"/>
        </w:rPr>
        <w:t>rok 20</w:t>
      </w:r>
      <w:r w:rsidR="00E02216" w:rsidRPr="004E2B4C">
        <w:rPr>
          <w:rFonts w:ascii="Times New Roman" w:hAnsi="Times New Roman" w:cs="Times New Roman"/>
        </w:rPr>
        <w:t>20</w:t>
      </w:r>
      <w:r w:rsidRPr="004E2B4C">
        <w:rPr>
          <w:rFonts w:ascii="Times New Roman" w:hAnsi="Times New Roman" w:cs="Times New Roman"/>
        </w:rPr>
        <w:t xml:space="preserve"> poskytu</w:t>
      </w:r>
      <w:r w:rsidR="004E2B4C">
        <w:rPr>
          <w:rFonts w:ascii="Times New Roman" w:hAnsi="Times New Roman" w:cs="Times New Roman"/>
        </w:rPr>
        <w:t>je pravdivý a objektívny pohľad</w:t>
      </w:r>
      <w:bookmarkStart w:id="0" w:name="_GoBack"/>
      <w:bookmarkEnd w:id="0"/>
      <w:r w:rsidRPr="004E2B4C">
        <w:rPr>
          <w:rFonts w:ascii="Times New Roman" w:hAnsi="Times New Roman" w:cs="Times New Roman"/>
        </w:rPr>
        <w:t xml:space="preserve">, </w:t>
      </w:r>
      <w:r w:rsidR="00A64723" w:rsidRPr="004E2B4C">
        <w:rPr>
          <w:rFonts w:ascii="Times New Roman" w:hAnsi="Times New Roman" w:cs="Times New Roman"/>
        </w:rPr>
        <w:t xml:space="preserve">na výsledky hospodárenia, </w:t>
      </w:r>
      <w:r w:rsidRPr="004E2B4C">
        <w:rPr>
          <w:rFonts w:ascii="Times New Roman" w:hAnsi="Times New Roman" w:cs="Times New Roman"/>
        </w:rPr>
        <w:t>peňažné toky</w:t>
      </w:r>
      <w:r w:rsidR="00A64723" w:rsidRPr="004E2B4C">
        <w:rPr>
          <w:rFonts w:ascii="Times New Roman" w:hAnsi="Times New Roman" w:cs="Times New Roman"/>
        </w:rPr>
        <w:t>, finančnú situáciu</w:t>
      </w:r>
      <w:r w:rsidR="00914D99" w:rsidRPr="004E2B4C">
        <w:rPr>
          <w:rFonts w:ascii="Times New Roman" w:hAnsi="Times New Roman" w:cs="Times New Roman"/>
        </w:rPr>
        <w:t xml:space="preserve"> a majetok</w:t>
      </w:r>
      <w:r w:rsidR="00A64723" w:rsidRPr="004E2B4C">
        <w:rPr>
          <w:rFonts w:ascii="Times New Roman" w:hAnsi="Times New Roman" w:cs="Times New Roman"/>
        </w:rPr>
        <w:t xml:space="preserve">. Účtovníctvo  je vedené preukázateľným spôsobom v súlade s platnými  postupmi účtovania v sústave podvojného účtovníctva. </w:t>
      </w:r>
    </w:p>
    <w:p w:rsidR="002342D8" w:rsidRPr="004E2B4C" w:rsidRDefault="00AA49A5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</w:t>
      </w:r>
      <w:r w:rsidR="002342D8" w:rsidRPr="004E2B4C">
        <w:rPr>
          <w:rFonts w:ascii="Times New Roman" w:hAnsi="Times New Roman" w:cs="Times New Roman"/>
        </w:rPr>
        <w:t xml:space="preserve">                      </w:t>
      </w:r>
    </w:p>
    <w:p w:rsidR="000F5778" w:rsidRPr="004E2B4C" w:rsidRDefault="00E0221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</w:t>
      </w:r>
      <w:r w:rsidR="000F5778" w:rsidRPr="004E2B4C">
        <w:rPr>
          <w:rFonts w:ascii="Times New Roman" w:hAnsi="Times New Roman" w:cs="Times New Roman"/>
        </w:rPr>
        <w:t xml:space="preserve">                                                                                Petronela Tomanová</w:t>
      </w:r>
    </w:p>
    <w:p w:rsidR="00A64723" w:rsidRPr="004E2B4C" w:rsidRDefault="000F5778" w:rsidP="004E2B4C">
      <w:pPr>
        <w:tabs>
          <w:tab w:val="left" w:pos="8301"/>
        </w:tabs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                                                                           Riaditeľ neziskovej organizácie</w:t>
      </w:r>
      <w:r w:rsidRPr="004E2B4C">
        <w:rPr>
          <w:rFonts w:ascii="Times New Roman" w:hAnsi="Times New Roman" w:cs="Times New Roman"/>
          <w:b/>
        </w:rPr>
        <w:t xml:space="preserve"> </w:t>
      </w:r>
      <w:r w:rsidR="00E02216" w:rsidRPr="004E2B4C">
        <w:rPr>
          <w:rFonts w:ascii="Times New Roman" w:hAnsi="Times New Roman" w:cs="Times New Roman"/>
          <w:b/>
        </w:rPr>
        <w:tab/>
      </w:r>
    </w:p>
    <w:sectPr w:rsidR="00A64723" w:rsidRPr="004E2B4C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>
    <w:useFELayout/>
  </w:compat>
  <w:rsids>
    <w:rsidRoot w:val="00D34FC2"/>
    <w:rsid w:val="0008694F"/>
    <w:rsid w:val="000D3330"/>
    <w:rsid w:val="000F5778"/>
    <w:rsid w:val="001B35B6"/>
    <w:rsid w:val="001E4FC1"/>
    <w:rsid w:val="002342D8"/>
    <w:rsid w:val="002C5EEF"/>
    <w:rsid w:val="0030632A"/>
    <w:rsid w:val="003872D9"/>
    <w:rsid w:val="003A5168"/>
    <w:rsid w:val="004636B9"/>
    <w:rsid w:val="004B70F3"/>
    <w:rsid w:val="004E2B4C"/>
    <w:rsid w:val="00512C5D"/>
    <w:rsid w:val="005C53CB"/>
    <w:rsid w:val="0065234D"/>
    <w:rsid w:val="006746C3"/>
    <w:rsid w:val="00691310"/>
    <w:rsid w:val="007E7A54"/>
    <w:rsid w:val="008253AB"/>
    <w:rsid w:val="008408A6"/>
    <w:rsid w:val="00866014"/>
    <w:rsid w:val="008C6DF8"/>
    <w:rsid w:val="00914D99"/>
    <w:rsid w:val="00991A59"/>
    <w:rsid w:val="00A64723"/>
    <w:rsid w:val="00A822C2"/>
    <w:rsid w:val="00AA49A5"/>
    <w:rsid w:val="00B06EC0"/>
    <w:rsid w:val="00BE337A"/>
    <w:rsid w:val="00C31564"/>
    <w:rsid w:val="00CD591E"/>
    <w:rsid w:val="00D34FC2"/>
    <w:rsid w:val="00E02216"/>
    <w:rsid w:val="00E20AE0"/>
    <w:rsid w:val="00E746A5"/>
    <w:rsid w:val="00F156B8"/>
    <w:rsid w:val="00F5631F"/>
    <w:rsid w:val="00FA7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33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95477C-9274-475D-BA21-EAE3E2904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431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Zuzana</cp:lastModifiedBy>
  <cp:revision>2</cp:revision>
  <cp:lastPrinted>2016-07-06T05:17:00Z</cp:lastPrinted>
  <dcterms:created xsi:type="dcterms:W3CDTF">2021-06-23T08:50:00Z</dcterms:created>
  <dcterms:modified xsi:type="dcterms:W3CDTF">2021-06-23T08:50:00Z</dcterms:modified>
</cp:coreProperties>
</file>