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Default="000F080F"/>
    <w:p w:rsidR="000F080F" w:rsidRPr="000F080F" w:rsidRDefault="000F080F" w:rsidP="000F080F">
      <w:pPr>
        <w:jc w:val="center"/>
        <w:rPr>
          <w:b/>
          <w:sz w:val="28"/>
          <w:szCs w:val="28"/>
        </w:rPr>
      </w:pPr>
      <w:r w:rsidRPr="000F080F">
        <w:rPr>
          <w:b/>
          <w:sz w:val="28"/>
          <w:szCs w:val="28"/>
        </w:rPr>
        <w:t>VÝROČNÁ SPRÁVA</w:t>
      </w:r>
    </w:p>
    <w:p w:rsidR="000F080F" w:rsidRPr="000F080F" w:rsidRDefault="000F080F" w:rsidP="000F080F">
      <w:pPr>
        <w:jc w:val="center"/>
        <w:rPr>
          <w:b/>
          <w:sz w:val="28"/>
          <w:szCs w:val="28"/>
        </w:rPr>
      </w:pPr>
    </w:p>
    <w:p w:rsidR="000F080F" w:rsidRPr="000F080F" w:rsidRDefault="000F080F" w:rsidP="000F080F">
      <w:pPr>
        <w:jc w:val="center"/>
        <w:rPr>
          <w:b/>
          <w:sz w:val="28"/>
          <w:szCs w:val="28"/>
        </w:rPr>
      </w:pPr>
      <w:proofErr w:type="spellStart"/>
      <w:r w:rsidRPr="000F080F">
        <w:rPr>
          <w:b/>
          <w:sz w:val="28"/>
          <w:szCs w:val="28"/>
        </w:rPr>
        <w:t>Work</w:t>
      </w:r>
      <w:proofErr w:type="spellEnd"/>
      <w:r w:rsidRPr="000F080F">
        <w:rPr>
          <w:b/>
          <w:sz w:val="28"/>
          <w:szCs w:val="28"/>
        </w:rPr>
        <w:t xml:space="preserve"> Service S</w:t>
      </w:r>
      <w:r w:rsidR="00E738EA">
        <w:rPr>
          <w:b/>
          <w:sz w:val="28"/>
          <w:szCs w:val="28"/>
        </w:rPr>
        <w:t>K</w:t>
      </w:r>
      <w:r w:rsidRPr="000F080F">
        <w:rPr>
          <w:b/>
          <w:sz w:val="28"/>
          <w:szCs w:val="28"/>
        </w:rPr>
        <w:t>, s.r.o.</w:t>
      </w:r>
    </w:p>
    <w:p w:rsidR="000F080F" w:rsidRP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  <w:r w:rsidRPr="000F080F">
        <w:rPr>
          <w:b/>
          <w:sz w:val="28"/>
          <w:szCs w:val="28"/>
        </w:rPr>
        <w:t>za rok 201</w:t>
      </w:r>
      <w:r w:rsidR="00086863">
        <w:rPr>
          <w:b/>
          <w:sz w:val="28"/>
          <w:szCs w:val="28"/>
        </w:rPr>
        <w:t>9</w:t>
      </w: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8"/>
          <w:szCs w:val="28"/>
        </w:rPr>
      </w:pPr>
    </w:p>
    <w:p w:rsidR="000F080F" w:rsidRDefault="000F080F" w:rsidP="000F080F">
      <w:pPr>
        <w:jc w:val="center"/>
        <w:rPr>
          <w:b/>
          <w:sz w:val="20"/>
          <w:szCs w:val="20"/>
        </w:rPr>
      </w:pPr>
    </w:p>
    <w:p w:rsidR="000F080F" w:rsidRDefault="000F080F" w:rsidP="000F080F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Obsah</w:t>
      </w:r>
    </w:p>
    <w:p w:rsidR="000F080F" w:rsidRPr="000F080F" w:rsidRDefault="000F080F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 xml:space="preserve">Profil spoločnosti </w:t>
      </w:r>
      <w:proofErr w:type="spellStart"/>
      <w:r w:rsidRPr="000F080F">
        <w:rPr>
          <w:sz w:val="20"/>
          <w:szCs w:val="20"/>
        </w:rPr>
        <w:t>Work</w:t>
      </w:r>
      <w:proofErr w:type="spellEnd"/>
      <w:r w:rsidRPr="000F080F">
        <w:rPr>
          <w:sz w:val="20"/>
          <w:szCs w:val="20"/>
        </w:rPr>
        <w:t xml:space="preserve"> Service S</w:t>
      </w:r>
      <w:r w:rsidR="00E738EA">
        <w:rPr>
          <w:sz w:val="20"/>
          <w:szCs w:val="20"/>
        </w:rPr>
        <w:t>K</w:t>
      </w:r>
      <w:r w:rsidRPr="000F080F">
        <w:rPr>
          <w:sz w:val="20"/>
          <w:szCs w:val="20"/>
        </w:rPr>
        <w:t xml:space="preserve"> s.r.o.</w:t>
      </w:r>
    </w:p>
    <w:p w:rsidR="000F080F" w:rsidRPr="000F080F" w:rsidRDefault="000F080F" w:rsidP="000F080F">
      <w:pPr>
        <w:pStyle w:val="Odsekzoznamu"/>
        <w:numPr>
          <w:ilvl w:val="1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Hlavné údaje</w:t>
      </w:r>
    </w:p>
    <w:p w:rsidR="000F080F" w:rsidRPr="000F080F" w:rsidRDefault="000F080F" w:rsidP="000F080F">
      <w:pPr>
        <w:pStyle w:val="Odsekzoznamu"/>
        <w:numPr>
          <w:ilvl w:val="1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Štatutárne orgány</w:t>
      </w:r>
      <w:r w:rsidR="000C32BD">
        <w:rPr>
          <w:sz w:val="20"/>
          <w:szCs w:val="20"/>
        </w:rPr>
        <w:t>, Firemná štruktúra</w:t>
      </w:r>
      <w:r w:rsidRPr="000F080F">
        <w:rPr>
          <w:sz w:val="20"/>
          <w:szCs w:val="20"/>
        </w:rPr>
        <w:t xml:space="preserve"> (k 31. Decembru 201</w:t>
      </w:r>
      <w:r w:rsidR="00086863">
        <w:rPr>
          <w:sz w:val="20"/>
          <w:szCs w:val="20"/>
        </w:rPr>
        <w:t>9</w:t>
      </w:r>
      <w:r w:rsidRPr="000F080F">
        <w:rPr>
          <w:sz w:val="20"/>
          <w:szCs w:val="20"/>
        </w:rPr>
        <w:t>)</w:t>
      </w:r>
    </w:p>
    <w:p w:rsidR="000F080F" w:rsidRPr="000F080F" w:rsidRDefault="000F080F" w:rsidP="000F080F">
      <w:pPr>
        <w:pStyle w:val="Odsekzoznamu"/>
        <w:numPr>
          <w:ilvl w:val="1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História</w:t>
      </w:r>
    </w:p>
    <w:p w:rsidR="00C10D39" w:rsidRDefault="00C10D39" w:rsidP="00C10D39">
      <w:pPr>
        <w:pStyle w:val="Odsekzoznamu"/>
        <w:numPr>
          <w:ilvl w:val="1"/>
          <w:numId w:val="1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C10D39">
        <w:rPr>
          <w:sz w:val="20"/>
          <w:szCs w:val="20"/>
        </w:rPr>
        <w:t>Hodnotenie a analýza vývoja organizácie</w:t>
      </w:r>
    </w:p>
    <w:p w:rsidR="00C10D39" w:rsidRDefault="00C10D39" w:rsidP="00C10D39">
      <w:pPr>
        <w:pStyle w:val="Odsekzoznamu"/>
        <w:numPr>
          <w:ilvl w:val="1"/>
          <w:numId w:val="1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Podnikateľský zámer na nasledujúce roky</w:t>
      </w:r>
    </w:p>
    <w:p w:rsidR="000A286A" w:rsidRPr="00C10D39" w:rsidRDefault="000A286A" w:rsidP="00C10D39">
      <w:pPr>
        <w:pStyle w:val="Odsekzoznamu"/>
        <w:numPr>
          <w:ilvl w:val="1"/>
          <w:numId w:val="1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Riziká a neistoty</w:t>
      </w:r>
    </w:p>
    <w:p w:rsidR="000F080F" w:rsidRPr="000F080F" w:rsidRDefault="000F080F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Služby poskytované v roku 201</w:t>
      </w:r>
      <w:r w:rsidR="00086863">
        <w:rPr>
          <w:sz w:val="20"/>
          <w:szCs w:val="20"/>
        </w:rPr>
        <w:t>9</w:t>
      </w:r>
    </w:p>
    <w:p w:rsidR="000F080F" w:rsidRPr="000F080F" w:rsidRDefault="000F080F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Ľudia v spoločnosti</w:t>
      </w:r>
    </w:p>
    <w:p w:rsidR="00A35797" w:rsidRDefault="00A35797" w:rsidP="00A35797">
      <w:pPr>
        <w:pStyle w:val="Odsekzoznamu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Vyrovnanie straty</w:t>
      </w:r>
      <w:r w:rsidRPr="00BC4991">
        <w:rPr>
          <w:sz w:val="20"/>
          <w:szCs w:val="20"/>
        </w:rPr>
        <w:t xml:space="preserve"> za bežný rok 201</w:t>
      </w:r>
      <w:r w:rsidR="00086863">
        <w:rPr>
          <w:sz w:val="20"/>
          <w:szCs w:val="20"/>
        </w:rPr>
        <w:t>9</w:t>
      </w:r>
    </w:p>
    <w:p w:rsidR="000F080F" w:rsidRPr="000F080F" w:rsidRDefault="000F080F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F080F">
        <w:rPr>
          <w:sz w:val="20"/>
          <w:szCs w:val="20"/>
        </w:rPr>
        <w:t>Nadobúdanie vlastných akcií</w:t>
      </w:r>
    </w:p>
    <w:p w:rsidR="00FE5797" w:rsidRPr="000A286A" w:rsidRDefault="000F080F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A286A">
        <w:rPr>
          <w:sz w:val="20"/>
          <w:szCs w:val="20"/>
        </w:rPr>
        <w:t>Významné skutočnosti po dátume uzávierky</w:t>
      </w:r>
    </w:p>
    <w:p w:rsidR="00C10D39" w:rsidRPr="000A286A" w:rsidRDefault="00C10D39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A286A">
        <w:rPr>
          <w:sz w:val="20"/>
          <w:szCs w:val="20"/>
        </w:rPr>
        <w:t>Náklady na činnosť v oblasti výskumu a vývoja</w:t>
      </w:r>
    </w:p>
    <w:p w:rsidR="00C10D39" w:rsidRPr="000A286A" w:rsidRDefault="00C10D39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A286A">
        <w:rPr>
          <w:sz w:val="20"/>
          <w:szCs w:val="20"/>
        </w:rPr>
        <w:t>Organizačné zložky</w:t>
      </w:r>
    </w:p>
    <w:p w:rsidR="000F080F" w:rsidRPr="000A286A" w:rsidRDefault="00FE5797" w:rsidP="000F080F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0A286A">
        <w:rPr>
          <w:sz w:val="20"/>
          <w:szCs w:val="20"/>
        </w:rPr>
        <w:t>Finančné výsledky spoločnosti v roku 201</w:t>
      </w:r>
      <w:r w:rsidR="00086863">
        <w:rPr>
          <w:sz w:val="20"/>
          <w:szCs w:val="20"/>
        </w:rPr>
        <w:t>9</w:t>
      </w:r>
      <w:r w:rsidRPr="000A286A">
        <w:rPr>
          <w:sz w:val="20"/>
          <w:szCs w:val="20"/>
        </w:rPr>
        <w:t xml:space="preserve"> s porovnaním na rok 201</w:t>
      </w:r>
      <w:r w:rsidR="00086863">
        <w:rPr>
          <w:sz w:val="20"/>
          <w:szCs w:val="20"/>
        </w:rPr>
        <w:t>8</w:t>
      </w:r>
      <w:r w:rsidR="000F080F" w:rsidRPr="000A286A">
        <w:rPr>
          <w:sz w:val="20"/>
          <w:szCs w:val="20"/>
        </w:rPr>
        <w:tab/>
      </w:r>
      <w:r w:rsidR="000F080F" w:rsidRPr="000A286A">
        <w:rPr>
          <w:sz w:val="20"/>
          <w:szCs w:val="20"/>
        </w:rPr>
        <w:tab/>
      </w:r>
    </w:p>
    <w:p w:rsidR="000F080F" w:rsidRDefault="000F080F" w:rsidP="000F080F">
      <w:pPr>
        <w:pStyle w:val="Odsekzoznamu"/>
        <w:ind w:left="1080"/>
        <w:rPr>
          <w:b/>
          <w:sz w:val="20"/>
          <w:szCs w:val="20"/>
        </w:rPr>
      </w:pPr>
    </w:p>
    <w:p w:rsidR="000F080F" w:rsidRDefault="000F080F" w:rsidP="000F080F">
      <w:pPr>
        <w:pStyle w:val="Odsekzoznamu"/>
        <w:ind w:left="1080"/>
        <w:rPr>
          <w:b/>
          <w:sz w:val="20"/>
          <w:szCs w:val="20"/>
        </w:rPr>
      </w:pPr>
    </w:p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Pr="000F080F" w:rsidRDefault="000F080F" w:rsidP="000F080F"/>
    <w:p w:rsidR="000F080F" w:rsidRDefault="000F080F" w:rsidP="000F080F"/>
    <w:p w:rsidR="000F080F" w:rsidRDefault="000F080F" w:rsidP="000F080F">
      <w:pPr>
        <w:tabs>
          <w:tab w:val="left" w:pos="1110"/>
        </w:tabs>
      </w:pPr>
      <w:r>
        <w:tab/>
      </w:r>
    </w:p>
    <w:p w:rsidR="000F080F" w:rsidRDefault="000F080F" w:rsidP="000F080F">
      <w:pPr>
        <w:tabs>
          <w:tab w:val="left" w:pos="1110"/>
        </w:tabs>
      </w:pPr>
    </w:p>
    <w:p w:rsidR="000F080F" w:rsidRDefault="000F080F" w:rsidP="000F080F">
      <w:pPr>
        <w:tabs>
          <w:tab w:val="left" w:pos="1110"/>
        </w:tabs>
      </w:pPr>
    </w:p>
    <w:p w:rsidR="000F080F" w:rsidRDefault="000F080F" w:rsidP="000F080F">
      <w:pPr>
        <w:tabs>
          <w:tab w:val="left" w:pos="1110"/>
        </w:tabs>
      </w:pPr>
    </w:p>
    <w:p w:rsidR="000A286A" w:rsidRDefault="000A286A" w:rsidP="000F080F">
      <w:pPr>
        <w:tabs>
          <w:tab w:val="left" w:pos="1110"/>
        </w:tabs>
      </w:pPr>
    </w:p>
    <w:p w:rsidR="000F080F" w:rsidRPr="000A286A" w:rsidRDefault="000F080F" w:rsidP="000F080F">
      <w:pPr>
        <w:pStyle w:val="Odsekzoznamu"/>
        <w:numPr>
          <w:ilvl w:val="0"/>
          <w:numId w:val="2"/>
        </w:numPr>
        <w:tabs>
          <w:tab w:val="left" w:pos="1110"/>
        </w:tabs>
        <w:rPr>
          <w:b/>
          <w:sz w:val="20"/>
          <w:szCs w:val="20"/>
        </w:rPr>
      </w:pPr>
      <w:r w:rsidRPr="000A286A">
        <w:rPr>
          <w:b/>
          <w:sz w:val="20"/>
          <w:szCs w:val="20"/>
        </w:rPr>
        <w:lastRenderedPageBreak/>
        <w:t xml:space="preserve">Profil spoločnosti </w:t>
      </w:r>
      <w:proofErr w:type="spellStart"/>
      <w:r w:rsidRPr="000A286A">
        <w:rPr>
          <w:b/>
          <w:sz w:val="20"/>
          <w:szCs w:val="20"/>
        </w:rPr>
        <w:t>Work</w:t>
      </w:r>
      <w:proofErr w:type="spellEnd"/>
      <w:r w:rsidRPr="000A286A">
        <w:rPr>
          <w:b/>
          <w:sz w:val="20"/>
          <w:szCs w:val="20"/>
        </w:rPr>
        <w:t xml:space="preserve"> Service S</w:t>
      </w:r>
      <w:r w:rsidR="00E738EA">
        <w:rPr>
          <w:b/>
          <w:sz w:val="20"/>
          <w:szCs w:val="20"/>
        </w:rPr>
        <w:t>K</w:t>
      </w:r>
      <w:r w:rsidRPr="000A286A">
        <w:rPr>
          <w:b/>
          <w:sz w:val="20"/>
          <w:szCs w:val="20"/>
        </w:rPr>
        <w:t xml:space="preserve"> s.r.o.</w:t>
      </w:r>
    </w:p>
    <w:p w:rsidR="000F080F" w:rsidRPr="000A286A" w:rsidRDefault="000F080F" w:rsidP="000F080F">
      <w:pPr>
        <w:pStyle w:val="Odsekzoznamu"/>
        <w:numPr>
          <w:ilvl w:val="1"/>
          <w:numId w:val="2"/>
        </w:numPr>
        <w:tabs>
          <w:tab w:val="left" w:pos="1110"/>
        </w:tabs>
        <w:rPr>
          <w:b/>
          <w:sz w:val="20"/>
          <w:szCs w:val="20"/>
        </w:rPr>
      </w:pPr>
      <w:r w:rsidRPr="000A286A">
        <w:rPr>
          <w:b/>
          <w:sz w:val="20"/>
          <w:szCs w:val="20"/>
        </w:rPr>
        <w:t>Hlavné údaje</w:t>
      </w:r>
    </w:p>
    <w:p w:rsidR="000F080F" w:rsidRPr="000A286A" w:rsidRDefault="000F080F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Obchodné meno</w:t>
      </w:r>
      <w:r w:rsidRPr="000A286A">
        <w:rPr>
          <w:sz w:val="20"/>
          <w:szCs w:val="20"/>
        </w:rPr>
        <w:tab/>
      </w:r>
      <w:r w:rsidRPr="000A286A">
        <w:rPr>
          <w:sz w:val="20"/>
          <w:szCs w:val="20"/>
        </w:rPr>
        <w:tab/>
      </w:r>
      <w:proofErr w:type="spellStart"/>
      <w:r w:rsidRPr="000A286A">
        <w:rPr>
          <w:sz w:val="20"/>
          <w:szCs w:val="20"/>
        </w:rPr>
        <w:t>Work</w:t>
      </w:r>
      <w:proofErr w:type="spellEnd"/>
      <w:r w:rsidRPr="000A286A">
        <w:rPr>
          <w:sz w:val="20"/>
          <w:szCs w:val="20"/>
        </w:rPr>
        <w:t xml:space="preserve"> Service S</w:t>
      </w:r>
      <w:r w:rsidR="00E738EA">
        <w:rPr>
          <w:sz w:val="20"/>
          <w:szCs w:val="20"/>
        </w:rPr>
        <w:t>K</w:t>
      </w:r>
      <w:r w:rsidRPr="000A286A">
        <w:rPr>
          <w:sz w:val="20"/>
          <w:szCs w:val="20"/>
        </w:rPr>
        <w:t>, s.r.o.</w:t>
      </w:r>
    </w:p>
    <w:p w:rsidR="000F080F" w:rsidRPr="000A286A" w:rsidRDefault="000F080F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Právna forma</w:t>
      </w:r>
      <w:r w:rsidRPr="000A286A">
        <w:rPr>
          <w:sz w:val="20"/>
          <w:szCs w:val="20"/>
        </w:rPr>
        <w:tab/>
      </w:r>
      <w:r w:rsidRPr="000A286A">
        <w:rPr>
          <w:sz w:val="20"/>
          <w:szCs w:val="20"/>
        </w:rPr>
        <w:tab/>
      </w:r>
      <w:r w:rsidRPr="000A286A">
        <w:rPr>
          <w:sz w:val="20"/>
          <w:szCs w:val="20"/>
        </w:rPr>
        <w:tab/>
        <w:t>Spoločnosť s ručením obmedzeným</w:t>
      </w:r>
    </w:p>
    <w:p w:rsidR="000F080F" w:rsidRPr="000A286A" w:rsidRDefault="000A286A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Sídlo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F080F" w:rsidRPr="000A286A">
        <w:rPr>
          <w:sz w:val="20"/>
          <w:szCs w:val="20"/>
        </w:rPr>
        <w:t>Škultétyho 1, Bratislava 831 04</w:t>
      </w:r>
    </w:p>
    <w:p w:rsidR="000F080F" w:rsidRPr="000A286A" w:rsidRDefault="000A286A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IČO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738EA">
        <w:rPr>
          <w:sz w:val="20"/>
          <w:szCs w:val="20"/>
        </w:rPr>
        <w:t>50097211</w:t>
      </w:r>
      <w:r w:rsidR="000F080F" w:rsidRPr="000A286A">
        <w:rPr>
          <w:sz w:val="20"/>
          <w:szCs w:val="20"/>
        </w:rPr>
        <w:tab/>
      </w:r>
    </w:p>
    <w:p w:rsidR="000F080F" w:rsidRPr="000A286A" w:rsidRDefault="000A286A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IČ DPH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0F080F" w:rsidRPr="000A286A">
        <w:rPr>
          <w:sz w:val="20"/>
          <w:szCs w:val="20"/>
        </w:rPr>
        <w:t>SK</w:t>
      </w:r>
      <w:r w:rsidR="00E738EA">
        <w:rPr>
          <w:sz w:val="20"/>
          <w:szCs w:val="20"/>
        </w:rPr>
        <w:t>2120182669</w:t>
      </w:r>
    </w:p>
    <w:p w:rsidR="000F080F" w:rsidRPr="000A286A" w:rsidRDefault="000A286A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Bankové spojenie</w:t>
      </w:r>
      <w:r>
        <w:rPr>
          <w:sz w:val="20"/>
          <w:szCs w:val="20"/>
        </w:rPr>
        <w:tab/>
      </w:r>
      <w:r w:rsidR="000F080F" w:rsidRPr="000A286A">
        <w:rPr>
          <w:sz w:val="20"/>
          <w:szCs w:val="20"/>
        </w:rPr>
        <w:t>Tatra banka</w:t>
      </w:r>
    </w:p>
    <w:p w:rsidR="000F080F" w:rsidRPr="000A286A" w:rsidRDefault="000F080F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Predmet činnosti</w:t>
      </w:r>
      <w:r w:rsidRPr="000A286A">
        <w:rPr>
          <w:sz w:val="20"/>
          <w:szCs w:val="20"/>
        </w:rPr>
        <w:tab/>
      </w:r>
      <w:r w:rsidRPr="000A286A">
        <w:rPr>
          <w:sz w:val="20"/>
          <w:szCs w:val="20"/>
        </w:rPr>
        <w:tab/>
        <w:t>Personálna agentúra</w:t>
      </w:r>
    </w:p>
    <w:p w:rsidR="000F080F" w:rsidRPr="000A286A" w:rsidRDefault="00E738EA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Vznik spoločnosti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22</w:t>
      </w:r>
      <w:r w:rsidR="000F080F" w:rsidRPr="000A286A">
        <w:rPr>
          <w:sz w:val="20"/>
          <w:szCs w:val="20"/>
        </w:rPr>
        <w:t xml:space="preserve">. </w:t>
      </w:r>
      <w:r>
        <w:rPr>
          <w:sz w:val="20"/>
          <w:szCs w:val="20"/>
        </w:rPr>
        <w:t>januára</w:t>
      </w:r>
      <w:r w:rsidR="000F080F" w:rsidRPr="000A286A">
        <w:rPr>
          <w:sz w:val="20"/>
          <w:szCs w:val="20"/>
        </w:rPr>
        <w:t xml:space="preserve"> 20</w:t>
      </w:r>
      <w:r>
        <w:rPr>
          <w:sz w:val="20"/>
          <w:szCs w:val="20"/>
        </w:rPr>
        <w:t>16</w:t>
      </w:r>
    </w:p>
    <w:p w:rsidR="000C32BD" w:rsidRPr="000A286A" w:rsidRDefault="000C32BD" w:rsidP="000F080F">
      <w:pPr>
        <w:tabs>
          <w:tab w:val="left" w:pos="1110"/>
        </w:tabs>
        <w:spacing w:line="240" w:lineRule="auto"/>
        <w:rPr>
          <w:sz w:val="20"/>
          <w:szCs w:val="20"/>
        </w:rPr>
      </w:pPr>
    </w:p>
    <w:p w:rsidR="000C32BD" w:rsidRPr="000A286A" w:rsidRDefault="000C32BD" w:rsidP="000C32BD">
      <w:pPr>
        <w:pStyle w:val="Odsekzoznamu"/>
        <w:numPr>
          <w:ilvl w:val="1"/>
          <w:numId w:val="2"/>
        </w:numPr>
        <w:tabs>
          <w:tab w:val="left" w:pos="567"/>
          <w:tab w:val="left" w:pos="1110"/>
        </w:tabs>
        <w:spacing w:line="240" w:lineRule="auto"/>
        <w:rPr>
          <w:b/>
          <w:sz w:val="20"/>
          <w:szCs w:val="20"/>
        </w:rPr>
      </w:pPr>
      <w:r w:rsidRPr="000A286A">
        <w:rPr>
          <w:b/>
          <w:sz w:val="20"/>
          <w:szCs w:val="20"/>
        </w:rPr>
        <w:t>Štatutárne orgány, firemná štruktúra (k 31. decembru 201</w:t>
      </w:r>
      <w:r w:rsidR="00236AB9">
        <w:rPr>
          <w:b/>
          <w:sz w:val="20"/>
          <w:szCs w:val="20"/>
        </w:rPr>
        <w:t>9</w:t>
      </w:r>
      <w:r w:rsidRPr="000A286A">
        <w:rPr>
          <w:b/>
          <w:sz w:val="20"/>
          <w:szCs w:val="20"/>
        </w:rPr>
        <w:t>)</w:t>
      </w:r>
    </w:p>
    <w:p w:rsidR="000C32BD" w:rsidRPr="000A286A" w:rsidRDefault="000C32BD" w:rsidP="000C32BD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 xml:space="preserve">Štatutárny orgán spoločnosti: Konatelia – </w:t>
      </w:r>
      <w:proofErr w:type="spellStart"/>
      <w:r w:rsidR="00236AB9">
        <w:rPr>
          <w:sz w:val="20"/>
          <w:szCs w:val="20"/>
        </w:rPr>
        <w:t>Wojciech</w:t>
      </w:r>
      <w:proofErr w:type="spellEnd"/>
      <w:r w:rsidR="00236AB9">
        <w:rPr>
          <w:sz w:val="20"/>
          <w:szCs w:val="20"/>
        </w:rPr>
        <w:t xml:space="preserve"> Mora</w:t>
      </w:r>
      <w:r w:rsidR="00E738EA">
        <w:rPr>
          <w:sz w:val="20"/>
          <w:szCs w:val="20"/>
        </w:rPr>
        <w:t>, Ing. Jozef Friedrich.</w:t>
      </w:r>
    </w:p>
    <w:p w:rsidR="000C32BD" w:rsidRPr="000A286A" w:rsidRDefault="000C32BD" w:rsidP="000C32BD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Konatelia konajú a podpisujú za spoločnosť vždy dvaja spoločne</w:t>
      </w:r>
      <w:r w:rsidRPr="000A286A">
        <w:rPr>
          <w:sz w:val="20"/>
          <w:szCs w:val="20"/>
        </w:rPr>
        <w:tab/>
      </w:r>
    </w:p>
    <w:p w:rsidR="000C32BD" w:rsidRPr="000A286A" w:rsidRDefault="000C32BD" w:rsidP="000C32BD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K 31. Decembru 201</w:t>
      </w:r>
      <w:r w:rsidR="004D554A">
        <w:rPr>
          <w:sz w:val="20"/>
          <w:szCs w:val="20"/>
        </w:rPr>
        <w:t>9</w:t>
      </w:r>
      <w:r w:rsidRPr="000A286A">
        <w:rPr>
          <w:sz w:val="20"/>
          <w:szCs w:val="20"/>
        </w:rPr>
        <w:t xml:space="preserve"> je spoločnosť vlastnená:</w:t>
      </w:r>
    </w:p>
    <w:p w:rsidR="000C32BD" w:rsidRPr="000A286A" w:rsidRDefault="00E738EA" w:rsidP="000C32BD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100</w:t>
      </w:r>
      <w:r w:rsidR="000C32BD" w:rsidRPr="000A286A">
        <w:rPr>
          <w:sz w:val="20"/>
          <w:szCs w:val="20"/>
        </w:rPr>
        <w:t xml:space="preserve"> %    </w:t>
      </w:r>
      <w:proofErr w:type="spellStart"/>
      <w:r>
        <w:rPr>
          <w:sz w:val="20"/>
          <w:szCs w:val="20"/>
        </w:rPr>
        <w:t>Work</w:t>
      </w:r>
      <w:proofErr w:type="spellEnd"/>
      <w:r>
        <w:rPr>
          <w:sz w:val="20"/>
          <w:szCs w:val="20"/>
        </w:rPr>
        <w:t xml:space="preserve"> Service </w:t>
      </w:r>
      <w:proofErr w:type="spellStart"/>
      <w:r>
        <w:rPr>
          <w:sz w:val="20"/>
          <w:szCs w:val="20"/>
        </w:rPr>
        <w:t>Outsourcing</w:t>
      </w:r>
      <w:proofErr w:type="spellEnd"/>
      <w:r>
        <w:rPr>
          <w:sz w:val="20"/>
          <w:szCs w:val="20"/>
        </w:rPr>
        <w:t xml:space="preserve"> Slovakia s.r.o.</w:t>
      </w:r>
      <w:r w:rsidR="000C32BD" w:rsidRPr="000A286A">
        <w:rPr>
          <w:sz w:val="20"/>
          <w:szCs w:val="20"/>
        </w:rPr>
        <w:t xml:space="preserve"> – toto zodpovedá podielu na základnom imaní vo výške EUR </w:t>
      </w:r>
    </w:p>
    <w:p w:rsidR="000C32BD" w:rsidRPr="000A286A" w:rsidRDefault="000C32BD" w:rsidP="000C32BD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 xml:space="preserve">                </w:t>
      </w:r>
      <w:r w:rsidR="00E738EA">
        <w:rPr>
          <w:sz w:val="20"/>
          <w:szCs w:val="20"/>
        </w:rPr>
        <w:t>130 000</w:t>
      </w:r>
    </w:p>
    <w:p w:rsidR="00AD56AA" w:rsidRDefault="00432C71" w:rsidP="00AD56AA">
      <w:pPr>
        <w:pStyle w:val="Odsekzoznamu"/>
        <w:numPr>
          <w:ilvl w:val="1"/>
          <w:numId w:val="2"/>
        </w:numPr>
        <w:tabs>
          <w:tab w:val="left" w:pos="567"/>
          <w:tab w:val="left" w:pos="1110"/>
        </w:tabs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História</w:t>
      </w:r>
    </w:p>
    <w:p w:rsidR="004D554A" w:rsidRPr="004D554A" w:rsidRDefault="004D554A" w:rsidP="004D554A">
      <w:pPr>
        <w:pStyle w:val="Odsekzoznamu"/>
        <w:numPr>
          <w:ilvl w:val="0"/>
          <w:numId w:val="6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4D554A">
        <w:rPr>
          <w:sz w:val="20"/>
          <w:szCs w:val="20"/>
        </w:rPr>
        <w:t>2019</w:t>
      </w:r>
      <w:r>
        <w:rPr>
          <w:sz w:val="20"/>
          <w:szCs w:val="20"/>
        </w:rPr>
        <w:t xml:space="preserve"> – v spoločnosti prebehla zmena konateľa k 12.09.2019 nový konateľ </w:t>
      </w:r>
      <w:proofErr w:type="spellStart"/>
      <w:r>
        <w:rPr>
          <w:sz w:val="20"/>
          <w:szCs w:val="20"/>
        </w:rPr>
        <w:t>Wojciech</w:t>
      </w:r>
      <w:proofErr w:type="spellEnd"/>
      <w:r>
        <w:rPr>
          <w:sz w:val="20"/>
          <w:szCs w:val="20"/>
        </w:rPr>
        <w:t xml:space="preserve"> Mora</w:t>
      </w:r>
    </w:p>
    <w:p w:rsidR="00AD56AA" w:rsidRPr="00AD56AA" w:rsidRDefault="00AD56AA" w:rsidP="00AD56AA">
      <w:pPr>
        <w:pStyle w:val="Odsekzoznamu"/>
        <w:numPr>
          <w:ilvl w:val="0"/>
          <w:numId w:val="6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AD56AA">
        <w:rPr>
          <w:sz w:val="20"/>
          <w:szCs w:val="20"/>
        </w:rPr>
        <w:t xml:space="preserve">2018 – spoločnosti bol predĺžený </w:t>
      </w:r>
      <w:proofErr w:type="spellStart"/>
      <w:r w:rsidRPr="00AD56AA">
        <w:rPr>
          <w:sz w:val="20"/>
          <w:szCs w:val="20"/>
        </w:rPr>
        <w:t>faktoring</w:t>
      </w:r>
      <w:proofErr w:type="spellEnd"/>
      <w:r w:rsidRPr="00AD56AA">
        <w:rPr>
          <w:sz w:val="20"/>
          <w:szCs w:val="20"/>
        </w:rPr>
        <w:t xml:space="preserve"> na ďalšie obdobie</w:t>
      </w:r>
    </w:p>
    <w:p w:rsidR="007B40BA" w:rsidRPr="000A286A" w:rsidRDefault="008107CC" w:rsidP="007B40BA">
      <w:pPr>
        <w:pStyle w:val="Odsekzoznamu"/>
        <w:numPr>
          <w:ilvl w:val="0"/>
          <w:numId w:val="6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2017 – spoločnosti </w:t>
      </w:r>
      <w:r w:rsidR="007B40BA" w:rsidRPr="000A286A">
        <w:rPr>
          <w:sz w:val="20"/>
          <w:szCs w:val="20"/>
        </w:rPr>
        <w:t xml:space="preserve">bol schválený návrh na  čerpanie </w:t>
      </w:r>
      <w:proofErr w:type="spellStart"/>
      <w:r w:rsidR="007B40BA" w:rsidRPr="000A286A">
        <w:rPr>
          <w:sz w:val="20"/>
          <w:szCs w:val="20"/>
        </w:rPr>
        <w:t>faktoringu</w:t>
      </w:r>
      <w:proofErr w:type="spellEnd"/>
      <w:r w:rsidR="007B40BA" w:rsidRPr="000A286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spoločnosťou UniCredit Factoring </w:t>
      </w:r>
      <w:proofErr w:type="spellStart"/>
      <w:r>
        <w:rPr>
          <w:sz w:val="20"/>
          <w:szCs w:val="20"/>
        </w:rPr>
        <w:t>Czech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Republic</w:t>
      </w:r>
      <w:proofErr w:type="spellEnd"/>
      <w:r>
        <w:rPr>
          <w:sz w:val="20"/>
          <w:szCs w:val="20"/>
        </w:rPr>
        <w:t xml:space="preserve"> and Slovakia a.s. s nastaveným úverovým rámcom 1 230 000 EUR.</w:t>
      </w:r>
    </w:p>
    <w:p w:rsidR="007B40BA" w:rsidRPr="000A286A" w:rsidRDefault="007B40BA" w:rsidP="007B40BA">
      <w:pPr>
        <w:pStyle w:val="Odsekzoznamu"/>
        <w:numPr>
          <w:ilvl w:val="0"/>
          <w:numId w:val="6"/>
        </w:num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 xml:space="preserve">2016 – </w:t>
      </w:r>
      <w:r w:rsidR="00E738EA">
        <w:rPr>
          <w:sz w:val="20"/>
          <w:szCs w:val="20"/>
        </w:rPr>
        <w:t xml:space="preserve">spoločnosť vznikla 22. Januára 2016 ako spoločnosť </w:t>
      </w:r>
      <w:proofErr w:type="spellStart"/>
      <w:r w:rsidR="00E738EA">
        <w:rPr>
          <w:sz w:val="20"/>
          <w:szCs w:val="20"/>
        </w:rPr>
        <w:t>B</w:t>
      </w:r>
      <w:r w:rsidR="008107CC">
        <w:rPr>
          <w:sz w:val="20"/>
          <w:szCs w:val="20"/>
        </w:rPr>
        <w:t>aywood</w:t>
      </w:r>
      <w:proofErr w:type="spellEnd"/>
      <w:r w:rsidR="008107CC">
        <w:rPr>
          <w:sz w:val="20"/>
          <w:szCs w:val="20"/>
        </w:rPr>
        <w:t xml:space="preserve">, s.r.o.. Dňa 01.06.2016 bol na základe Zmluvy o prevode obchodného podielu prevedený obchodný podiel na spoločnosť </w:t>
      </w:r>
      <w:proofErr w:type="spellStart"/>
      <w:r w:rsidR="008107CC">
        <w:rPr>
          <w:sz w:val="20"/>
          <w:szCs w:val="20"/>
        </w:rPr>
        <w:t>Work</w:t>
      </w:r>
      <w:proofErr w:type="spellEnd"/>
      <w:r w:rsidR="008107CC">
        <w:rPr>
          <w:sz w:val="20"/>
          <w:szCs w:val="20"/>
        </w:rPr>
        <w:t xml:space="preserve"> Service Slovakia s.r.o. a spoločnosť sa dňa 14. Júna 2016 premenovala na spoločnosť </w:t>
      </w:r>
      <w:proofErr w:type="spellStart"/>
      <w:r w:rsidR="008107CC">
        <w:rPr>
          <w:sz w:val="20"/>
          <w:szCs w:val="20"/>
        </w:rPr>
        <w:t>Work</w:t>
      </w:r>
      <w:proofErr w:type="spellEnd"/>
      <w:r w:rsidR="008107CC">
        <w:rPr>
          <w:sz w:val="20"/>
          <w:szCs w:val="20"/>
        </w:rPr>
        <w:t xml:space="preserve"> Service SK s.r.o.. Dňa 27.05.2016 bola spoločnosti na základe rozhodnutia Ústredia práce, sociálnych vecí a rodiny udelené povolenie na vykonávanie činnosti agentúry dočasného zamestnávania. </w:t>
      </w:r>
    </w:p>
    <w:p w:rsidR="004A6B2E" w:rsidRPr="000A286A" w:rsidRDefault="004A6B2E" w:rsidP="004A6B2E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</w:p>
    <w:p w:rsidR="000C32BD" w:rsidRPr="000A286A" w:rsidRDefault="00C10D39" w:rsidP="008E7AF5">
      <w:pPr>
        <w:pStyle w:val="Odsekzoznamu"/>
        <w:numPr>
          <w:ilvl w:val="1"/>
          <w:numId w:val="2"/>
        </w:numPr>
        <w:tabs>
          <w:tab w:val="left" w:pos="567"/>
          <w:tab w:val="left" w:pos="1110"/>
        </w:tabs>
        <w:spacing w:line="240" w:lineRule="auto"/>
        <w:rPr>
          <w:b/>
          <w:sz w:val="20"/>
          <w:szCs w:val="20"/>
        </w:rPr>
      </w:pPr>
      <w:r w:rsidRPr="000A286A">
        <w:rPr>
          <w:b/>
          <w:sz w:val="20"/>
          <w:szCs w:val="20"/>
        </w:rPr>
        <w:t>Hodnotenie a analýza vývoja organizácie</w:t>
      </w:r>
    </w:p>
    <w:p w:rsidR="008E7AF5" w:rsidRDefault="00E94131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Spoločnosť v roku 2020</w:t>
      </w:r>
      <w:r w:rsidR="00C10D39" w:rsidRPr="000A286A">
        <w:rPr>
          <w:sz w:val="20"/>
          <w:szCs w:val="20"/>
        </w:rPr>
        <w:t xml:space="preserve"> naďalej rozvíjala svoje obchodné aktivity a to najmä v oblasti svojho hlavného pôsobenia – poskytovaní personálnych služieb klientom (zamestnávateľom), na území celej SR, prioritne však v regiónoch kde má spoločnosť svoje pobočky (Bratislava, Žilina, Trnava).  Jedným zo strategických zámerov</w:t>
      </w:r>
      <w:r w:rsidR="00432C71">
        <w:rPr>
          <w:sz w:val="20"/>
          <w:szCs w:val="20"/>
        </w:rPr>
        <w:t xml:space="preserve"> spoločnosti bola aj v roku 20</w:t>
      </w:r>
      <w:r>
        <w:rPr>
          <w:sz w:val="20"/>
          <w:szCs w:val="20"/>
        </w:rPr>
        <w:t>20</w:t>
      </w:r>
      <w:r w:rsidR="00C10D39" w:rsidRPr="000A286A">
        <w:rPr>
          <w:sz w:val="20"/>
          <w:szCs w:val="20"/>
        </w:rPr>
        <w:t xml:space="preserve"> akvizícia nových klientov a nadviazanie nových obchodných príležitostí najmä v poskytovaní služieb personálny lízing. </w:t>
      </w:r>
      <w:r w:rsidR="00DE2778" w:rsidRPr="000A286A">
        <w:rPr>
          <w:sz w:val="20"/>
          <w:szCs w:val="20"/>
        </w:rPr>
        <w:t xml:space="preserve">Všetky hodnoty, ktoré vo </w:t>
      </w:r>
      <w:proofErr w:type="spellStart"/>
      <w:r w:rsidR="00DE2778" w:rsidRPr="000A286A">
        <w:rPr>
          <w:sz w:val="20"/>
          <w:szCs w:val="20"/>
        </w:rPr>
        <w:t>Work</w:t>
      </w:r>
      <w:proofErr w:type="spellEnd"/>
      <w:r w:rsidR="00DE2778" w:rsidRPr="000A286A">
        <w:rPr>
          <w:sz w:val="20"/>
          <w:szCs w:val="20"/>
        </w:rPr>
        <w:t xml:space="preserve"> Service S</w:t>
      </w:r>
      <w:r w:rsidR="008107CC">
        <w:rPr>
          <w:sz w:val="20"/>
          <w:szCs w:val="20"/>
        </w:rPr>
        <w:t>K</w:t>
      </w:r>
      <w:r w:rsidR="00DE2778" w:rsidRPr="000A286A">
        <w:rPr>
          <w:sz w:val="20"/>
          <w:szCs w:val="20"/>
        </w:rPr>
        <w:t xml:space="preserve"> uznávame, vychádzajú z obojstrannej dôvery v naše služby, prejavenej pri dôležitých personálnych rozhodnutiach.  Na základe medzinárodných skúseností a lokálnych kontaktov dokážeme vytvoriť perfektnú zhodu na trhu práce. Bežným podnikateľským rizikom môže byť napríklad výkyv v oblasti hospodárskeho ras</w:t>
      </w:r>
      <w:r w:rsidR="00C10D39" w:rsidRPr="000A286A">
        <w:rPr>
          <w:sz w:val="20"/>
          <w:szCs w:val="20"/>
        </w:rPr>
        <w:t>t</w:t>
      </w:r>
      <w:r w:rsidR="00DE2778" w:rsidRPr="000A286A">
        <w:rPr>
          <w:sz w:val="20"/>
          <w:szCs w:val="20"/>
        </w:rPr>
        <w:t>u, prípadne zmena legislatívy.</w:t>
      </w:r>
    </w:p>
    <w:p w:rsidR="00E94131" w:rsidRPr="00E94131" w:rsidRDefault="00E94131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E94131">
        <w:rPr>
          <w:sz w:val="20"/>
          <w:szCs w:val="20"/>
        </w:rPr>
        <w:t xml:space="preserve">V marci 2020 bolo Slovensko zasiahnuté celosvetovo rozšírenou pandémiou </w:t>
      </w:r>
      <w:proofErr w:type="spellStart"/>
      <w:r w:rsidRPr="00E94131">
        <w:rPr>
          <w:sz w:val="20"/>
          <w:szCs w:val="20"/>
        </w:rPr>
        <w:t>Corona</w:t>
      </w:r>
      <w:proofErr w:type="spellEnd"/>
      <w:r w:rsidRPr="00E94131">
        <w:rPr>
          <w:sz w:val="20"/>
          <w:szCs w:val="20"/>
        </w:rPr>
        <w:t xml:space="preserve"> vírusu COVID 19. Tento vírus mal za následok vyhlásenie mimoriadnej situácie na celom území Slovenskej republiky, uzavretie hraníc a mnohých prevádzok. Ekonomické dôsledky pandémie zatiaľ nie sú presne vyčíslené, avšak pokles objednávok </w:t>
      </w:r>
      <w:r w:rsidRPr="00E94131">
        <w:rPr>
          <w:sz w:val="20"/>
          <w:szCs w:val="20"/>
        </w:rPr>
        <w:lastRenderedPageBreak/>
        <w:t xml:space="preserve">najmä v produkčnom priemysle môže ovplyvniť výsledky našej spoločnosti v roku 2020. </w:t>
      </w:r>
      <w:r>
        <w:rPr>
          <w:sz w:val="20"/>
          <w:szCs w:val="20"/>
        </w:rPr>
        <w:t xml:space="preserve">Spoločnosť v čase pandémie žiadala o vyplatenie podpory zamestnávateľov na úhradu náhradu mzdy zamestnanca, ktorému zamestnávateľ nemôže prideľovať prácu z dôvodu prekážky na strane zamestnávateľa na základe opatrenia č. 3 (A). </w:t>
      </w:r>
      <w:r w:rsidRPr="00E94131">
        <w:rPr>
          <w:sz w:val="20"/>
          <w:szCs w:val="20"/>
        </w:rPr>
        <w:t>Neočakávame však výrazný vplyv na činnosť spoločnosti v nasledujúcich účtovných obdobiach.</w:t>
      </w:r>
    </w:p>
    <w:p w:rsidR="00DE2778" w:rsidRDefault="00DE2778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Spoločnosť taktiež dbá o zdravie zamestnancov a bezpečnosť pracovného prostredia. V oblasti pracovno-právnych vzťahov sa riadime legislatívou, t.j. Zákonníkom p</w:t>
      </w:r>
      <w:r w:rsidR="00C10D39" w:rsidRPr="000A286A">
        <w:rPr>
          <w:sz w:val="20"/>
          <w:szCs w:val="20"/>
        </w:rPr>
        <w:t>ráce a súvisiacimi právnymi pre</w:t>
      </w:r>
      <w:r w:rsidRPr="000A286A">
        <w:rPr>
          <w:sz w:val="20"/>
          <w:szCs w:val="20"/>
        </w:rPr>
        <w:t>d</w:t>
      </w:r>
      <w:r w:rsidR="00C10D39" w:rsidRPr="000A286A">
        <w:rPr>
          <w:sz w:val="20"/>
          <w:szCs w:val="20"/>
        </w:rPr>
        <w:t>p</w:t>
      </w:r>
      <w:r w:rsidRPr="000A286A">
        <w:rPr>
          <w:sz w:val="20"/>
          <w:szCs w:val="20"/>
        </w:rPr>
        <w:t>ismi.</w:t>
      </w:r>
    </w:p>
    <w:p w:rsidR="008107CC" w:rsidRDefault="008107CC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</w:p>
    <w:p w:rsidR="008107CC" w:rsidRPr="000A286A" w:rsidRDefault="008107CC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</w:p>
    <w:p w:rsidR="00C10D39" w:rsidRPr="00C10D39" w:rsidRDefault="00C10D39" w:rsidP="00C10D39">
      <w:pPr>
        <w:pStyle w:val="Odsekzoznamu"/>
        <w:numPr>
          <w:ilvl w:val="1"/>
          <w:numId w:val="2"/>
        </w:numPr>
        <w:tabs>
          <w:tab w:val="left" w:pos="567"/>
          <w:tab w:val="left" w:pos="1110"/>
        </w:tabs>
        <w:spacing w:line="240" w:lineRule="auto"/>
        <w:rPr>
          <w:b/>
          <w:sz w:val="20"/>
          <w:szCs w:val="20"/>
        </w:rPr>
      </w:pPr>
      <w:r w:rsidRPr="00C10D39">
        <w:rPr>
          <w:b/>
          <w:sz w:val="20"/>
          <w:szCs w:val="20"/>
        </w:rPr>
        <w:t>Podnikateľský zámer na nasledujúce roky</w:t>
      </w:r>
    </w:p>
    <w:p w:rsidR="00C10D39" w:rsidRPr="000A286A" w:rsidRDefault="00C10D39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Spoločnosť plánuje aj v ďalších rokoch rozvíjať svoje obchodné aktivity tak, aby si upevnila pozíciu popredného poskytovateľa personálnych služieb na slovenskom trhu.</w:t>
      </w:r>
    </w:p>
    <w:p w:rsidR="00C10D39" w:rsidRPr="000A286A" w:rsidRDefault="00C10D39" w:rsidP="008E7AF5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 w:rsidRPr="000A286A">
        <w:rPr>
          <w:sz w:val="20"/>
          <w:szCs w:val="20"/>
        </w:rPr>
        <w:t>Vývoj a naplnenie stanov</w:t>
      </w:r>
      <w:r w:rsidR="00E94131">
        <w:rPr>
          <w:sz w:val="20"/>
          <w:szCs w:val="20"/>
        </w:rPr>
        <w:t xml:space="preserve">ených cieľov pre rok 2020 </w:t>
      </w:r>
      <w:r w:rsidRPr="000A286A">
        <w:rPr>
          <w:sz w:val="20"/>
          <w:szCs w:val="20"/>
        </w:rPr>
        <w:t>sa bude odvíjať najmä od obchodných aktivít so zmluvnými partnermi ako aj vývojom nových obchodných príležitostí. Hlavným cieľom Spoločnosti aj naďalej ostáva udržať a rozširovať doposiaľ získané postavenie na slovenskom trhu.</w:t>
      </w:r>
    </w:p>
    <w:p w:rsidR="000C32BD" w:rsidRPr="000A286A" w:rsidRDefault="000A286A" w:rsidP="000A286A">
      <w:pPr>
        <w:pStyle w:val="Odsekzoznamu"/>
        <w:numPr>
          <w:ilvl w:val="1"/>
          <w:numId w:val="2"/>
        </w:numPr>
        <w:tabs>
          <w:tab w:val="left" w:pos="567"/>
          <w:tab w:val="left" w:pos="1110"/>
        </w:tabs>
        <w:spacing w:line="240" w:lineRule="auto"/>
        <w:rPr>
          <w:b/>
          <w:sz w:val="20"/>
          <w:szCs w:val="20"/>
        </w:rPr>
      </w:pPr>
      <w:r w:rsidRPr="000A286A">
        <w:rPr>
          <w:b/>
          <w:sz w:val="20"/>
          <w:szCs w:val="20"/>
        </w:rPr>
        <w:t>Riziká a neistoty</w:t>
      </w:r>
    </w:p>
    <w:p w:rsidR="000A286A" w:rsidRPr="000A286A" w:rsidRDefault="000A286A" w:rsidP="000A286A">
      <w:pPr>
        <w:tabs>
          <w:tab w:val="left" w:pos="567"/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V roku 20</w:t>
      </w:r>
      <w:r w:rsidR="00E94131">
        <w:rPr>
          <w:sz w:val="20"/>
          <w:szCs w:val="20"/>
        </w:rPr>
        <w:t>19</w:t>
      </w:r>
      <w:r>
        <w:rPr>
          <w:sz w:val="20"/>
          <w:szCs w:val="20"/>
        </w:rPr>
        <w:t xml:space="preserve"> došlo k zníženiu výnosov z dôvodu </w:t>
      </w:r>
      <w:r w:rsidR="003A293D">
        <w:rPr>
          <w:sz w:val="20"/>
          <w:szCs w:val="20"/>
        </w:rPr>
        <w:t>poklesu náboru leasingových zamestnancov</w:t>
      </w:r>
      <w:r w:rsidR="00432C71">
        <w:rPr>
          <w:sz w:val="20"/>
          <w:szCs w:val="20"/>
        </w:rPr>
        <w:t>.</w:t>
      </w:r>
      <w:r>
        <w:rPr>
          <w:sz w:val="20"/>
          <w:szCs w:val="20"/>
        </w:rPr>
        <w:t xml:space="preserve">. Spoločnosť sa momentálne zameriava na poskytovanie služieb z oblasti </w:t>
      </w:r>
      <w:r w:rsidR="003A293D">
        <w:rPr>
          <w:sz w:val="20"/>
          <w:szCs w:val="20"/>
        </w:rPr>
        <w:t>personálneho lízingu</w:t>
      </w:r>
      <w:r>
        <w:rPr>
          <w:sz w:val="20"/>
          <w:szCs w:val="20"/>
        </w:rPr>
        <w:t>. Je potrebné neustále vytvárať stabilné obchodné partnerstvá s existujúcimi klientmi, ktorí sú spokojní so službami.</w:t>
      </w:r>
    </w:p>
    <w:p w:rsidR="000C34CD" w:rsidRDefault="000C34CD" w:rsidP="000C32BD">
      <w:pPr>
        <w:tabs>
          <w:tab w:val="left" w:pos="567"/>
          <w:tab w:val="left" w:pos="1110"/>
        </w:tabs>
        <w:spacing w:line="240" w:lineRule="auto"/>
      </w:pPr>
    </w:p>
    <w:p w:rsidR="000C34CD" w:rsidRPr="007B40BA" w:rsidRDefault="000C34CD" w:rsidP="000C34CD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 w:rsidRPr="007B40BA">
        <w:rPr>
          <w:b/>
          <w:sz w:val="20"/>
          <w:szCs w:val="20"/>
        </w:rPr>
        <w:t xml:space="preserve"> Služby poskytované v roku 20</w:t>
      </w:r>
      <w:r w:rsidR="00E94131">
        <w:rPr>
          <w:b/>
          <w:sz w:val="20"/>
          <w:szCs w:val="20"/>
        </w:rPr>
        <w:t>19</w:t>
      </w:r>
    </w:p>
    <w:p w:rsidR="000C34CD" w:rsidRDefault="000C34CD" w:rsidP="000C34CD">
      <w:pPr>
        <w:rPr>
          <w:sz w:val="20"/>
          <w:szCs w:val="20"/>
        </w:rPr>
      </w:pPr>
      <w:r>
        <w:rPr>
          <w:sz w:val="20"/>
          <w:szCs w:val="20"/>
        </w:rPr>
        <w:t>Prepájanie zamestnancov so zamestnávateľmi:</w:t>
      </w:r>
    </w:p>
    <w:p w:rsidR="000C34CD" w:rsidRDefault="000C34CD" w:rsidP="000C34CD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Dočasné pridelenie zamestnancov</w:t>
      </w:r>
    </w:p>
    <w:p w:rsidR="000C34CD" w:rsidRDefault="000C34CD" w:rsidP="000C34CD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Sprostredkovanie kandidátov</w:t>
      </w:r>
    </w:p>
    <w:p w:rsidR="000C34CD" w:rsidRDefault="000C34CD" w:rsidP="000C34CD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Všeobecný nábor</w:t>
      </w:r>
    </w:p>
    <w:p w:rsidR="000C34CD" w:rsidRDefault="000C34CD" w:rsidP="000C34CD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Výpočet a spracovanie miezd</w:t>
      </w:r>
    </w:p>
    <w:p w:rsidR="000C34CD" w:rsidRDefault="00363D6E" w:rsidP="000C34CD">
      <w:pPr>
        <w:pStyle w:val="Odsekzoznamu"/>
        <w:numPr>
          <w:ilvl w:val="0"/>
          <w:numId w:val="4"/>
        </w:numPr>
        <w:rPr>
          <w:sz w:val="20"/>
          <w:szCs w:val="20"/>
        </w:rPr>
      </w:pPr>
      <w:r>
        <w:rPr>
          <w:sz w:val="20"/>
          <w:szCs w:val="20"/>
        </w:rPr>
        <w:t>Analýza trhu práce a </w:t>
      </w:r>
      <w:proofErr w:type="spellStart"/>
      <w:r>
        <w:rPr>
          <w:sz w:val="20"/>
          <w:szCs w:val="20"/>
        </w:rPr>
        <w:t>re</w:t>
      </w:r>
      <w:r w:rsidR="000C34CD">
        <w:rPr>
          <w:sz w:val="20"/>
          <w:szCs w:val="20"/>
        </w:rPr>
        <w:t>alokácie</w:t>
      </w:r>
      <w:proofErr w:type="spellEnd"/>
    </w:p>
    <w:p w:rsidR="000C34CD" w:rsidRPr="000C34CD" w:rsidRDefault="000C34CD" w:rsidP="000C34CD">
      <w:pPr>
        <w:rPr>
          <w:sz w:val="20"/>
          <w:szCs w:val="20"/>
        </w:rPr>
      </w:pPr>
    </w:p>
    <w:p w:rsidR="00BC4991" w:rsidRPr="007B40BA" w:rsidRDefault="00BC4991" w:rsidP="00BC4991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 w:rsidRPr="007B40BA">
        <w:rPr>
          <w:b/>
          <w:sz w:val="20"/>
          <w:szCs w:val="20"/>
        </w:rPr>
        <w:t xml:space="preserve"> Ľudia v spoločnosti</w:t>
      </w:r>
    </w:p>
    <w:p w:rsidR="00BC4991" w:rsidRDefault="00BC4991" w:rsidP="00BC4991">
      <w:pPr>
        <w:rPr>
          <w:sz w:val="20"/>
          <w:szCs w:val="20"/>
        </w:rPr>
      </w:pPr>
      <w:r>
        <w:rPr>
          <w:sz w:val="20"/>
          <w:szCs w:val="20"/>
        </w:rPr>
        <w:t>Trvalí (kmeňoví) zamestnanci</w:t>
      </w:r>
    </w:p>
    <w:p w:rsidR="00BC4991" w:rsidRDefault="00BC4991" w:rsidP="00BC4991">
      <w:pPr>
        <w:rPr>
          <w:sz w:val="20"/>
          <w:szCs w:val="20"/>
        </w:rPr>
      </w:pPr>
      <w:r>
        <w:rPr>
          <w:sz w:val="20"/>
          <w:szCs w:val="20"/>
        </w:rPr>
        <w:t>Rok 20</w:t>
      </w:r>
      <w:r w:rsidR="00E94131">
        <w:rPr>
          <w:sz w:val="20"/>
          <w:szCs w:val="20"/>
        </w:rPr>
        <w:t>20</w:t>
      </w:r>
      <w:r>
        <w:rPr>
          <w:sz w:val="20"/>
          <w:szCs w:val="20"/>
        </w:rPr>
        <w:t xml:space="preserve"> bol rokom stabilizácie trvalých zamestnancov. Počas celého roka kládol manažment dôraz na rozvoj a vzdelávanie zamestnancov. Vývoj počtu kmeňových zamestnancov ja uvedený v 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4394"/>
      </w:tblGrid>
      <w:tr w:rsidR="00BC4991" w:rsidTr="00BC4991">
        <w:tc>
          <w:tcPr>
            <w:tcW w:w="1951" w:type="dxa"/>
          </w:tcPr>
          <w:p w:rsidR="00BC4991" w:rsidRDefault="00E94131" w:rsidP="00BC49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  <w:tc>
          <w:tcPr>
            <w:tcW w:w="4394" w:type="dxa"/>
          </w:tcPr>
          <w:p w:rsidR="00BC4991" w:rsidRDefault="00E94131" w:rsidP="00BC499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C4991" w:rsidTr="00BC4991">
        <w:tc>
          <w:tcPr>
            <w:tcW w:w="1951" w:type="dxa"/>
          </w:tcPr>
          <w:p w:rsidR="00BC4991" w:rsidRDefault="00E94131" w:rsidP="00BC499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4394" w:type="dxa"/>
          </w:tcPr>
          <w:p w:rsidR="00BC4991" w:rsidRDefault="00E94131" w:rsidP="00BC499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BC4991" w:rsidRDefault="00BC4991" w:rsidP="00BC4991">
      <w:pPr>
        <w:rPr>
          <w:sz w:val="20"/>
          <w:szCs w:val="20"/>
        </w:rPr>
      </w:pPr>
    </w:p>
    <w:p w:rsidR="00BC4991" w:rsidRDefault="00BC4991" w:rsidP="00BC4991">
      <w:pPr>
        <w:rPr>
          <w:sz w:val="20"/>
          <w:szCs w:val="20"/>
        </w:rPr>
      </w:pPr>
      <w:r>
        <w:rPr>
          <w:sz w:val="20"/>
          <w:szCs w:val="20"/>
        </w:rPr>
        <w:t>Agentúrni zamestnanci</w:t>
      </w:r>
    </w:p>
    <w:p w:rsidR="00BC4991" w:rsidRDefault="00BC4991" w:rsidP="00BC4991">
      <w:pPr>
        <w:rPr>
          <w:sz w:val="20"/>
          <w:szCs w:val="20"/>
        </w:rPr>
      </w:pPr>
      <w:r>
        <w:rPr>
          <w:sz w:val="20"/>
          <w:szCs w:val="20"/>
        </w:rPr>
        <w:t>Nedostatok pracovnej sily bol hlavným faktorom, ktorý vplýval na personálny trh na Slovensku. Náborové aktivity boli vykonávané intenzívne prostredníctvom 4 pobočiek na Slovensku, a to: Košice, Bratislava, Žilina, Trnava. Vývoj počtu agentúrnych zamestnancov v priemernom evidenčnom počte za rok 201</w:t>
      </w:r>
      <w:r w:rsidR="00E94131">
        <w:rPr>
          <w:sz w:val="20"/>
          <w:szCs w:val="20"/>
        </w:rPr>
        <w:t>8</w:t>
      </w:r>
      <w:r>
        <w:rPr>
          <w:sz w:val="20"/>
          <w:szCs w:val="20"/>
        </w:rPr>
        <w:t xml:space="preserve"> a rok 201</w:t>
      </w:r>
      <w:r w:rsidR="00E94131">
        <w:rPr>
          <w:sz w:val="20"/>
          <w:szCs w:val="20"/>
        </w:rPr>
        <w:t>9</w:t>
      </w:r>
      <w:r w:rsidR="00432C7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je znázornený v 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4394"/>
      </w:tblGrid>
      <w:tr w:rsidR="00BC4991" w:rsidTr="001D189C">
        <w:tc>
          <w:tcPr>
            <w:tcW w:w="1951" w:type="dxa"/>
          </w:tcPr>
          <w:p w:rsidR="00BC4991" w:rsidRDefault="00E94131" w:rsidP="001D18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2018</w:t>
            </w:r>
          </w:p>
        </w:tc>
        <w:tc>
          <w:tcPr>
            <w:tcW w:w="4394" w:type="dxa"/>
          </w:tcPr>
          <w:p w:rsidR="00BC4991" w:rsidRDefault="00E94131" w:rsidP="00BC499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</w:t>
            </w:r>
          </w:p>
        </w:tc>
      </w:tr>
      <w:tr w:rsidR="00BC4991" w:rsidTr="001D189C">
        <w:tc>
          <w:tcPr>
            <w:tcW w:w="1951" w:type="dxa"/>
          </w:tcPr>
          <w:p w:rsidR="00BC4991" w:rsidRDefault="00432C71" w:rsidP="00AD56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</w:t>
            </w:r>
            <w:r w:rsidR="00E94131">
              <w:rPr>
                <w:sz w:val="20"/>
                <w:szCs w:val="20"/>
              </w:rPr>
              <w:t>9</w:t>
            </w:r>
          </w:p>
        </w:tc>
        <w:tc>
          <w:tcPr>
            <w:tcW w:w="4394" w:type="dxa"/>
          </w:tcPr>
          <w:p w:rsidR="00BC4991" w:rsidRDefault="00B543B7" w:rsidP="001D189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279</w:t>
            </w:r>
          </w:p>
        </w:tc>
      </w:tr>
    </w:tbl>
    <w:p w:rsidR="003A293D" w:rsidRDefault="003A293D" w:rsidP="00BC4991">
      <w:pPr>
        <w:rPr>
          <w:sz w:val="20"/>
          <w:szCs w:val="20"/>
        </w:rPr>
      </w:pPr>
    </w:p>
    <w:p w:rsidR="00BC4991" w:rsidRPr="007B40BA" w:rsidRDefault="003A293D" w:rsidP="00BC4991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Použitie </w:t>
      </w:r>
      <w:r w:rsidR="001F0F79">
        <w:rPr>
          <w:b/>
          <w:sz w:val="20"/>
          <w:szCs w:val="20"/>
        </w:rPr>
        <w:t>straty</w:t>
      </w:r>
      <w:r w:rsidR="00432C71">
        <w:rPr>
          <w:b/>
          <w:sz w:val="20"/>
          <w:szCs w:val="20"/>
        </w:rPr>
        <w:t xml:space="preserve"> za bežný rok 201</w:t>
      </w:r>
      <w:r w:rsidR="00B543B7">
        <w:rPr>
          <w:b/>
          <w:sz w:val="20"/>
          <w:szCs w:val="20"/>
        </w:rPr>
        <w:t>9</w:t>
      </w:r>
    </w:p>
    <w:p w:rsidR="00727C15" w:rsidRPr="00BC4991" w:rsidRDefault="00A35797" w:rsidP="00BC4991">
      <w:pPr>
        <w:rPr>
          <w:sz w:val="20"/>
          <w:szCs w:val="20"/>
        </w:rPr>
      </w:pPr>
      <w:r>
        <w:rPr>
          <w:sz w:val="20"/>
          <w:szCs w:val="20"/>
        </w:rPr>
        <w:t xml:space="preserve">Štatutárny orgán navrhuje </w:t>
      </w:r>
      <w:r w:rsidR="001F0F79">
        <w:rPr>
          <w:sz w:val="20"/>
          <w:szCs w:val="20"/>
        </w:rPr>
        <w:t>stratu</w:t>
      </w:r>
      <w:r>
        <w:rPr>
          <w:sz w:val="20"/>
          <w:szCs w:val="20"/>
        </w:rPr>
        <w:t xml:space="preserve"> za rok 201</w:t>
      </w:r>
      <w:r w:rsidR="00B543B7">
        <w:rPr>
          <w:sz w:val="20"/>
          <w:szCs w:val="20"/>
        </w:rPr>
        <w:t>9</w:t>
      </w:r>
      <w:r>
        <w:rPr>
          <w:sz w:val="20"/>
          <w:szCs w:val="20"/>
        </w:rPr>
        <w:t xml:space="preserve"> vo výške </w:t>
      </w:r>
      <w:r w:rsidR="001F0F79">
        <w:rPr>
          <w:sz w:val="20"/>
          <w:szCs w:val="20"/>
        </w:rPr>
        <w:t>28</w:t>
      </w:r>
      <w:r w:rsidR="00AD56AA">
        <w:rPr>
          <w:sz w:val="20"/>
          <w:szCs w:val="20"/>
        </w:rPr>
        <w:t> </w:t>
      </w:r>
      <w:r w:rsidR="001F0F79">
        <w:rPr>
          <w:sz w:val="20"/>
          <w:szCs w:val="20"/>
        </w:rPr>
        <w:t>542</w:t>
      </w:r>
      <w:r w:rsidR="00AD56AA">
        <w:rPr>
          <w:sz w:val="20"/>
          <w:szCs w:val="20"/>
        </w:rPr>
        <w:t>,</w:t>
      </w:r>
      <w:r w:rsidR="001F0F79">
        <w:rPr>
          <w:sz w:val="20"/>
          <w:szCs w:val="20"/>
        </w:rPr>
        <w:t>97</w:t>
      </w:r>
      <w:r>
        <w:rPr>
          <w:sz w:val="20"/>
          <w:szCs w:val="20"/>
        </w:rPr>
        <w:t xml:space="preserve"> EUR preúčtovať na </w:t>
      </w:r>
      <w:r w:rsidR="001F0F79">
        <w:rPr>
          <w:sz w:val="20"/>
          <w:szCs w:val="20"/>
        </w:rPr>
        <w:t>neuhradenú</w:t>
      </w:r>
      <w:r w:rsidR="003A293D">
        <w:rPr>
          <w:sz w:val="20"/>
          <w:szCs w:val="20"/>
        </w:rPr>
        <w:t xml:space="preserve"> </w:t>
      </w:r>
      <w:r w:rsidR="001F0F79">
        <w:rPr>
          <w:sz w:val="20"/>
          <w:szCs w:val="20"/>
        </w:rPr>
        <w:t>stratu</w:t>
      </w:r>
      <w:r>
        <w:rPr>
          <w:sz w:val="20"/>
          <w:szCs w:val="20"/>
        </w:rPr>
        <w:t xml:space="preserve"> minulých rokov.</w:t>
      </w:r>
    </w:p>
    <w:p w:rsidR="00BC4991" w:rsidRPr="007B40BA" w:rsidRDefault="00BC4991" w:rsidP="00BC4991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 w:rsidRPr="007B40BA">
        <w:rPr>
          <w:b/>
          <w:sz w:val="20"/>
          <w:szCs w:val="20"/>
        </w:rPr>
        <w:t>Nadobúdanie vlastných akcií</w:t>
      </w:r>
    </w:p>
    <w:p w:rsidR="000C34CD" w:rsidRPr="000C34CD" w:rsidRDefault="007229FC" w:rsidP="000A286A">
      <w:pPr>
        <w:rPr>
          <w:sz w:val="20"/>
          <w:szCs w:val="20"/>
        </w:rPr>
      </w:pPr>
      <w:r>
        <w:rPr>
          <w:sz w:val="20"/>
          <w:szCs w:val="20"/>
        </w:rPr>
        <w:t xml:space="preserve">Spoločnosť počas účtovného obdobia neobstarala žiadne vlastné akcie. </w:t>
      </w:r>
    </w:p>
    <w:p w:rsidR="000F080F" w:rsidRPr="007B40BA" w:rsidRDefault="007229FC" w:rsidP="007229FC">
      <w:pPr>
        <w:pStyle w:val="Odsekzoznamu"/>
        <w:numPr>
          <w:ilvl w:val="0"/>
          <w:numId w:val="2"/>
        </w:numPr>
        <w:tabs>
          <w:tab w:val="left" w:pos="1110"/>
        </w:tabs>
        <w:spacing w:line="240" w:lineRule="auto"/>
        <w:rPr>
          <w:b/>
        </w:rPr>
      </w:pPr>
      <w:r w:rsidRPr="007B40BA">
        <w:rPr>
          <w:b/>
          <w:sz w:val="20"/>
          <w:szCs w:val="20"/>
        </w:rPr>
        <w:t>Významné skutočnosti po dátume uzávierky</w:t>
      </w:r>
    </w:p>
    <w:p w:rsidR="007229FC" w:rsidRDefault="007229FC" w:rsidP="007229FC">
      <w:pPr>
        <w:tabs>
          <w:tab w:val="left" w:pos="1110"/>
        </w:tabs>
        <w:spacing w:line="240" w:lineRule="auto"/>
        <w:rPr>
          <w:sz w:val="20"/>
          <w:szCs w:val="20"/>
        </w:rPr>
      </w:pPr>
      <w:r w:rsidRPr="007229FC">
        <w:rPr>
          <w:sz w:val="20"/>
          <w:szCs w:val="20"/>
        </w:rPr>
        <w:t>Po skončení účtovného obdobia nenastali žiadne skutočnosti, ktoré by mali významný vplyv na účtovnú závierku.</w:t>
      </w:r>
    </w:p>
    <w:p w:rsidR="00C10D39" w:rsidRPr="00C10D39" w:rsidRDefault="00C10D39" w:rsidP="007229FC">
      <w:pPr>
        <w:tabs>
          <w:tab w:val="left" w:pos="1110"/>
        </w:tabs>
        <w:spacing w:line="240" w:lineRule="auto"/>
        <w:rPr>
          <w:b/>
          <w:sz w:val="20"/>
          <w:szCs w:val="20"/>
        </w:rPr>
      </w:pPr>
    </w:p>
    <w:p w:rsidR="00C10D39" w:rsidRDefault="00C10D39" w:rsidP="00C10D39">
      <w:pPr>
        <w:pStyle w:val="Odsekzoznamu"/>
        <w:numPr>
          <w:ilvl w:val="0"/>
          <w:numId w:val="2"/>
        </w:numPr>
        <w:tabs>
          <w:tab w:val="left" w:pos="1110"/>
        </w:tabs>
        <w:spacing w:line="240" w:lineRule="auto"/>
        <w:rPr>
          <w:b/>
          <w:sz w:val="20"/>
          <w:szCs w:val="20"/>
        </w:rPr>
      </w:pPr>
      <w:r w:rsidRPr="00C10D39">
        <w:rPr>
          <w:b/>
          <w:sz w:val="20"/>
          <w:szCs w:val="20"/>
        </w:rPr>
        <w:t>Náklady na činnosť v oblasti výskumu a</w:t>
      </w:r>
      <w:r>
        <w:rPr>
          <w:b/>
          <w:sz w:val="20"/>
          <w:szCs w:val="20"/>
        </w:rPr>
        <w:t> </w:t>
      </w:r>
      <w:r w:rsidRPr="00C10D39">
        <w:rPr>
          <w:b/>
          <w:sz w:val="20"/>
          <w:szCs w:val="20"/>
        </w:rPr>
        <w:t>vývoja</w:t>
      </w:r>
    </w:p>
    <w:p w:rsidR="00C10D39" w:rsidRDefault="00C10D39" w:rsidP="00C10D39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Spoločnosť sa neangažuje v činnosti v oblasti vedy a výskumu, a teda jej nevznikli žiadne náklady spojené s touto činnosťou.</w:t>
      </w:r>
    </w:p>
    <w:p w:rsidR="00C10D39" w:rsidRDefault="00C10D39" w:rsidP="00C10D39">
      <w:pPr>
        <w:tabs>
          <w:tab w:val="left" w:pos="1110"/>
        </w:tabs>
        <w:spacing w:line="240" w:lineRule="auto"/>
        <w:rPr>
          <w:sz w:val="20"/>
          <w:szCs w:val="20"/>
        </w:rPr>
      </w:pPr>
    </w:p>
    <w:p w:rsidR="00C10D39" w:rsidRDefault="00C10D39" w:rsidP="00C10D39">
      <w:pPr>
        <w:pStyle w:val="Odsekzoznamu"/>
        <w:numPr>
          <w:ilvl w:val="0"/>
          <w:numId w:val="2"/>
        </w:numPr>
        <w:tabs>
          <w:tab w:val="left" w:pos="1110"/>
        </w:tabs>
        <w:spacing w:line="240" w:lineRule="auto"/>
        <w:rPr>
          <w:b/>
          <w:sz w:val="20"/>
          <w:szCs w:val="20"/>
        </w:rPr>
      </w:pPr>
      <w:r w:rsidRPr="00C10D39">
        <w:rPr>
          <w:b/>
          <w:sz w:val="20"/>
          <w:szCs w:val="20"/>
        </w:rPr>
        <w:t>Organizačná zložka</w:t>
      </w:r>
    </w:p>
    <w:p w:rsidR="00C10D39" w:rsidRPr="00C10D39" w:rsidRDefault="00C10D39" w:rsidP="00C10D39">
      <w:pPr>
        <w:tabs>
          <w:tab w:val="left" w:pos="111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Spoločnosť nemá zriadenú žiadnu organizačnú zložku v zahraničí.</w:t>
      </w:r>
    </w:p>
    <w:p w:rsidR="00FE5797" w:rsidRDefault="00FE5797" w:rsidP="007229FC">
      <w:pPr>
        <w:tabs>
          <w:tab w:val="left" w:pos="1110"/>
        </w:tabs>
        <w:spacing w:line="240" w:lineRule="auto"/>
        <w:rPr>
          <w:sz w:val="20"/>
          <w:szCs w:val="20"/>
        </w:rPr>
      </w:pPr>
    </w:p>
    <w:p w:rsidR="00FE5797" w:rsidRDefault="00FE5797" w:rsidP="00FE5797">
      <w:pPr>
        <w:pStyle w:val="Odsekzoznamu"/>
        <w:numPr>
          <w:ilvl w:val="0"/>
          <w:numId w:val="2"/>
        </w:numPr>
        <w:tabs>
          <w:tab w:val="left" w:pos="1110"/>
        </w:tabs>
        <w:spacing w:line="240" w:lineRule="auto"/>
        <w:rPr>
          <w:b/>
          <w:sz w:val="20"/>
          <w:szCs w:val="20"/>
        </w:rPr>
      </w:pPr>
      <w:r w:rsidRPr="00FE5797">
        <w:rPr>
          <w:b/>
          <w:sz w:val="20"/>
          <w:szCs w:val="20"/>
        </w:rPr>
        <w:t>Finančné výsledky spoločnosti v roku 201</w:t>
      </w:r>
      <w:r w:rsidR="001F0F79">
        <w:rPr>
          <w:b/>
          <w:sz w:val="20"/>
          <w:szCs w:val="20"/>
        </w:rPr>
        <w:t>9</w:t>
      </w:r>
      <w:r w:rsidR="00AD56AA">
        <w:rPr>
          <w:b/>
          <w:sz w:val="20"/>
          <w:szCs w:val="20"/>
        </w:rPr>
        <w:t xml:space="preserve"> </w:t>
      </w:r>
      <w:r w:rsidRPr="00FE5797">
        <w:rPr>
          <w:b/>
          <w:sz w:val="20"/>
          <w:szCs w:val="20"/>
        </w:rPr>
        <w:t xml:space="preserve"> s porovnaním na rok 201</w:t>
      </w:r>
      <w:r w:rsidR="001F0F79">
        <w:rPr>
          <w:b/>
          <w:sz w:val="20"/>
          <w:szCs w:val="20"/>
        </w:rPr>
        <w:t>8</w:t>
      </w:r>
      <w:r w:rsidRPr="00FE5797">
        <w:rPr>
          <w:b/>
          <w:sz w:val="20"/>
          <w:szCs w:val="20"/>
        </w:rPr>
        <w:tab/>
      </w:r>
    </w:p>
    <w:p w:rsidR="00FE5797" w:rsidRDefault="00D66879" w:rsidP="00FE5797">
      <w:pPr>
        <w:tabs>
          <w:tab w:val="left" w:pos="1110"/>
        </w:tabs>
        <w:spacing w:line="240" w:lineRule="auto"/>
        <w:rPr>
          <w:b/>
          <w:sz w:val="20"/>
          <w:szCs w:val="20"/>
        </w:rPr>
      </w:pPr>
      <w:r>
        <w:rPr>
          <w:b/>
          <w:sz w:val="20"/>
          <w:szCs w:val="20"/>
        </w:rPr>
        <w:t>AKTÍVA: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66879" w:rsidRPr="00D66879" w:rsidTr="00D66879">
        <w:tc>
          <w:tcPr>
            <w:tcW w:w="3070" w:type="dxa"/>
          </w:tcPr>
          <w:p w:rsidR="00D66879" w:rsidRPr="00D66879" w:rsidRDefault="00D66879" w:rsidP="00FE5797">
            <w:pPr>
              <w:tabs>
                <w:tab w:val="left" w:pos="1110"/>
              </w:tabs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D66879" w:rsidRPr="00D66879" w:rsidRDefault="0080088A" w:rsidP="00D66879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3071" w:type="dxa"/>
          </w:tcPr>
          <w:p w:rsidR="00D66879" w:rsidRPr="00D66879" w:rsidRDefault="00D66879" w:rsidP="0080088A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 w:rsidRPr="00D66879">
              <w:rPr>
                <w:sz w:val="20"/>
                <w:szCs w:val="20"/>
              </w:rPr>
              <w:t>201</w:t>
            </w:r>
            <w:r w:rsidR="0080088A">
              <w:rPr>
                <w:sz w:val="20"/>
                <w:szCs w:val="20"/>
              </w:rPr>
              <w:t>8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FE5797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a nehmotný majetok:</w:t>
            </w:r>
          </w:p>
        </w:tc>
        <w:tc>
          <w:tcPr>
            <w:tcW w:w="3071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AD56AA" w:rsidRPr="00D66879" w:rsidRDefault="0080088A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FE5797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Obežný majetok: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1 436 713</w:t>
            </w:r>
          </w:p>
        </w:tc>
        <w:tc>
          <w:tcPr>
            <w:tcW w:w="3071" w:type="dxa"/>
          </w:tcPr>
          <w:p w:rsidR="00AD56AA" w:rsidRPr="00D66879" w:rsidRDefault="00401C18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2 155 663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a dlhodobé pohľadávky: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1 269 322</w:t>
            </w:r>
          </w:p>
        </w:tc>
        <w:tc>
          <w:tcPr>
            <w:tcW w:w="3071" w:type="dxa"/>
          </w:tcPr>
          <w:p w:rsidR="00AD56AA" w:rsidRPr="00D66879" w:rsidRDefault="00401C18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1 702 568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účty: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167 391</w:t>
            </w:r>
          </w:p>
        </w:tc>
        <w:tc>
          <w:tcPr>
            <w:tcW w:w="3071" w:type="dxa"/>
          </w:tcPr>
          <w:p w:rsidR="00AD56AA" w:rsidRPr="00D66879" w:rsidRDefault="00401C18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453 095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Zásoby:</w:t>
            </w:r>
          </w:p>
        </w:tc>
        <w:tc>
          <w:tcPr>
            <w:tcW w:w="3071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AD56AA" w:rsidRPr="00D66879" w:rsidRDefault="00AD56AA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D56AA" w:rsidRPr="00D66879" w:rsidTr="00D66879">
        <w:tc>
          <w:tcPr>
            <w:tcW w:w="3070" w:type="dxa"/>
          </w:tcPr>
          <w:p w:rsidR="00AD56AA" w:rsidRPr="00D66879" w:rsidRDefault="00AD56AA" w:rsidP="00FE5797">
            <w:pPr>
              <w:tabs>
                <w:tab w:val="left" w:pos="1110"/>
              </w:tabs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Časobé</w:t>
            </w:r>
            <w:proofErr w:type="spellEnd"/>
            <w:r>
              <w:rPr>
                <w:sz w:val="20"/>
                <w:szCs w:val="20"/>
              </w:rPr>
              <w:t xml:space="preserve"> rozlíšenie: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1 867</w:t>
            </w:r>
          </w:p>
        </w:tc>
        <w:tc>
          <w:tcPr>
            <w:tcW w:w="3071" w:type="dxa"/>
          </w:tcPr>
          <w:p w:rsidR="00AD56AA" w:rsidRPr="00D66879" w:rsidRDefault="00401C18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</w:t>
            </w:r>
          </w:p>
        </w:tc>
      </w:tr>
    </w:tbl>
    <w:p w:rsidR="00D66879" w:rsidRPr="00FE5797" w:rsidRDefault="00D66879" w:rsidP="00FE5797">
      <w:pPr>
        <w:tabs>
          <w:tab w:val="left" w:pos="1110"/>
        </w:tabs>
        <w:spacing w:line="240" w:lineRule="auto"/>
        <w:rPr>
          <w:b/>
          <w:sz w:val="20"/>
          <w:szCs w:val="20"/>
        </w:rPr>
      </w:pPr>
    </w:p>
    <w:p w:rsidR="000F080F" w:rsidRDefault="00D66879" w:rsidP="000F080F">
      <w:pPr>
        <w:tabs>
          <w:tab w:val="left" w:pos="1110"/>
        </w:tabs>
        <w:spacing w:line="240" w:lineRule="auto"/>
        <w:rPr>
          <w:b/>
        </w:rPr>
      </w:pPr>
      <w:r>
        <w:rPr>
          <w:b/>
        </w:rPr>
        <w:t>PASÍVA: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1"/>
        <w:gridCol w:w="3071"/>
        <w:gridCol w:w="3071"/>
      </w:tblGrid>
      <w:tr w:rsidR="00D66879" w:rsidRPr="00D66879" w:rsidTr="00392B15">
        <w:tc>
          <w:tcPr>
            <w:tcW w:w="3071" w:type="dxa"/>
          </w:tcPr>
          <w:p w:rsidR="00D66879" w:rsidRPr="00D66879" w:rsidRDefault="00D66879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D66879" w:rsidRPr="00D66879" w:rsidRDefault="00392B15" w:rsidP="00D66879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3071" w:type="dxa"/>
          </w:tcPr>
          <w:p w:rsidR="00D66879" w:rsidRPr="00D66879" w:rsidRDefault="00D66879" w:rsidP="00392B15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 w:rsidRPr="00D66879">
              <w:rPr>
                <w:sz w:val="20"/>
                <w:szCs w:val="20"/>
              </w:rPr>
              <w:t>201</w:t>
            </w:r>
            <w:r w:rsidR="00392B15">
              <w:rPr>
                <w:sz w:val="20"/>
                <w:szCs w:val="20"/>
              </w:rPr>
              <w:t>8</w:t>
            </w:r>
          </w:p>
        </w:tc>
      </w:tr>
      <w:tr w:rsidR="00AD56AA" w:rsidRPr="00D66879" w:rsidTr="00392B15">
        <w:trPr>
          <w:trHeight w:val="142"/>
        </w:trPr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Základné imanie:</w:t>
            </w:r>
          </w:p>
        </w:tc>
        <w:tc>
          <w:tcPr>
            <w:tcW w:w="3071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130 000</w:t>
            </w:r>
          </w:p>
        </w:tc>
        <w:tc>
          <w:tcPr>
            <w:tcW w:w="3071" w:type="dxa"/>
          </w:tcPr>
          <w:p w:rsidR="00AD56AA" w:rsidRPr="00D66879" w:rsidRDefault="00AD56AA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130 000</w:t>
            </w:r>
          </w:p>
        </w:tc>
      </w:tr>
      <w:tr w:rsidR="00AD56AA" w:rsidRPr="00D66879" w:rsidTr="00392B15"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výsledok:</w:t>
            </w:r>
          </w:p>
        </w:tc>
        <w:tc>
          <w:tcPr>
            <w:tcW w:w="3071" w:type="dxa"/>
          </w:tcPr>
          <w:p w:rsidR="00AD56AA" w:rsidRPr="00D66879" w:rsidRDefault="00AD56AA" w:rsidP="00392B15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392B15">
              <w:rPr>
                <w:sz w:val="20"/>
                <w:szCs w:val="20"/>
              </w:rPr>
              <w:t>28 543</w:t>
            </w:r>
          </w:p>
        </w:tc>
        <w:tc>
          <w:tcPr>
            <w:tcW w:w="3071" w:type="dxa"/>
          </w:tcPr>
          <w:p w:rsidR="00AD56AA" w:rsidRPr="00D66879" w:rsidRDefault="00392B15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-9 440</w:t>
            </w:r>
          </w:p>
        </w:tc>
      </w:tr>
      <w:tr w:rsidR="00AD56AA" w:rsidRPr="00D66879" w:rsidTr="00392B15"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Hospodárske výsledky minulých rokov: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-69 533</w:t>
            </w:r>
          </w:p>
        </w:tc>
        <w:tc>
          <w:tcPr>
            <w:tcW w:w="3071" w:type="dxa"/>
          </w:tcPr>
          <w:p w:rsidR="00AD56AA" w:rsidRPr="00D66879" w:rsidRDefault="00392B15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-60 093</w:t>
            </w:r>
          </w:p>
        </w:tc>
      </w:tr>
      <w:tr w:rsidR="00AD56AA" w:rsidRPr="00D66879" w:rsidTr="00392B15"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a rezervy:</w:t>
            </w:r>
          </w:p>
        </w:tc>
        <w:tc>
          <w:tcPr>
            <w:tcW w:w="3071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AD56AA" w:rsidRPr="00D66879" w:rsidRDefault="00AD56AA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D56AA" w:rsidRPr="00D66879" w:rsidTr="00392B15"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a rezervy:</w:t>
            </w:r>
          </w:p>
        </w:tc>
        <w:tc>
          <w:tcPr>
            <w:tcW w:w="3071" w:type="dxa"/>
          </w:tcPr>
          <w:p w:rsidR="00AD56AA" w:rsidRPr="00D66879" w:rsidRDefault="00392B15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1 406 656</w:t>
            </w:r>
          </w:p>
        </w:tc>
        <w:tc>
          <w:tcPr>
            <w:tcW w:w="3071" w:type="dxa"/>
          </w:tcPr>
          <w:p w:rsidR="00AD56AA" w:rsidRPr="00D66879" w:rsidRDefault="00392B15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2 096 092</w:t>
            </w:r>
          </w:p>
        </w:tc>
      </w:tr>
      <w:tr w:rsidR="00AD56AA" w:rsidRPr="00D66879" w:rsidTr="00392B15">
        <w:tc>
          <w:tcPr>
            <w:tcW w:w="3071" w:type="dxa"/>
          </w:tcPr>
          <w:p w:rsidR="00AD56AA" w:rsidRPr="00D66879" w:rsidRDefault="00AD56AA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úvery:</w:t>
            </w:r>
          </w:p>
        </w:tc>
        <w:tc>
          <w:tcPr>
            <w:tcW w:w="3071" w:type="dxa"/>
          </w:tcPr>
          <w:p w:rsidR="00AD56AA" w:rsidRPr="00D66879" w:rsidRDefault="00AD56AA" w:rsidP="00D66879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AD56AA" w:rsidRPr="00D66879" w:rsidRDefault="00AD56AA" w:rsidP="00F55290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D66879" w:rsidRDefault="00D66879" w:rsidP="000F080F">
      <w:pPr>
        <w:tabs>
          <w:tab w:val="left" w:pos="1110"/>
        </w:tabs>
        <w:spacing w:line="240" w:lineRule="auto"/>
      </w:pPr>
    </w:p>
    <w:p w:rsidR="003A293D" w:rsidRPr="00D66879" w:rsidRDefault="003A293D" w:rsidP="000F080F">
      <w:pPr>
        <w:tabs>
          <w:tab w:val="left" w:pos="1110"/>
        </w:tabs>
        <w:spacing w:line="240" w:lineRule="auto"/>
      </w:pPr>
    </w:p>
    <w:p w:rsidR="000F080F" w:rsidRDefault="008B1FE3" w:rsidP="000F080F">
      <w:pPr>
        <w:tabs>
          <w:tab w:val="left" w:pos="1110"/>
        </w:tabs>
        <w:rPr>
          <w:b/>
        </w:rPr>
      </w:pPr>
      <w:r w:rsidRPr="008B1FE3">
        <w:rPr>
          <w:b/>
        </w:rPr>
        <w:t>Kľúčové ukazovatele vo Výkaze Ziskov a Strát spoločnosti: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B1FE3" w:rsidRPr="008B1FE3" w:rsidTr="008B1FE3">
        <w:tc>
          <w:tcPr>
            <w:tcW w:w="3070" w:type="dxa"/>
          </w:tcPr>
          <w:p w:rsidR="008B1FE3" w:rsidRPr="008B1FE3" w:rsidRDefault="008B1FE3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</w:p>
        </w:tc>
        <w:tc>
          <w:tcPr>
            <w:tcW w:w="3071" w:type="dxa"/>
          </w:tcPr>
          <w:p w:rsidR="008B1FE3" w:rsidRPr="008B1FE3" w:rsidRDefault="00392B15" w:rsidP="008B1FE3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2019</w:t>
            </w:r>
          </w:p>
        </w:tc>
        <w:tc>
          <w:tcPr>
            <w:tcW w:w="3071" w:type="dxa"/>
          </w:tcPr>
          <w:p w:rsidR="008B1FE3" w:rsidRPr="008B1FE3" w:rsidRDefault="00392B15" w:rsidP="008B1FE3">
            <w:pPr>
              <w:tabs>
                <w:tab w:val="left" w:pos="111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2018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hospodárskej činnosti: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4 999 715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8 231 625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na hospodársku činnosť: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4 986 319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8 138 580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 a služieb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203 511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487 549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4 707 793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7 601 295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5 981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2 390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prevádzkové náklady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69 034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46 228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z hospodárskej činnosti: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13 584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93 045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z finančnej činnosti: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-24 532</w:t>
            </w:r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-43 917</w:t>
            </w:r>
          </w:p>
        </w:tc>
      </w:tr>
      <w:tr w:rsidR="00392B15" w:rsidRPr="008B1FE3" w:rsidTr="008B1FE3">
        <w:tc>
          <w:tcPr>
            <w:tcW w:w="3070" w:type="dxa"/>
          </w:tcPr>
          <w:p w:rsidR="00392B15" w:rsidRPr="008B1FE3" w:rsidRDefault="00392B15" w:rsidP="000F080F">
            <w:pPr>
              <w:tabs>
                <w:tab w:val="left" w:pos="111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 po zdanení:</w:t>
            </w:r>
          </w:p>
        </w:tc>
        <w:tc>
          <w:tcPr>
            <w:tcW w:w="3071" w:type="dxa"/>
          </w:tcPr>
          <w:p w:rsidR="00392B15" w:rsidRPr="008B1FE3" w:rsidRDefault="00392B15" w:rsidP="008B1F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-28 543</w:t>
            </w:r>
            <w:bookmarkStart w:id="0" w:name="_GoBack"/>
            <w:bookmarkEnd w:id="0"/>
          </w:p>
        </w:tc>
        <w:tc>
          <w:tcPr>
            <w:tcW w:w="3071" w:type="dxa"/>
          </w:tcPr>
          <w:p w:rsidR="00392B15" w:rsidRPr="008B1FE3" w:rsidRDefault="00392B15" w:rsidP="00432DE3">
            <w:pPr>
              <w:tabs>
                <w:tab w:val="left" w:pos="111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-9 440</w:t>
            </w:r>
          </w:p>
        </w:tc>
      </w:tr>
    </w:tbl>
    <w:p w:rsidR="008B1FE3" w:rsidRPr="008B1FE3" w:rsidRDefault="008B1FE3" w:rsidP="000F080F">
      <w:pPr>
        <w:tabs>
          <w:tab w:val="left" w:pos="1110"/>
        </w:tabs>
        <w:rPr>
          <w:b/>
        </w:rPr>
      </w:pPr>
    </w:p>
    <w:p w:rsidR="000F080F" w:rsidRDefault="000F080F" w:rsidP="000F080F">
      <w:pPr>
        <w:tabs>
          <w:tab w:val="left" w:pos="1110"/>
        </w:tabs>
      </w:pPr>
    </w:p>
    <w:p w:rsidR="000F080F" w:rsidRPr="000F080F" w:rsidRDefault="000F080F" w:rsidP="000F080F">
      <w:pPr>
        <w:tabs>
          <w:tab w:val="left" w:pos="1110"/>
        </w:tabs>
      </w:pPr>
    </w:p>
    <w:sectPr w:rsidR="000F080F" w:rsidRPr="000F08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D0F89"/>
    <w:multiLevelType w:val="multilevel"/>
    <w:tmpl w:val="47DC48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1">
    <w:nsid w:val="045B55C8"/>
    <w:multiLevelType w:val="multilevel"/>
    <w:tmpl w:val="47DC48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">
    <w:nsid w:val="0DC61400"/>
    <w:multiLevelType w:val="multilevel"/>
    <w:tmpl w:val="47DC487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">
    <w:nsid w:val="1BE012EE"/>
    <w:multiLevelType w:val="hybridMultilevel"/>
    <w:tmpl w:val="B7EA1656"/>
    <w:lvl w:ilvl="0" w:tplc="A404DDC6">
      <w:start w:val="30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E94A04"/>
    <w:multiLevelType w:val="hybridMultilevel"/>
    <w:tmpl w:val="CC00C10A"/>
    <w:lvl w:ilvl="0" w:tplc="73AE6CB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B1AD5"/>
    <w:multiLevelType w:val="multilevel"/>
    <w:tmpl w:val="8D50A6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80F"/>
    <w:rsid w:val="00086863"/>
    <w:rsid w:val="000A286A"/>
    <w:rsid w:val="000C32BD"/>
    <w:rsid w:val="000C34CD"/>
    <w:rsid w:val="000E03B6"/>
    <w:rsid w:val="000F080F"/>
    <w:rsid w:val="001874A8"/>
    <w:rsid w:val="001F0F79"/>
    <w:rsid w:val="00236AB9"/>
    <w:rsid w:val="00363D6E"/>
    <w:rsid w:val="00392B15"/>
    <w:rsid w:val="003A293D"/>
    <w:rsid w:val="00401C18"/>
    <w:rsid w:val="00432C71"/>
    <w:rsid w:val="004A6B2E"/>
    <w:rsid w:val="004B6374"/>
    <w:rsid w:val="004D554A"/>
    <w:rsid w:val="007229FC"/>
    <w:rsid w:val="00727C15"/>
    <w:rsid w:val="007B40BA"/>
    <w:rsid w:val="0080088A"/>
    <w:rsid w:val="008107CC"/>
    <w:rsid w:val="008B1FE3"/>
    <w:rsid w:val="008E7AF5"/>
    <w:rsid w:val="009530FA"/>
    <w:rsid w:val="00A35797"/>
    <w:rsid w:val="00AD56AA"/>
    <w:rsid w:val="00B543B7"/>
    <w:rsid w:val="00B773A9"/>
    <w:rsid w:val="00BC4991"/>
    <w:rsid w:val="00BE2490"/>
    <w:rsid w:val="00C10D39"/>
    <w:rsid w:val="00CD3428"/>
    <w:rsid w:val="00D5203D"/>
    <w:rsid w:val="00D66879"/>
    <w:rsid w:val="00DE2778"/>
    <w:rsid w:val="00E738EA"/>
    <w:rsid w:val="00E94131"/>
    <w:rsid w:val="00F304C9"/>
    <w:rsid w:val="00FD642B"/>
    <w:rsid w:val="00FE5797"/>
    <w:rsid w:val="00FF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080F"/>
    <w:pPr>
      <w:ind w:left="720"/>
      <w:contextualSpacing/>
    </w:pPr>
  </w:style>
  <w:style w:type="table" w:styleId="Mriekatabuky">
    <w:name w:val="Table Grid"/>
    <w:basedOn w:val="Normlnatabuka"/>
    <w:uiPriority w:val="59"/>
    <w:rsid w:val="00BC49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F080F"/>
    <w:pPr>
      <w:ind w:left="720"/>
      <w:contextualSpacing/>
    </w:pPr>
  </w:style>
  <w:style w:type="table" w:styleId="Mriekatabuky">
    <w:name w:val="Table Grid"/>
    <w:basedOn w:val="Normlnatabuka"/>
    <w:uiPriority w:val="59"/>
    <w:rsid w:val="00BC49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A62335-1E98-4F74-941E-1AE046CE5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6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RarovanHarmaniak</dc:creator>
  <cp:lastModifiedBy>Martina Maďarová</cp:lastModifiedBy>
  <cp:revision>4</cp:revision>
  <cp:lastPrinted>2019-02-18T10:07:00Z</cp:lastPrinted>
  <dcterms:created xsi:type="dcterms:W3CDTF">2020-11-02T14:31:00Z</dcterms:created>
  <dcterms:modified xsi:type="dcterms:W3CDTF">2020-11-11T07:40:00Z</dcterms:modified>
</cp:coreProperties>
</file>