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CB" w:rsidRDefault="00B62DCB" w:rsidP="00C36AC6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C36AC6">
        <w:rPr>
          <w:rFonts w:ascii="Arial" w:hAnsi="Arial" w:cs="Arial"/>
          <w:b/>
          <w:bCs/>
          <w:sz w:val="20"/>
          <w:szCs w:val="20"/>
        </w:rPr>
        <w:t>Poznámky obsahujú tieto informácie o účtovnej jednotke:</w:t>
      </w:r>
      <w:r w:rsidR="007F11DA">
        <w:rPr>
          <w:rFonts w:ascii="Arial" w:hAnsi="Arial" w:cs="Arial"/>
          <w:b/>
          <w:bCs/>
          <w:sz w:val="20"/>
          <w:szCs w:val="20"/>
        </w:rPr>
        <w:t xml:space="preserve"> k 31.12.2020</w:t>
      </w:r>
    </w:p>
    <w:p w:rsidR="00345965" w:rsidRPr="00345965" w:rsidRDefault="007F11DA" w:rsidP="00345965">
      <w:pPr>
        <w:pStyle w:val="Odsekzoznamu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Obdobie: </w:t>
      </w:r>
      <w:r w:rsidR="003E5875">
        <w:rPr>
          <w:rFonts w:ascii="Arial" w:hAnsi="Arial" w:cs="Arial"/>
          <w:bCs/>
          <w:sz w:val="20"/>
          <w:szCs w:val="20"/>
        </w:rPr>
        <w:t>18</w:t>
      </w:r>
      <w:r>
        <w:rPr>
          <w:rFonts w:ascii="Arial" w:hAnsi="Arial" w:cs="Arial"/>
          <w:bCs/>
          <w:sz w:val="20"/>
          <w:szCs w:val="20"/>
        </w:rPr>
        <w:t>.</w:t>
      </w:r>
      <w:r w:rsidR="003E5875">
        <w:rPr>
          <w:rFonts w:ascii="Arial" w:hAnsi="Arial" w:cs="Arial"/>
          <w:bCs/>
          <w:sz w:val="20"/>
          <w:szCs w:val="20"/>
        </w:rPr>
        <w:t>4</w:t>
      </w:r>
      <w:r>
        <w:rPr>
          <w:rFonts w:ascii="Arial" w:hAnsi="Arial" w:cs="Arial"/>
          <w:bCs/>
          <w:sz w:val="20"/>
          <w:szCs w:val="20"/>
        </w:rPr>
        <w:t>.2020 – 31.12.2020</w:t>
      </w:r>
      <w:r w:rsidR="00B31AF6">
        <w:rPr>
          <w:rFonts w:ascii="Arial" w:hAnsi="Arial" w:cs="Arial"/>
          <w:bCs/>
          <w:sz w:val="20"/>
          <w:szCs w:val="20"/>
        </w:rPr>
        <w:tab/>
      </w:r>
    </w:p>
    <w:p w:rsidR="00DE239E" w:rsidRPr="00DE239E" w:rsidRDefault="00DE239E" w:rsidP="00DE239E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p w:rsid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a) obchodné meno a sídlo účtovnej jednotky, dátum j</w:t>
      </w:r>
      <w:r w:rsidR="00811CED">
        <w:rPr>
          <w:rFonts w:ascii="Arial" w:hAnsi="Arial" w:cs="Arial"/>
          <w:sz w:val="20"/>
          <w:szCs w:val="20"/>
        </w:rPr>
        <w:t>ej založenia a dátum jej vzniku</w:t>
      </w:r>
    </w:p>
    <w:tbl>
      <w:tblPr>
        <w:tblStyle w:val="Mriekatabuky"/>
        <w:tblW w:w="0" w:type="auto"/>
        <w:tblLook w:val="04A0"/>
      </w:tblPr>
      <w:tblGrid>
        <w:gridCol w:w="5228"/>
        <w:gridCol w:w="5228"/>
      </w:tblGrid>
      <w:tr w:rsidR="00EF285A" w:rsidTr="00811CED">
        <w:tc>
          <w:tcPr>
            <w:tcW w:w="5228" w:type="dxa"/>
          </w:tcPr>
          <w:p w:rsidR="00EF285A" w:rsidRDefault="00EF285A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5228" w:type="dxa"/>
          </w:tcPr>
          <w:p w:rsidR="00EF285A" w:rsidRDefault="003E5875" w:rsidP="00EF285A">
            <w:pPr>
              <w:pStyle w:val="TableParagraph"/>
              <w:spacing w:line="250" w:lineRule="exact"/>
              <w:ind w:left="110"/>
            </w:pPr>
            <w:r w:rsidRPr="003E5875">
              <w:t>PROFIAUTO SLOVAKIA s. r. o.</w:t>
            </w:r>
          </w:p>
        </w:tc>
      </w:tr>
      <w:tr w:rsidR="00EF285A" w:rsidTr="00811CED">
        <w:tc>
          <w:tcPr>
            <w:tcW w:w="5228" w:type="dxa"/>
          </w:tcPr>
          <w:p w:rsidR="00EF285A" w:rsidRDefault="00EF285A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228" w:type="dxa"/>
          </w:tcPr>
          <w:p w:rsidR="00EF285A" w:rsidRDefault="003E5875" w:rsidP="00EF285A">
            <w:pPr>
              <w:pStyle w:val="TableParagraph"/>
              <w:ind w:left="110"/>
            </w:pPr>
            <w:r w:rsidRPr="003E5875">
              <w:t>Karpatská 81/2</w:t>
            </w:r>
            <w:r>
              <w:t>, 058 01 Poprad</w:t>
            </w:r>
          </w:p>
        </w:tc>
      </w:tr>
      <w:tr w:rsidR="00EF285A" w:rsidTr="00811CED">
        <w:tc>
          <w:tcPr>
            <w:tcW w:w="5228" w:type="dxa"/>
          </w:tcPr>
          <w:p w:rsidR="00EF285A" w:rsidRDefault="00EF285A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IČO, DIČ:</w:t>
            </w:r>
          </w:p>
        </w:tc>
        <w:tc>
          <w:tcPr>
            <w:tcW w:w="5228" w:type="dxa"/>
          </w:tcPr>
          <w:p w:rsidR="00EF285A" w:rsidRDefault="00EF285A" w:rsidP="00EF285A">
            <w:pPr>
              <w:pStyle w:val="TableParagraph"/>
              <w:tabs>
                <w:tab w:val="left" w:pos="1887"/>
              </w:tabs>
              <w:spacing w:line="250" w:lineRule="exact"/>
              <w:ind w:left="110"/>
            </w:pPr>
            <w:r>
              <w:t>IČO:</w:t>
            </w:r>
            <w:r>
              <w:rPr>
                <w:spacing w:val="47"/>
              </w:rPr>
              <w:t xml:space="preserve"> </w:t>
            </w:r>
            <w:r w:rsidR="003E5875" w:rsidRPr="003E5875">
              <w:t>53006798</w:t>
            </w:r>
            <w:r>
              <w:tab/>
              <w:t xml:space="preserve">DIČ:  </w:t>
            </w:r>
            <w:r w:rsidR="003E5875" w:rsidRPr="003E5875">
              <w:t>2121232432</w:t>
            </w:r>
          </w:p>
        </w:tc>
      </w:tr>
      <w:tr w:rsidR="00EF285A" w:rsidTr="00811CED">
        <w:tc>
          <w:tcPr>
            <w:tcW w:w="5228" w:type="dxa"/>
          </w:tcPr>
          <w:p w:rsidR="00EF285A" w:rsidRDefault="00EF285A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5228" w:type="dxa"/>
          </w:tcPr>
          <w:p w:rsidR="00EF285A" w:rsidRDefault="003E5875" w:rsidP="003E5875">
            <w:pPr>
              <w:pStyle w:val="TableParagraph"/>
              <w:ind w:left="110"/>
            </w:pPr>
            <w:r>
              <w:t>18.4.2020</w:t>
            </w:r>
          </w:p>
        </w:tc>
      </w:tr>
      <w:tr w:rsidR="00EF285A" w:rsidTr="00811CED">
        <w:tc>
          <w:tcPr>
            <w:tcW w:w="5228" w:type="dxa"/>
          </w:tcPr>
          <w:p w:rsidR="00EF285A" w:rsidRDefault="00EF285A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5228" w:type="dxa"/>
          </w:tcPr>
          <w:p w:rsidR="00EF285A" w:rsidRDefault="003E5875" w:rsidP="00EF285A">
            <w:pPr>
              <w:pStyle w:val="TableParagraph"/>
              <w:spacing w:line="250" w:lineRule="exact"/>
              <w:ind w:left="105"/>
            </w:pPr>
            <w:r>
              <w:t>18.4.2020</w:t>
            </w:r>
          </w:p>
        </w:tc>
      </w:tr>
    </w:tbl>
    <w:p w:rsidR="00811CED" w:rsidRPr="00B62DCB" w:rsidRDefault="00811CED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</w:p>
    <w:p w:rsid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b) opis hospodár</w:t>
      </w:r>
      <w:r w:rsidR="00811CED">
        <w:rPr>
          <w:rFonts w:ascii="Arial" w:hAnsi="Arial" w:cs="Arial"/>
          <w:sz w:val="20"/>
          <w:szCs w:val="20"/>
        </w:rPr>
        <w:t>skej činnosti účtovnej jednotky</w:t>
      </w:r>
    </w:p>
    <w:p w:rsidR="00811CED" w:rsidRDefault="00811CED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</w:p>
    <w:p w:rsidR="00A9638E" w:rsidRPr="00A9638E" w:rsidRDefault="00A9638E" w:rsidP="00A9638E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left"/>
        <w:rPr>
          <w:rStyle w:val="ra"/>
          <w:rFonts w:ascii="Arial" w:hAnsi="Arial" w:cs="Arial"/>
          <w:sz w:val="20"/>
          <w:szCs w:val="20"/>
        </w:rPr>
      </w:pPr>
      <w:r>
        <w:rPr>
          <w:rStyle w:val="ra"/>
        </w:rPr>
        <w:t>Kúpa tovaru na účely jeho predaja konečnému spotrebiteľovi (maloobchod) alebo iným prevádzkovateľom živnosti (veľkoobchod)</w:t>
      </w:r>
    </w:p>
    <w:p w:rsidR="003E5875" w:rsidRPr="003E5875" w:rsidRDefault="003E5875" w:rsidP="003E5875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left"/>
        <w:rPr>
          <w:rStyle w:val="ra"/>
          <w:rFonts w:ascii="Arial" w:hAnsi="Arial" w:cs="Arial"/>
          <w:sz w:val="20"/>
          <w:szCs w:val="20"/>
        </w:rPr>
      </w:pPr>
      <w:r>
        <w:rPr>
          <w:rStyle w:val="ra"/>
        </w:rPr>
        <w:t>Údržba motorových vozidiel bez zásahu do motorickej časti vozidla</w:t>
      </w:r>
    </w:p>
    <w:p w:rsidR="00EF285A" w:rsidRPr="003E5875" w:rsidRDefault="003E5875" w:rsidP="003E5875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left"/>
        <w:rPr>
          <w:rStyle w:val="ra"/>
          <w:rFonts w:ascii="Arial" w:hAnsi="Arial" w:cs="Arial"/>
          <w:sz w:val="20"/>
          <w:szCs w:val="20"/>
        </w:rPr>
      </w:pPr>
      <w:r>
        <w:rPr>
          <w:rStyle w:val="ra"/>
        </w:rPr>
        <w:t>Nákladná cestná doprava vykonávaná vozidlami s celkovou hmotnosťou do 3,5 t vrátane prípojného vozidla</w:t>
      </w:r>
    </w:p>
    <w:p w:rsidR="003E5875" w:rsidRPr="003E5875" w:rsidRDefault="003E5875" w:rsidP="003E5875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left"/>
        <w:rPr>
          <w:rStyle w:val="ra"/>
          <w:rFonts w:ascii="Arial" w:hAnsi="Arial" w:cs="Arial"/>
          <w:sz w:val="20"/>
          <w:szCs w:val="20"/>
        </w:rPr>
      </w:pPr>
      <w:r>
        <w:rPr>
          <w:rStyle w:val="ra"/>
        </w:rPr>
        <w:t>Skladovanie a pomocné činnosti v doprave</w:t>
      </w:r>
    </w:p>
    <w:p w:rsidR="003E5875" w:rsidRPr="003E5875" w:rsidRDefault="003E5875" w:rsidP="003E5875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left"/>
        <w:rPr>
          <w:rStyle w:val="ra"/>
          <w:rFonts w:ascii="Arial" w:hAnsi="Arial" w:cs="Arial"/>
          <w:sz w:val="20"/>
          <w:szCs w:val="20"/>
        </w:rPr>
      </w:pPr>
      <w:r>
        <w:rPr>
          <w:rStyle w:val="ra"/>
        </w:rPr>
        <w:t>Počítačové služby a služby súvisiace s počítačovým spracovaním údajov</w:t>
      </w:r>
    </w:p>
    <w:p w:rsidR="003E5875" w:rsidRPr="003E5875" w:rsidRDefault="003E5875" w:rsidP="003E5875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left"/>
        <w:rPr>
          <w:rStyle w:val="ra"/>
          <w:rFonts w:ascii="Arial" w:hAnsi="Arial" w:cs="Arial"/>
          <w:sz w:val="20"/>
          <w:szCs w:val="20"/>
        </w:rPr>
      </w:pPr>
      <w:r>
        <w:rPr>
          <w:rStyle w:val="ra"/>
        </w:rPr>
        <w:t>Sprostredkovateľská činnosť v oblasti obchodu, služieb, výroby</w:t>
      </w:r>
    </w:p>
    <w:p w:rsidR="003E5875" w:rsidRPr="003E5875" w:rsidRDefault="003E5875" w:rsidP="003E5875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i/>
          <w:sz w:val="20"/>
          <w:szCs w:val="20"/>
        </w:rPr>
      </w:pPr>
      <w:r w:rsidRPr="003E5875">
        <w:rPr>
          <w:rFonts w:ascii="Arial" w:hAnsi="Arial" w:cs="Arial"/>
          <w:i/>
          <w:sz w:val="20"/>
          <w:szCs w:val="20"/>
        </w:rPr>
        <w:t>ÚJ bola založená v roku 2020 , jej hlavným predmetom podnikania je maloobchod a veľkoobchod náhradných dielov na vozidlá</w:t>
      </w:r>
    </w:p>
    <w:p w:rsidR="003E5875" w:rsidRPr="003E5875" w:rsidRDefault="003E5875" w:rsidP="003E5875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</w:p>
    <w:p w:rsid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c) priemerný prepočítaný počet zamestnancov účtovnej jednotky počas účtovného obdobia, počet zamestnancov účtovnejjednotky ku dňu, ku ktorému sa zostavuje účtovná závierka, z toho počet vedúcich zamestnancov, ktorými sa rozumejúvedúci zamestnanci v priamej riadiacej pôsobnosti štatutárneho orgánu alebo člena štatutárneho orgánu a</w:t>
      </w:r>
      <w:r w:rsidR="00DE239E">
        <w:rPr>
          <w:rFonts w:ascii="Arial" w:hAnsi="Arial" w:cs="Arial"/>
          <w:sz w:val="20"/>
          <w:szCs w:val="20"/>
        </w:rPr>
        <w:t> </w:t>
      </w:r>
      <w:r w:rsidRPr="00B62DCB">
        <w:rPr>
          <w:rFonts w:ascii="Arial" w:hAnsi="Arial" w:cs="Arial"/>
          <w:sz w:val="20"/>
          <w:szCs w:val="20"/>
        </w:rPr>
        <w:t>vedúcizamestnanci, ktorí sú v priamej riadiacej pôsobnosti tohto vedúceho zamestnanca,</w:t>
      </w:r>
    </w:p>
    <w:p w:rsidR="00C36AC6" w:rsidRDefault="00C36AC6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</w:p>
    <w:p w:rsid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DE239E">
        <w:rPr>
          <w:rFonts w:ascii="Arial" w:hAnsi="Arial" w:cs="Arial"/>
          <w:sz w:val="20"/>
          <w:szCs w:val="20"/>
        </w:rPr>
        <w:t>Informácie o počte zamestnancov</w:t>
      </w:r>
    </w:p>
    <w:tbl>
      <w:tblPr>
        <w:tblStyle w:val="Mriekatabuky"/>
        <w:tblW w:w="10627" w:type="dxa"/>
        <w:tblLook w:val="04A0"/>
      </w:tblPr>
      <w:tblGrid>
        <w:gridCol w:w="4106"/>
        <w:gridCol w:w="2552"/>
        <w:gridCol w:w="3969"/>
      </w:tblGrid>
      <w:tr w:rsidR="00DE239E" w:rsidTr="00DE239E">
        <w:tc>
          <w:tcPr>
            <w:tcW w:w="4106" w:type="dxa"/>
            <w:vAlign w:val="center"/>
          </w:tcPr>
          <w:p w:rsidR="00DE239E" w:rsidRPr="00DE239E" w:rsidRDefault="00DE239E" w:rsidP="00DE23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39E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552" w:type="dxa"/>
            <w:vAlign w:val="center"/>
          </w:tcPr>
          <w:p w:rsidR="00DE239E" w:rsidRPr="00DE239E" w:rsidRDefault="00DE239E" w:rsidP="00DE23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39E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969" w:type="dxa"/>
            <w:vAlign w:val="center"/>
          </w:tcPr>
          <w:p w:rsidR="00DE239E" w:rsidRPr="00DE239E" w:rsidRDefault="00DE239E" w:rsidP="00DE23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39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B2F24" w:rsidTr="00DE239E">
        <w:tc>
          <w:tcPr>
            <w:tcW w:w="4106" w:type="dxa"/>
          </w:tcPr>
          <w:p w:rsidR="006B2F24" w:rsidRDefault="006B2F24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552" w:type="dxa"/>
          </w:tcPr>
          <w:p w:rsidR="006B2F24" w:rsidRPr="00167C25" w:rsidRDefault="003E5875" w:rsidP="0021717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6B2F24" w:rsidRPr="00167C25" w:rsidRDefault="003E5875" w:rsidP="007F11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B2F24" w:rsidTr="00DE239E">
        <w:tc>
          <w:tcPr>
            <w:tcW w:w="4106" w:type="dxa"/>
          </w:tcPr>
          <w:p w:rsidR="006B2F24" w:rsidRDefault="006B2F24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552" w:type="dxa"/>
          </w:tcPr>
          <w:p w:rsidR="006B2F24" w:rsidRPr="00167C25" w:rsidRDefault="003E5875" w:rsidP="00DE239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6B2F24" w:rsidRPr="00167C25" w:rsidRDefault="003E5875" w:rsidP="007F11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B2F24" w:rsidTr="00DE239E">
        <w:tc>
          <w:tcPr>
            <w:tcW w:w="4106" w:type="dxa"/>
          </w:tcPr>
          <w:p w:rsidR="006B2F24" w:rsidRDefault="006B2F24" w:rsidP="00DE239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552" w:type="dxa"/>
          </w:tcPr>
          <w:p w:rsidR="006B2F24" w:rsidRPr="00167C25" w:rsidRDefault="006B2F24" w:rsidP="00DE239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67C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6B2F24" w:rsidRPr="00167C25" w:rsidRDefault="003E5875" w:rsidP="007F11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697A81" w:rsidRDefault="00697A81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p w:rsidR="00217176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B62DCB">
        <w:rPr>
          <w:rFonts w:ascii="Arial" w:hAnsi="Arial" w:cs="Arial"/>
          <w:b/>
          <w:bCs/>
          <w:sz w:val="20"/>
          <w:szCs w:val="20"/>
        </w:rPr>
        <w:t>C. Ak je účtovná jednotka súčasťou konsolidovaného celku poznámky obsahujú aj tieto informácie:</w:t>
      </w:r>
    </w:p>
    <w:p w:rsidR="00B62DCB" w:rsidRDefault="00217176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bCs/>
          <w:i/>
          <w:sz w:val="20"/>
          <w:szCs w:val="20"/>
        </w:rPr>
      </w:pPr>
      <w:r w:rsidRPr="00217176">
        <w:rPr>
          <w:rFonts w:ascii="Arial" w:hAnsi="Arial" w:cs="Arial"/>
          <w:bCs/>
          <w:i/>
          <w:sz w:val="20"/>
          <w:szCs w:val="20"/>
        </w:rPr>
        <w:t>účtovná jednotka nie je súčasťou konsolidovaného celku</w:t>
      </w:r>
    </w:p>
    <w:p w:rsidR="00217176" w:rsidRPr="00217176" w:rsidRDefault="00217176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bCs/>
          <w:i/>
          <w:sz w:val="20"/>
          <w:szCs w:val="20"/>
        </w:rPr>
      </w:pP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B62DCB">
        <w:rPr>
          <w:rFonts w:ascii="Arial" w:hAnsi="Arial" w:cs="Arial"/>
          <w:b/>
          <w:bCs/>
          <w:sz w:val="20"/>
          <w:szCs w:val="20"/>
        </w:rPr>
        <w:t>E. V časti o použitých účtovných zásadách a účtovných metódach sa uvádzajú informácie o</w:t>
      </w:r>
    </w:p>
    <w:p w:rsid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a) splnení predpokladu, že účtovná jednotka bude nepretržite pokrač</w:t>
      </w:r>
      <w:r w:rsidR="00D9445C">
        <w:rPr>
          <w:rFonts w:ascii="Arial" w:hAnsi="Arial" w:cs="Arial"/>
          <w:sz w:val="20"/>
          <w:szCs w:val="20"/>
        </w:rPr>
        <w:t>ovať vo svojej činnosti</w:t>
      </w:r>
    </w:p>
    <w:p w:rsidR="00D9445C" w:rsidRPr="00D9445C" w:rsidRDefault="00D9445C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i/>
          <w:sz w:val="20"/>
          <w:szCs w:val="20"/>
        </w:rPr>
      </w:pPr>
      <w:r w:rsidRPr="00D9445C">
        <w:rPr>
          <w:rFonts w:ascii="Arial" w:hAnsi="Arial" w:cs="Arial"/>
          <w:i/>
          <w:sz w:val="20"/>
          <w:szCs w:val="20"/>
        </w:rPr>
        <w:t>účtovná závierka bola zostavená za predpokladu nepretržitého trvania účtovnej jednotky</w:t>
      </w:r>
    </w:p>
    <w:p w:rsidR="00D9445C" w:rsidRPr="00B62DCB" w:rsidRDefault="00D9445C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</w:p>
    <w:p w:rsid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b) zmenách účtovných zásad a zmenách účtovných metód, s uvedením dôvodu ich uplatnenia a ich vplyvu na hodnotumajetku, záväzkov, vlastného imania a výsledku</w:t>
      </w:r>
      <w:r w:rsidR="00D9445C">
        <w:rPr>
          <w:rFonts w:ascii="Arial" w:hAnsi="Arial" w:cs="Arial"/>
          <w:sz w:val="20"/>
          <w:szCs w:val="20"/>
        </w:rPr>
        <w:t xml:space="preserve"> hospodárenia účtovnej jednotky</w:t>
      </w:r>
    </w:p>
    <w:p w:rsidR="00D9445C" w:rsidRPr="00D9445C" w:rsidRDefault="00D9445C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i/>
          <w:sz w:val="20"/>
          <w:szCs w:val="20"/>
        </w:rPr>
      </w:pPr>
      <w:r w:rsidRPr="00D9445C">
        <w:rPr>
          <w:rFonts w:ascii="Arial" w:hAnsi="Arial" w:cs="Arial"/>
          <w:i/>
          <w:sz w:val="20"/>
          <w:szCs w:val="20"/>
        </w:rPr>
        <w:t>účtovná jednotka nezmenila účtovné zásady a</w:t>
      </w:r>
      <w:r w:rsidR="00697A81">
        <w:rPr>
          <w:rFonts w:ascii="Arial" w:hAnsi="Arial" w:cs="Arial"/>
          <w:i/>
          <w:sz w:val="20"/>
          <w:szCs w:val="20"/>
        </w:rPr>
        <w:t xml:space="preserve"> metódy počas účtovného obdobia. </w:t>
      </w:r>
    </w:p>
    <w:p w:rsidR="00D9445C" w:rsidRPr="00B62DCB" w:rsidRDefault="00D9445C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c) spôsobe oceňovania jednotlivých zložiek majetku a záväzkov v členení na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1. dlhodobý n</w:t>
      </w:r>
      <w:r w:rsidR="00D9445C">
        <w:rPr>
          <w:rFonts w:ascii="Arial" w:hAnsi="Arial" w:cs="Arial"/>
          <w:sz w:val="20"/>
          <w:szCs w:val="20"/>
        </w:rPr>
        <w:t xml:space="preserve">ehmotný majetok obstaraný kúpou : </w:t>
      </w:r>
      <w:r w:rsidR="00D9445C" w:rsidRPr="00D9445C">
        <w:rPr>
          <w:rFonts w:ascii="Arial" w:hAnsi="Arial" w:cs="Arial"/>
          <w:i/>
          <w:sz w:val="20"/>
          <w:szCs w:val="20"/>
        </w:rPr>
        <w:t>ocenenie obstarávacou cenou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2. dlhodobý nehmotný majet</w:t>
      </w:r>
      <w:r w:rsidR="00D9445C">
        <w:rPr>
          <w:rFonts w:ascii="Arial" w:hAnsi="Arial" w:cs="Arial"/>
          <w:sz w:val="20"/>
          <w:szCs w:val="20"/>
        </w:rPr>
        <w:t xml:space="preserve">ok obstaraný vlastnou činnosťou : </w:t>
      </w:r>
      <w:r w:rsidR="00D9445C" w:rsidRPr="00D9445C">
        <w:rPr>
          <w:rFonts w:ascii="Arial" w:hAnsi="Arial" w:cs="Arial"/>
          <w:i/>
          <w:sz w:val="20"/>
          <w:szCs w:val="20"/>
        </w:rPr>
        <w:t>ocenenie vlastnými nákladmi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 xml:space="preserve">3. dlhodobý nehmotný </w:t>
      </w:r>
      <w:r w:rsidR="00D9445C">
        <w:rPr>
          <w:rFonts w:ascii="Arial" w:hAnsi="Arial" w:cs="Arial"/>
          <w:sz w:val="20"/>
          <w:szCs w:val="20"/>
        </w:rPr>
        <w:t xml:space="preserve">majetok obstaraný iným spôsobom: </w:t>
      </w:r>
      <w:r w:rsidR="00D9445C" w:rsidRPr="00D9445C">
        <w:rPr>
          <w:rFonts w:ascii="Arial" w:hAnsi="Arial" w:cs="Arial"/>
          <w:i/>
          <w:sz w:val="20"/>
          <w:szCs w:val="20"/>
        </w:rPr>
        <w:t xml:space="preserve"> UJ nemá náplň pre túto položku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lastRenderedPageBreak/>
        <w:t>4. dlhodobý</w:t>
      </w:r>
      <w:r w:rsidR="00D9445C">
        <w:rPr>
          <w:rFonts w:ascii="Arial" w:hAnsi="Arial" w:cs="Arial"/>
          <w:sz w:val="20"/>
          <w:szCs w:val="20"/>
        </w:rPr>
        <w:t xml:space="preserve"> hmotný majetok obstaraný kúpou: </w:t>
      </w:r>
      <w:r w:rsidR="00D9445C" w:rsidRPr="00D9445C">
        <w:rPr>
          <w:rFonts w:ascii="Arial" w:hAnsi="Arial" w:cs="Arial"/>
          <w:i/>
          <w:sz w:val="20"/>
          <w:szCs w:val="20"/>
        </w:rPr>
        <w:t>ocenenie obstarávacou cenou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5. dlhodobý hmotný majet</w:t>
      </w:r>
      <w:r w:rsidR="00D9445C">
        <w:rPr>
          <w:rFonts w:ascii="Arial" w:hAnsi="Arial" w:cs="Arial"/>
          <w:sz w:val="20"/>
          <w:szCs w:val="20"/>
        </w:rPr>
        <w:t xml:space="preserve">ok obstaraný vlastnou činnosťou: </w:t>
      </w:r>
      <w:r w:rsidR="00D9445C" w:rsidRPr="00D9445C">
        <w:rPr>
          <w:rFonts w:ascii="Arial" w:hAnsi="Arial" w:cs="Arial"/>
          <w:i/>
          <w:sz w:val="20"/>
          <w:szCs w:val="20"/>
        </w:rPr>
        <w:t>ocenenie vlastnými nákladmi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 xml:space="preserve">6. dlhodobý hmotný </w:t>
      </w:r>
      <w:r w:rsidR="00D9445C">
        <w:rPr>
          <w:rFonts w:ascii="Arial" w:hAnsi="Arial" w:cs="Arial"/>
          <w:sz w:val="20"/>
          <w:szCs w:val="20"/>
        </w:rPr>
        <w:t xml:space="preserve">majetok obstaraný iným spôsobom: </w:t>
      </w:r>
      <w:r w:rsidR="00D9445C" w:rsidRPr="00D9445C">
        <w:rPr>
          <w:rFonts w:ascii="Arial" w:hAnsi="Arial" w:cs="Arial"/>
          <w:i/>
          <w:sz w:val="20"/>
          <w:szCs w:val="20"/>
        </w:rPr>
        <w:t>UJ nemá náplň pre túto položku</w:t>
      </w:r>
    </w:p>
    <w:p w:rsidR="00B62DCB" w:rsidRPr="00D9445C" w:rsidRDefault="00D9445C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dlhodobý finančný majetok: </w:t>
      </w:r>
      <w:r w:rsidRPr="00D9445C">
        <w:rPr>
          <w:rFonts w:ascii="Arial" w:hAnsi="Arial" w:cs="Arial"/>
          <w:i/>
          <w:sz w:val="20"/>
          <w:szCs w:val="20"/>
        </w:rPr>
        <w:t>ocenenie menovitou hodnotou</w:t>
      </w:r>
    </w:p>
    <w:p w:rsidR="00B62DCB" w:rsidRPr="00B62DCB" w:rsidRDefault="00D9445C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zásoby obstarané kúpou: </w:t>
      </w:r>
      <w:r w:rsidRPr="00D9445C">
        <w:rPr>
          <w:rFonts w:ascii="Arial" w:hAnsi="Arial" w:cs="Arial"/>
          <w:i/>
          <w:sz w:val="20"/>
          <w:szCs w:val="20"/>
        </w:rPr>
        <w:t>ocenenie obstarávacou cenou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9. záso</w:t>
      </w:r>
      <w:r w:rsidR="00D9445C">
        <w:rPr>
          <w:rFonts w:ascii="Arial" w:hAnsi="Arial" w:cs="Arial"/>
          <w:sz w:val="20"/>
          <w:szCs w:val="20"/>
        </w:rPr>
        <w:t xml:space="preserve">by vytvorené vlastnou činnosťou: </w:t>
      </w:r>
      <w:r w:rsidR="00D9445C" w:rsidRPr="00D9445C">
        <w:rPr>
          <w:rFonts w:ascii="Arial" w:hAnsi="Arial" w:cs="Arial"/>
          <w:i/>
          <w:sz w:val="20"/>
          <w:szCs w:val="20"/>
        </w:rPr>
        <w:t>ocenenie vlastnými nákladmi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10.</w:t>
      </w:r>
      <w:r w:rsidR="00D9445C">
        <w:rPr>
          <w:rFonts w:ascii="Arial" w:hAnsi="Arial" w:cs="Arial"/>
          <w:sz w:val="20"/>
          <w:szCs w:val="20"/>
        </w:rPr>
        <w:t xml:space="preserve"> zásoby obstarané iným spôsobom: </w:t>
      </w:r>
      <w:r w:rsidR="00D9445C" w:rsidRPr="00D9445C">
        <w:rPr>
          <w:rFonts w:ascii="Arial" w:hAnsi="Arial" w:cs="Arial"/>
          <w:i/>
          <w:sz w:val="20"/>
          <w:szCs w:val="20"/>
        </w:rPr>
        <w:t>UJ nemá náplň pre túto položku</w:t>
      </w:r>
    </w:p>
    <w:p w:rsidR="00B62DCB" w:rsidRPr="00607EC2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i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 xml:space="preserve">11. zákazkovú výrobu a zákazkovú výstavbu </w:t>
      </w:r>
      <w:r w:rsidR="00607EC2">
        <w:rPr>
          <w:rFonts w:ascii="Arial" w:hAnsi="Arial" w:cs="Arial"/>
          <w:sz w:val="20"/>
          <w:szCs w:val="20"/>
        </w:rPr>
        <w:t xml:space="preserve">nehnuteľnosti určenej na predaj: </w:t>
      </w:r>
      <w:r w:rsidR="00607EC2" w:rsidRPr="00607EC2">
        <w:rPr>
          <w:rFonts w:ascii="Arial" w:hAnsi="Arial" w:cs="Arial"/>
          <w:i/>
          <w:sz w:val="20"/>
          <w:szCs w:val="20"/>
        </w:rPr>
        <w:t>UJ nemá náplň pre túto položku</w:t>
      </w:r>
    </w:p>
    <w:p w:rsidR="00B62DCB" w:rsidRPr="00B62DCB" w:rsidRDefault="00607EC2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12. pohľadávky: </w:t>
      </w:r>
      <w:r w:rsidRPr="00607EC2">
        <w:rPr>
          <w:rFonts w:ascii="Arial" w:hAnsi="Arial" w:cs="Arial"/>
          <w:i/>
          <w:sz w:val="20"/>
          <w:szCs w:val="20"/>
        </w:rPr>
        <w:t>ocenenie menovitou hodnotu pri vzniku</w:t>
      </w:r>
    </w:p>
    <w:p w:rsidR="00B62DCB" w:rsidRPr="00B62DCB" w:rsidRDefault="00607EC2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13. krátkodobý finančný majetok: </w:t>
      </w:r>
      <w:r w:rsidRPr="00607EC2">
        <w:rPr>
          <w:rFonts w:ascii="Arial" w:hAnsi="Arial" w:cs="Arial"/>
          <w:i/>
          <w:sz w:val="20"/>
          <w:szCs w:val="20"/>
        </w:rPr>
        <w:t>ocenenie menovitou hodnotu pri vzniku</w:t>
      </w:r>
    </w:p>
    <w:p w:rsidR="00607EC2" w:rsidRPr="00B62DCB" w:rsidRDefault="00B62DCB" w:rsidP="00607EC2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14. časové ro</w:t>
      </w:r>
      <w:r w:rsidR="00607EC2">
        <w:rPr>
          <w:rFonts w:ascii="Arial" w:hAnsi="Arial" w:cs="Arial"/>
          <w:sz w:val="20"/>
          <w:szCs w:val="20"/>
        </w:rPr>
        <w:t xml:space="preserve">zlíšenie na strane aktív súvahy: </w:t>
      </w:r>
      <w:r w:rsidR="00607EC2" w:rsidRPr="00607EC2">
        <w:rPr>
          <w:rFonts w:ascii="Arial" w:hAnsi="Arial" w:cs="Arial"/>
          <w:i/>
          <w:sz w:val="20"/>
          <w:szCs w:val="20"/>
        </w:rPr>
        <w:t>ocenenie menovitou hodnotou pri ich vzniku</w:t>
      </w:r>
    </w:p>
    <w:p w:rsidR="00B62DCB" w:rsidRPr="00B62DCB" w:rsidRDefault="00B62DCB" w:rsidP="00DE239E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15. záväzky, vrátane rezer</w:t>
      </w:r>
      <w:r w:rsidR="00607EC2">
        <w:rPr>
          <w:rFonts w:ascii="Arial" w:hAnsi="Arial" w:cs="Arial"/>
          <w:sz w:val="20"/>
          <w:szCs w:val="20"/>
        </w:rPr>
        <w:t xml:space="preserve">v, dlhopisov, pôžičiek a úverov: </w:t>
      </w:r>
      <w:r w:rsidR="00607EC2" w:rsidRPr="00607EC2">
        <w:rPr>
          <w:rFonts w:ascii="Arial" w:hAnsi="Arial" w:cs="Arial"/>
          <w:i/>
          <w:sz w:val="20"/>
          <w:szCs w:val="20"/>
        </w:rPr>
        <w:t>ocenenie menovitou hodnotou pri ich vzniku</w:t>
      </w:r>
    </w:p>
    <w:p w:rsidR="00607EC2" w:rsidRPr="00B62DCB" w:rsidRDefault="00B62DCB" w:rsidP="00607EC2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16. časové ro</w:t>
      </w:r>
      <w:r w:rsidR="00607EC2">
        <w:rPr>
          <w:rFonts w:ascii="Arial" w:hAnsi="Arial" w:cs="Arial"/>
          <w:sz w:val="20"/>
          <w:szCs w:val="20"/>
        </w:rPr>
        <w:t xml:space="preserve">zlíšenie na strane pasív súvahy: </w:t>
      </w:r>
      <w:r w:rsidR="00607EC2" w:rsidRPr="00607EC2">
        <w:rPr>
          <w:rFonts w:ascii="Arial" w:hAnsi="Arial" w:cs="Arial"/>
          <w:i/>
          <w:sz w:val="20"/>
          <w:szCs w:val="20"/>
        </w:rPr>
        <w:t>ocenenie menovitou hodnotou pri ich vzniku</w:t>
      </w:r>
    </w:p>
    <w:p w:rsidR="00B62DCB" w:rsidRPr="00B62DCB" w:rsidRDefault="00607EC2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17. deriváty: </w:t>
      </w:r>
      <w:r w:rsidRPr="00607EC2">
        <w:rPr>
          <w:rFonts w:ascii="Arial" w:hAnsi="Arial" w:cs="Arial"/>
          <w:i/>
          <w:sz w:val="20"/>
          <w:szCs w:val="20"/>
        </w:rPr>
        <w:t>UJ nemá náplň pre túto položku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 xml:space="preserve">18. majetok </w:t>
      </w:r>
      <w:r w:rsidR="00607EC2">
        <w:rPr>
          <w:rFonts w:ascii="Arial" w:hAnsi="Arial" w:cs="Arial"/>
          <w:sz w:val="20"/>
          <w:szCs w:val="20"/>
        </w:rPr>
        <w:t xml:space="preserve">a záväzky zabezpečené derivátmi: </w:t>
      </w:r>
      <w:r w:rsidR="00607EC2" w:rsidRPr="00607EC2">
        <w:rPr>
          <w:rFonts w:ascii="Arial" w:hAnsi="Arial" w:cs="Arial"/>
          <w:i/>
          <w:sz w:val="20"/>
          <w:szCs w:val="20"/>
        </w:rPr>
        <w:t>UJ nemá náplň pre túto položku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19. prenajatý majetok a majetok obstaraný na základ</w:t>
      </w:r>
      <w:r w:rsidR="00607EC2">
        <w:rPr>
          <w:rFonts w:ascii="Arial" w:hAnsi="Arial" w:cs="Arial"/>
          <w:sz w:val="20"/>
          <w:szCs w:val="20"/>
        </w:rPr>
        <w:t xml:space="preserve">e zmluvy o kúpe prenajatej veci: </w:t>
      </w:r>
      <w:r w:rsidR="00607EC2" w:rsidRPr="00607EC2">
        <w:rPr>
          <w:rFonts w:ascii="Arial" w:hAnsi="Arial" w:cs="Arial"/>
          <w:i/>
          <w:sz w:val="20"/>
          <w:szCs w:val="20"/>
        </w:rPr>
        <w:t>ocenenie menovitou hodnotou pri ich vzniku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20. m</w:t>
      </w:r>
      <w:r w:rsidR="00607EC2">
        <w:rPr>
          <w:rFonts w:ascii="Arial" w:hAnsi="Arial" w:cs="Arial"/>
          <w:sz w:val="20"/>
          <w:szCs w:val="20"/>
        </w:rPr>
        <w:t xml:space="preserve">ajetok obstaraný v privatizácii: </w:t>
      </w:r>
      <w:r w:rsidR="00607EC2" w:rsidRPr="00607EC2">
        <w:rPr>
          <w:rFonts w:ascii="Arial" w:hAnsi="Arial" w:cs="Arial"/>
          <w:i/>
          <w:sz w:val="20"/>
          <w:szCs w:val="20"/>
        </w:rPr>
        <w:t>UJ nemá náplň pre túto položku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21. daň z príjmov splatnú za bežné účtovné obdobie a za zdaňovacie obdobie (ďalej len „splatná daň z príjmov“) a daň zpríjmov odloženú do budúcich účtovných období a zdaňovacích období (ďale</w:t>
      </w:r>
      <w:r w:rsidR="00607EC2">
        <w:rPr>
          <w:rFonts w:ascii="Arial" w:hAnsi="Arial" w:cs="Arial"/>
          <w:sz w:val="20"/>
          <w:szCs w:val="20"/>
        </w:rPr>
        <w:t xml:space="preserve">j len „odložená daň z príjmov“): </w:t>
      </w:r>
      <w:r w:rsidR="00607EC2" w:rsidRPr="00607EC2">
        <w:rPr>
          <w:rFonts w:ascii="Arial" w:hAnsi="Arial" w:cs="Arial"/>
          <w:i/>
          <w:sz w:val="20"/>
          <w:szCs w:val="20"/>
        </w:rPr>
        <w:t>ocenenie menovitou hodnotou pri ich vzniku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d) tvorbe odpisového plánu pre dlhodobý majetok, pričom sa uvádza doba odpisovania, sadzby odpisov a odpisové</w:t>
      </w:r>
    </w:p>
    <w:p w:rsidR="00B62DCB" w:rsidRDefault="00607EC2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metódy pre účtovné odpisy</w:t>
      </w:r>
    </w:p>
    <w:p w:rsidR="00607EC2" w:rsidRPr="00607EC2" w:rsidRDefault="00607EC2" w:rsidP="00607EC2">
      <w:pPr>
        <w:rPr>
          <w:rFonts w:ascii="Arial" w:hAnsi="Arial" w:cs="Arial"/>
          <w:i/>
          <w:sz w:val="20"/>
          <w:szCs w:val="20"/>
        </w:rPr>
      </w:pPr>
      <w:r w:rsidRPr="00607EC2">
        <w:rPr>
          <w:rFonts w:ascii="Arial" w:hAnsi="Arial" w:cs="Arial"/>
          <w:i/>
          <w:sz w:val="20"/>
          <w:szCs w:val="20"/>
        </w:rPr>
        <w:t xml:space="preserve">účtovná jednotka </w:t>
      </w:r>
      <w:r w:rsidR="00E07370">
        <w:rPr>
          <w:rFonts w:ascii="Arial" w:hAnsi="Arial" w:cs="Arial"/>
          <w:i/>
          <w:sz w:val="20"/>
          <w:szCs w:val="20"/>
        </w:rPr>
        <w:t>neeviduje žiaden investičný majetok , neuplatňuje odpisy</w:t>
      </w:r>
    </w:p>
    <w:p w:rsidR="00607EC2" w:rsidRPr="00607EC2" w:rsidRDefault="00607EC2" w:rsidP="00607EC2">
      <w:pPr>
        <w:numPr>
          <w:ilvl w:val="0"/>
          <w:numId w:val="9"/>
        </w:numPr>
        <w:spacing w:after="120" w:line="240" w:lineRule="auto"/>
        <w:rPr>
          <w:rFonts w:ascii="Arial" w:hAnsi="Arial" w:cs="Arial"/>
          <w:i/>
          <w:sz w:val="20"/>
          <w:szCs w:val="20"/>
        </w:rPr>
      </w:pPr>
      <w:r w:rsidRPr="00607EC2">
        <w:rPr>
          <w:rFonts w:ascii="Arial" w:hAnsi="Arial" w:cs="Arial"/>
          <w:i/>
          <w:sz w:val="20"/>
          <w:szCs w:val="20"/>
        </w:rPr>
        <w:t>ÚJ nepoužíva kategóriu drobného dlhodobého nehmotného majetku - položky pod 2 400 eur jednotkovej ceny (§ 13/2 PU).</w:t>
      </w:r>
    </w:p>
    <w:p w:rsidR="00607EC2" w:rsidRPr="00607EC2" w:rsidRDefault="00607EC2" w:rsidP="00607EC2">
      <w:pPr>
        <w:numPr>
          <w:ilvl w:val="0"/>
          <w:numId w:val="9"/>
        </w:numPr>
        <w:spacing w:after="120" w:line="240" w:lineRule="auto"/>
        <w:rPr>
          <w:rFonts w:ascii="Arial" w:hAnsi="Arial" w:cs="Arial"/>
          <w:i/>
          <w:sz w:val="20"/>
          <w:szCs w:val="20"/>
        </w:rPr>
      </w:pPr>
      <w:r w:rsidRPr="00607EC2">
        <w:rPr>
          <w:rFonts w:ascii="Arial" w:hAnsi="Arial" w:cs="Arial"/>
          <w:i/>
          <w:sz w:val="20"/>
          <w:szCs w:val="20"/>
        </w:rPr>
        <w:t>ÚJ nepoužíva kategóriu drobného dlhodobého hmotného majetku - položky pod 1 700 eur jednotkovej ceny (§ 13/6 PU).</w:t>
      </w:r>
    </w:p>
    <w:p w:rsidR="00607EC2" w:rsidRPr="00607EC2" w:rsidRDefault="00607EC2" w:rsidP="00607EC2">
      <w:pPr>
        <w:numPr>
          <w:ilvl w:val="0"/>
          <w:numId w:val="9"/>
        </w:numPr>
        <w:spacing w:after="120" w:line="240" w:lineRule="auto"/>
        <w:rPr>
          <w:rFonts w:ascii="Arial" w:hAnsi="Arial" w:cs="Arial"/>
          <w:i/>
          <w:sz w:val="20"/>
          <w:szCs w:val="20"/>
        </w:rPr>
      </w:pPr>
      <w:r w:rsidRPr="00607EC2">
        <w:rPr>
          <w:rFonts w:ascii="Arial" w:hAnsi="Arial" w:cs="Arial"/>
          <w:i/>
          <w:sz w:val="20"/>
          <w:szCs w:val="20"/>
        </w:rPr>
        <w:t>ÚJ nepoužíva dobrovoľné účtovanie podlimitného technického zhodnotenia do odpisovaného dlhodobého majetku (§ 21/3 PU).</w:t>
      </w:r>
    </w:p>
    <w:p w:rsidR="00607EC2" w:rsidRDefault="00607EC2" w:rsidP="00607EC2">
      <w:pPr>
        <w:numPr>
          <w:ilvl w:val="0"/>
          <w:numId w:val="9"/>
        </w:numPr>
        <w:spacing w:after="120" w:line="240" w:lineRule="auto"/>
        <w:rPr>
          <w:rFonts w:ascii="Arial" w:hAnsi="Arial" w:cs="Arial"/>
          <w:i/>
          <w:sz w:val="20"/>
          <w:szCs w:val="20"/>
        </w:rPr>
      </w:pPr>
      <w:r w:rsidRPr="00607EC2">
        <w:rPr>
          <w:rFonts w:ascii="Arial" w:hAnsi="Arial" w:cs="Arial"/>
          <w:i/>
          <w:sz w:val="20"/>
          <w:szCs w:val="20"/>
        </w:rPr>
        <w:t>ÚJ nepoužíva dobrovoľnú kapitalizáciu úrokov do obstarávacej ceny odpisovaného dlhodobého majetku (§ 34/1 PU; § 35/2/h PU).</w:t>
      </w:r>
    </w:p>
    <w:p w:rsidR="003E5875" w:rsidRDefault="003E5875" w:rsidP="003E5875">
      <w:pPr>
        <w:spacing w:after="120" w:line="240" w:lineRule="auto"/>
        <w:ind w:left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ÚJ neeviduje žiaden hmotný alebo nehmotný investičný majetok</w:t>
      </w:r>
    </w:p>
    <w:p w:rsidR="00E943C3" w:rsidRDefault="00B62DCB" w:rsidP="003E5875">
      <w:pPr>
        <w:spacing w:after="120" w:line="240" w:lineRule="auto"/>
        <w:ind w:left="360"/>
        <w:rPr>
          <w:rFonts w:cs="Arial"/>
          <w:i/>
        </w:rPr>
      </w:pPr>
      <w:r w:rsidRPr="00B62DCB">
        <w:rPr>
          <w:rFonts w:ascii="Arial" w:hAnsi="Arial" w:cs="Arial"/>
          <w:sz w:val="20"/>
          <w:szCs w:val="20"/>
        </w:rPr>
        <w:t>e) dotáciách poskytnutých na obstaranie majetku s uvedení</w:t>
      </w:r>
      <w:r w:rsidR="00607EC2">
        <w:rPr>
          <w:rFonts w:ascii="Arial" w:hAnsi="Arial" w:cs="Arial"/>
          <w:sz w:val="20"/>
          <w:szCs w:val="20"/>
        </w:rPr>
        <w:t xml:space="preserve">m zložky majetku a ich ocenenia: </w:t>
      </w:r>
      <w:r w:rsidR="00E943C3" w:rsidRPr="002B76FD">
        <w:rPr>
          <w:rFonts w:cs="Arial"/>
          <w:i/>
        </w:rPr>
        <w:t xml:space="preserve">ÚJ </w:t>
      </w:r>
      <w:r w:rsidR="00EF285A">
        <w:rPr>
          <w:rFonts w:cs="Arial"/>
          <w:i/>
        </w:rPr>
        <w:t>nemá náplň pre túto položku</w:t>
      </w:r>
    </w:p>
    <w:p w:rsidR="00B62DCB" w:rsidRPr="0011599A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i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f) oprave významných chýb minulých účtovných období účtovanej v bežnom účtovnom období s uvedením sumy vplyvuna nerozdelený zisk minulých rokov alebo na neuhradenú stratu minulých rokov; súčasne môže účtovná jednotkauviesť aj informácie o oprave nevýznamných chýb minulých účtovných období účtovanej v bežnom účtovnom obdobís uvedením sumy vplyvu na výsledok hospodá</w:t>
      </w:r>
      <w:r w:rsidR="0011599A">
        <w:rPr>
          <w:rFonts w:ascii="Arial" w:hAnsi="Arial" w:cs="Arial"/>
          <w:sz w:val="20"/>
          <w:szCs w:val="20"/>
        </w:rPr>
        <w:t xml:space="preserve">renia bežného účtovného obdobia: </w:t>
      </w:r>
      <w:r w:rsidR="003E5875">
        <w:rPr>
          <w:rFonts w:ascii="Arial" w:hAnsi="Arial" w:cs="Arial"/>
          <w:i/>
          <w:sz w:val="20"/>
          <w:szCs w:val="20"/>
        </w:rPr>
        <w:t>ÚJ bola zriadená v roku 2020, nemá minulé obdobie</w:t>
      </w:r>
    </w:p>
    <w:p w:rsidR="00A30329" w:rsidRDefault="00A30329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m) dlhodobom finančnom majetku, na ktorý je zriadené záložné právo a o dlhodobom majetku, pri ktorom má účtovná jednotka</w:t>
      </w:r>
      <w:r w:rsidR="0011599A">
        <w:rPr>
          <w:rFonts w:ascii="Arial" w:hAnsi="Arial" w:cs="Arial"/>
          <w:sz w:val="20"/>
          <w:szCs w:val="20"/>
        </w:rPr>
        <w:t xml:space="preserve"> obmedzené právo s ním nakladať: </w:t>
      </w:r>
      <w:r w:rsidR="0011599A" w:rsidRPr="00D773A6">
        <w:rPr>
          <w:rFonts w:ascii="Arial" w:hAnsi="Arial" w:cs="Arial"/>
          <w:i/>
          <w:sz w:val="20"/>
          <w:szCs w:val="20"/>
        </w:rPr>
        <w:t xml:space="preserve">UJ </w:t>
      </w:r>
      <w:r w:rsidR="00A9638E">
        <w:rPr>
          <w:rFonts w:ascii="Arial" w:hAnsi="Arial" w:cs="Arial"/>
          <w:i/>
          <w:sz w:val="20"/>
          <w:szCs w:val="20"/>
        </w:rPr>
        <w:t>ne</w:t>
      </w:r>
      <w:r w:rsidR="00D773A6" w:rsidRPr="00D773A6">
        <w:rPr>
          <w:rFonts w:ascii="Arial" w:hAnsi="Arial" w:cs="Arial"/>
          <w:i/>
          <w:sz w:val="20"/>
          <w:szCs w:val="20"/>
        </w:rPr>
        <w:t xml:space="preserve">má </w:t>
      </w:r>
      <w:r w:rsidR="00A9638E">
        <w:rPr>
          <w:rFonts w:ascii="Arial" w:hAnsi="Arial" w:cs="Arial"/>
          <w:i/>
          <w:sz w:val="20"/>
          <w:szCs w:val="20"/>
        </w:rPr>
        <w:t>náplň pre túto položku.</w:t>
      </w:r>
    </w:p>
    <w:p w:rsidR="00A30329" w:rsidRPr="00B62DCB" w:rsidRDefault="00A30329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proofErr w:type="spellStart"/>
      <w:r w:rsidRPr="00B62DCB">
        <w:rPr>
          <w:rFonts w:ascii="Arial" w:hAnsi="Arial" w:cs="Arial"/>
          <w:sz w:val="20"/>
          <w:szCs w:val="20"/>
        </w:rPr>
        <w:t>zb</w:t>
      </w:r>
      <w:proofErr w:type="spellEnd"/>
      <w:r w:rsidRPr="00B62DCB">
        <w:rPr>
          <w:rFonts w:ascii="Arial" w:hAnsi="Arial" w:cs="Arial"/>
          <w:sz w:val="20"/>
          <w:szCs w:val="20"/>
        </w:rPr>
        <w:t>) vlastných akciách, a to 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1. dôvode nadobudnutia vlastných akcií počas účtovného obdobia,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2. počte a menovitej hodnote nadobudnutých vlastných akcií počas účtovného obdobia a o počte a menovitej hodnote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prevedených vlastných akcií počas účtovného obdobia, pričom sa uvádza percentuálna hodnota týchto vlastných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akcií na upísanom základnom imaní,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3. počte a hodnote, za ktorú sa vlastné akcie počas účtovného obdobia nadobudli a o počte a hodnote, za ktorú sa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vlastné akcie počas účtovného obdobia previedli na inú osobu,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4. počte, menovitej hodnote a hodnote, za ktorú sa vlastné akcie nadobudli a ktoré účtovná jednotka má v držbe k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lastRenderedPageBreak/>
        <w:t>poslednému dňu účtovného obdobia; uvádza sa aj ich percentuálny podiel na upísanom základnom imaní,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proofErr w:type="spellStart"/>
      <w:r w:rsidRPr="00B62DCB">
        <w:rPr>
          <w:rFonts w:ascii="Arial" w:hAnsi="Arial" w:cs="Arial"/>
          <w:sz w:val="20"/>
          <w:szCs w:val="20"/>
        </w:rPr>
        <w:t>zc</w:t>
      </w:r>
      <w:proofErr w:type="spellEnd"/>
      <w:r w:rsidRPr="00B62DCB">
        <w:rPr>
          <w:rFonts w:ascii="Arial" w:hAnsi="Arial" w:cs="Arial"/>
          <w:sz w:val="20"/>
          <w:szCs w:val="20"/>
        </w:rPr>
        <w:t>) významných položkách časového rozlíšenia nákladov budúcich období a príjmov budúcich období,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proofErr w:type="spellStart"/>
      <w:r w:rsidRPr="00B62DCB">
        <w:rPr>
          <w:rFonts w:ascii="Arial" w:hAnsi="Arial" w:cs="Arial"/>
          <w:sz w:val="20"/>
          <w:szCs w:val="20"/>
        </w:rPr>
        <w:t>zd</w:t>
      </w:r>
      <w:proofErr w:type="spellEnd"/>
      <w:r w:rsidRPr="00B62DCB">
        <w:rPr>
          <w:rFonts w:ascii="Arial" w:hAnsi="Arial" w:cs="Arial"/>
          <w:sz w:val="20"/>
          <w:szCs w:val="20"/>
        </w:rPr>
        <w:t>) majetku prenajatom formou finančného prenájmu v poznámkach prenajímateľa, a to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1. celková suma dohodnutých platieb ku dňu, ku ktorému sa zostavuje účtovná závierka v členení na istinu 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prenajímateľa a finančný výnos,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2. suma istiny u prenajímateľa a finančného výnosu podľa doby splatnosti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2a. do jedného roka vrátane,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2b. od jedného roka do piatich rokov vrátane,</w:t>
      </w:r>
    </w:p>
    <w:p w:rsidR="00B62DCB" w:rsidRDefault="00B874FD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2c. viac ako päť rokov</w:t>
      </w:r>
    </w:p>
    <w:p w:rsidR="00065FFA" w:rsidRPr="00B874FD" w:rsidRDefault="00B874FD" w:rsidP="00B874FD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sz w:val="20"/>
          <w:szCs w:val="20"/>
        </w:rPr>
      </w:pPr>
      <w:r w:rsidRPr="00B874FD">
        <w:rPr>
          <w:rFonts w:ascii="Arial" w:hAnsi="Arial" w:cs="Arial"/>
          <w:i/>
          <w:sz w:val="20"/>
          <w:szCs w:val="20"/>
        </w:rPr>
        <w:t>UJ nemá náplň pre tieto položky</w:t>
      </w:r>
    </w:p>
    <w:p w:rsidR="007B7624" w:rsidRDefault="007B7624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sz w:val="20"/>
          <w:szCs w:val="20"/>
        </w:rPr>
      </w:pP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c) výške záväzkov do lehoty splatnosti a po lehote splatnosti,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d) štruktúre záväzkov podľa zostatkovej doby splatnosti v členení podľa jednotlivých položiek súvahy, a to podľa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zostatkovej doby splatnosti</w:t>
      </w:r>
    </w:p>
    <w:p w:rsidR="00B62DCB" w:rsidRPr="00D225C1" w:rsidRDefault="00B62DCB" w:rsidP="00B37187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D225C1">
        <w:rPr>
          <w:rFonts w:ascii="Arial" w:hAnsi="Arial" w:cs="Arial"/>
          <w:sz w:val="20"/>
          <w:szCs w:val="20"/>
        </w:rPr>
        <w:t>do jedného roka vrátane, 2. od jedného roka do piatich rokov vrátane, 3. viac ako päť rokov,</w:t>
      </w:r>
    </w:p>
    <w:p w:rsidR="00D225C1" w:rsidRPr="00B37187" w:rsidRDefault="00D225C1" w:rsidP="00D225C1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sz w:val="20"/>
          <w:szCs w:val="20"/>
        </w:rPr>
      </w:pPr>
    </w:p>
    <w:p w:rsidR="00D225C1" w:rsidRPr="00B37187" w:rsidRDefault="00D225C1" w:rsidP="00D225C1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sz w:val="20"/>
          <w:szCs w:val="20"/>
        </w:rPr>
      </w:pPr>
      <w:r w:rsidRPr="00B37187">
        <w:rPr>
          <w:rFonts w:ascii="Arial" w:hAnsi="Arial" w:cs="Arial"/>
          <w:b/>
          <w:sz w:val="20"/>
          <w:szCs w:val="20"/>
        </w:rPr>
        <w:t>24. Informácie k časti G. písm. c) a d) prílohy č. 3 o záväzkoch</w:t>
      </w:r>
    </w:p>
    <w:tbl>
      <w:tblPr>
        <w:tblStyle w:val="Mriekatabuky"/>
        <w:tblW w:w="0" w:type="auto"/>
        <w:tblLook w:val="04A0"/>
      </w:tblPr>
      <w:tblGrid>
        <w:gridCol w:w="3485"/>
        <w:gridCol w:w="3485"/>
        <w:gridCol w:w="3486"/>
      </w:tblGrid>
      <w:tr w:rsidR="00D225C1" w:rsidTr="00D225C1">
        <w:tc>
          <w:tcPr>
            <w:tcW w:w="3485" w:type="dxa"/>
            <w:vAlign w:val="center"/>
          </w:tcPr>
          <w:p w:rsidR="00D225C1" w:rsidRPr="00D225C1" w:rsidRDefault="00D225C1" w:rsidP="00D225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25C1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485" w:type="dxa"/>
            <w:vAlign w:val="center"/>
          </w:tcPr>
          <w:p w:rsidR="00D225C1" w:rsidRPr="00D225C1" w:rsidRDefault="00D225C1" w:rsidP="00D225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25C1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486" w:type="dxa"/>
            <w:vAlign w:val="center"/>
          </w:tcPr>
          <w:p w:rsidR="00D225C1" w:rsidRPr="00D225C1" w:rsidRDefault="00D225C1" w:rsidP="00D225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25C1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D225C1" w:rsidTr="00D225C1">
        <w:tc>
          <w:tcPr>
            <w:tcW w:w="3485" w:type="dxa"/>
          </w:tcPr>
          <w:p w:rsidR="00D225C1" w:rsidRDefault="00D225C1" w:rsidP="00D225C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3485" w:type="dxa"/>
          </w:tcPr>
          <w:p w:rsidR="00D225C1" w:rsidRDefault="00D225C1" w:rsidP="00D225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86" w:type="dxa"/>
          </w:tcPr>
          <w:p w:rsidR="00D225C1" w:rsidRDefault="003E5875" w:rsidP="00D225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11DA" w:rsidTr="00D225C1">
        <w:tc>
          <w:tcPr>
            <w:tcW w:w="3485" w:type="dxa"/>
          </w:tcPr>
          <w:p w:rsidR="007F11DA" w:rsidRDefault="007F11DA" w:rsidP="00D225C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3485" w:type="dxa"/>
          </w:tcPr>
          <w:p w:rsidR="007F11DA" w:rsidRPr="00827793" w:rsidRDefault="00DB5297" w:rsidP="00681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85901</w:t>
            </w:r>
          </w:p>
        </w:tc>
        <w:tc>
          <w:tcPr>
            <w:tcW w:w="3486" w:type="dxa"/>
          </w:tcPr>
          <w:p w:rsidR="007F11DA" w:rsidRPr="00827793" w:rsidRDefault="003E5875" w:rsidP="007F11D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11DA" w:rsidTr="00B31AF6">
        <w:trPr>
          <w:trHeight w:val="332"/>
        </w:trPr>
        <w:tc>
          <w:tcPr>
            <w:tcW w:w="3485" w:type="dxa"/>
          </w:tcPr>
          <w:p w:rsidR="007F11DA" w:rsidRPr="00D225C1" w:rsidRDefault="007F11DA" w:rsidP="00D225C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225C1">
              <w:rPr>
                <w:rFonts w:ascii="Arial" w:hAnsi="Arial" w:cs="Arial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3485" w:type="dxa"/>
          </w:tcPr>
          <w:p w:rsidR="007F11DA" w:rsidRPr="00827793" w:rsidRDefault="00DB5297" w:rsidP="00DB529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85901</w:t>
            </w:r>
          </w:p>
        </w:tc>
        <w:tc>
          <w:tcPr>
            <w:tcW w:w="3486" w:type="dxa"/>
          </w:tcPr>
          <w:p w:rsidR="007F11DA" w:rsidRPr="00827793" w:rsidRDefault="003E5875" w:rsidP="007F11D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  <w:tr w:rsidR="00A95143" w:rsidTr="00D225C1">
        <w:tc>
          <w:tcPr>
            <w:tcW w:w="3485" w:type="dxa"/>
          </w:tcPr>
          <w:p w:rsidR="00A95143" w:rsidRDefault="00A95143" w:rsidP="00D225C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3485" w:type="dxa"/>
          </w:tcPr>
          <w:p w:rsidR="00A95143" w:rsidRPr="00767434" w:rsidRDefault="00EF285A" w:rsidP="00D225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86" w:type="dxa"/>
          </w:tcPr>
          <w:p w:rsidR="00A95143" w:rsidRPr="00767434" w:rsidRDefault="003E5875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95143" w:rsidTr="00D225C1">
        <w:tc>
          <w:tcPr>
            <w:tcW w:w="3485" w:type="dxa"/>
          </w:tcPr>
          <w:p w:rsidR="00A95143" w:rsidRDefault="00A95143" w:rsidP="00D225C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485" w:type="dxa"/>
          </w:tcPr>
          <w:p w:rsidR="00A95143" w:rsidRPr="00767434" w:rsidRDefault="00A95143" w:rsidP="00D225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6743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86" w:type="dxa"/>
          </w:tcPr>
          <w:p w:rsidR="00A95143" w:rsidRPr="00767434" w:rsidRDefault="003E5875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95143" w:rsidTr="00D225C1">
        <w:tc>
          <w:tcPr>
            <w:tcW w:w="3485" w:type="dxa"/>
          </w:tcPr>
          <w:p w:rsidR="00A95143" w:rsidRPr="00D225C1" w:rsidRDefault="00A95143" w:rsidP="00D225C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225C1">
              <w:rPr>
                <w:rFonts w:ascii="Arial" w:hAnsi="Arial" w:cs="Arial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3485" w:type="dxa"/>
          </w:tcPr>
          <w:p w:rsidR="00A95143" w:rsidRPr="00767434" w:rsidRDefault="00EF285A" w:rsidP="00B31AF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3486" w:type="dxa"/>
          </w:tcPr>
          <w:p w:rsidR="00A95143" w:rsidRPr="00767434" w:rsidRDefault="003E5875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</w:tbl>
    <w:p w:rsidR="00D225C1" w:rsidRDefault="00D225C1" w:rsidP="00D225C1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6B2F24" w:rsidRDefault="006B2F24" w:rsidP="00D225C1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B62DCB" w:rsidRPr="00B62DCB" w:rsidRDefault="00B62DCB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i) bankových úveroch, pôžičkách a návratných finančných výpomociach, pričom sa uvádza najmä mena, v ktorej boli</w:t>
      </w:r>
    </w:p>
    <w:p w:rsidR="00B62DCB" w:rsidRDefault="00B62DCB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poskytnuté, charakter, hodnota v cudzej mene a hodnota v eurách, výška úroku, splatnosť, forma zabezpečenia,</w:t>
      </w:r>
    </w:p>
    <w:p w:rsidR="00C36AC6" w:rsidRDefault="00C36AC6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D225C1" w:rsidRDefault="00D225C1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sz w:val="20"/>
          <w:szCs w:val="20"/>
        </w:rPr>
      </w:pPr>
      <w:r w:rsidRPr="00D225C1">
        <w:rPr>
          <w:rFonts w:ascii="Arial" w:hAnsi="Arial" w:cs="Arial"/>
          <w:b/>
          <w:sz w:val="20"/>
          <w:szCs w:val="20"/>
        </w:rPr>
        <w:t xml:space="preserve"> Informácie </w:t>
      </w:r>
      <w:r w:rsidR="00C36AC6">
        <w:rPr>
          <w:rFonts w:ascii="Arial" w:hAnsi="Arial" w:cs="Arial"/>
          <w:b/>
          <w:sz w:val="20"/>
          <w:szCs w:val="20"/>
        </w:rPr>
        <w:t>o</w:t>
      </w:r>
      <w:r w:rsidRPr="00D225C1">
        <w:rPr>
          <w:rFonts w:ascii="Arial" w:hAnsi="Arial" w:cs="Arial"/>
          <w:b/>
          <w:sz w:val="20"/>
          <w:szCs w:val="20"/>
        </w:rPr>
        <w:t> bankových úveroch, pôžičkách a krátkodobých finančných výpomociach</w:t>
      </w:r>
    </w:p>
    <w:p w:rsidR="00B62DCB" w:rsidRDefault="00B62DCB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10486" w:type="dxa"/>
        <w:tblLook w:val="04A0"/>
      </w:tblPr>
      <w:tblGrid>
        <w:gridCol w:w="2605"/>
        <w:gridCol w:w="934"/>
        <w:gridCol w:w="1276"/>
        <w:gridCol w:w="1160"/>
        <w:gridCol w:w="1437"/>
        <w:gridCol w:w="1373"/>
        <w:gridCol w:w="1674"/>
        <w:gridCol w:w="27"/>
      </w:tblGrid>
      <w:tr w:rsidR="001108BC" w:rsidTr="001108BC">
        <w:trPr>
          <w:trHeight w:val="4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Názov položky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Úrok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p.a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 v %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Dátum splatnosti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Suma istiny v eurách za bežné účtovné obdobie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1108BC" w:rsidTr="00EF285A">
        <w:trPr>
          <w:trHeight w:val="31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</w:tr>
      <w:tr w:rsidR="001108BC" w:rsidTr="001108BC">
        <w:trPr>
          <w:gridAfter w:val="1"/>
          <w:wAfter w:w="27" w:type="dxa"/>
        </w:trPr>
        <w:tc>
          <w:tcPr>
            <w:tcW w:w="10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Dlhodobé pôžičky</w:t>
            </w:r>
            <w:r w:rsidR="001338B9">
              <w:rPr>
                <w:rFonts w:ascii="Arial" w:hAnsi="Arial" w:cs="Arial"/>
                <w:b/>
                <w:sz w:val="20"/>
                <w:szCs w:val="20"/>
              </w:rPr>
              <w:t xml:space="preserve"> -</w:t>
            </w:r>
          </w:p>
        </w:tc>
      </w:tr>
      <w:tr w:rsidR="001108BC" w:rsidTr="002728A3">
        <w:tc>
          <w:tcPr>
            <w:tcW w:w="104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8BC" w:rsidRDefault="001108BC" w:rsidP="001108B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Krátkodobé pôžičky</w:t>
            </w:r>
            <w:r w:rsidR="001338B9">
              <w:rPr>
                <w:rFonts w:ascii="Arial" w:hAnsi="Arial" w:cs="Arial"/>
                <w:b/>
                <w:sz w:val="20"/>
                <w:szCs w:val="20"/>
              </w:rPr>
              <w:t xml:space="preserve"> -</w:t>
            </w:r>
          </w:p>
        </w:tc>
      </w:tr>
      <w:tr w:rsidR="001108BC" w:rsidTr="002728A3">
        <w:tc>
          <w:tcPr>
            <w:tcW w:w="104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8BC" w:rsidRPr="003E5875" w:rsidRDefault="001108BC" w:rsidP="003E587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Krátkodobé finančné </w:t>
            </w:r>
            <w:r w:rsidR="003E5875">
              <w:rPr>
                <w:rFonts w:ascii="Arial" w:hAnsi="Arial" w:cs="Arial"/>
                <w:b/>
                <w:sz w:val="20"/>
                <w:szCs w:val="20"/>
              </w:rPr>
              <w:t>pô</w:t>
            </w:r>
            <w:r w:rsidR="003E5875" w:rsidRPr="003E5875">
              <w:rPr>
                <w:rFonts w:ascii="Arial" w:hAnsi="Arial" w:cs="Arial"/>
                <w:b/>
                <w:sz w:val="20"/>
                <w:szCs w:val="20"/>
              </w:rPr>
              <w:t>žičky - ostatné</w:t>
            </w:r>
          </w:p>
        </w:tc>
      </w:tr>
      <w:tr w:rsidR="001108BC" w:rsidTr="001108BC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8BC" w:rsidRDefault="001108B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8BC" w:rsidRDefault="001338B9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EUR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1108B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8BC" w:rsidRDefault="00925670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6B2F24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F11D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3E587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47000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3E5875" w:rsidP="00A9514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BC" w:rsidRDefault="003E5875" w:rsidP="006B2F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</w:tbl>
    <w:p w:rsidR="00C36AC6" w:rsidRDefault="00C36AC6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3F5B88" w:rsidRDefault="00A84E99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Ostatné krátkodobé pôžičky boli poskytnuté spoločnosti bezúročne za </w:t>
      </w:r>
      <w:r w:rsidR="00C36AC6" w:rsidRPr="00C36AC6">
        <w:rPr>
          <w:rFonts w:ascii="Arial" w:hAnsi="Arial" w:cs="Arial"/>
          <w:i/>
          <w:sz w:val="20"/>
          <w:szCs w:val="20"/>
        </w:rPr>
        <w:t xml:space="preserve"> účelom financovania prevádzkových potrieb. </w:t>
      </w:r>
    </w:p>
    <w:p w:rsidR="00A84E99" w:rsidRPr="00B62DCB" w:rsidRDefault="00A84E99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A162F1" w:rsidRDefault="00A162F1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m) majetku prenajatom formou finančného prenájmu v poznámkach nájomcu, a to</w:t>
      </w:r>
    </w:p>
    <w:p w:rsidR="00A162F1" w:rsidRPr="00B62DCB" w:rsidRDefault="00A162F1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1. celková suma dohodnutých platieb ku dňu, ku ktorému sa zostavuje účtovná závierka v členení na istinu u nájomcu</w:t>
      </w:r>
    </w:p>
    <w:p w:rsidR="00A162F1" w:rsidRPr="00B62DCB" w:rsidRDefault="00A162F1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a finančný náklad,</w:t>
      </w:r>
    </w:p>
    <w:p w:rsidR="00A162F1" w:rsidRPr="00B62DCB" w:rsidRDefault="00A162F1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2. suma istiny u nájomcu a finančného nákladu podľa doby splatnosti</w:t>
      </w:r>
    </w:p>
    <w:p w:rsidR="00A162F1" w:rsidRPr="00B62DCB" w:rsidRDefault="00A162F1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2a. do jedného roka vrátane,</w:t>
      </w:r>
    </w:p>
    <w:p w:rsidR="00A162F1" w:rsidRPr="00B62DCB" w:rsidRDefault="00A162F1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2b. od jedného roka do piatich rokov vrátane,</w:t>
      </w:r>
    </w:p>
    <w:p w:rsidR="00A162F1" w:rsidRPr="00B62DCB" w:rsidRDefault="00A162F1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2c. viac ako päť rokov.</w:t>
      </w:r>
    </w:p>
    <w:p w:rsidR="00A162F1" w:rsidRPr="00B62DCB" w:rsidRDefault="00A162F1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B62DCB" w:rsidRPr="00EF285A" w:rsidRDefault="00B62DCB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i/>
          <w:sz w:val="20"/>
          <w:szCs w:val="20"/>
        </w:rPr>
      </w:pPr>
      <w:r w:rsidRPr="00B62DCB">
        <w:rPr>
          <w:rFonts w:ascii="Arial" w:hAnsi="Arial" w:cs="Arial"/>
          <w:b/>
          <w:bCs/>
          <w:sz w:val="20"/>
          <w:szCs w:val="20"/>
        </w:rPr>
        <w:lastRenderedPageBreak/>
        <w:t>31. Informácie k časti G. písm. m) prílohy č. 3 o majetku prenajatom formou finančného prenájmu</w:t>
      </w:r>
      <w:r w:rsidR="00EF285A">
        <w:rPr>
          <w:rFonts w:ascii="Arial" w:hAnsi="Arial" w:cs="Arial"/>
          <w:b/>
          <w:bCs/>
          <w:sz w:val="20"/>
          <w:szCs w:val="20"/>
        </w:rPr>
        <w:t xml:space="preserve"> </w:t>
      </w:r>
      <w:r w:rsidR="00EF285A">
        <w:rPr>
          <w:rFonts w:ascii="Arial" w:hAnsi="Arial" w:cs="Arial"/>
          <w:bCs/>
          <w:i/>
          <w:sz w:val="20"/>
          <w:szCs w:val="20"/>
        </w:rPr>
        <w:t>ÚJ nemá náplň pre túto položku</w:t>
      </w:r>
    </w:p>
    <w:tbl>
      <w:tblPr>
        <w:tblStyle w:val="Mriekatabuky"/>
        <w:tblW w:w="0" w:type="auto"/>
        <w:tblLook w:val="04A0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1108BC" w:rsidTr="001108BC">
        <w:tc>
          <w:tcPr>
            <w:tcW w:w="1493" w:type="dxa"/>
            <w:vMerge w:val="restart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4481" w:type="dxa"/>
            <w:gridSpan w:val="3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4482" w:type="dxa"/>
            <w:gridSpan w:val="3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1108BC" w:rsidTr="001108BC">
        <w:tc>
          <w:tcPr>
            <w:tcW w:w="1493" w:type="dxa"/>
            <w:vMerge/>
          </w:tcPr>
          <w:p w:rsidR="001108BC" w:rsidRDefault="001108BC" w:rsidP="00B62DCB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1" w:type="dxa"/>
            <w:gridSpan w:val="3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Splatnosť</w:t>
            </w:r>
          </w:p>
        </w:tc>
        <w:tc>
          <w:tcPr>
            <w:tcW w:w="4482" w:type="dxa"/>
            <w:gridSpan w:val="3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Splatnosť</w:t>
            </w:r>
          </w:p>
        </w:tc>
      </w:tr>
      <w:tr w:rsidR="001108BC" w:rsidTr="001108BC">
        <w:trPr>
          <w:trHeight w:val="470"/>
        </w:trPr>
        <w:tc>
          <w:tcPr>
            <w:tcW w:w="1493" w:type="dxa"/>
            <w:vMerge/>
          </w:tcPr>
          <w:p w:rsidR="001108BC" w:rsidRDefault="001108BC" w:rsidP="001108B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 jedného roka vrátane</w:t>
            </w:r>
          </w:p>
        </w:tc>
        <w:tc>
          <w:tcPr>
            <w:tcW w:w="1494" w:type="dxa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jedného roka do piatich rokov vrátane</w:t>
            </w:r>
          </w:p>
        </w:tc>
        <w:tc>
          <w:tcPr>
            <w:tcW w:w="1494" w:type="dxa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viac ako päť rokov</w:t>
            </w:r>
          </w:p>
        </w:tc>
        <w:tc>
          <w:tcPr>
            <w:tcW w:w="1494" w:type="dxa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 jedného roka vrátane</w:t>
            </w:r>
          </w:p>
        </w:tc>
        <w:tc>
          <w:tcPr>
            <w:tcW w:w="1494" w:type="dxa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 jedného roka do piatich rokov vrátane</w:t>
            </w:r>
          </w:p>
        </w:tc>
        <w:tc>
          <w:tcPr>
            <w:tcW w:w="1494" w:type="dxa"/>
            <w:vAlign w:val="center"/>
          </w:tcPr>
          <w:p w:rsid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viac ako päť rokov</w:t>
            </w:r>
          </w:p>
        </w:tc>
      </w:tr>
      <w:tr w:rsidR="001108BC" w:rsidTr="00EF285A">
        <w:trPr>
          <w:trHeight w:val="235"/>
        </w:trPr>
        <w:tc>
          <w:tcPr>
            <w:tcW w:w="1493" w:type="dxa"/>
          </w:tcPr>
          <w:p w:rsidR="001108BC" w:rsidRP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493" w:type="dxa"/>
          </w:tcPr>
          <w:p w:rsidR="001108BC" w:rsidRP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1494" w:type="dxa"/>
          </w:tcPr>
          <w:p w:rsidR="001108BC" w:rsidRP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1494" w:type="dxa"/>
          </w:tcPr>
          <w:p w:rsidR="001108BC" w:rsidRP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494" w:type="dxa"/>
          </w:tcPr>
          <w:p w:rsidR="001108BC" w:rsidRP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494" w:type="dxa"/>
          </w:tcPr>
          <w:p w:rsidR="001108BC" w:rsidRP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1494" w:type="dxa"/>
          </w:tcPr>
          <w:p w:rsidR="001108BC" w:rsidRPr="001108BC" w:rsidRDefault="001108BC" w:rsidP="001108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</w:tr>
      <w:tr w:rsidR="00A95143" w:rsidTr="00827793">
        <w:tc>
          <w:tcPr>
            <w:tcW w:w="1493" w:type="dxa"/>
          </w:tcPr>
          <w:p w:rsidR="00A95143" w:rsidRPr="001108BC" w:rsidRDefault="00A95143" w:rsidP="00A162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Istina</w:t>
            </w:r>
          </w:p>
        </w:tc>
        <w:tc>
          <w:tcPr>
            <w:tcW w:w="1493" w:type="dxa"/>
          </w:tcPr>
          <w:p w:rsidR="00A95143" w:rsidRPr="00827793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94" w:type="dxa"/>
          </w:tcPr>
          <w:p w:rsidR="00A95143" w:rsidRPr="00A162F1" w:rsidRDefault="00A95143" w:rsidP="00A9514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A162F1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94" w:type="dxa"/>
          </w:tcPr>
          <w:p w:rsidR="00A95143" w:rsidRPr="00827793" w:rsidRDefault="00A95143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94" w:type="dxa"/>
          </w:tcPr>
          <w:p w:rsidR="00A95143" w:rsidRPr="00A162F1" w:rsidRDefault="00A95143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A162F1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A95143" w:rsidTr="00827793">
        <w:tc>
          <w:tcPr>
            <w:tcW w:w="1493" w:type="dxa"/>
          </w:tcPr>
          <w:p w:rsidR="00A95143" w:rsidRPr="001108BC" w:rsidRDefault="00A95143" w:rsidP="00A162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108BC">
              <w:rPr>
                <w:rFonts w:ascii="Arial" w:hAnsi="Arial" w:cs="Arial"/>
                <w:bCs/>
                <w:sz w:val="20"/>
                <w:szCs w:val="20"/>
              </w:rPr>
              <w:t>Finančný náklad</w:t>
            </w:r>
          </w:p>
        </w:tc>
        <w:tc>
          <w:tcPr>
            <w:tcW w:w="1493" w:type="dxa"/>
          </w:tcPr>
          <w:p w:rsidR="00A95143" w:rsidRPr="00560DA8" w:rsidRDefault="00A95143" w:rsidP="00A4207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A162F1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94" w:type="dxa"/>
          </w:tcPr>
          <w:p w:rsidR="00A95143" w:rsidRPr="00560DA8" w:rsidRDefault="00A95143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A162F1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A95143" w:rsidTr="00827793">
        <w:tc>
          <w:tcPr>
            <w:tcW w:w="1493" w:type="dxa"/>
          </w:tcPr>
          <w:p w:rsidR="00A95143" w:rsidRDefault="00A95143" w:rsidP="00A162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493" w:type="dxa"/>
          </w:tcPr>
          <w:p w:rsidR="00A95143" w:rsidRPr="00560DA8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D8658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A162F1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94" w:type="dxa"/>
          </w:tcPr>
          <w:p w:rsidR="00A95143" w:rsidRPr="00560DA8" w:rsidRDefault="00A95143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92567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4" w:type="dxa"/>
          </w:tcPr>
          <w:p w:rsidR="00A95143" w:rsidRPr="00A162F1" w:rsidRDefault="00A95143" w:rsidP="00A16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A162F1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</w:tbl>
    <w:p w:rsidR="00C36AC6" w:rsidRDefault="00C36AC6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i/>
          <w:sz w:val="20"/>
          <w:szCs w:val="20"/>
        </w:rPr>
      </w:pPr>
    </w:p>
    <w:p w:rsidR="00C36AC6" w:rsidRPr="001338B9" w:rsidRDefault="00C36AC6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i/>
          <w:sz w:val="20"/>
          <w:szCs w:val="20"/>
        </w:rPr>
      </w:pPr>
    </w:p>
    <w:p w:rsidR="00A162F1" w:rsidRPr="00A162F1" w:rsidRDefault="00A162F1" w:rsidP="00A162F1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A162F1">
        <w:rPr>
          <w:rFonts w:ascii="Arial" w:hAnsi="Arial" w:cs="Arial"/>
          <w:b/>
          <w:bCs/>
          <w:sz w:val="20"/>
          <w:szCs w:val="20"/>
        </w:rPr>
        <w:t>V časti o nákladoch sa uvádzajú tieto informácie:</w:t>
      </w:r>
    </w:p>
    <w:p w:rsidR="00A162F1" w:rsidRPr="002728A3" w:rsidRDefault="00A162F1" w:rsidP="002728A3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a) opis a suma významných položie</w:t>
      </w:r>
      <w:r w:rsidR="003E4565">
        <w:rPr>
          <w:rFonts w:ascii="Arial" w:hAnsi="Arial" w:cs="Arial"/>
          <w:sz w:val="20"/>
          <w:szCs w:val="20"/>
        </w:rPr>
        <w:t xml:space="preserve">k nákladov za poskytnuté služby: </w:t>
      </w:r>
      <w:r w:rsidR="003E4565" w:rsidRPr="003E4565">
        <w:rPr>
          <w:rFonts w:ascii="Arial" w:hAnsi="Arial" w:cs="Arial"/>
          <w:i/>
          <w:sz w:val="20"/>
          <w:szCs w:val="20"/>
        </w:rPr>
        <w:t>významné nákladové položky za poskytnuté služby sú u UJ náklady súvisiace s</w:t>
      </w:r>
      <w:r w:rsidR="00A84E99">
        <w:rPr>
          <w:rFonts w:ascii="Arial" w:hAnsi="Arial" w:cs="Arial"/>
          <w:i/>
          <w:sz w:val="20"/>
          <w:szCs w:val="20"/>
        </w:rPr>
        <w:t> obchodnou činnosťou</w:t>
      </w:r>
      <w:r w:rsidR="00EF285A">
        <w:rPr>
          <w:rFonts w:ascii="Arial" w:hAnsi="Arial" w:cs="Arial"/>
          <w:i/>
          <w:sz w:val="20"/>
          <w:szCs w:val="20"/>
        </w:rPr>
        <w:t xml:space="preserve"> (</w:t>
      </w:r>
      <w:r w:rsidR="009637D7">
        <w:rPr>
          <w:rFonts w:ascii="Arial" w:hAnsi="Arial" w:cs="Arial"/>
          <w:i/>
          <w:sz w:val="20"/>
          <w:szCs w:val="20"/>
        </w:rPr>
        <w:t>3</w:t>
      </w:r>
      <w:r w:rsidR="00A84E99">
        <w:rPr>
          <w:rFonts w:ascii="Arial" w:hAnsi="Arial" w:cs="Arial"/>
          <w:i/>
          <w:sz w:val="20"/>
          <w:szCs w:val="20"/>
        </w:rPr>
        <w:t>6994</w:t>
      </w:r>
      <w:r w:rsidR="00EF285A">
        <w:rPr>
          <w:rFonts w:ascii="Arial" w:hAnsi="Arial" w:cs="Arial"/>
          <w:i/>
          <w:sz w:val="20"/>
          <w:szCs w:val="20"/>
        </w:rPr>
        <w:t>€)</w:t>
      </w:r>
      <w:r w:rsidR="003E4565" w:rsidRPr="003E4565">
        <w:rPr>
          <w:rFonts w:ascii="Arial" w:hAnsi="Arial" w:cs="Arial"/>
          <w:i/>
          <w:sz w:val="20"/>
          <w:szCs w:val="20"/>
        </w:rPr>
        <w:t>.</w:t>
      </w:r>
    </w:p>
    <w:p w:rsidR="00B62DCB" w:rsidRPr="00167C25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i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b) opis a suma významných položiek ostatných nákladov z hospodárskej činnosti,</w:t>
      </w:r>
      <w:r w:rsidR="00167C25">
        <w:rPr>
          <w:rFonts w:ascii="Arial" w:hAnsi="Arial" w:cs="Arial"/>
          <w:sz w:val="20"/>
          <w:szCs w:val="20"/>
        </w:rPr>
        <w:t xml:space="preserve"> - </w:t>
      </w:r>
      <w:r w:rsidR="00A84E99">
        <w:rPr>
          <w:rFonts w:ascii="Arial" w:hAnsi="Arial" w:cs="Arial"/>
          <w:i/>
          <w:sz w:val="20"/>
          <w:szCs w:val="20"/>
        </w:rPr>
        <w:t>ÚJ nemá náplň pre túto položku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c) opis a suma významných položiek finančných nákladov a celková suma kurzových strát; osobitne sa uvádza suma</w:t>
      </w:r>
    </w:p>
    <w:p w:rsidR="00A84E99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kurzových strát účtovaná ku dňu, ku ktorému sa zostavuje účtovná závierka,</w:t>
      </w:r>
      <w:r w:rsidR="00167C25">
        <w:rPr>
          <w:rFonts w:ascii="Arial" w:hAnsi="Arial" w:cs="Arial"/>
          <w:sz w:val="20"/>
          <w:szCs w:val="20"/>
        </w:rPr>
        <w:t xml:space="preserve"> - </w:t>
      </w:r>
      <w:r w:rsidR="00A84E99">
        <w:rPr>
          <w:rFonts w:ascii="Arial" w:hAnsi="Arial" w:cs="Arial"/>
          <w:i/>
          <w:sz w:val="20"/>
          <w:szCs w:val="20"/>
        </w:rPr>
        <w:t>ÚJ nemá náplň pre túto položku</w:t>
      </w:r>
      <w:r w:rsidR="00A84E99" w:rsidRPr="00B62DCB">
        <w:rPr>
          <w:rFonts w:ascii="Arial" w:hAnsi="Arial" w:cs="Arial"/>
          <w:sz w:val="20"/>
          <w:szCs w:val="20"/>
        </w:rPr>
        <w:t xml:space="preserve"> 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d) opis a suma položiek nákladov, ktoré majú výnimočný rozsah alebo výskyt, týkajúcich sa bežného účtovného ob</w:t>
      </w:r>
      <w:r w:rsidR="00A162F1">
        <w:rPr>
          <w:rFonts w:ascii="Arial" w:hAnsi="Arial" w:cs="Arial"/>
          <w:sz w:val="20"/>
          <w:szCs w:val="20"/>
        </w:rPr>
        <w:t xml:space="preserve">dobia </w:t>
      </w:r>
      <w:r w:rsidRPr="00B62DCB">
        <w:rPr>
          <w:rFonts w:ascii="Arial" w:hAnsi="Arial" w:cs="Arial"/>
          <w:sz w:val="20"/>
          <w:szCs w:val="20"/>
        </w:rPr>
        <w:t>a položiek mimoriadnych nákladov týkajúcich sa predchádzajúcich účtovných období,</w:t>
      </w:r>
    </w:p>
    <w:p w:rsidR="002728A3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e) opis a celková suma nákladov za overenie individuálnej účtovnej závie</w:t>
      </w:r>
      <w:r w:rsidR="00A162F1">
        <w:rPr>
          <w:rFonts w:ascii="Arial" w:hAnsi="Arial" w:cs="Arial"/>
          <w:sz w:val="20"/>
          <w:szCs w:val="20"/>
        </w:rPr>
        <w:t xml:space="preserve">rky audítorom alebo audítorskou </w:t>
      </w:r>
      <w:r w:rsidRPr="00B62DCB">
        <w:rPr>
          <w:rFonts w:ascii="Arial" w:hAnsi="Arial" w:cs="Arial"/>
          <w:sz w:val="20"/>
          <w:szCs w:val="20"/>
        </w:rPr>
        <w:t>spoločnosťou,</w:t>
      </w:r>
      <w:r w:rsidR="009637D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62DCB">
        <w:rPr>
          <w:rFonts w:ascii="Arial" w:hAnsi="Arial" w:cs="Arial"/>
          <w:sz w:val="20"/>
          <w:szCs w:val="20"/>
        </w:rPr>
        <w:t>uisťovacie</w:t>
      </w:r>
      <w:proofErr w:type="spellEnd"/>
      <w:r w:rsidRPr="00B62DCB">
        <w:rPr>
          <w:rFonts w:ascii="Arial" w:hAnsi="Arial" w:cs="Arial"/>
          <w:sz w:val="20"/>
          <w:szCs w:val="20"/>
        </w:rPr>
        <w:t xml:space="preserve"> audítorské služby s výnimkou overenia individuálnej účtovnej závierky, súvisiace audítorské služby, daňovéporadenstvo a ostatné neaudítorské služby poskytnuté týmto audítorom alebo audítorskou spoločnosťou.</w:t>
      </w:r>
    </w:p>
    <w:p w:rsidR="002728A3" w:rsidRDefault="002728A3" w:rsidP="002728A3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0"/>
          <w:szCs w:val="20"/>
        </w:rPr>
      </w:pPr>
    </w:p>
    <w:p w:rsidR="002728A3" w:rsidRPr="002728A3" w:rsidRDefault="002728A3" w:rsidP="002728A3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sz w:val="20"/>
          <w:szCs w:val="20"/>
        </w:rPr>
      </w:pPr>
      <w:r w:rsidRPr="002728A3">
        <w:rPr>
          <w:rFonts w:ascii="Arial" w:hAnsi="Arial" w:cs="Arial"/>
          <w:b/>
          <w:sz w:val="20"/>
          <w:szCs w:val="20"/>
        </w:rPr>
        <w:t>Informácie o</w:t>
      </w:r>
      <w:r w:rsidR="003E4565">
        <w:rPr>
          <w:rFonts w:ascii="Arial" w:hAnsi="Arial" w:cs="Arial"/>
          <w:b/>
          <w:sz w:val="20"/>
          <w:szCs w:val="20"/>
        </w:rPr>
        <w:t xml:space="preserve"> vybraných </w:t>
      </w:r>
      <w:r w:rsidRPr="002728A3">
        <w:rPr>
          <w:rFonts w:ascii="Arial" w:hAnsi="Arial" w:cs="Arial"/>
          <w:b/>
          <w:sz w:val="20"/>
          <w:szCs w:val="20"/>
        </w:rPr>
        <w:t>nákladoch</w:t>
      </w:r>
      <w:r w:rsidR="00A84E99">
        <w:rPr>
          <w:rFonts w:ascii="Arial" w:hAnsi="Arial" w:cs="Arial"/>
          <w:b/>
          <w:sz w:val="20"/>
          <w:szCs w:val="20"/>
        </w:rPr>
        <w:t xml:space="preserve"> – </w:t>
      </w:r>
      <w:r w:rsidR="00A84E99" w:rsidRPr="00A84E99">
        <w:rPr>
          <w:rFonts w:ascii="Arial" w:hAnsi="Arial" w:cs="Arial"/>
          <w:i/>
          <w:sz w:val="20"/>
          <w:szCs w:val="20"/>
        </w:rPr>
        <w:t>ÚJ nemá náplň pre túto položku</w:t>
      </w:r>
    </w:p>
    <w:tbl>
      <w:tblPr>
        <w:tblStyle w:val="Mriekatabuky"/>
        <w:tblW w:w="0" w:type="auto"/>
        <w:tblLook w:val="04A0"/>
      </w:tblPr>
      <w:tblGrid>
        <w:gridCol w:w="5665"/>
        <w:gridCol w:w="2268"/>
        <w:gridCol w:w="2523"/>
      </w:tblGrid>
      <w:tr w:rsidR="002728A3" w:rsidTr="002728A3">
        <w:trPr>
          <w:trHeight w:val="470"/>
        </w:trPr>
        <w:tc>
          <w:tcPr>
            <w:tcW w:w="5665" w:type="dxa"/>
            <w:vAlign w:val="center"/>
          </w:tcPr>
          <w:p w:rsidR="002728A3" w:rsidRPr="002728A3" w:rsidRDefault="002728A3" w:rsidP="002728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28A3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  <w:vAlign w:val="center"/>
          </w:tcPr>
          <w:p w:rsidR="002728A3" w:rsidRPr="002728A3" w:rsidRDefault="002728A3" w:rsidP="002728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28A3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523" w:type="dxa"/>
            <w:vAlign w:val="center"/>
          </w:tcPr>
          <w:p w:rsidR="002728A3" w:rsidRPr="002728A3" w:rsidRDefault="002728A3" w:rsidP="002728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28A3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2728A3" w:rsidTr="002728A3">
        <w:tc>
          <w:tcPr>
            <w:tcW w:w="5665" w:type="dxa"/>
          </w:tcPr>
          <w:p w:rsidR="002728A3" w:rsidRPr="002728A3" w:rsidRDefault="002728A3" w:rsidP="002728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2728A3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2268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23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728A3" w:rsidTr="002728A3">
        <w:tc>
          <w:tcPr>
            <w:tcW w:w="5665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náklady za overenie individuálnej účtovnej závierky</w:t>
            </w:r>
          </w:p>
        </w:tc>
        <w:tc>
          <w:tcPr>
            <w:tcW w:w="2268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23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728A3" w:rsidTr="002728A3">
        <w:tc>
          <w:tcPr>
            <w:tcW w:w="5665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iné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uisťovacie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audítorské služby</w:t>
            </w:r>
          </w:p>
        </w:tc>
        <w:tc>
          <w:tcPr>
            <w:tcW w:w="2268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23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728A3" w:rsidTr="002728A3">
        <w:tc>
          <w:tcPr>
            <w:tcW w:w="5665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2268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23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728A3" w:rsidTr="002728A3">
        <w:tc>
          <w:tcPr>
            <w:tcW w:w="5665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2268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23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728A3" w:rsidTr="002728A3">
        <w:tc>
          <w:tcPr>
            <w:tcW w:w="5665" w:type="dxa"/>
          </w:tcPr>
          <w:p w:rsidR="002728A3" w:rsidRDefault="002728A3" w:rsidP="002728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2268" w:type="dxa"/>
          </w:tcPr>
          <w:p w:rsidR="002728A3" w:rsidRDefault="00A84E99" w:rsidP="009637D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23" w:type="dxa"/>
          </w:tcPr>
          <w:p w:rsidR="002728A3" w:rsidRDefault="00A84E99" w:rsidP="002728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2728A3" w:rsidRDefault="002728A3" w:rsidP="002728A3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L. V časti o iných aktívach a iných pasívach sa uvádzajú tieto informácie: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a) opis a hodnota podmienených záväzkov vyplývajúcich zo súdnych rozhodnutí, z poskytnutých záruk, zo všeobecne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záväzných právnych predpisov, zo zmlúv o podriadenom záväzku1cb), z ručenia podľa jednotlivých druhov ručenia a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podobne; takýmito podmienenými záväzkami sú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1. možná povinnosť, ktorá vznikla ako dôsledok minulej udalosti a ktorej existencia závisí od toho, či nastane alebo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nenastane jedna alebo viac neistých udalostí v budúcnosti, ktorých vznik nezávisí od účtovnej jednotky, alebo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2. existujúca povinnosť, ktorá vznikla ako dôsledok minulej udalosti, ale ktorá sa nevykazuje v súvahe, pretože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2a. nie je pravdepodobné, že na splnenie tejto povinnosti bude potrebný úbytok ekonomických úžitkov, alebo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2b. výška tejto povinnosti sa nedá spoľahlivo oceniť,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b) opis a hodnota podmienených záväzkov podľa písmena a) voči spriazneným osobám, ktorými sú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1. právnické osoby, ktoré sú vo vzťahu k účtovnej jednotke dcérskou účtovnou jednotkou alebo materskou účtovnou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jednotkou alebo právnické osoby, ktoré sú spoločne s účtovnou jednotkou vo vzťahu k inej účtovnej jednotke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dcérskymi účtovnými jednotkami,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2. právnické osoby, ktoré vykonávajú podstatný vplyv v účtovnej jednotke alebo je v nich vykonávaný podstatný vplyv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účtovnou jednotkou,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3. fyzické osoby, prostredníctvom ktorých vykonáva iná osoba v účtovnej jednotke podstatný vplyv,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lastRenderedPageBreak/>
        <w:t>4. zamestnanci zodpovední za riadenie a kontrolu činnosti účtovnej jednotky a ich blízke osoby a osoby zodpovedné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za riadenie a kontrolu činnosti účtovnej jednotky, ktoré nie sú zamestnancami a ich blízke osoby,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5. právnické osoby, v ktorých fyzické osoby uvedené v treťom a štvrtom bode vykonávajú podstatný vplyv a to aj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sprostredkovane,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6. osoby, ktoré vykonávajú v účtovnej jednotke a súčasne v inej účtovnej jednotke prostredníctvom členov štatutárnych</w:t>
      </w:r>
      <w:r w:rsidR="001418F7">
        <w:rPr>
          <w:rFonts w:ascii="Arial" w:hAnsi="Arial" w:cs="Arial"/>
          <w:sz w:val="20"/>
          <w:szCs w:val="20"/>
        </w:rPr>
        <w:t xml:space="preserve"> </w:t>
      </w:r>
      <w:r w:rsidRPr="00B62DCB">
        <w:rPr>
          <w:rFonts w:ascii="Arial" w:hAnsi="Arial" w:cs="Arial"/>
          <w:sz w:val="20"/>
          <w:szCs w:val="20"/>
        </w:rPr>
        <w:t>orgánov, dozorných orgánov a iných orgánov taký vplyv, že sú schopné ovplyvniť ekonomické zámery oboch</w:t>
      </w:r>
      <w:r w:rsidR="001418F7">
        <w:rPr>
          <w:rFonts w:ascii="Arial" w:hAnsi="Arial" w:cs="Arial"/>
          <w:sz w:val="20"/>
          <w:szCs w:val="20"/>
        </w:rPr>
        <w:t xml:space="preserve"> </w:t>
      </w:r>
      <w:r w:rsidRPr="00B62DCB">
        <w:rPr>
          <w:rFonts w:ascii="Arial" w:hAnsi="Arial" w:cs="Arial"/>
          <w:sz w:val="20"/>
          <w:szCs w:val="20"/>
        </w:rPr>
        <w:t>účtovných jednotiek; vplyvom sa rozumie priamy vplyv aj sprostredkovaný vplyv,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7. osoby, ktoré poskytli účtovnej jednotke úver, a z tohto dôvodu sú schopné ovplyvniť ekonomické vzťahy s účtovnou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jednotkou,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8. osoby, s ktorými účtovná jednotka realizuje taký objem obchodov, že je od týchto osôb hospodársky závislá,</w:t>
      </w:r>
    </w:p>
    <w:p w:rsid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c) opis a hodnota podmieneného majetku, ktorým sa rozumie možný majetok, ktorý vznikol v dôsledku minulých udalostía ktorého existencia závisí od toho, či nastane alebo nenastane jedna alebo viac neistých udalostí v budúcnosti,ktorých vznik nezávisí od účtovnej jednotky; týmto majetkom sú napríklad práva zo servisných zmlúv, poistných zmlúv,koncesionárskych zmlúv, licenčných zmlúv, práva z investovania prostriedkov získaných oslobodením od dane zpríjmov a práva z privatizácie; informácie o možnom majetku sa neuvádzajú len, ak je zvýšenie ekonomických úžitkovnepravdepodobné.</w:t>
      </w:r>
    </w:p>
    <w:p w:rsidR="00C36AC6" w:rsidRPr="008F3984" w:rsidRDefault="00D86588" w:rsidP="00C36AC6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ÚJ nemá náplň pre tieto položky</w:t>
      </w:r>
    </w:p>
    <w:p w:rsidR="00C36AC6" w:rsidRDefault="00C36AC6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p w:rsidR="002728A3" w:rsidRDefault="002728A3" w:rsidP="00B62DCB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M. V časti o príjmoch a výhodách členov štatutárneho orgánu, dozorného orgánu a iného orgánu účtovnej jednotky sa uvádzajú informácie 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a) výške priznaných odmien za účtovné obdobie pre členov štatutárneho orgánu, dozorného orgánu a iného orgánu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účtovnej jednotky z dôvodu výkon ich funkcie vrátane plnení vyplývajúcich z dôchodkových programov pre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bývalých členov týchto orgánov, a to v členení za jednotlivé orgány,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b) výške jednotlivých druhov záruk alebo iných zabezpečení poskytnutých pre členov štatutárneho orgánu, dozorného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orgánu a iného orgánu účtovnej jednotky, a to v členení za jednotlivé orgány,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c) pôžičkách poskytnutých členom štatutárneho orgánu, dozorného orgánu a iného orgánu účtovnej jednotky, a to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1. celková suma poskytnutých pôžičiek k poslednému dňu účtovného obdobia v členení za jednotlivé orgány,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2. celková suma splatených pôžičiek k poslednému dňu účtovného obdobia v členení za jednotlivé orgány,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3. celková suma odpustených pôžičiek a odpísaných pôžičiek k poslednému dňu účtovného obdobia v členení za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jednotlivé orgány,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d) hlavných podmienkach, na základe ktorých im boli záruky alebo iné zabezpečenia a pôžičky poskytnuté; pri</w:t>
      </w:r>
    </w:p>
    <w:p w:rsidR="00B62DCB" w:rsidRPr="00B62DCB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pôžičkách sa uvádzajú aj úrokové sadzby,</w:t>
      </w:r>
    </w:p>
    <w:p w:rsidR="002E2CB8" w:rsidRDefault="00B62DCB" w:rsidP="00B3718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B62DCB">
        <w:rPr>
          <w:rFonts w:ascii="Arial" w:hAnsi="Arial" w:cs="Arial"/>
          <w:sz w:val="20"/>
          <w:szCs w:val="20"/>
        </w:rPr>
        <w:t>e) celkovej sume použitých finančných prostriedkov alebo iného plnenia na súkromné úč</w:t>
      </w:r>
      <w:r w:rsidR="00B37187">
        <w:rPr>
          <w:rFonts w:ascii="Arial" w:hAnsi="Arial" w:cs="Arial"/>
          <w:sz w:val="20"/>
          <w:szCs w:val="20"/>
        </w:rPr>
        <w:t xml:space="preserve">ely členmi štatutárneho orgánu, </w:t>
      </w:r>
      <w:r w:rsidRPr="00B62DCB">
        <w:rPr>
          <w:rFonts w:ascii="Arial" w:hAnsi="Arial" w:cs="Arial"/>
          <w:sz w:val="20"/>
          <w:szCs w:val="20"/>
        </w:rPr>
        <w:t>dozorného orgánu a iného orgánu účtovnej jednotky, ktoré sa vyúčtovávajú.</w:t>
      </w:r>
    </w:p>
    <w:p w:rsidR="00C36AC6" w:rsidRPr="003E4565" w:rsidRDefault="00C36AC6" w:rsidP="00B37187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E4565">
        <w:rPr>
          <w:rFonts w:ascii="Arial" w:hAnsi="Arial" w:cs="Arial"/>
          <w:i/>
          <w:sz w:val="20"/>
          <w:szCs w:val="20"/>
        </w:rPr>
        <w:t>UJ nemá náplň pre tieto položky</w:t>
      </w:r>
    </w:p>
    <w:sectPr w:rsidR="00C36AC6" w:rsidRPr="003E4565" w:rsidSect="00384EEB">
      <w:headerReference w:type="default" r:id="rId8"/>
      <w:pgSz w:w="11906" w:h="16838"/>
      <w:pgMar w:top="680" w:right="624" w:bottom="68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875" w:rsidRDefault="003E5875" w:rsidP="003245BC">
      <w:pPr>
        <w:spacing w:line="240" w:lineRule="auto"/>
      </w:pPr>
      <w:r>
        <w:separator/>
      </w:r>
    </w:p>
  </w:endnote>
  <w:endnote w:type="continuationSeparator" w:id="1">
    <w:p w:rsidR="003E5875" w:rsidRDefault="003E5875" w:rsidP="003245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875" w:rsidRDefault="003E5875" w:rsidP="003245BC">
      <w:pPr>
        <w:spacing w:line="240" w:lineRule="auto"/>
      </w:pPr>
      <w:r>
        <w:separator/>
      </w:r>
    </w:p>
  </w:footnote>
  <w:footnote w:type="continuationSeparator" w:id="1">
    <w:p w:rsidR="003E5875" w:rsidRDefault="003E5875" w:rsidP="003245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75" w:rsidRDefault="003E5875" w:rsidP="003245B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autoSpaceDE w:val="0"/>
      <w:autoSpaceDN w:val="0"/>
      <w:adjustRightInd w:val="0"/>
      <w:spacing w:line="240" w:lineRule="auto"/>
      <w:jc w:val="lef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Poznámky </w:t>
    </w:r>
    <w:proofErr w:type="spellStart"/>
    <w:r>
      <w:rPr>
        <w:rFonts w:ascii="Arial" w:hAnsi="Arial" w:cs="Arial"/>
        <w:sz w:val="20"/>
        <w:szCs w:val="20"/>
      </w:rPr>
      <w:t>Úč</w:t>
    </w:r>
    <w:proofErr w:type="spellEnd"/>
    <w:r>
      <w:rPr>
        <w:rFonts w:ascii="Arial" w:hAnsi="Arial" w:cs="Arial"/>
        <w:sz w:val="20"/>
        <w:szCs w:val="20"/>
      </w:rPr>
      <w:t xml:space="preserve"> MÚJ 3 - 01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IČO </w:t>
    </w:r>
    <w:r>
      <w:rPr>
        <w:rFonts w:ascii="Arial" w:hAnsi="Arial" w:cs="Arial"/>
        <w:sz w:val="20"/>
        <w:szCs w:val="20"/>
      </w:rPr>
      <w:tab/>
      <w:t>53006798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DIČ  2121232432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  <w:p w:rsidR="003E5875" w:rsidRDefault="003E5875">
    <w:pPr>
      <w:pStyle w:val="Hlavika"/>
    </w:pPr>
  </w:p>
  <w:p w:rsidR="003E5875" w:rsidRDefault="003E5875">
    <w:pPr>
      <w:pStyle w:val="Hlavika"/>
    </w:pPr>
  </w:p>
  <w:p w:rsidR="003E5875" w:rsidRDefault="003E5875">
    <w:pPr>
      <w:pStyle w:val="Hlavika"/>
    </w:pPr>
  </w:p>
  <w:p w:rsidR="003E5875" w:rsidRDefault="003E587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55916"/>
    <w:multiLevelType w:val="hybridMultilevel"/>
    <w:tmpl w:val="940862E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C7F4C"/>
    <w:multiLevelType w:val="hybridMultilevel"/>
    <w:tmpl w:val="20666848"/>
    <w:lvl w:ilvl="0" w:tplc="2C3C8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158CE"/>
    <w:multiLevelType w:val="hybridMultilevel"/>
    <w:tmpl w:val="0304FB90"/>
    <w:lvl w:ilvl="0" w:tplc="51188FCC">
      <w:start w:val="2"/>
      <w:numFmt w:val="bullet"/>
      <w:lvlText w:val="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D187E"/>
    <w:multiLevelType w:val="hybridMultilevel"/>
    <w:tmpl w:val="139A6954"/>
    <w:lvl w:ilvl="0" w:tplc="E7CE64B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633D"/>
    <w:multiLevelType w:val="hybridMultilevel"/>
    <w:tmpl w:val="C2D4EC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8D2E8D"/>
    <w:multiLevelType w:val="hybridMultilevel"/>
    <w:tmpl w:val="04E880AA"/>
    <w:lvl w:ilvl="0" w:tplc="B43292B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2E4F0C"/>
    <w:multiLevelType w:val="hybridMultilevel"/>
    <w:tmpl w:val="EE6EAC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4479E"/>
    <w:multiLevelType w:val="hybridMultilevel"/>
    <w:tmpl w:val="2B9C4E8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C50D2"/>
    <w:multiLevelType w:val="hybridMultilevel"/>
    <w:tmpl w:val="037C0FD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C408CB"/>
    <w:multiLevelType w:val="hybridMultilevel"/>
    <w:tmpl w:val="04E048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B37E9E"/>
    <w:multiLevelType w:val="multilevel"/>
    <w:tmpl w:val="9334A26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88"/>
        </w:tabs>
        <w:ind w:left="788" w:hanging="425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2">
    <w:nsid w:val="738930BA"/>
    <w:multiLevelType w:val="hybridMultilevel"/>
    <w:tmpl w:val="48BCCDAE"/>
    <w:lvl w:ilvl="0" w:tplc="9F90CE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800470"/>
    <w:multiLevelType w:val="hybridMultilevel"/>
    <w:tmpl w:val="DDB638D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7"/>
  </w:num>
  <w:num w:numId="7">
    <w:abstractNumId w:val="12"/>
  </w:num>
  <w:num w:numId="8">
    <w:abstractNumId w:val="1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  <w:num w:numId="14">
    <w:abstractNumId w:val="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2DCB"/>
    <w:rsid w:val="00021DB8"/>
    <w:rsid w:val="00065FFA"/>
    <w:rsid w:val="001108BC"/>
    <w:rsid w:val="0011599A"/>
    <w:rsid w:val="001338B9"/>
    <w:rsid w:val="001418F7"/>
    <w:rsid w:val="00144F01"/>
    <w:rsid w:val="00167C25"/>
    <w:rsid w:val="001862ED"/>
    <w:rsid w:val="00203C8C"/>
    <w:rsid w:val="00206DDA"/>
    <w:rsid w:val="00217176"/>
    <w:rsid w:val="002702F8"/>
    <w:rsid w:val="002728A3"/>
    <w:rsid w:val="00292037"/>
    <w:rsid w:val="002E2CB8"/>
    <w:rsid w:val="003245BC"/>
    <w:rsid w:val="003409D8"/>
    <w:rsid w:val="00345965"/>
    <w:rsid w:val="0035752B"/>
    <w:rsid w:val="00384EEB"/>
    <w:rsid w:val="003E4565"/>
    <w:rsid w:val="003E5875"/>
    <w:rsid w:val="003F5B88"/>
    <w:rsid w:val="004F1F2A"/>
    <w:rsid w:val="0053460C"/>
    <w:rsid w:val="00554DAE"/>
    <w:rsid w:val="00560DA8"/>
    <w:rsid w:val="0059077A"/>
    <w:rsid w:val="00607EC2"/>
    <w:rsid w:val="0066522A"/>
    <w:rsid w:val="00681118"/>
    <w:rsid w:val="00697A81"/>
    <w:rsid w:val="006B2F24"/>
    <w:rsid w:val="00767434"/>
    <w:rsid w:val="00773032"/>
    <w:rsid w:val="0077560D"/>
    <w:rsid w:val="00780ADE"/>
    <w:rsid w:val="007B7624"/>
    <w:rsid w:val="007F11DA"/>
    <w:rsid w:val="00811CED"/>
    <w:rsid w:val="00827793"/>
    <w:rsid w:val="008F3984"/>
    <w:rsid w:val="0092120E"/>
    <w:rsid w:val="00925670"/>
    <w:rsid w:val="00942E5D"/>
    <w:rsid w:val="009637D7"/>
    <w:rsid w:val="009833D3"/>
    <w:rsid w:val="00A162F1"/>
    <w:rsid w:val="00A30329"/>
    <w:rsid w:val="00A4207D"/>
    <w:rsid w:val="00A51845"/>
    <w:rsid w:val="00A5223B"/>
    <w:rsid w:val="00A84E99"/>
    <w:rsid w:val="00A95143"/>
    <w:rsid w:val="00A9638E"/>
    <w:rsid w:val="00AB04C4"/>
    <w:rsid w:val="00AC58C6"/>
    <w:rsid w:val="00AF5B3D"/>
    <w:rsid w:val="00B17A76"/>
    <w:rsid w:val="00B31AF6"/>
    <w:rsid w:val="00B37187"/>
    <w:rsid w:val="00B62DCB"/>
    <w:rsid w:val="00B76A55"/>
    <w:rsid w:val="00B8522E"/>
    <w:rsid w:val="00B874FD"/>
    <w:rsid w:val="00BA0655"/>
    <w:rsid w:val="00BD5080"/>
    <w:rsid w:val="00C26906"/>
    <w:rsid w:val="00C36AC6"/>
    <w:rsid w:val="00C72677"/>
    <w:rsid w:val="00D225C1"/>
    <w:rsid w:val="00D773A6"/>
    <w:rsid w:val="00D86588"/>
    <w:rsid w:val="00D9445C"/>
    <w:rsid w:val="00DB5297"/>
    <w:rsid w:val="00DC2C59"/>
    <w:rsid w:val="00DE239E"/>
    <w:rsid w:val="00DF476D"/>
    <w:rsid w:val="00E07370"/>
    <w:rsid w:val="00E943C3"/>
    <w:rsid w:val="00EF2596"/>
    <w:rsid w:val="00EF285A"/>
    <w:rsid w:val="00F27704"/>
    <w:rsid w:val="00F30C0F"/>
    <w:rsid w:val="00F51DCC"/>
    <w:rsid w:val="00F73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64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62F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239E"/>
    <w:pPr>
      <w:ind w:left="720"/>
      <w:contextualSpacing/>
    </w:pPr>
  </w:style>
  <w:style w:type="table" w:styleId="Mriekatabuky">
    <w:name w:val="Table Grid"/>
    <w:basedOn w:val="Normlnatabuka"/>
    <w:uiPriority w:val="59"/>
    <w:rsid w:val="00DE239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245B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245BC"/>
  </w:style>
  <w:style w:type="paragraph" w:styleId="Pta">
    <w:name w:val="footer"/>
    <w:basedOn w:val="Normlny"/>
    <w:link w:val="PtaChar"/>
    <w:uiPriority w:val="99"/>
    <w:semiHidden/>
    <w:unhideWhenUsed/>
    <w:rsid w:val="003245B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245BC"/>
  </w:style>
  <w:style w:type="paragraph" w:styleId="Textbubliny">
    <w:name w:val="Balloon Text"/>
    <w:basedOn w:val="Normlny"/>
    <w:link w:val="TextbublinyChar"/>
    <w:uiPriority w:val="99"/>
    <w:semiHidden/>
    <w:unhideWhenUsed/>
    <w:rsid w:val="003245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45B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lny"/>
    <w:uiPriority w:val="1"/>
    <w:qFormat/>
    <w:rsid w:val="00EF285A"/>
    <w:pPr>
      <w:widowControl w:val="0"/>
      <w:autoSpaceDE w:val="0"/>
      <w:autoSpaceDN w:val="0"/>
      <w:spacing w:line="240" w:lineRule="auto"/>
      <w:jc w:val="left"/>
    </w:pPr>
    <w:rPr>
      <w:rFonts w:ascii="Liberation Sans Narrow" w:eastAsia="Liberation Sans Narrow" w:hAnsi="Liberation Sans Narrow" w:cs="Times New Roman"/>
    </w:rPr>
  </w:style>
  <w:style w:type="character" w:customStyle="1" w:styleId="ra">
    <w:name w:val="ra"/>
    <w:basedOn w:val="Predvolenpsmoodseku"/>
    <w:rsid w:val="00A96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84B07-DE01-4CFA-95A9-8902F1797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2274</Words>
  <Characters>12965</Characters>
  <Application>Microsoft Office Word</Application>
  <DocSecurity>0</DocSecurity>
  <Lines>108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PLANO, s.r.o. Ing. Mária Košická</dc:creator>
  <cp:lastModifiedBy>DE PLANO, s.r.o. Ing. Mária Košická</cp:lastModifiedBy>
  <cp:revision>6</cp:revision>
  <cp:lastPrinted>2016-03-05T11:58:00Z</cp:lastPrinted>
  <dcterms:created xsi:type="dcterms:W3CDTF">2021-06-18T15:09:00Z</dcterms:created>
  <dcterms:modified xsi:type="dcterms:W3CDTF">2021-06-23T17:54:00Z</dcterms:modified>
</cp:coreProperties>
</file>