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401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401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401F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401F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3B51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B511D">
              <w:rPr>
                <w:rFonts w:ascii="Times New Roman" w:hAnsi="Times New Roman" w:cs="Times New Roman"/>
                <w:sz w:val="24"/>
                <w:szCs w:val="24"/>
              </w:rPr>
              <w:t xml:space="preserve">Volkswagen </w:t>
            </w:r>
            <w:proofErr w:type="spellStart"/>
            <w:r w:rsidR="003B511D">
              <w:rPr>
                <w:rFonts w:ascii="Times New Roman" w:hAnsi="Times New Roman" w:cs="Times New Roman"/>
                <w:sz w:val="24"/>
                <w:szCs w:val="24"/>
              </w:rPr>
              <w:t>Caddy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401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401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401F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401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401F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01F1" w:rsidP="005401F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01F1" w:rsidRPr="00C5195B" w:rsidRDefault="005401F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5401F1" w:rsidP="005401F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5401F1"/>
    <w:rsid w:val="00547F9F"/>
    <w:rsid w:val="00561EFC"/>
    <w:rsid w:val="00562D80"/>
    <w:rsid w:val="0062789C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BA0C8-5127-4155-95B7-0A9C0DA20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7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2021-06-26T13:35:00Z</dcterms:modified>
</cp:coreProperties>
</file>