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B13C80" w:rsidRPr="00B13C80">
        <w:rPr>
          <w:b/>
          <w:i/>
          <w:sz w:val="20"/>
        </w:rPr>
        <w:t>04</w:t>
      </w:r>
      <w:r w:rsidR="00363EB3" w:rsidRPr="00B13C80">
        <w:rPr>
          <w:b/>
          <w:i/>
          <w:sz w:val="20"/>
        </w:rPr>
        <w:t>.</w:t>
      </w:r>
      <w:r w:rsidR="00B13C80" w:rsidRPr="00B13C80">
        <w:rPr>
          <w:b/>
          <w:i/>
          <w:sz w:val="20"/>
        </w:rPr>
        <w:t>09.2019</w:t>
      </w:r>
    </w:p>
    <w:p w:rsidR="001B2D63" w:rsidRPr="00A2449B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>Okresný súd Košice I.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proofErr w:type="spellStart"/>
      <w:r w:rsidR="005477FC" w:rsidRPr="005477FC">
        <w:rPr>
          <w:b/>
          <w:i/>
          <w:sz w:val="20"/>
        </w:rPr>
        <w:t>Sro</w:t>
      </w:r>
      <w:proofErr w:type="spellEnd"/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A2449B" w:rsidRPr="00A2449B">
        <w:rPr>
          <w:b/>
          <w:i/>
          <w:sz w:val="20"/>
        </w:rPr>
        <w:t>4</w:t>
      </w:r>
      <w:r w:rsidR="00B13C80">
        <w:rPr>
          <w:b/>
          <w:i/>
          <w:sz w:val="20"/>
        </w:rPr>
        <w:t>7104</w:t>
      </w:r>
      <w:r w:rsidR="005477FC" w:rsidRPr="00A2449B">
        <w:rPr>
          <w:b/>
          <w:i/>
          <w:sz w:val="20"/>
        </w:rPr>
        <w:t>/V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Predmet  činnosti:</w:t>
      </w:r>
      <w:r w:rsidR="005477FC">
        <w:rPr>
          <w:sz w:val="20"/>
        </w:rPr>
        <w:t xml:space="preserve"> </w:t>
      </w:r>
      <w:r w:rsidR="00B13C80">
        <w:rPr>
          <w:b/>
          <w:i/>
          <w:sz w:val="20"/>
        </w:rPr>
        <w:t>Poskytovanie služieb osobného charakteru</w:t>
      </w:r>
    </w:p>
    <w:p w:rsidR="001B2D63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 xml:space="preserve">(2) Údaje o konsolidovanom celku, a to </w:t>
      </w:r>
    </w:p>
    <w:p w:rsidR="00084BF9" w:rsidRDefault="005B3537">
      <w:pPr>
        <w:rPr>
          <w:sz w:val="20"/>
        </w:rPr>
      </w:pPr>
      <w:r>
        <w:rPr>
          <w:sz w:val="20"/>
        </w:rPr>
        <w:t>a/1-štatutárny orgán</w:t>
      </w:r>
      <w:r w:rsidR="00084BF9">
        <w:rPr>
          <w:sz w:val="20"/>
        </w:rPr>
        <w:t xml:space="preserve"> (konatelia)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</w:p>
    <w:p w:rsidR="00084BF9" w:rsidRPr="00B13C80" w:rsidRDefault="005477FC" w:rsidP="00B13C80">
      <w:pPr>
        <w:pStyle w:val="Odsekzoznamu"/>
        <w:numPr>
          <w:ilvl w:val="0"/>
          <w:numId w:val="4"/>
        </w:numPr>
        <w:rPr>
          <w:b/>
          <w:i/>
          <w:sz w:val="20"/>
        </w:rPr>
      </w:pPr>
      <w:r w:rsidRPr="00084BF9">
        <w:rPr>
          <w:b/>
          <w:i/>
          <w:sz w:val="20"/>
        </w:rPr>
        <w:t xml:space="preserve"> </w:t>
      </w:r>
      <w:r w:rsidR="00B13C80">
        <w:rPr>
          <w:b/>
          <w:i/>
          <w:sz w:val="20"/>
        </w:rPr>
        <w:t>Marek TOMAŠKO</w:t>
      </w:r>
      <w:r w:rsidR="00A2449B" w:rsidRPr="00084BF9">
        <w:rPr>
          <w:b/>
          <w:i/>
          <w:sz w:val="20"/>
        </w:rPr>
        <w:t xml:space="preserve">                                       </w:t>
      </w:r>
      <w:r w:rsidR="00A2449B" w:rsidRPr="00B13C80">
        <w:rPr>
          <w:b/>
          <w:i/>
          <w:sz w:val="20"/>
        </w:rPr>
        <w:t xml:space="preserve"> </w:t>
      </w:r>
    </w:p>
    <w:p w:rsidR="001B2D63" w:rsidRPr="00B93FFE" w:rsidRDefault="001B2D63">
      <w:pPr>
        <w:rPr>
          <w:sz w:val="20"/>
        </w:rPr>
      </w:pPr>
      <w:r w:rsidRPr="00B93FFE">
        <w:rPr>
          <w:sz w:val="20"/>
        </w:rPr>
        <w:t>a/2- dozorný orgán</w:t>
      </w:r>
      <w:r w:rsidR="005B3537">
        <w:rPr>
          <w:sz w:val="20"/>
        </w:rPr>
        <w:t>:</w:t>
      </w:r>
      <w:r w:rsidR="005477FC">
        <w:rPr>
          <w:sz w:val="20"/>
        </w:rPr>
        <w:t xml:space="preserve">     - </w:t>
      </w:r>
    </w:p>
    <w:p w:rsidR="00A2449B" w:rsidRDefault="001B2D63">
      <w:pPr>
        <w:rPr>
          <w:sz w:val="20"/>
        </w:rPr>
      </w:pPr>
      <w:r w:rsidRPr="00B93FFE">
        <w:rPr>
          <w:sz w:val="20"/>
        </w:rPr>
        <w:t>b/</w:t>
      </w:r>
      <w:r w:rsidR="005B3537">
        <w:rPr>
          <w:sz w:val="20"/>
        </w:rPr>
        <w:t xml:space="preserve"> I</w:t>
      </w:r>
      <w:r w:rsidRPr="00B93FFE">
        <w:rPr>
          <w:sz w:val="20"/>
        </w:rPr>
        <w:t>nformácia o štruktúre spoločníkov</w:t>
      </w:r>
      <w:r w:rsidR="005B3537">
        <w:rPr>
          <w:sz w:val="20"/>
        </w:rPr>
        <w:t>:</w:t>
      </w:r>
      <w:r w:rsidR="005477FC">
        <w:rPr>
          <w:sz w:val="20"/>
        </w:rPr>
        <w:t xml:space="preserve">  </w:t>
      </w:r>
    </w:p>
    <w:p w:rsidR="00A2449B" w:rsidRPr="00B13C80" w:rsidRDefault="00A2449B" w:rsidP="00B13C80">
      <w:pPr>
        <w:pStyle w:val="Odsekzoznamu"/>
        <w:numPr>
          <w:ilvl w:val="0"/>
          <w:numId w:val="4"/>
        </w:numPr>
        <w:rPr>
          <w:b/>
          <w:i/>
          <w:sz w:val="20"/>
        </w:rPr>
      </w:pPr>
      <w:r w:rsidRPr="00B13C80">
        <w:rPr>
          <w:b/>
          <w:i/>
          <w:sz w:val="20"/>
        </w:rPr>
        <w:t xml:space="preserve"> </w:t>
      </w:r>
      <w:r w:rsidR="00B13C80" w:rsidRPr="00B13C80">
        <w:rPr>
          <w:b/>
          <w:i/>
          <w:sz w:val="20"/>
        </w:rPr>
        <w:t xml:space="preserve">Marek TOMAŠKO </w:t>
      </w:r>
      <w:r w:rsidRPr="00B13C80">
        <w:rPr>
          <w:b/>
          <w:i/>
          <w:sz w:val="20"/>
        </w:rPr>
        <w:t xml:space="preserve">– </w:t>
      </w:r>
      <w:r w:rsidR="00B13C80" w:rsidRPr="00B13C80">
        <w:rPr>
          <w:b/>
          <w:i/>
          <w:sz w:val="20"/>
        </w:rPr>
        <w:t>10</w:t>
      </w:r>
      <w:r w:rsidRPr="00B13C80">
        <w:rPr>
          <w:b/>
          <w:i/>
          <w:sz w:val="20"/>
        </w:rPr>
        <w:t>0 %</w:t>
      </w:r>
    </w:p>
    <w:p w:rsidR="0088738D" w:rsidRPr="005477FC" w:rsidRDefault="00A2449B">
      <w:pPr>
        <w:rPr>
          <w:b/>
          <w:i/>
          <w:sz w:val="20"/>
        </w:rPr>
      </w:pPr>
      <w:r>
        <w:rPr>
          <w:sz w:val="20"/>
        </w:rPr>
        <w:t>c/</w:t>
      </w:r>
      <w:r w:rsidR="0088738D" w:rsidRPr="00B93FFE">
        <w:rPr>
          <w:sz w:val="20"/>
        </w:rPr>
        <w:t>časť účtovnej jednotky na konsolidujúcej účtovnej jednotky, ktorá zostavuje konsolidovanú účtovnú závierku</w:t>
      </w:r>
      <w:r w:rsidR="005477FC">
        <w:rPr>
          <w:sz w:val="20"/>
        </w:rPr>
        <w:t xml:space="preserve"> – </w:t>
      </w:r>
      <w:r w:rsidR="005477FC" w:rsidRPr="005477FC">
        <w:rPr>
          <w:b/>
          <w:i/>
          <w:sz w:val="20"/>
        </w:rPr>
        <w:t>nie je zúčastnená na konsolidácii</w:t>
      </w:r>
    </w:p>
    <w:p w:rsidR="005B3537" w:rsidRDefault="005B3537">
      <w:pPr>
        <w:rPr>
          <w:sz w:val="20"/>
        </w:rPr>
      </w:pPr>
      <w:r>
        <w:rPr>
          <w:sz w:val="20"/>
        </w:rPr>
        <w:t>d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významných položkách súvahy a výkazu ziskov a</w:t>
      </w:r>
      <w:r w:rsidR="00EF0EEC">
        <w:rPr>
          <w:sz w:val="20"/>
        </w:rPr>
        <w:t> </w:t>
      </w:r>
      <w:r w:rsidR="0088738D" w:rsidRPr="00B93FFE">
        <w:rPr>
          <w:sz w:val="20"/>
        </w:rPr>
        <w:t>strát</w:t>
      </w:r>
      <w:r w:rsidR="00EF0EEC">
        <w:rPr>
          <w:sz w:val="20"/>
        </w:rPr>
        <w:t>:</w:t>
      </w:r>
    </w:p>
    <w:p w:rsidR="00EF0EEC" w:rsidRDefault="00F62AA3">
      <w:pPr>
        <w:rPr>
          <w:b/>
          <w:i/>
          <w:sz w:val="20"/>
        </w:rPr>
      </w:pPr>
      <w:r>
        <w:rPr>
          <w:b/>
          <w:i/>
          <w:sz w:val="20"/>
        </w:rPr>
        <w:t>Spoločnosť</w:t>
      </w:r>
      <w:r w:rsidR="002D3A9F">
        <w:rPr>
          <w:b/>
          <w:i/>
          <w:sz w:val="20"/>
        </w:rPr>
        <w:t xml:space="preserve"> vyprodukovala za rok 20</w:t>
      </w:r>
      <w:r>
        <w:rPr>
          <w:b/>
          <w:i/>
          <w:sz w:val="20"/>
        </w:rPr>
        <w:t>20</w:t>
      </w:r>
      <w:r w:rsidR="002D3A9F">
        <w:rPr>
          <w:b/>
          <w:i/>
          <w:sz w:val="20"/>
        </w:rPr>
        <w:t xml:space="preserve">  zisk</w:t>
      </w:r>
      <w:r w:rsidR="00B13C80">
        <w:rPr>
          <w:b/>
          <w:i/>
          <w:sz w:val="20"/>
        </w:rPr>
        <w:t xml:space="preserve"> </w:t>
      </w:r>
      <w:r>
        <w:rPr>
          <w:b/>
          <w:i/>
          <w:sz w:val="20"/>
        </w:rPr>
        <w:t>105,94</w:t>
      </w:r>
      <w:r w:rsidR="00B13C80">
        <w:rPr>
          <w:b/>
          <w:i/>
          <w:sz w:val="20"/>
        </w:rPr>
        <w:t xml:space="preserve"> €. </w:t>
      </w:r>
      <w:r>
        <w:rPr>
          <w:b/>
          <w:i/>
          <w:sz w:val="20"/>
        </w:rPr>
        <w:t xml:space="preserve"> Hlavnou príčinou nízkych tržieb bola </w:t>
      </w:r>
      <w:proofErr w:type="spellStart"/>
      <w:r>
        <w:rPr>
          <w:b/>
          <w:i/>
          <w:sz w:val="20"/>
        </w:rPr>
        <w:t>pandemická</w:t>
      </w:r>
      <w:proofErr w:type="spellEnd"/>
      <w:r>
        <w:rPr>
          <w:b/>
          <w:i/>
          <w:sz w:val="20"/>
        </w:rPr>
        <w:t xml:space="preserve"> situácia s COVID 19 počas celého roka.</w:t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e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účtovných zásadách a účtovných metódach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Účtovné metódy a zásady boli aplikované v rámci platného zákona o účtovníctve.</w:t>
      </w:r>
    </w:p>
    <w:p w:rsidR="0088738D" w:rsidRPr="00B93FFE" w:rsidRDefault="0088738D">
      <w:pPr>
        <w:rPr>
          <w:b/>
          <w:sz w:val="20"/>
        </w:rPr>
      </w:pPr>
      <w:r w:rsidRPr="00B93FFE">
        <w:rPr>
          <w:b/>
          <w:sz w:val="20"/>
        </w:rPr>
        <w:t>(3)Priemerný prepočítaný počet zamestnancov</w:t>
      </w:r>
      <w:r w:rsidR="00084BF9">
        <w:rPr>
          <w:b/>
          <w:sz w:val="20"/>
        </w:rPr>
        <w:t xml:space="preserve"> – </w:t>
      </w:r>
      <w:r w:rsidR="00084BF9" w:rsidRPr="00084BF9">
        <w:rPr>
          <w:sz w:val="20"/>
        </w:rPr>
        <w:t>spoločnosť ne</w:t>
      </w:r>
      <w:r w:rsidR="00084BF9">
        <w:rPr>
          <w:sz w:val="20"/>
        </w:rPr>
        <w:t>zamestnáva</w:t>
      </w:r>
      <w:r w:rsidR="00084BF9" w:rsidRPr="00084BF9">
        <w:rPr>
          <w:sz w:val="20"/>
        </w:rPr>
        <w:t xml:space="preserve"> zamestnancov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88738D" w:rsidRPr="00B93FFE" w:rsidTr="00363EB3">
        <w:trPr>
          <w:trHeight w:val="755"/>
        </w:trPr>
        <w:tc>
          <w:tcPr>
            <w:tcW w:w="3070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:rsidR="0088738D" w:rsidRPr="00B93FFE" w:rsidRDefault="00D83607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084BF9">
              <w:rPr>
                <w:sz w:val="20"/>
              </w:rPr>
              <w:t xml:space="preserve"> </w:t>
            </w:r>
          </w:p>
        </w:tc>
        <w:tc>
          <w:tcPr>
            <w:tcW w:w="3071" w:type="dxa"/>
          </w:tcPr>
          <w:p w:rsidR="0088738D" w:rsidRPr="00B93FFE" w:rsidRDefault="00363EB3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084BF9">
              <w:rPr>
                <w:sz w:val="20"/>
              </w:rPr>
              <w:t xml:space="preserve"> 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:rsidR="0088738D" w:rsidRPr="00B93FFE" w:rsidRDefault="00363EB3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084BF9">
              <w:rPr>
                <w:sz w:val="20"/>
              </w:rPr>
              <w:t xml:space="preserve"> </w:t>
            </w:r>
          </w:p>
        </w:tc>
        <w:tc>
          <w:tcPr>
            <w:tcW w:w="3071" w:type="dxa"/>
          </w:tcPr>
          <w:p w:rsidR="0088738D" w:rsidRPr="00B93FFE" w:rsidRDefault="00363EB3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084BF9">
              <w:rPr>
                <w:sz w:val="20"/>
              </w:rPr>
              <w:t xml:space="preserve"> 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Počet vedúcich zamestnancov</w:t>
            </w:r>
          </w:p>
        </w:tc>
        <w:tc>
          <w:tcPr>
            <w:tcW w:w="3071" w:type="dxa"/>
          </w:tcPr>
          <w:p w:rsidR="0088738D" w:rsidRPr="00B93FFE" w:rsidRDefault="005477FC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</w:t>
            </w:r>
            <w:r w:rsidR="00363EB3">
              <w:rPr>
                <w:sz w:val="20"/>
              </w:rPr>
              <w:t xml:space="preserve">    </w:t>
            </w:r>
            <w:r w:rsidR="00084BF9">
              <w:rPr>
                <w:sz w:val="20"/>
              </w:rPr>
              <w:t xml:space="preserve"> </w:t>
            </w:r>
          </w:p>
        </w:tc>
        <w:tc>
          <w:tcPr>
            <w:tcW w:w="3071" w:type="dxa"/>
          </w:tcPr>
          <w:p w:rsidR="0088738D" w:rsidRPr="00B93FFE" w:rsidRDefault="00084BF9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</w:tr>
    </w:tbl>
    <w:p w:rsidR="00EF0EEC" w:rsidRPr="005477FC" w:rsidRDefault="00EF0EEC">
      <w:pPr>
        <w:rPr>
          <w:b/>
          <w:i/>
          <w:sz w:val="20"/>
          <w:szCs w:val="20"/>
        </w:rPr>
      </w:pPr>
    </w:p>
    <w:p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b/>
          <w:sz w:val="20"/>
        </w:rPr>
        <w:t xml:space="preserve">(1)Informácia, či je účtovná závierka zostavená za splnenia predpokladu, že účtovná jednotka bude nepretržite pokračovať vo svojej činnosti </w:t>
      </w:r>
      <w:r w:rsidR="005B3537">
        <w:rPr>
          <w:b/>
          <w:sz w:val="20"/>
        </w:rPr>
        <w:t xml:space="preserve">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:rsidR="001B75EE" w:rsidRPr="00B93FFE" w:rsidRDefault="001B75EE" w:rsidP="001B75EE">
      <w:pPr>
        <w:rPr>
          <w:b/>
          <w:sz w:val="20"/>
        </w:rPr>
      </w:pPr>
      <w:r w:rsidRPr="00B93FFE">
        <w:rPr>
          <w:b/>
          <w:sz w:val="20"/>
        </w:rPr>
        <w:t>(2)Spôsob oceňovania jednotlivých položiek majetku a záväzkov,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363EB3">
        <w:rPr>
          <w:b/>
          <w:i/>
          <w:sz w:val="20"/>
          <w:szCs w:val="20"/>
        </w:rPr>
        <w:t>V roku 20</w:t>
      </w:r>
      <w:r w:rsidR="00A5105C">
        <w:rPr>
          <w:b/>
          <w:i/>
          <w:sz w:val="20"/>
          <w:szCs w:val="20"/>
        </w:rPr>
        <w:t xml:space="preserve">20 </w:t>
      </w:r>
      <w:r w:rsidR="00363EB3">
        <w:rPr>
          <w:b/>
          <w:i/>
          <w:sz w:val="20"/>
          <w:szCs w:val="20"/>
        </w:rPr>
        <w:t xml:space="preserve"> nebol obstaraný žiaden dlhodobý hmotný majetok.</w:t>
      </w:r>
    </w:p>
    <w:p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lastRenderedPageBreak/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363EB3" w:rsidRPr="00347570">
        <w:rPr>
          <w:b/>
          <w:i/>
          <w:sz w:val="18"/>
          <w:szCs w:val="18"/>
        </w:rPr>
        <w:t>Neboli tvorené zásoby</w:t>
      </w:r>
    </w:p>
    <w:p w:rsidR="00B93FFE" w:rsidRDefault="001B75EE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2D3A9F">
        <w:rPr>
          <w:b/>
          <w:i/>
          <w:sz w:val="18"/>
          <w:szCs w:val="18"/>
        </w:rPr>
        <w:t>Nie sú v evidencii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363EB3" w:rsidRPr="00347570">
        <w:rPr>
          <w:b/>
          <w:i/>
          <w:sz w:val="18"/>
          <w:szCs w:val="18"/>
        </w:rPr>
        <w:t>Nie je v evidencii</w:t>
      </w:r>
    </w:p>
    <w:p w:rsidR="00CB393C" w:rsidRPr="002D3A9F" w:rsidRDefault="00CB393C">
      <w:pPr>
        <w:rPr>
          <w:sz w:val="18"/>
          <w:szCs w:val="18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2D3A9F" w:rsidRPr="002D3A9F">
        <w:rPr>
          <w:b/>
          <w:i/>
          <w:sz w:val="18"/>
          <w:szCs w:val="18"/>
        </w:rPr>
        <w:t>Nie sú v evidencii</w:t>
      </w:r>
    </w:p>
    <w:p w:rsidR="00CB393C" w:rsidRPr="00B93FFE" w:rsidRDefault="00CB393C">
      <w:pPr>
        <w:rPr>
          <w:sz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Nie sú v evidencii</w:t>
      </w:r>
    </w:p>
    <w:p w:rsidR="00CB393C" w:rsidRPr="00B93FFE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  <w:r w:rsidR="002D3A9F">
        <w:rPr>
          <w:b/>
          <w:sz w:val="20"/>
        </w:rPr>
        <w:t>– žiaden investičný majetok nie je v evidencii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Druh i</w:t>
            </w:r>
            <w:r>
              <w:rPr>
                <w:sz w:val="20"/>
              </w:rPr>
              <w:t>n</w:t>
            </w:r>
            <w:r w:rsidRPr="00B93FFE">
              <w:rPr>
                <w:sz w:val="20"/>
              </w:rPr>
              <w:t>vestičného majetku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</w:t>
            </w:r>
            <w:r>
              <w:rPr>
                <w:sz w:val="20"/>
              </w:rPr>
              <w:t>á</w:t>
            </w:r>
            <w:r w:rsidRPr="00B93FFE">
              <w:rPr>
                <w:sz w:val="20"/>
              </w:rPr>
              <w:t xml:space="preserve"> metóda 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doba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Ročná odpis.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s</w:t>
            </w:r>
            <w:r w:rsidRPr="00B93FFE">
              <w:rPr>
                <w:sz w:val="20"/>
              </w:rPr>
              <w:t>adzba</w:t>
            </w:r>
          </w:p>
          <w:p w:rsidR="00347570" w:rsidRPr="00B93FFE" w:rsidRDefault="00347570" w:rsidP="003401D1">
            <w:pPr>
              <w:rPr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Dlhodobý nehmotný majetok 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>Dlhodobý hmotný majetok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FA13A1" w:rsidRDefault="00347570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:rsidR="00347570" w:rsidRPr="00FA13A1" w:rsidRDefault="00347570" w:rsidP="00347570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:rsidR="00347570" w:rsidRPr="00FA13A1" w:rsidRDefault="00347570" w:rsidP="00347570">
            <w:pPr>
              <w:rPr>
                <w:b/>
                <w:i/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</w:p>
    <w:p w:rsidR="003401D1" w:rsidRPr="00FA13A1" w:rsidRDefault="003401D1">
      <w:pPr>
        <w:rPr>
          <w:b/>
          <w:i/>
          <w:sz w:val="20"/>
        </w:rPr>
      </w:pPr>
      <w:r w:rsidRPr="00B93FFE">
        <w:rPr>
          <w:b/>
          <w:sz w:val="20"/>
        </w:rPr>
        <w:t xml:space="preserve">(4)Zmeny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FA13A1">
        <w:rPr>
          <w:b/>
          <w:i/>
          <w:sz w:val="20"/>
        </w:rPr>
        <w:t>V priebehu roka nedošlo k zmenám v účtovných metódach</w:t>
      </w:r>
      <w:r w:rsidR="00FA13A1">
        <w:rPr>
          <w:b/>
          <w:i/>
          <w:sz w:val="20"/>
        </w:rPr>
        <w:t xml:space="preserve"> a zásadách.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 xml:space="preserve">finančnú hodnotu majetku 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záväzok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5B3537" w:rsidRDefault="003401D1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základného imania a výsledku hospodárenia</w:t>
      </w:r>
      <w:r w:rsidR="00577832" w:rsidRPr="00B93FFE">
        <w:rPr>
          <w:sz w:val="20"/>
        </w:rPr>
        <w:t xml:space="preserve"> účtovnej jednotky</w:t>
      </w:r>
      <w:r w:rsidR="005B3537">
        <w:rPr>
          <w:sz w:val="20"/>
        </w:rPr>
        <w:t xml:space="preserve">                                                                            </w:t>
      </w:r>
      <w:r w:rsidR="00577832" w:rsidRPr="005B3537">
        <w:rPr>
          <w:sz w:val="16"/>
          <w:szCs w:val="16"/>
        </w:rPr>
        <w:t>Komentár</w:t>
      </w:r>
    </w:p>
    <w:p w:rsidR="00577832" w:rsidRPr="00347570" w:rsidRDefault="00577832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A5105C">
        <w:rPr>
          <w:b/>
          <w:i/>
          <w:sz w:val="18"/>
          <w:szCs w:val="18"/>
        </w:rPr>
        <w:t>V roku 2020</w:t>
      </w:r>
      <w:r w:rsidR="00347570">
        <w:rPr>
          <w:b/>
          <w:i/>
          <w:sz w:val="18"/>
          <w:szCs w:val="18"/>
        </w:rPr>
        <w:t xml:space="preserve"> neboli prijaté dotácie</w:t>
      </w:r>
    </w:p>
    <w:p w:rsidR="007C4E23" w:rsidRDefault="00577832" w:rsidP="00FA13A1">
      <w:pPr>
        <w:rPr>
          <w:b/>
          <w:sz w:val="20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347570">
        <w:rPr>
          <w:b/>
          <w:i/>
          <w:sz w:val="18"/>
          <w:szCs w:val="18"/>
        </w:rPr>
        <w:t>Neboli účtované opravy chýb minulých účtovných období</w:t>
      </w:r>
      <w:r w:rsidR="002D3A9F">
        <w:rPr>
          <w:b/>
          <w:i/>
          <w:sz w:val="18"/>
          <w:szCs w:val="18"/>
        </w:rPr>
        <w:t xml:space="preserve"> </w:t>
      </w:r>
    </w:p>
    <w:p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:rsidR="002D3A9F" w:rsidRPr="00B13C80" w:rsidRDefault="007C4E23" w:rsidP="00577832">
      <w:pPr>
        <w:rPr>
          <w:b/>
          <w:i/>
          <w:sz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</w:t>
      </w:r>
    </w:p>
    <w:p w:rsidR="002D3A9F" w:rsidRPr="002D3A9F" w:rsidRDefault="00577832" w:rsidP="00577832">
      <w:pPr>
        <w:rPr>
          <w:b/>
          <w:i/>
          <w:sz w:val="20"/>
        </w:rPr>
      </w:pP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2D3A9F">
        <w:rPr>
          <w:sz w:val="16"/>
          <w:szCs w:val="16"/>
        </w:rPr>
        <w:t xml:space="preserve"> </w:t>
      </w:r>
      <w:r w:rsidR="002D3A9F" w:rsidRPr="002D3A9F">
        <w:rPr>
          <w:b/>
          <w:i/>
          <w:sz w:val="16"/>
          <w:szCs w:val="16"/>
        </w:rPr>
        <w:t>V</w:t>
      </w:r>
      <w:r w:rsidR="002D3A9F" w:rsidRPr="002D3A9F">
        <w:rPr>
          <w:b/>
          <w:i/>
          <w:sz w:val="20"/>
        </w:rPr>
        <w:t>šet</w:t>
      </w:r>
      <w:r w:rsidR="002D3A9F">
        <w:rPr>
          <w:b/>
          <w:i/>
          <w:sz w:val="20"/>
        </w:rPr>
        <w:t>ky  náklady  súvisia s jej založením a prípravou činnosti.</w:t>
      </w:r>
    </w:p>
    <w:p w:rsidR="00347570" w:rsidRPr="001439F7" w:rsidRDefault="00577832" w:rsidP="00577832">
      <w:pPr>
        <w:rPr>
          <w:i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  <w:r w:rsidR="002D3A9F">
        <w:rPr>
          <w:b/>
          <w:i/>
          <w:sz w:val="20"/>
        </w:rPr>
        <w:t>Nie sú v evidencii</w:t>
      </w:r>
    </w:p>
    <w:p w:rsidR="00577832" w:rsidRPr="00B93FFE" w:rsidRDefault="00641BE3" w:rsidP="00577832">
      <w:pPr>
        <w:rPr>
          <w:sz w:val="20"/>
        </w:rPr>
      </w:pPr>
      <w:r w:rsidRPr="00B93FFE">
        <w:rPr>
          <w:sz w:val="20"/>
        </w:rPr>
        <w:lastRenderedPageBreak/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záväzkov so zostatkovou dobou splatnosti dlhšou ako päť rokov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</w:tbl>
    <w:p w:rsidR="00641BE3" w:rsidRPr="00B93FFE" w:rsidRDefault="00641BE3" w:rsidP="00577832">
      <w:pPr>
        <w:rPr>
          <w:b/>
          <w:sz w:val="20"/>
        </w:rPr>
      </w:pPr>
      <w:r w:rsidRPr="00B93FFE">
        <w:rPr>
          <w:b/>
          <w:sz w:val="20"/>
        </w:rPr>
        <w:t>Dlhodobé záväzky spolu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sz w:val="20"/>
              </w:rPr>
            </w:pPr>
            <w:r w:rsidRPr="00B93FFE">
              <w:rPr>
                <w:sz w:val="20"/>
              </w:rPr>
              <w:t xml:space="preserve">Záväzky so zostatkovou dobou splatnosti nad päť rokov </w:t>
            </w: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</w:tr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  <w:r w:rsidRPr="00B93FFE">
              <w:rPr>
                <w:sz w:val="20"/>
              </w:rPr>
              <w:t>Záväzky so zostatkovou dobou splatnosti jeden rok až päť rokov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  </w:t>
            </w:r>
          </w:p>
        </w:tc>
      </w:tr>
    </w:tbl>
    <w:p w:rsidR="00B93FFE" w:rsidRPr="00FA13A1" w:rsidRDefault="00641BE3" w:rsidP="00577832">
      <w:pPr>
        <w:rPr>
          <w:b/>
          <w:sz w:val="20"/>
          <w:szCs w:val="20"/>
        </w:rPr>
      </w:pPr>
      <w:r w:rsidRPr="00B93FFE">
        <w:rPr>
          <w:sz w:val="20"/>
        </w:rPr>
        <w:t>b)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zabezpečených záväzkov, opis a spôsoby zabezpečenia záväzkov.</w:t>
      </w:r>
      <w:r w:rsidR="007C4E23">
        <w:rPr>
          <w:sz w:val="20"/>
        </w:rPr>
        <w:t xml:space="preserve">                                         </w:t>
      </w:r>
      <w:r w:rsidRPr="007C4E23">
        <w:rPr>
          <w:sz w:val="16"/>
          <w:szCs w:val="16"/>
        </w:rPr>
        <w:t>Komentá</w:t>
      </w:r>
      <w:r w:rsidR="00347570">
        <w:rPr>
          <w:sz w:val="16"/>
          <w:szCs w:val="16"/>
        </w:rPr>
        <w:t>r</w:t>
      </w:r>
      <w:r w:rsidR="00FA13A1">
        <w:rPr>
          <w:sz w:val="16"/>
          <w:szCs w:val="16"/>
        </w:rPr>
        <w:t xml:space="preserve">: </w:t>
      </w:r>
      <w:r w:rsidR="00FA13A1" w:rsidRPr="00FA13A1">
        <w:rPr>
          <w:b/>
          <w:sz w:val="20"/>
          <w:szCs w:val="20"/>
        </w:rPr>
        <w:t>nie sú</w:t>
      </w:r>
    </w:p>
    <w:p w:rsidR="00641BE3" w:rsidRPr="00347570" w:rsidRDefault="00641BE3" w:rsidP="00577832">
      <w:pPr>
        <w:rPr>
          <w:b/>
          <w:i/>
          <w:sz w:val="20"/>
        </w:rPr>
      </w:pPr>
      <w:r w:rsidRPr="00B93FFE">
        <w:rPr>
          <w:b/>
          <w:sz w:val="20"/>
        </w:rPr>
        <w:t>(3) Informácie o vlastných akciách</w:t>
      </w:r>
      <w:r w:rsidR="00FA13A1">
        <w:rPr>
          <w:b/>
          <w:sz w:val="20"/>
        </w:rPr>
        <w:t xml:space="preserve">: </w:t>
      </w:r>
      <w:r w:rsidR="002D3A9F">
        <w:rPr>
          <w:b/>
          <w:sz w:val="20"/>
        </w:rPr>
        <w:t xml:space="preserve"> </w:t>
      </w:r>
      <w:r w:rsidR="00347570" w:rsidRPr="00347570">
        <w:rPr>
          <w:b/>
          <w:i/>
          <w:sz w:val="20"/>
        </w:rPr>
        <w:t xml:space="preserve">Spoločnosť nevlastní </w:t>
      </w:r>
      <w:r w:rsidR="00FA13A1" w:rsidRPr="00347570">
        <w:rPr>
          <w:b/>
          <w:i/>
          <w:sz w:val="20"/>
        </w:rPr>
        <w:t>akcie</w:t>
      </w:r>
    </w:p>
    <w:sectPr w:rsidR="00641BE3" w:rsidRPr="00347570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83DBD" w:rsidRDefault="00A83DBD" w:rsidP="00B606BA">
      <w:pPr>
        <w:spacing w:after="0" w:line="240" w:lineRule="auto"/>
      </w:pPr>
      <w:r>
        <w:separator/>
      </w:r>
    </w:p>
  </w:endnote>
  <w:endnote w:type="continuationSeparator" w:id="0">
    <w:p w:rsidR="00A83DBD" w:rsidRDefault="00A83DBD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83DBD" w:rsidRDefault="00A83DBD" w:rsidP="00B606BA">
      <w:pPr>
        <w:spacing w:after="0" w:line="240" w:lineRule="auto"/>
      </w:pPr>
      <w:r>
        <w:separator/>
      </w:r>
    </w:p>
  </w:footnote>
  <w:footnote w:type="continuationSeparator" w:id="0">
    <w:p w:rsidR="00A83DBD" w:rsidRDefault="00A83DBD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06BA" w:rsidRPr="00B606BA" w:rsidRDefault="00B606BA">
    <w:pPr>
      <w:pStyle w:val="Hlavika"/>
      <w:rPr>
        <w:u w:val="single"/>
      </w:rPr>
    </w:pPr>
    <w:r w:rsidRPr="00B606BA">
      <w:rPr>
        <w:u w:val="single"/>
      </w:rPr>
      <w:t xml:space="preserve">Poznámky </w:t>
    </w:r>
    <w:proofErr w:type="spellStart"/>
    <w:r w:rsidRPr="00B606BA">
      <w:rPr>
        <w:u w:val="single"/>
      </w:rPr>
      <w:t>Úč</w:t>
    </w:r>
    <w:proofErr w:type="spellEnd"/>
    <w:r w:rsidRPr="00B606BA">
      <w:rPr>
        <w:u w:val="single"/>
      </w:rPr>
      <w:t xml:space="preserve"> MÚJ 3-01</w:t>
    </w:r>
  </w:p>
  <w:p w:rsidR="00B606BA" w:rsidRPr="00363EB3" w:rsidRDefault="00B606BA">
    <w:pPr>
      <w:pStyle w:val="Hlavika"/>
      <w:rPr>
        <w:b/>
      </w:rPr>
    </w:pPr>
    <w:r>
      <w:t xml:space="preserve">ÚJ:  </w:t>
    </w:r>
    <w:r w:rsidR="00B13C80">
      <w:rPr>
        <w:b/>
      </w:rPr>
      <w:t>MT Doprava s.</w:t>
    </w:r>
    <w:r w:rsidRPr="00363EB3">
      <w:rPr>
        <w:b/>
      </w:rPr>
      <w:t>r.o.,</w:t>
    </w:r>
    <w:r w:rsidRPr="00B606BA">
      <w:rPr>
        <w:b/>
      </w:rPr>
      <w:t xml:space="preserve"> </w:t>
    </w:r>
    <w:r w:rsidR="00A2449B">
      <w:rPr>
        <w:b/>
      </w:rPr>
      <w:t xml:space="preserve"> </w:t>
    </w:r>
    <w:r w:rsidR="00B13C80">
      <w:rPr>
        <w:b/>
      </w:rPr>
      <w:t>055 51 Veľký Folkmar č. 286</w:t>
    </w:r>
    <w:r>
      <w:t xml:space="preserve"> </w:t>
    </w:r>
    <w:r w:rsidR="00A2449B">
      <w:t xml:space="preserve">   </w:t>
    </w:r>
    <w:r>
      <w:t xml:space="preserve">  </w:t>
    </w:r>
    <w:r w:rsidR="00B13C80">
      <w:t xml:space="preserve">        </w:t>
    </w:r>
    <w:r>
      <w:t xml:space="preserve">    IČO: </w:t>
    </w:r>
    <w:r w:rsidR="00363EB3" w:rsidRPr="00363EB3">
      <w:rPr>
        <w:b/>
      </w:rPr>
      <w:t>5</w:t>
    </w:r>
    <w:r w:rsidR="00A2449B">
      <w:rPr>
        <w:b/>
      </w:rPr>
      <w:t>2</w:t>
    </w:r>
    <w:r w:rsidR="00B13C80">
      <w:rPr>
        <w:b/>
      </w:rPr>
      <w:t> 613 101</w:t>
    </w:r>
    <w:r>
      <w:t xml:space="preserve">     DIČ: </w:t>
    </w:r>
    <w:r w:rsidR="00A2449B">
      <w:rPr>
        <w:b/>
      </w:rPr>
      <w:t xml:space="preserve">212 </w:t>
    </w:r>
    <w:r w:rsidR="00B13C80">
      <w:rPr>
        <w:b/>
      </w:rPr>
      <w:t>1</w:t>
    </w:r>
    <w:r w:rsidR="00A2449B">
      <w:rPr>
        <w:b/>
      </w:rPr>
      <w:t>0</w:t>
    </w:r>
    <w:r w:rsidR="00B13C80">
      <w:rPr>
        <w:b/>
      </w:rPr>
      <w:t>91 610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BD44442"/>
    <w:multiLevelType w:val="hybridMultilevel"/>
    <w:tmpl w:val="4A4E2AE4"/>
    <w:lvl w:ilvl="0" w:tplc="F21243EC">
      <w:start w:val="2"/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2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40" w:hanging="360"/>
      </w:pPr>
      <w:rPr>
        <w:rFonts w:ascii="Wingdings" w:hAnsi="Wingdings" w:hint="default"/>
      </w:rPr>
    </w:lvl>
  </w:abstractNum>
  <w:abstractNum w:abstractNumId="3">
    <w:nsid w:val="618B6A04"/>
    <w:multiLevelType w:val="hybridMultilevel"/>
    <w:tmpl w:val="8CE222F8"/>
    <w:lvl w:ilvl="0" w:tplc="2DD6C372">
      <w:start w:val="2"/>
      <w:numFmt w:val="bullet"/>
      <w:lvlText w:val="-"/>
      <w:lvlJc w:val="left"/>
      <w:pPr>
        <w:ind w:left="52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2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85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B2D63"/>
    <w:rsid w:val="00084BF9"/>
    <w:rsid w:val="001439F7"/>
    <w:rsid w:val="00192BAB"/>
    <w:rsid w:val="001937ED"/>
    <w:rsid w:val="001B2D63"/>
    <w:rsid w:val="001B75EE"/>
    <w:rsid w:val="002B0034"/>
    <w:rsid w:val="002D3A9F"/>
    <w:rsid w:val="003401D1"/>
    <w:rsid w:val="00347570"/>
    <w:rsid w:val="00363EB3"/>
    <w:rsid w:val="004C339F"/>
    <w:rsid w:val="005477FC"/>
    <w:rsid w:val="00577832"/>
    <w:rsid w:val="005B3537"/>
    <w:rsid w:val="00614AC9"/>
    <w:rsid w:val="00641BE3"/>
    <w:rsid w:val="00657C26"/>
    <w:rsid w:val="006F5F4F"/>
    <w:rsid w:val="00746F16"/>
    <w:rsid w:val="007C20DF"/>
    <w:rsid w:val="007C4E23"/>
    <w:rsid w:val="0088738D"/>
    <w:rsid w:val="008B19C6"/>
    <w:rsid w:val="0095238C"/>
    <w:rsid w:val="00A2449B"/>
    <w:rsid w:val="00A5105C"/>
    <w:rsid w:val="00A77610"/>
    <w:rsid w:val="00A83DBD"/>
    <w:rsid w:val="00B13C80"/>
    <w:rsid w:val="00B606BA"/>
    <w:rsid w:val="00B93FFE"/>
    <w:rsid w:val="00BD4069"/>
    <w:rsid w:val="00CB1932"/>
    <w:rsid w:val="00CB393C"/>
    <w:rsid w:val="00D308B0"/>
    <w:rsid w:val="00D83607"/>
    <w:rsid w:val="00E31509"/>
    <w:rsid w:val="00E901B9"/>
    <w:rsid w:val="00EA37E5"/>
    <w:rsid w:val="00EF0EEC"/>
    <w:rsid w:val="00F54CC7"/>
    <w:rsid w:val="00F62AA3"/>
    <w:rsid w:val="00F75252"/>
    <w:rsid w:val="00FA13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5F4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88738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7C4E23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606BA"/>
  </w:style>
  <w:style w:type="paragraph" w:styleId="Pta">
    <w:name w:val="footer"/>
    <w:basedOn w:val="Normlny"/>
    <w:link w:val="Pt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606BA"/>
  </w:style>
  <w:style w:type="paragraph" w:styleId="Textbubliny">
    <w:name w:val="Balloon Text"/>
    <w:basedOn w:val="Normlny"/>
    <w:link w:val="Textbubliny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2BA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238</TotalTime>
  <Pages>3</Pages>
  <Words>802</Words>
  <Characters>4575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5367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Monika Gregova</cp:lastModifiedBy>
  <cp:revision>14</cp:revision>
  <cp:lastPrinted>2016-03-28T14:31:00Z</cp:lastPrinted>
  <dcterms:created xsi:type="dcterms:W3CDTF">2015-06-29T17:36:00Z</dcterms:created>
  <dcterms:modified xsi:type="dcterms:W3CDTF">2021-06-27T08:26:00Z</dcterms:modified>
</cp:coreProperties>
</file>