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14CD8AAD" w14:textId="77777777" w:rsidR="00A536EA" w:rsidRPr="00A536EA" w:rsidRDefault="00A536EA" w:rsidP="00A536EA">
      <w:pPr>
        <w:pStyle w:val="Nadpis2"/>
        <w:ind w:left="360"/>
        <w:rPr>
          <w:b w:val="0"/>
          <w:szCs w:val="18"/>
        </w:rPr>
      </w:pPr>
      <w:r w:rsidRPr="00A536EA">
        <w:rPr>
          <w:b w:val="0"/>
          <w:szCs w:val="18"/>
        </w:rPr>
        <w:t>Veolia Priemyselné služby Slovensko, s. r. o.</w:t>
      </w:r>
    </w:p>
    <w:p w14:paraId="79166780" w14:textId="437D0AEE" w:rsidR="001D0C7D" w:rsidRPr="00A536EA" w:rsidRDefault="00A536EA" w:rsidP="00311674">
      <w:pPr>
        <w:pStyle w:val="Nadpis2"/>
        <w:ind w:left="360"/>
        <w:rPr>
          <w:b w:val="0"/>
          <w:bCs/>
          <w:szCs w:val="18"/>
        </w:rPr>
      </w:pPr>
      <w:r w:rsidRPr="00A536EA">
        <w:rPr>
          <w:b w:val="0"/>
          <w:bCs/>
          <w:szCs w:val="18"/>
        </w:rPr>
        <w:t xml:space="preserve">Ul. </w:t>
      </w:r>
      <w:proofErr w:type="spellStart"/>
      <w:r w:rsidRPr="00A536EA">
        <w:rPr>
          <w:b w:val="0"/>
          <w:bCs/>
          <w:szCs w:val="18"/>
        </w:rPr>
        <w:t>Zeppelina</w:t>
      </w:r>
      <w:proofErr w:type="spellEnd"/>
      <w:r w:rsidRPr="00A536EA">
        <w:rPr>
          <w:b w:val="0"/>
          <w:bCs/>
          <w:szCs w:val="18"/>
        </w:rPr>
        <w:t> 7</w:t>
      </w:r>
      <w:r w:rsidRPr="00A536EA">
        <w:rPr>
          <w:b w:val="0"/>
          <w:bCs/>
          <w:szCs w:val="18"/>
        </w:rPr>
        <w:br/>
        <w:t>Levice 934 01</w:t>
      </w:r>
    </w:p>
    <w:p w14:paraId="73B7A0AD" w14:textId="77777777" w:rsidR="00311674" w:rsidRPr="00A536EA" w:rsidRDefault="00311674" w:rsidP="00A536EA">
      <w:pPr>
        <w:pStyle w:val="Nadpis2"/>
        <w:ind w:left="360"/>
        <w:rPr>
          <w:b w:val="0"/>
          <w:bCs/>
          <w:szCs w:val="18"/>
        </w:rPr>
      </w:pPr>
    </w:p>
    <w:p w14:paraId="463261B3" w14:textId="612FE5DF" w:rsidR="00311674" w:rsidRPr="00F667E4" w:rsidRDefault="00311674" w:rsidP="00F667E4">
      <w:pPr>
        <w:pStyle w:val="Nadpis2"/>
        <w:ind w:left="360"/>
        <w:rPr>
          <w:b w:val="0"/>
          <w:bCs/>
        </w:rPr>
      </w:pPr>
      <w:r w:rsidRPr="00F667E4">
        <w:rPr>
          <w:b w:val="0"/>
          <w:bCs/>
          <w:szCs w:val="18"/>
        </w:rPr>
        <w:t xml:space="preserve">Spoločnosť </w:t>
      </w:r>
      <w:r w:rsidR="00A536EA" w:rsidRPr="00A536EA">
        <w:rPr>
          <w:b w:val="0"/>
          <w:bCs/>
          <w:szCs w:val="18"/>
        </w:rPr>
        <w:t>V</w:t>
      </w:r>
      <w:r w:rsidR="00A536EA" w:rsidRPr="00A536EA">
        <w:rPr>
          <w:b w:val="0"/>
          <w:szCs w:val="18"/>
        </w:rPr>
        <w:t>eolia Priemyselné služby Slovensko, s. r. o.</w:t>
      </w:r>
      <w:r w:rsidR="00F667E4">
        <w:rPr>
          <w:b w:val="0"/>
          <w:szCs w:val="18"/>
        </w:rPr>
        <w:t xml:space="preserve"> </w:t>
      </w:r>
      <w:r w:rsidRPr="00F667E4">
        <w:rPr>
          <w:b w:val="0"/>
          <w:bCs/>
          <w:szCs w:val="18"/>
        </w:rPr>
        <w:t xml:space="preserve">(pôvodne </w:t>
      </w:r>
      <w:r w:rsidR="003E308D">
        <w:rPr>
          <w:b w:val="0"/>
          <w:bCs/>
          <w:szCs w:val="18"/>
        </w:rPr>
        <w:t xml:space="preserve">SI HECU, </w:t>
      </w:r>
      <w:proofErr w:type="spellStart"/>
      <w:r w:rsidR="003E308D">
        <w:rPr>
          <w:b w:val="0"/>
          <w:bCs/>
          <w:szCs w:val="18"/>
        </w:rPr>
        <w:t>s.r.o</w:t>
      </w:r>
      <w:proofErr w:type="spellEnd"/>
      <w:r w:rsidR="003E308D">
        <w:rPr>
          <w:b w:val="0"/>
          <w:bCs/>
          <w:szCs w:val="18"/>
        </w:rPr>
        <w:t>.</w:t>
      </w:r>
      <w:r w:rsidRPr="00F667E4">
        <w:rPr>
          <w:b w:val="0"/>
          <w:bCs/>
          <w:szCs w:val="18"/>
        </w:rPr>
        <w:t xml:space="preserve">, ďalej len Spoločnosť), bola založená </w:t>
      </w:r>
      <w:r w:rsidRPr="00F667E4">
        <w:rPr>
          <w:b w:val="0"/>
          <w:bCs/>
        </w:rPr>
        <w:t xml:space="preserve">rozhodnutím zakladateľa v zmysle zakladateľskej zmluvy zo dňa </w:t>
      </w:r>
      <w:r w:rsidR="00F667E4">
        <w:rPr>
          <w:b w:val="0"/>
          <w:bCs/>
        </w:rPr>
        <w:t>15. februára</w:t>
      </w:r>
      <w:r w:rsidRPr="00F667E4">
        <w:rPr>
          <w:b w:val="0"/>
          <w:bCs/>
        </w:rPr>
        <w:t xml:space="preserve"> 20</w:t>
      </w:r>
      <w:r w:rsidR="00F667E4">
        <w:rPr>
          <w:b w:val="0"/>
          <w:bCs/>
        </w:rPr>
        <w:t>12</w:t>
      </w:r>
      <w:r w:rsidRPr="00F667E4">
        <w:rPr>
          <w:b w:val="0"/>
          <w:bCs/>
        </w:rPr>
        <w:t xml:space="preserve"> a vznikla </w:t>
      </w:r>
      <w:r w:rsidR="00F667E4">
        <w:rPr>
          <w:b w:val="0"/>
          <w:bCs/>
        </w:rPr>
        <w:t>14. marca 2012</w:t>
      </w:r>
      <w:r w:rsidRPr="00F667E4">
        <w:rPr>
          <w:b w:val="0"/>
          <w:bCs/>
        </w:rPr>
        <w:t xml:space="preserve"> zápisom do Obchodného registra Okresného súdu v </w:t>
      </w:r>
      <w:r w:rsidR="00F667E4">
        <w:rPr>
          <w:b w:val="0"/>
          <w:bCs/>
        </w:rPr>
        <w:t>Nitre</w:t>
      </w:r>
      <w:r w:rsidRPr="00F667E4">
        <w:rPr>
          <w:b w:val="0"/>
          <w:bCs/>
        </w:rPr>
        <w:t xml:space="preserve"> (Obchodný register Okresného </w:t>
      </w:r>
      <w:r w:rsidR="00F667E4">
        <w:rPr>
          <w:b w:val="0"/>
          <w:bCs/>
        </w:rPr>
        <w:t>súdu Nitra</w:t>
      </w:r>
      <w:r w:rsidRPr="00F667E4">
        <w:rPr>
          <w:b w:val="0"/>
          <w:bCs/>
        </w:rPr>
        <w:t xml:space="preserve">, oddiel </w:t>
      </w:r>
      <w:proofErr w:type="spellStart"/>
      <w:r w:rsidRPr="00F667E4">
        <w:rPr>
          <w:b w:val="0"/>
          <w:bCs/>
        </w:rPr>
        <w:t>S</w:t>
      </w:r>
      <w:r w:rsidR="00F667E4">
        <w:rPr>
          <w:b w:val="0"/>
          <w:bCs/>
        </w:rPr>
        <w:t>ro</w:t>
      </w:r>
      <w:proofErr w:type="spellEnd"/>
      <w:r w:rsidRPr="00F667E4">
        <w:rPr>
          <w:b w:val="0"/>
          <w:bCs/>
        </w:rPr>
        <w:t xml:space="preserve">, vložka č. </w:t>
      </w:r>
      <w:r w:rsidR="00F667E4">
        <w:rPr>
          <w:b w:val="0"/>
          <w:bCs/>
        </w:rPr>
        <w:t>33170</w:t>
      </w:r>
      <w:r w:rsidRPr="00F667E4">
        <w:rPr>
          <w:b w:val="0"/>
          <w:bCs/>
        </w:rPr>
        <w:t>/</w:t>
      </w:r>
      <w:r w:rsidR="00F667E4">
        <w:rPr>
          <w:b w:val="0"/>
          <w:bCs/>
        </w:rPr>
        <w:t>N</w:t>
      </w:r>
      <w:r w:rsidRPr="00F667E4">
        <w:rPr>
          <w:b w:val="0"/>
          <w:bCs/>
        </w:rPr>
        <w:t>).</w:t>
      </w:r>
    </w:p>
    <w:p w14:paraId="15DAF6AF" w14:textId="77777777" w:rsidR="00311674" w:rsidRPr="00F667E4" w:rsidRDefault="00311674" w:rsidP="00311674">
      <w:pPr>
        <w:pStyle w:val="Zkladntext"/>
        <w:rPr>
          <w:bCs/>
        </w:rPr>
      </w:pPr>
    </w:p>
    <w:p w14:paraId="1909CD7C" w14:textId="2209F387" w:rsidR="00311674" w:rsidRDefault="00311674" w:rsidP="00311674">
      <w:pPr>
        <w:pStyle w:val="Zkladntext"/>
        <w:rPr>
          <w:szCs w:val="18"/>
        </w:rPr>
      </w:pPr>
      <w:r>
        <w:rPr>
          <w:szCs w:val="18"/>
        </w:rPr>
        <w:t xml:space="preserve">Dňa </w:t>
      </w:r>
      <w:r w:rsidR="00287659">
        <w:rPr>
          <w:szCs w:val="18"/>
        </w:rPr>
        <w:t>25</w:t>
      </w:r>
      <w:r>
        <w:rPr>
          <w:szCs w:val="18"/>
        </w:rPr>
        <w:t>.</w:t>
      </w:r>
      <w:r w:rsidR="00287659">
        <w:rPr>
          <w:szCs w:val="18"/>
        </w:rPr>
        <w:t>apríla</w:t>
      </w:r>
      <w:r>
        <w:rPr>
          <w:szCs w:val="18"/>
        </w:rPr>
        <w:t xml:space="preserve"> </w:t>
      </w:r>
      <w:r w:rsidR="00690D3A">
        <w:rPr>
          <w:szCs w:val="18"/>
        </w:rPr>
        <w:t>2020</w:t>
      </w:r>
      <w:r>
        <w:rPr>
          <w:szCs w:val="18"/>
        </w:rPr>
        <w:t xml:space="preserve"> sa zápisom v OR SR uskutočnila zmena obchodného mena spoločnosti </w:t>
      </w:r>
      <w:r w:rsidR="00A536EA">
        <w:rPr>
          <w:szCs w:val="18"/>
        </w:rPr>
        <w:t>SI HECU</w:t>
      </w:r>
      <w:r>
        <w:rPr>
          <w:szCs w:val="18"/>
        </w:rPr>
        <w:t>,</w:t>
      </w:r>
      <w:r w:rsidR="00A536EA">
        <w:rPr>
          <w:szCs w:val="18"/>
        </w:rPr>
        <w:t xml:space="preserve"> </w:t>
      </w:r>
      <w:proofErr w:type="spellStart"/>
      <w:r w:rsidR="00A536EA">
        <w:rPr>
          <w:szCs w:val="18"/>
        </w:rPr>
        <w:t>s.r.o</w:t>
      </w:r>
      <w:proofErr w:type="spellEnd"/>
      <w:r w:rsidR="00A536EA">
        <w:rPr>
          <w:szCs w:val="18"/>
        </w:rPr>
        <w:t>.</w:t>
      </w:r>
      <w:r>
        <w:rPr>
          <w:szCs w:val="18"/>
        </w:rPr>
        <w:t xml:space="preserve"> na Veolia </w:t>
      </w:r>
      <w:r w:rsidR="00287659">
        <w:rPr>
          <w:szCs w:val="18"/>
        </w:rPr>
        <w:t xml:space="preserve">Priemyselné služby Slovensko, </w:t>
      </w:r>
      <w:proofErr w:type="spellStart"/>
      <w:r w:rsidR="00287659">
        <w:rPr>
          <w:szCs w:val="18"/>
        </w:rPr>
        <w:t>s.r.o</w:t>
      </w:r>
      <w:proofErr w:type="spellEnd"/>
      <w:r w:rsidR="00287659">
        <w:rPr>
          <w:szCs w:val="18"/>
        </w:rPr>
        <w:t>.</w:t>
      </w:r>
    </w:p>
    <w:p w14:paraId="3D774FBA" w14:textId="77777777" w:rsidR="00EB53F5" w:rsidRPr="00021007" w:rsidRDefault="00EB53F5" w:rsidP="00311674">
      <w:pPr>
        <w:pStyle w:val="Zkladntext"/>
      </w:pPr>
    </w:p>
    <w:p w14:paraId="281CCF9C" w14:textId="77777777" w:rsidR="00311674" w:rsidRPr="00021007" w:rsidRDefault="00311674" w:rsidP="00311674">
      <w:pPr>
        <w:pStyle w:val="Nadpis2"/>
        <w:ind w:left="357"/>
      </w:pPr>
      <w:r w:rsidRPr="00021007">
        <w:t>Hlavnými činnosťami Spoločnosti sú:</w:t>
      </w:r>
    </w:p>
    <w:p w14:paraId="74556B09" w14:textId="63DA47FD" w:rsidR="00311674" w:rsidRDefault="00EB53F5" w:rsidP="00DE0A75">
      <w:pPr>
        <w:pStyle w:val="Zkladntext"/>
        <w:numPr>
          <w:ilvl w:val="0"/>
          <w:numId w:val="15"/>
        </w:numPr>
      </w:pPr>
      <w:r>
        <w:t>úprava technologickej vody chladením</w:t>
      </w:r>
    </w:p>
    <w:p w14:paraId="5E835727" w14:textId="77777777" w:rsidR="0054241A" w:rsidRDefault="0054241A" w:rsidP="00DE0A75">
      <w:pPr>
        <w:pStyle w:val="Zkladntext"/>
        <w:numPr>
          <w:ilvl w:val="0"/>
          <w:numId w:val="15"/>
        </w:numPr>
      </w:pPr>
      <w:r>
        <w:t>činnosť podnikateľských, organizačných a ekonomických poradcov</w:t>
      </w:r>
    </w:p>
    <w:p w14:paraId="0875E25D" w14:textId="77777777" w:rsidR="0054241A" w:rsidRDefault="0054241A" w:rsidP="00DE0A75">
      <w:pPr>
        <w:pStyle w:val="Zkladntext"/>
        <w:numPr>
          <w:ilvl w:val="0"/>
          <w:numId w:val="15"/>
        </w:numPr>
      </w:pPr>
      <w:r>
        <w:t>kúpa tovaru na účely jeho predaja konečnému spotrebiteľovi (maloobchod) alebo iným prevádzkovateľom živnosti (veľkoobchod)</w:t>
      </w:r>
    </w:p>
    <w:p w14:paraId="0BF83088" w14:textId="5271E039" w:rsidR="00311674" w:rsidRDefault="0054241A" w:rsidP="00DE0A75">
      <w:pPr>
        <w:pStyle w:val="Zkladntext"/>
        <w:numPr>
          <w:ilvl w:val="0"/>
          <w:numId w:val="15"/>
        </w:numPr>
      </w:pPr>
      <w:r>
        <w:t>prenájom hnuteľných vecí</w:t>
      </w:r>
    </w:p>
    <w:p w14:paraId="75B3D327" w14:textId="11271707" w:rsidR="0054241A" w:rsidRPr="00FA79EE" w:rsidRDefault="0054241A" w:rsidP="00DE0A75">
      <w:pPr>
        <w:pStyle w:val="Zkladntext"/>
        <w:numPr>
          <w:ilvl w:val="0"/>
          <w:numId w:val="15"/>
        </w:numPr>
      </w:pPr>
      <w:r>
        <w:t>prenájom nehnuteľností spojený s poskytovaním iných než základných služieb spojených s prenájmom</w:t>
      </w:r>
    </w:p>
    <w:p w14:paraId="4B6A9969" w14:textId="75E7E41B" w:rsidR="00311674" w:rsidRDefault="00311674" w:rsidP="00DE0A75">
      <w:pPr>
        <w:pStyle w:val="Zkladntext"/>
        <w:numPr>
          <w:ilvl w:val="0"/>
          <w:numId w:val="15"/>
        </w:numPr>
      </w:pPr>
      <w:r>
        <w:t xml:space="preserve">sprostredkovateľská činnosť </w:t>
      </w:r>
      <w:r w:rsidR="00EB53F5">
        <w:t>v oblasti obchodu, výro</w:t>
      </w:r>
      <w:r w:rsidR="0054241A">
        <w:t>b</w:t>
      </w:r>
      <w:r w:rsidR="00EB53F5">
        <w:t>y a služieb</w:t>
      </w:r>
    </w:p>
    <w:p w14:paraId="7916678A" w14:textId="77777777" w:rsidR="00D07F5A" w:rsidRDefault="00D07F5A" w:rsidP="00311674">
      <w:pPr>
        <w:pStyle w:val="Zkladntext"/>
        <w:ind w:left="0"/>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58859A6" w:rsidR="00F00EB3" w:rsidRDefault="0020722A" w:rsidP="0020722A">
      <w:pPr>
        <w:pStyle w:val="Zkladntext"/>
        <w:ind w:hanging="426"/>
        <w:rPr>
          <w:szCs w:val="18"/>
        </w:rPr>
      </w:pPr>
      <w:r w:rsidRPr="00B50225">
        <w:rPr>
          <w:szCs w:val="18"/>
        </w:rPr>
        <w:tab/>
        <w:t xml:space="preserve">Účtovná závierka Spoločnosti k 31. decembru </w:t>
      </w:r>
      <w:r w:rsidR="00DC532F">
        <w:rPr>
          <w:szCs w:val="18"/>
        </w:rPr>
        <w:t>201</w:t>
      </w:r>
      <w:r w:rsidR="009B65BB">
        <w:rPr>
          <w:szCs w:val="18"/>
        </w:rPr>
        <w:t>9</w:t>
      </w:r>
      <w:r w:rsidRPr="00B50225">
        <w:rPr>
          <w:szCs w:val="18"/>
        </w:rPr>
        <w:t xml:space="preserve">, za predchádzajúce účtovné obdobie, bola schválená valným zhromaždením Spoločnosti </w:t>
      </w:r>
      <w:r w:rsidR="009B65BB">
        <w:rPr>
          <w:szCs w:val="18"/>
        </w:rPr>
        <w:t>4.11.</w:t>
      </w:r>
      <w:r w:rsidR="00690D3A">
        <w:rPr>
          <w:szCs w:val="18"/>
        </w:rPr>
        <w:t>2020</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5D7380ED" w:rsidR="0020722A" w:rsidRDefault="0020722A" w:rsidP="0020722A">
      <w:pPr>
        <w:pStyle w:val="Zkladntext"/>
        <w:ind w:hanging="426"/>
        <w:rPr>
          <w:szCs w:val="18"/>
        </w:rPr>
      </w:pPr>
      <w:r w:rsidRPr="008C0838">
        <w:rPr>
          <w:szCs w:val="18"/>
        </w:rPr>
        <w:tab/>
        <w:t xml:space="preserve">Účtovná závierka Spoločnosti k 31. decembru </w:t>
      </w:r>
      <w:r w:rsidR="00690D3A">
        <w:rPr>
          <w:szCs w:val="18"/>
        </w:rPr>
        <w:t>2020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690D3A">
        <w:rPr>
          <w:szCs w:val="18"/>
        </w:rPr>
        <w:t>2020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690D3A">
        <w:rPr>
          <w:szCs w:val="18"/>
        </w:rPr>
        <w:t>2020</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3E0F7B" w:rsidRDefault="005B41C1" w:rsidP="00A31BBB">
      <w:pPr>
        <w:pStyle w:val="Nadpis2"/>
        <w:numPr>
          <w:ilvl w:val="0"/>
          <w:numId w:val="2"/>
        </w:numPr>
        <w:rPr>
          <w:szCs w:val="18"/>
        </w:rPr>
      </w:pPr>
      <w:r w:rsidRPr="003E0F7B">
        <w:rPr>
          <w:szCs w:val="18"/>
        </w:rPr>
        <w:t xml:space="preserve">Informácie o skupine </w:t>
      </w:r>
    </w:p>
    <w:p w14:paraId="63283C4F" w14:textId="77777777" w:rsidR="00311674" w:rsidRPr="00BA37E3" w:rsidRDefault="00311674" w:rsidP="00311674">
      <w:pPr>
        <w:pStyle w:val="Nadpis2"/>
        <w:ind w:left="357"/>
        <w:rPr>
          <w:b w:val="0"/>
        </w:rPr>
      </w:pPr>
      <w:r w:rsidRPr="003E0F7B">
        <w:rPr>
          <w:b w:val="0"/>
        </w:rPr>
        <w:t xml:space="preserve">Spoločnosť sa zahŕňa do konsolidovanej účtovnej závierky, ktorú za konsolidovaný celok zostavuje spoločnosť VEOLIA  ENVIRONNEMENT, SA, 36-38 avenue </w:t>
      </w:r>
      <w:proofErr w:type="spellStart"/>
      <w:r w:rsidRPr="003E0F7B">
        <w:rPr>
          <w:b w:val="0"/>
        </w:rPr>
        <w:t>Kléber</w:t>
      </w:r>
      <w:proofErr w:type="spellEnd"/>
      <w:r w:rsidRPr="003E0F7B">
        <w:rPr>
          <w:b w:val="0"/>
        </w:rPr>
        <w:t xml:space="preserve"> 75016 </w:t>
      </w:r>
      <w:proofErr w:type="spellStart"/>
      <w:r w:rsidRPr="003E0F7B">
        <w:rPr>
          <w:b w:val="0"/>
        </w:rPr>
        <w:t>Paris</w:t>
      </w:r>
      <w:proofErr w:type="spellEnd"/>
      <w:r w:rsidRPr="003E0F7B">
        <w:rPr>
          <w:b w:val="0"/>
        </w:rPr>
        <w:t>. Táto konsolidovaná účtovná závierka je dostupná  priamo v sídle uvedenej spoločnosti.</w:t>
      </w:r>
    </w:p>
    <w:p w14:paraId="791667B0" w14:textId="77777777" w:rsidR="007A69A8" w:rsidRDefault="007A69A8" w:rsidP="0028408E">
      <w:pPr>
        <w:pStyle w:val="Nadpis2"/>
        <w:ind w:left="720"/>
        <w:rPr>
          <w:szCs w:val="18"/>
        </w:rPr>
      </w:pPr>
    </w:p>
    <w:p w14:paraId="791667B1" w14:textId="4A65B7DE" w:rsidR="004D3B4A" w:rsidRPr="003E0F7B" w:rsidRDefault="00D21D03" w:rsidP="004D3B4A">
      <w:pPr>
        <w:pStyle w:val="Nadpis2"/>
        <w:numPr>
          <w:ilvl w:val="0"/>
          <w:numId w:val="2"/>
        </w:numPr>
        <w:rPr>
          <w:szCs w:val="18"/>
        </w:rPr>
      </w:pPr>
      <w:r w:rsidRPr="003E0F7B">
        <w:rPr>
          <w:szCs w:val="18"/>
        </w:rPr>
        <w:t>Priemerný prepočítaný p</w:t>
      </w:r>
      <w:r w:rsidR="004D3B4A" w:rsidRPr="003E0F7B">
        <w:rPr>
          <w:szCs w:val="18"/>
        </w:rPr>
        <w:t xml:space="preserve">očet zamestnancov </w:t>
      </w:r>
    </w:p>
    <w:p w14:paraId="791667B2" w14:textId="4B8828E3" w:rsidR="00EF04C0" w:rsidRPr="00A31BBB" w:rsidRDefault="00EF04C0" w:rsidP="00A31BBB">
      <w:pPr>
        <w:pStyle w:val="Zkladntext"/>
        <w:rPr>
          <w:szCs w:val="18"/>
        </w:rPr>
      </w:pPr>
      <w:r w:rsidRPr="003E0F7B">
        <w:rPr>
          <w:szCs w:val="18"/>
        </w:rPr>
        <w:t xml:space="preserve">Priemerný prepočítaný počet zamestnancov Spoločnosti v účtovnom období </w:t>
      </w:r>
      <w:r w:rsidR="00690D3A">
        <w:rPr>
          <w:szCs w:val="18"/>
        </w:rPr>
        <w:t>2020</w:t>
      </w:r>
      <w:r w:rsidRPr="003E0F7B">
        <w:rPr>
          <w:szCs w:val="18"/>
        </w:rPr>
        <w:t xml:space="preserve"> bol </w:t>
      </w:r>
      <w:r w:rsidR="00A24BCF" w:rsidRPr="003E0F7B">
        <w:rPr>
          <w:szCs w:val="18"/>
        </w:rPr>
        <w:t>1</w:t>
      </w:r>
      <w:r w:rsidRPr="003E0F7B">
        <w:rPr>
          <w:szCs w:val="18"/>
        </w:rPr>
        <w:t xml:space="preserve"> (v účtovnom období </w:t>
      </w:r>
      <w:r w:rsidR="00DC532F" w:rsidRPr="003E0F7B">
        <w:rPr>
          <w:szCs w:val="18"/>
        </w:rPr>
        <w:t>201</w:t>
      </w:r>
      <w:r w:rsidR="00AA389A">
        <w:rPr>
          <w:szCs w:val="18"/>
        </w:rPr>
        <w:t>9</w:t>
      </w:r>
      <w:r w:rsidRPr="003E0F7B">
        <w:rPr>
          <w:szCs w:val="18"/>
        </w:rPr>
        <w:t xml:space="preserve"> bol </w:t>
      </w:r>
      <w:r w:rsidR="00311674" w:rsidRPr="003E0F7B">
        <w:rPr>
          <w:szCs w:val="18"/>
        </w:rPr>
        <w:t>1</w:t>
      </w:r>
      <w:r w:rsidRPr="003E0F7B">
        <w:rPr>
          <w:szCs w:val="18"/>
        </w:rPr>
        <w:t>).</w:t>
      </w:r>
    </w:p>
    <w:p w14:paraId="791667B3" w14:textId="77777777" w:rsidR="00EF04C0" w:rsidRPr="00A31BBB" w:rsidRDefault="00EF04C0" w:rsidP="00A31BBB">
      <w:pPr>
        <w:pStyle w:val="Zkladntext"/>
        <w:rPr>
          <w:szCs w:val="18"/>
        </w:rPr>
      </w:pP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19E78281" w:rsidR="00152DFF" w:rsidRDefault="00152DFF">
      <w:pPr>
        <w:pStyle w:val="Zkladntext"/>
        <w:rPr>
          <w:szCs w:val="18"/>
        </w:rPr>
      </w:pPr>
      <w:r w:rsidRPr="00B50225">
        <w:rPr>
          <w:szCs w:val="18"/>
        </w:rPr>
        <w:t xml:space="preserve">Účtovná závierka Spoločnosti k 31. decembru </w:t>
      </w:r>
      <w:r w:rsidR="00DC532F">
        <w:rPr>
          <w:szCs w:val="18"/>
        </w:rPr>
        <w:t>201</w:t>
      </w:r>
      <w:r w:rsidR="00AA389A">
        <w:rPr>
          <w:szCs w:val="18"/>
        </w:rPr>
        <w:t>9</w:t>
      </w:r>
      <w:r w:rsidRPr="00B50225">
        <w:rPr>
          <w:szCs w:val="18"/>
        </w:rPr>
        <w:t xml:space="preserve"> bola uložená do registra účtovných závierok </w:t>
      </w:r>
      <w:r w:rsidR="00A24BCF">
        <w:rPr>
          <w:szCs w:val="18"/>
        </w:rPr>
        <w:t>28. marca</w:t>
      </w:r>
      <w:r w:rsidRPr="00EE7973">
        <w:rPr>
          <w:szCs w:val="18"/>
        </w:rPr>
        <w:t xml:space="preserve"> </w:t>
      </w:r>
      <w:r w:rsidR="00690D3A">
        <w:rPr>
          <w:szCs w:val="18"/>
        </w:rPr>
        <w:t>2020</w:t>
      </w:r>
      <w:r w:rsidR="009232E8" w:rsidRPr="00EE7973">
        <w:rPr>
          <w:szCs w:val="18"/>
        </w:rPr>
        <w:t>.</w:t>
      </w:r>
      <w:r w:rsidR="009232E8">
        <w:rPr>
          <w:szCs w:val="18"/>
        </w:rPr>
        <w:t xml:space="preserve"> </w:t>
      </w:r>
    </w:p>
    <w:p w14:paraId="0250D75B" w14:textId="77777777" w:rsidR="00311674" w:rsidRPr="00B50225" w:rsidRDefault="00311674">
      <w:pPr>
        <w:pStyle w:val="Zkladntext"/>
        <w:rPr>
          <w:szCs w:val="18"/>
        </w:rPr>
      </w:pPr>
    </w:p>
    <w:p w14:paraId="791667BF" w14:textId="77777777" w:rsidR="004D3B4A" w:rsidRDefault="004D3B4A" w:rsidP="00B50225">
      <w:pPr>
        <w:pStyle w:val="Nadpis1"/>
        <w:tabs>
          <w:tab w:val="num" w:pos="360"/>
        </w:tabs>
        <w:ind w:left="360"/>
        <w:rPr>
          <w:szCs w:val="18"/>
        </w:rPr>
      </w:pPr>
      <w:bookmarkStart w:id="1" w:name="_Toc530739897"/>
      <w:r w:rsidRPr="00B50225">
        <w:rPr>
          <w:szCs w:val="18"/>
        </w:rPr>
        <w:t>Informácie o orgánoch účtovnej jednotky</w:t>
      </w:r>
      <w:bookmarkEnd w:id="1"/>
    </w:p>
    <w:p w14:paraId="791667C0" w14:textId="77777777" w:rsidR="00454AE6" w:rsidRDefault="00454AE6" w:rsidP="00282F28"/>
    <w:p w14:paraId="1AF34EEF" w14:textId="16DFB849" w:rsidR="00A24BCF" w:rsidRPr="00FE6881" w:rsidRDefault="00311674" w:rsidP="00A24BCF">
      <w:pPr>
        <w:pStyle w:val="Zkladntext"/>
        <w:tabs>
          <w:tab w:val="left" w:pos="2870"/>
        </w:tabs>
      </w:pPr>
      <w:r w:rsidRPr="00FE6881">
        <w:t>Štatutárny orgán</w:t>
      </w:r>
      <w:r>
        <w:t>:</w:t>
      </w:r>
      <w:r>
        <w:tab/>
      </w:r>
      <w:r w:rsidR="00A24BCF">
        <w:t>Konatelia:</w:t>
      </w:r>
    </w:p>
    <w:p w14:paraId="0327D5BC" w14:textId="77777777" w:rsidR="00A24BCF" w:rsidRDefault="00A24BCF" w:rsidP="00A24BCF">
      <w:pPr>
        <w:pStyle w:val="Zkladntext"/>
        <w:tabs>
          <w:tab w:val="left" w:pos="2870"/>
        </w:tabs>
      </w:pPr>
      <w:r>
        <w:t xml:space="preserve">                                             </w:t>
      </w:r>
      <w:r>
        <w:tab/>
        <w:t xml:space="preserve">Ing. Peter Dobrý –  konateľ </w:t>
      </w:r>
    </w:p>
    <w:p w14:paraId="2A3F3589" w14:textId="6B7B5E76" w:rsidR="00A24BCF" w:rsidRDefault="00A24BCF" w:rsidP="00A24BCF">
      <w:pPr>
        <w:pStyle w:val="Zkladntext"/>
        <w:tabs>
          <w:tab w:val="left" w:pos="2870"/>
        </w:tabs>
      </w:pPr>
      <w:r>
        <w:t xml:space="preserve">                                             </w:t>
      </w:r>
      <w:r>
        <w:tab/>
      </w:r>
      <w:r w:rsidR="00A62384">
        <w:t xml:space="preserve">Ing. Pavol </w:t>
      </w:r>
      <w:proofErr w:type="spellStart"/>
      <w:r w:rsidR="00A62384">
        <w:t>Bero</w:t>
      </w:r>
      <w:proofErr w:type="spellEnd"/>
      <w:r>
        <w:t xml:space="preserve"> - konateľ</w:t>
      </w:r>
    </w:p>
    <w:p w14:paraId="55F59100" w14:textId="77777777" w:rsidR="00A24BCF" w:rsidRDefault="00A24BCF" w:rsidP="00A24BCF">
      <w:pPr>
        <w:pStyle w:val="Zkladntext"/>
        <w:tabs>
          <w:tab w:val="left" w:pos="2870"/>
        </w:tabs>
      </w:pPr>
      <w:r>
        <w:t xml:space="preserve">                                             </w:t>
      </w:r>
      <w:r>
        <w:tab/>
        <w:t>Svetozár Krnáč - konateľ</w:t>
      </w:r>
    </w:p>
    <w:p w14:paraId="58FF92CB" w14:textId="48C8A1BD" w:rsidR="00A634B6" w:rsidRDefault="00A634B6" w:rsidP="00A24BCF">
      <w:pPr>
        <w:pStyle w:val="Zkladntext"/>
        <w:tabs>
          <w:tab w:val="left" w:pos="2870"/>
        </w:tabs>
      </w:pPr>
    </w:p>
    <w:p w14:paraId="4C947069" w14:textId="400276DF" w:rsidR="00311674" w:rsidRDefault="00311674" w:rsidP="00311674">
      <w:pPr>
        <w:pStyle w:val="Zkladntext"/>
        <w:rPr>
          <w:szCs w:val="18"/>
        </w:rPr>
      </w:pPr>
      <w:r w:rsidRPr="00B50225">
        <w:rPr>
          <w:szCs w:val="18"/>
        </w:rPr>
        <w:t>Členom štatutárne</w:t>
      </w:r>
      <w:r>
        <w:rPr>
          <w:szCs w:val="18"/>
        </w:rPr>
        <w:t>ho</w:t>
      </w:r>
      <w:r w:rsidRPr="00B50225">
        <w:rPr>
          <w:szCs w:val="18"/>
        </w:rPr>
        <w:t xml:space="preserve"> orgánu,</w:t>
      </w:r>
      <w:r w:rsidR="00CC6A68">
        <w:rPr>
          <w:szCs w:val="18"/>
        </w:rPr>
        <w:t xml:space="preserve"> </w:t>
      </w:r>
      <w:r w:rsidRPr="00B50225">
        <w:rPr>
          <w:szCs w:val="18"/>
        </w:rPr>
        <w:t xml:space="preserve">neboli v roku </w:t>
      </w:r>
      <w:r w:rsidR="00690D3A">
        <w:rPr>
          <w:szCs w:val="18"/>
        </w:rPr>
        <w:t>2020</w:t>
      </w:r>
      <w:r w:rsidRPr="00B50225">
        <w:rPr>
          <w:szCs w:val="18"/>
        </w:rPr>
        <w:t xml:space="preserve"> poskytnuté žiadne pôžičky, záruky alebo iné formy zabezpečenia, ani finančné prostriedky alebo iné plnenia na súkromné účely členov, ktoré sa vyúčtovávajú</w:t>
      </w:r>
      <w:r>
        <w:rPr>
          <w:szCs w:val="18"/>
        </w:rPr>
        <w:t xml:space="preserve">.  Plnenia tohto charakteru im neboli poskytnuté ani </w:t>
      </w:r>
      <w:r w:rsidRPr="00B50225">
        <w:rPr>
          <w:szCs w:val="18"/>
        </w:rPr>
        <w:t>v roku 201</w:t>
      </w:r>
      <w:r w:rsidR="00D164C1">
        <w:rPr>
          <w:szCs w:val="18"/>
        </w:rPr>
        <w:t>9</w:t>
      </w:r>
      <w:r>
        <w:rPr>
          <w:szCs w:val="18"/>
        </w:rPr>
        <w:t>.</w:t>
      </w:r>
    </w:p>
    <w:p w14:paraId="5F6F5172" w14:textId="39970DB9" w:rsidR="00311674" w:rsidRDefault="00311674" w:rsidP="00311674">
      <w:pPr>
        <w:pStyle w:val="Zkladntext"/>
        <w:tabs>
          <w:tab w:val="left" w:pos="2870"/>
        </w:tabs>
        <w:ind w:left="2124"/>
      </w:pPr>
    </w:p>
    <w:p w14:paraId="72F63B56" w14:textId="6B4F36DE" w:rsidR="00D164C1" w:rsidRDefault="00D164C1" w:rsidP="00311674">
      <w:pPr>
        <w:pStyle w:val="Zkladntext"/>
        <w:tabs>
          <w:tab w:val="left" w:pos="2870"/>
        </w:tabs>
        <w:ind w:left="2124"/>
      </w:pPr>
    </w:p>
    <w:p w14:paraId="58F8E0C0" w14:textId="77777777" w:rsidR="00D164C1" w:rsidRDefault="00D164C1" w:rsidP="00311674">
      <w:pPr>
        <w:pStyle w:val="Zkladntext"/>
        <w:tabs>
          <w:tab w:val="left" w:pos="2870"/>
        </w:tabs>
        <w:ind w:left="2124"/>
      </w:pPr>
    </w:p>
    <w:p w14:paraId="791667CB" w14:textId="6AC9225B"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
    <w:p w14:paraId="791667E2" w14:textId="3CEDF6AA" w:rsidR="004D3B4A" w:rsidRDefault="004D3B4A" w:rsidP="00B50225">
      <w:pPr>
        <w:pStyle w:val="Nadpis1"/>
        <w:tabs>
          <w:tab w:val="num" w:pos="360"/>
        </w:tabs>
        <w:ind w:left="360"/>
        <w:rPr>
          <w:szCs w:val="18"/>
        </w:rPr>
      </w:pPr>
      <w:bookmarkStart w:id="2" w:name="_Toc530739898"/>
      <w:r w:rsidRPr="00B50225">
        <w:rPr>
          <w:szCs w:val="18"/>
        </w:rPr>
        <w:lastRenderedPageBreak/>
        <w:t>informácie o</w:t>
      </w:r>
      <w:r w:rsidR="00572CB8">
        <w:rPr>
          <w:szCs w:val="18"/>
        </w:rPr>
        <w:t> </w:t>
      </w:r>
      <w:r w:rsidR="00A634B6">
        <w:rPr>
          <w:szCs w:val="18"/>
        </w:rPr>
        <w:t>AKCIONÁROCH</w:t>
      </w:r>
      <w:r w:rsidRPr="0028408E">
        <w:rPr>
          <w:color w:val="0070C0"/>
          <w:szCs w:val="18"/>
        </w:rPr>
        <w:t xml:space="preserve"> </w:t>
      </w:r>
      <w:r w:rsidRPr="00B50225">
        <w:rPr>
          <w:szCs w:val="18"/>
        </w:rPr>
        <w:t>účtovnej jednotky</w:t>
      </w:r>
      <w:bookmarkEnd w:id="2"/>
    </w:p>
    <w:p w14:paraId="6D16DAA1" w14:textId="77777777" w:rsidR="00A634B6" w:rsidRDefault="00A634B6" w:rsidP="00A634B6"/>
    <w:p w14:paraId="34921B3E" w14:textId="0ED59414" w:rsidR="00131D97" w:rsidRPr="00A634B6" w:rsidRDefault="00A634B6" w:rsidP="00A634B6">
      <w:pPr>
        <w:pStyle w:val="Zkladntext"/>
        <w:jc w:val="left"/>
      </w:pPr>
      <w:r w:rsidRPr="00CF6234">
        <w:t xml:space="preserve">Štruktúra spoločníkov k 31. decembru </w:t>
      </w:r>
      <w:r w:rsidR="00690D3A">
        <w:t>2020</w:t>
      </w:r>
      <w:r>
        <w:t xml:space="preserve"> </w:t>
      </w:r>
      <w:r w:rsidRPr="00CF6234">
        <w:t xml:space="preserve"> je takáto: </w:t>
      </w:r>
      <w:bookmarkStart w:id="3" w:name="_MON_1388314905"/>
      <w:bookmarkEnd w:id="3"/>
    </w:p>
    <w:tbl>
      <w:tblPr>
        <w:tblW w:w="5000" w:type="pct"/>
        <w:tblCellMar>
          <w:left w:w="30" w:type="dxa"/>
          <w:right w:w="30" w:type="dxa"/>
        </w:tblCellMar>
        <w:tblLook w:val="0000" w:firstRow="0" w:lastRow="0" w:firstColumn="0" w:lastColumn="0" w:noHBand="0" w:noVBand="0"/>
      </w:tblPr>
      <w:tblGrid>
        <w:gridCol w:w="2919"/>
        <w:gridCol w:w="143"/>
        <w:gridCol w:w="1429"/>
        <w:gridCol w:w="130"/>
        <w:gridCol w:w="1429"/>
        <w:gridCol w:w="177"/>
        <w:gridCol w:w="1429"/>
        <w:gridCol w:w="160"/>
        <w:gridCol w:w="1486"/>
      </w:tblGrid>
      <w:tr w:rsidR="00131D97" w14:paraId="37C9BFDB" w14:textId="77777777" w:rsidTr="00CE0730">
        <w:trPr>
          <w:trHeight w:val="929"/>
        </w:trPr>
        <w:tc>
          <w:tcPr>
            <w:tcW w:w="1569" w:type="pct"/>
            <w:tcBorders>
              <w:top w:val="nil"/>
              <w:left w:val="nil"/>
              <w:bottom w:val="nil"/>
              <w:right w:val="nil"/>
            </w:tcBorders>
            <w:shd w:val="solid" w:color="FFFFFF" w:fill="auto"/>
          </w:tcPr>
          <w:p w14:paraId="642BDF94" w14:textId="77777777" w:rsidR="00131D97" w:rsidRDefault="00131D97">
            <w:pPr>
              <w:autoSpaceDE w:val="0"/>
              <w:autoSpaceDN w:val="0"/>
              <w:adjustRightInd w:val="0"/>
              <w:rPr>
                <w:rFonts w:eastAsiaTheme="minorHAnsi"/>
                <w:color w:val="000000"/>
                <w:sz w:val="18"/>
                <w:szCs w:val="18"/>
              </w:rPr>
            </w:pPr>
            <w:r>
              <w:rPr>
                <w:rFonts w:eastAsiaTheme="minorHAnsi"/>
                <w:color w:val="000000"/>
                <w:sz w:val="18"/>
                <w:szCs w:val="18"/>
              </w:rPr>
              <w:t>Spoločník, akcionár</w:t>
            </w:r>
          </w:p>
        </w:tc>
        <w:tc>
          <w:tcPr>
            <w:tcW w:w="77" w:type="pct"/>
            <w:tcBorders>
              <w:top w:val="nil"/>
              <w:left w:val="nil"/>
              <w:bottom w:val="nil"/>
              <w:right w:val="nil"/>
            </w:tcBorders>
            <w:shd w:val="solid" w:color="FFFFFF" w:fill="auto"/>
          </w:tcPr>
          <w:p w14:paraId="022D2A9A" w14:textId="77777777" w:rsidR="00131D97" w:rsidRDefault="00131D97">
            <w:pPr>
              <w:autoSpaceDE w:val="0"/>
              <w:autoSpaceDN w:val="0"/>
              <w:adjustRightInd w:val="0"/>
              <w:jc w:val="right"/>
              <w:rPr>
                <w:rFonts w:eastAsiaTheme="minorHAnsi"/>
                <w:color w:val="000000"/>
                <w:sz w:val="18"/>
                <w:szCs w:val="18"/>
              </w:rPr>
            </w:pPr>
          </w:p>
        </w:tc>
        <w:tc>
          <w:tcPr>
            <w:tcW w:w="1699" w:type="pct"/>
            <w:gridSpan w:val="4"/>
            <w:tcBorders>
              <w:top w:val="nil"/>
              <w:left w:val="nil"/>
              <w:bottom w:val="nil"/>
              <w:right w:val="nil"/>
            </w:tcBorders>
            <w:shd w:val="solid" w:color="FFFFFF" w:fill="auto"/>
          </w:tcPr>
          <w:p w14:paraId="19C816C3"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Výška podielu na základnom imaní</w:t>
            </w:r>
          </w:p>
        </w:tc>
        <w:tc>
          <w:tcPr>
            <w:tcW w:w="854" w:type="pct"/>
            <w:gridSpan w:val="2"/>
            <w:tcBorders>
              <w:top w:val="nil"/>
              <w:left w:val="nil"/>
              <w:bottom w:val="nil"/>
              <w:right w:val="nil"/>
            </w:tcBorders>
            <w:shd w:val="solid" w:color="FFFFFF" w:fill="auto"/>
          </w:tcPr>
          <w:p w14:paraId="06352FFD"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Podiel na hlasovacích právach</w:t>
            </w:r>
          </w:p>
        </w:tc>
        <w:tc>
          <w:tcPr>
            <w:tcW w:w="801" w:type="pct"/>
            <w:tcBorders>
              <w:top w:val="nil"/>
              <w:left w:val="nil"/>
              <w:bottom w:val="nil"/>
              <w:right w:val="nil"/>
            </w:tcBorders>
            <w:shd w:val="solid" w:color="FFFFFF" w:fill="auto"/>
          </w:tcPr>
          <w:p w14:paraId="346F9592"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Iný podiel na ostatných položkách VI         ako na ZI</w:t>
            </w:r>
          </w:p>
        </w:tc>
      </w:tr>
      <w:tr w:rsidR="00131D97" w14:paraId="5FB9B75A" w14:textId="77777777" w:rsidTr="00CE0730">
        <w:trPr>
          <w:trHeight w:val="230"/>
        </w:trPr>
        <w:tc>
          <w:tcPr>
            <w:tcW w:w="1569" w:type="pct"/>
            <w:tcBorders>
              <w:top w:val="nil"/>
              <w:left w:val="nil"/>
              <w:bottom w:val="nil"/>
              <w:right w:val="nil"/>
            </w:tcBorders>
            <w:shd w:val="solid" w:color="FFFFFF" w:fill="auto"/>
          </w:tcPr>
          <w:p w14:paraId="51D208C7" w14:textId="77777777" w:rsidR="00131D97" w:rsidRDefault="00131D97">
            <w:pPr>
              <w:autoSpaceDE w:val="0"/>
              <w:autoSpaceDN w:val="0"/>
              <w:adjustRightInd w:val="0"/>
              <w:jc w:val="right"/>
              <w:rPr>
                <w:rFonts w:eastAsiaTheme="minorHAnsi"/>
                <w:color w:val="000000"/>
                <w:sz w:val="18"/>
                <w:szCs w:val="18"/>
              </w:rPr>
            </w:pPr>
          </w:p>
        </w:tc>
        <w:tc>
          <w:tcPr>
            <w:tcW w:w="77" w:type="pct"/>
            <w:tcBorders>
              <w:top w:val="nil"/>
              <w:left w:val="nil"/>
              <w:bottom w:val="nil"/>
              <w:right w:val="nil"/>
            </w:tcBorders>
            <w:shd w:val="solid" w:color="FFFFFF" w:fill="auto"/>
          </w:tcPr>
          <w:p w14:paraId="01A79A6E"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15DC232A"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absolútne</w:t>
            </w:r>
          </w:p>
        </w:tc>
        <w:tc>
          <w:tcPr>
            <w:tcW w:w="70" w:type="pct"/>
            <w:tcBorders>
              <w:top w:val="nil"/>
              <w:left w:val="nil"/>
              <w:bottom w:val="nil"/>
              <w:right w:val="nil"/>
            </w:tcBorders>
            <w:shd w:val="solid" w:color="FFFFFF" w:fill="auto"/>
          </w:tcPr>
          <w:p w14:paraId="393DB463" w14:textId="77777777" w:rsidR="00131D97" w:rsidRDefault="00131D97">
            <w:pPr>
              <w:autoSpaceDE w:val="0"/>
              <w:autoSpaceDN w:val="0"/>
              <w:adjustRightInd w:val="0"/>
              <w:jc w:val="center"/>
              <w:rPr>
                <w:rFonts w:eastAsiaTheme="minorHAnsi"/>
                <w:color w:val="000000"/>
                <w:sz w:val="18"/>
                <w:szCs w:val="18"/>
              </w:rPr>
            </w:pPr>
          </w:p>
        </w:tc>
        <w:tc>
          <w:tcPr>
            <w:tcW w:w="768" w:type="pct"/>
            <w:tcBorders>
              <w:top w:val="nil"/>
              <w:left w:val="nil"/>
              <w:bottom w:val="nil"/>
              <w:right w:val="nil"/>
            </w:tcBorders>
            <w:shd w:val="solid" w:color="FFFFFF" w:fill="auto"/>
          </w:tcPr>
          <w:p w14:paraId="0F3E0CCD"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95" w:type="pct"/>
            <w:tcBorders>
              <w:top w:val="nil"/>
              <w:left w:val="nil"/>
              <w:bottom w:val="nil"/>
              <w:right w:val="nil"/>
            </w:tcBorders>
            <w:shd w:val="solid" w:color="FFFFFF" w:fill="auto"/>
          </w:tcPr>
          <w:p w14:paraId="5A7DD390"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282A12E8"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c>
          <w:tcPr>
            <w:tcW w:w="86" w:type="pct"/>
            <w:tcBorders>
              <w:top w:val="nil"/>
              <w:left w:val="nil"/>
              <w:bottom w:val="nil"/>
              <w:right w:val="nil"/>
            </w:tcBorders>
            <w:shd w:val="solid" w:color="FFFFFF" w:fill="auto"/>
          </w:tcPr>
          <w:p w14:paraId="71240EB8"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0F558AC7"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v %</w:t>
            </w:r>
          </w:p>
        </w:tc>
      </w:tr>
      <w:tr w:rsidR="00131D97" w14:paraId="6EC917D6" w14:textId="77777777" w:rsidTr="00CE0730">
        <w:trPr>
          <w:trHeight w:val="230"/>
        </w:trPr>
        <w:tc>
          <w:tcPr>
            <w:tcW w:w="1569" w:type="pct"/>
            <w:tcBorders>
              <w:top w:val="nil"/>
              <w:left w:val="nil"/>
              <w:bottom w:val="single" w:sz="6" w:space="0" w:color="auto"/>
              <w:right w:val="nil"/>
            </w:tcBorders>
            <w:shd w:val="solid" w:color="FFFFFF" w:fill="auto"/>
          </w:tcPr>
          <w:p w14:paraId="72BBE756"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a</w:t>
            </w:r>
          </w:p>
        </w:tc>
        <w:tc>
          <w:tcPr>
            <w:tcW w:w="77" w:type="pct"/>
            <w:tcBorders>
              <w:top w:val="nil"/>
              <w:left w:val="nil"/>
              <w:bottom w:val="single" w:sz="6" w:space="0" w:color="auto"/>
              <w:right w:val="nil"/>
            </w:tcBorders>
            <w:shd w:val="solid" w:color="FFFFFF" w:fill="auto"/>
          </w:tcPr>
          <w:p w14:paraId="2DA6C0CF"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713F94B2"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b</w:t>
            </w:r>
          </w:p>
        </w:tc>
        <w:tc>
          <w:tcPr>
            <w:tcW w:w="70" w:type="pct"/>
            <w:tcBorders>
              <w:top w:val="nil"/>
              <w:left w:val="nil"/>
              <w:bottom w:val="single" w:sz="6" w:space="0" w:color="auto"/>
              <w:right w:val="nil"/>
            </w:tcBorders>
            <w:shd w:val="solid" w:color="FFFFFF" w:fill="auto"/>
          </w:tcPr>
          <w:p w14:paraId="2F386627" w14:textId="77777777" w:rsidR="00131D97" w:rsidRDefault="00131D97">
            <w:pPr>
              <w:autoSpaceDE w:val="0"/>
              <w:autoSpaceDN w:val="0"/>
              <w:adjustRightInd w:val="0"/>
              <w:jc w:val="center"/>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21B3B8D1"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c</w:t>
            </w:r>
          </w:p>
        </w:tc>
        <w:tc>
          <w:tcPr>
            <w:tcW w:w="95" w:type="pct"/>
            <w:tcBorders>
              <w:top w:val="nil"/>
              <w:left w:val="nil"/>
              <w:bottom w:val="single" w:sz="6" w:space="0" w:color="auto"/>
              <w:right w:val="nil"/>
            </w:tcBorders>
            <w:shd w:val="solid" w:color="FFFFFF" w:fill="auto"/>
          </w:tcPr>
          <w:p w14:paraId="06C5EAD1"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single" w:sz="6" w:space="0" w:color="auto"/>
              <w:right w:val="nil"/>
            </w:tcBorders>
            <w:shd w:val="solid" w:color="FFFFFF" w:fill="auto"/>
          </w:tcPr>
          <w:p w14:paraId="71CE12F0"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d</w:t>
            </w:r>
          </w:p>
        </w:tc>
        <w:tc>
          <w:tcPr>
            <w:tcW w:w="86" w:type="pct"/>
            <w:tcBorders>
              <w:top w:val="nil"/>
              <w:left w:val="nil"/>
              <w:bottom w:val="single" w:sz="6" w:space="0" w:color="auto"/>
              <w:right w:val="nil"/>
            </w:tcBorders>
            <w:shd w:val="solid" w:color="FFFFFF" w:fill="auto"/>
          </w:tcPr>
          <w:p w14:paraId="09B9782D"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single" w:sz="6" w:space="0" w:color="auto"/>
              <w:right w:val="nil"/>
            </w:tcBorders>
            <w:shd w:val="solid" w:color="FFFFFF" w:fill="auto"/>
          </w:tcPr>
          <w:p w14:paraId="2B441AE9" w14:textId="77777777" w:rsidR="00131D97" w:rsidRDefault="00131D97">
            <w:pPr>
              <w:autoSpaceDE w:val="0"/>
              <w:autoSpaceDN w:val="0"/>
              <w:adjustRightInd w:val="0"/>
              <w:jc w:val="center"/>
              <w:rPr>
                <w:rFonts w:eastAsiaTheme="minorHAnsi"/>
                <w:color w:val="000000"/>
                <w:sz w:val="18"/>
                <w:szCs w:val="18"/>
              </w:rPr>
            </w:pPr>
            <w:r>
              <w:rPr>
                <w:rFonts w:eastAsiaTheme="minorHAnsi"/>
                <w:color w:val="000000"/>
                <w:sz w:val="18"/>
                <w:szCs w:val="18"/>
              </w:rPr>
              <w:t>e</w:t>
            </w:r>
          </w:p>
        </w:tc>
      </w:tr>
      <w:tr w:rsidR="00131D97" w14:paraId="40D8E9DA" w14:textId="77777777" w:rsidTr="00CE0730">
        <w:trPr>
          <w:trHeight w:val="230"/>
        </w:trPr>
        <w:tc>
          <w:tcPr>
            <w:tcW w:w="1569" w:type="pct"/>
            <w:tcBorders>
              <w:top w:val="nil"/>
              <w:left w:val="nil"/>
              <w:bottom w:val="nil"/>
              <w:right w:val="nil"/>
            </w:tcBorders>
            <w:shd w:val="solid" w:color="FFFFFF" w:fill="auto"/>
          </w:tcPr>
          <w:p w14:paraId="33A4599D" w14:textId="77777777" w:rsidR="00131D97" w:rsidRDefault="00131D97">
            <w:pPr>
              <w:autoSpaceDE w:val="0"/>
              <w:autoSpaceDN w:val="0"/>
              <w:adjustRightInd w:val="0"/>
              <w:jc w:val="right"/>
              <w:rPr>
                <w:rFonts w:eastAsiaTheme="minorHAnsi"/>
                <w:color w:val="000000"/>
                <w:sz w:val="18"/>
                <w:szCs w:val="18"/>
              </w:rPr>
            </w:pPr>
          </w:p>
        </w:tc>
        <w:tc>
          <w:tcPr>
            <w:tcW w:w="77" w:type="pct"/>
            <w:tcBorders>
              <w:top w:val="nil"/>
              <w:left w:val="nil"/>
              <w:bottom w:val="nil"/>
              <w:right w:val="nil"/>
            </w:tcBorders>
            <w:shd w:val="solid" w:color="FFFFFF" w:fill="auto"/>
          </w:tcPr>
          <w:p w14:paraId="430EB307"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25F6E8F7" w14:textId="77777777" w:rsidR="00131D97" w:rsidRDefault="00131D97">
            <w:pPr>
              <w:autoSpaceDE w:val="0"/>
              <w:autoSpaceDN w:val="0"/>
              <w:adjustRightInd w:val="0"/>
              <w:jc w:val="right"/>
              <w:rPr>
                <w:rFonts w:eastAsiaTheme="minorHAnsi"/>
                <w:color w:val="000000"/>
                <w:sz w:val="18"/>
                <w:szCs w:val="18"/>
              </w:rPr>
            </w:pPr>
          </w:p>
        </w:tc>
        <w:tc>
          <w:tcPr>
            <w:tcW w:w="70" w:type="pct"/>
            <w:tcBorders>
              <w:top w:val="nil"/>
              <w:left w:val="nil"/>
              <w:bottom w:val="nil"/>
              <w:right w:val="nil"/>
            </w:tcBorders>
            <w:shd w:val="solid" w:color="FFFFFF" w:fill="auto"/>
          </w:tcPr>
          <w:p w14:paraId="0C5401E8"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0DD9E146" w14:textId="77777777" w:rsidR="00131D97" w:rsidRDefault="00131D97">
            <w:pPr>
              <w:autoSpaceDE w:val="0"/>
              <w:autoSpaceDN w:val="0"/>
              <w:adjustRightInd w:val="0"/>
              <w:jc w:val="right"/>
              <w:rPr>
                <w:rFonts w:eastAsiaTheme="minorHAnsi"/>
                <w:color w:val="000000"/>
                <w:sz w:val="18"/>
                <w:szCs w:val="18"/>
              </w:rPr>
            </w:pPr>
          </w:p>
        </w:tc>
        <w:tc>
          <w:tcPr>
            <w:tcW w:w="95" w:type="pct"/>
            <w:tcBorders>
              <w:top w:val="nil"/>
              <w:left w:val="nil"/>
              <w:bottom w:val="nil"/>
              <w:right w:val="nil"/>
            </w:tcBorders>
            <w:shd w:val="solid" w:color="FFFFFF" w:fill="auto"/>
          </w:tcPr>
          <w:p w14:paraId="7AA3F28C"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7E9CE6EE" w14:textId="77777777" w:rsidR="00131D97" w:rsidRDefault="00131D97">
            <w:pPr>
              <w:autoSpaceDE w:val="0"/>
              <w:autoSpaceDN w:val="0"/>
              <w:adjustRightInd w:val="0"/>
              <w:jc w:val="right"/>
              <w:rPr>
                <w:rFonts w:eastAsiaTheme="minorHAnsi"/>
                <w:color w:val="000000"/>
                <w:sz w:val="18"/>
                <w:szCs w:val="18"/>
              </w:rPr>
            </w:pPr>
          </w:p>
        </w:tc>
        <w:tc>
          <w:tcPr>
            <w:tcW w:w="86" w:type="pct"/>
            <w:tcBorders>
              <w:top w:val="nil"/>
              <w:left w:val="nil"/>
              <w:bottom w:val="nil"/>
              <w:right w:val="nil"/>
            </w:tcBorders>
            <w:shd w:val="solid" w:color="FFFFFF" w:fill="auto"/>
          </w:tcPr>
          <w:p w14:paraId="64544540"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0FF18DC8" w14:textId="77777777" w:rsidR="00131D97" w:rsidRDefault="00131D97">
            <w:pPr>
              <w:autoSpaceDE w:val="0"/>
              <w:autoSpaceDN w:val="0"/>
              <w:adjustRightInd w:val="0"/>
              <w:jc w:val="right"/>
              <w:rPr>
                <w:rFonts w:eastAsiaTheme="minorHAnsi"/>
                <w:color w:val="000000"/>
                <w:sz w:val="18"/>
                <w:szCs w:val="18"/>
              </w:rPr>
            </w:pPr>
          </w:p>
        </w:tc>
      </w:tr>
      <w:tr w:rsidR="00131D97" w14:paraId="56EB733E" w14:textId="77777777" w:rsidTr="00CE0730">
        <w:trPr>
          <w:trHeight w:val="230"/>
        </w:trPr>
        <w:tc>
          <w:tcPr>
            <w:tcW w:w="1569" w:type="pct"/>
            <w:tcBorders>
              <w:top w:val="nil"/>
              <w:left w:val="nil"/>
              <w:bottom w:val="nil"/>
              <w:right w:val="nil"/>
            </w:tcBorders>
            <w:shd w:val="solid" w:color="FFFFFF" w:fill="auto"/>
          </w:tcPr>
          <w:p w14:paraId="5C9032E0" w14:textId="77777777" w:rsidR="00131D97" w:rsidRDefault="00131D97">
            <w:pPr>
              <w:autoSpaceDE w:val="0"/>
              <w:autoSpaceDN w:val="0"/>
              <w:adjustRightInd w:val="0"/>
              <w:rPr>
                <w:rFonts w:eastAsiaTheme="minorHAnsi"/>
                <w:color w:val="000000"/>
                <w:sz w:val="18"/>
                <w:szCs w:val="18"/>
              </w:rPr>
            </w:pPr>
            <w:r>
              <w:rPr>
                <w:rFonts w:eastAsiaTheme="minorHAnsi"/>
                <w:color w:val="000000"/>
                <w:sz w:val="18"/>
                <w:szCs w:val="18"/>
              </w:rPr>
              <w:t xml:space="preserve">Veolia Energia Slovensko, </w:t>
            </w:r>
            <w:proofErr w:type="spellStart"/>
            <w:r>
              <w:rPr>
                <w:rFonts w:eastAsiaTheme="minorHAnsi"/>
                <w:color w:val="000000"/>
                <w:sz w:val="18"/>
                <w:szCs w:val="18"/>
              </w:rPr>
              <w:t>a.s</w:t>
            </w:r>
            <w:proofErr w:type="spellEnd"/>
            <w:r>
              <w:rPr>
                <w:rFonts w:eastAsiaTheme="minorHAnsi"/>
                <w:color w:val="000000"/>
                <w:sz w:val="18"/>
                <w:szCs w:val="18"/>
              </w:rPr>
              <w:t xml:space="preserve">. </w:t>
            </w:r>
          </w:p>
        </w:tc>
        <w:tc>
          <w:tcPr>
            <w:tcW w:w="77" w:type="pct"/>
            <w:tcBorders>
              <w:top w:val="nil"/>
              <w:left w:val="nil"/>
              <w:bottom w:val="nil"/>
              <w:right w:val="nil"/>
            </w:tcBorders>
            <w:shd w:val="solid" w:color="FFFFFF" w:fill="auto"/>
          </w:tcPr>
          <w:p w14:paraId="22FC9DAF"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503A020A"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1 010 000</w:t>
            </w:r>
          </w:p>
        </w:tc>
        <w:tc>
          <w:tcPr>
            <w:tcW w:w="70" w:type="pct"/>
            <w:tcBorders>
              <w:top w:val="nil"/>
              <w:left w:val="nil"/>
              <w:bottom w:val="nil"/>
              <w:right w:val="nil"/>
            </w:tcBorders>
            <w:shd w:val="solid" w:color="FFFFFF" w:fill="auto"/>
          </w:tcPr>
          <w:p w14:paraId="5C6D0DB3"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5EB38496"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95" w:type="pct"/>
            <w:tcBorders>
              <w:top w:val="nil"/>
              <w:left w:val="nil"/>
              <w:bottom w:val="nil"/>
              <w:right w:val="nil"/>
            </w:tcBorders>
            <w:shd w:val="solid" w:color="FFFFFF" w:fill="auto"/>
          </w:tcPr>
          <w:p w14:paraId="27F2524C"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nil"/>
              <w:left w:val="nil"/>
              <w:bottom w:val="nil"/>
              <w:right w:val="nil"/>
            </w:tcBorders>
            <w:shd w:val="solid" w:color="FFFFFF" w:fill="auto"/>
          </w:tcPr>
          <w:p w14:paraId="164C055A"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100</w:t>
            </w:r>
          </w:p>
        </w:tc>
        <w:tc>
          <w:tcPr>
            <w:tcW w:w="86" w:type="pct"/>
            <w:tcBorders>
              <w:top w:val="nil"/>
              <w:left w:val="nil"/>
              <w:bottom w:val="nil"/>
              <w:right w:val="nil"/>
            </w:tcBorders>
            <w:shd w:val="solid" w:color="FFFFFF" w:fill="auto"/>
          </w:tcPr>
          <w:p w14:paraId="7D761C11"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nil"/>
              <w:left w:val="nil"/>
              <w:bottom w:val="nil"/>
              <w:right w:val="nil"/>
            </w:tcBorders>
            <w:shd w:val="solid" w:color="FFFFFF" w:fill="auto"/>
          </w:tcPr>
          <w:p w14:paraId="371FB83B" w14:textId="77777777" w:rsidR="00131D97" w:rsidRDefault="00131D97">
            <w:pPr>
              <w:autoSpaceDE w:val="0"/>
              <w:autoSpaceDN w:val="0"/>
              <w:adjustRightInd w:val="0"/>
              <w:jc w:val="right"/>
              <w:rPr>
                <w:rFonts w:eastAsiaTheme="minorHAnsi"/>
                <w:color w:val="000000"/>
                <w:sz w:val="18"/>
                <w:szCs w:val="18"/>
              </w:rPr>
            </w:pPr>
            <w:r>
              <w:rPr>
                <w:rFonts w:eastAsiaTheme="minorHAnsi"/>
                <w:color w:val="000000"/>
                <w:sz w:val="18"/>
                <w:szCs w:val="18"/>
              </w:rPr>
              <w:t>-</w:t>
            </w:r>
          </w:p>
        </w:tc>
      </w:tr>
      <w:tr w:rsidR="00131D97" w14:paraId="1D23D2BF" w14:textId="77777777" w:rsidTr="00CE0730">
        <w:trPr>
          <w:trHeight w:val="245"/>
        </w:trPr>
        <w:tc>
          <w:tcPr>
            <w:tcW w:w="1569" w:type="pct"/>
            <w:tcBorders>
              <w:top w:val="nil"/>
              <w:left w:val="nil"/>
              <w:bottom w:val="nil"/>
              <w:right w:val="nil"/>
            </w:tcBorders>
            <w:shd w:val="solid" w:color="FFFFFF" w:fill="auto"/>
          </w:tcPr>
          <w:p w14:paraId="21B0FA20" w14:textId="77777777" w:rsidR="00131D97" w:rsidRDefault="00131D97">
            <w:pPr>
              <w:autoSpaceDE w:val="0"/>
              <w:autoSpaceDN w:val="0"/>
              <w:adjustRightInd w:val="0"/>
              <w:rPr>
                <w:rFonts w:eastAsiaTheme="minorHAnsi"/>
                <w:b/>
                <w:bCs/>
                <w:color w:val="000000"/>
                <w:sz w:val="18"/>
                <w:szCs w:val="18"/>
              </w:rPr>
            </w:pPr>
            <w:r>
              <w:rPr>
                <w:rFonts w:eastAsiaTheme="minorHAnsi"/>
                <w:b/>
                <w:bCs/>
                <w:color w:val="000000"/>
                <w:sz w:val="18"/>
                <w:szCs w:val="18"/>
              </w:rPr>
              <w:t>Spolu</w:t>
            </w:r>
          </w:p>
        </w:tc>
        <w:tc>
          <w:tcPr>
            <w:tcW w:w="77" w:type="pct"/>
            <w:tcBorders>
              <w:top w:val="nil"/>
              <w:left w:val="nil"/>
              <w:bottom w:val="nil"/>
              <w:right w:val="nil"/>
            </w:tcBorders>
            <w:shd w:val="solid" w:color="FFFFFF" w:fill="auto"/>
          </w:tcPr>
          <w:p w14:paraId="1D7866FB" w14:textId="77777777" w:rsidR="00131D97" w:rsidRDefault="00131D97">
            <w:pPr>
              <w:autoSpaceDE w:val="0"/>
              <w:autoSpaceDN w:val="0"/>
              <w:adjustRightInd w:val="0"/>
              <w:jc w:val="right"/>
              <w:rPr>
                <w:rFonts w:eastAsiaTheme="minorHAnsi"/>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2F137E5B"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1 010 000</w:t>
            </w:r>
          </w:p>
        </w:tc>
        <w:tc>
          <w:tcPr>
            <w:tcW w:w="70" w:type="pct"/>
            <w:tcBorders>
              <w:top w:val="nil"/>
              <w:left w:val="nil"/>
              <w:bottom w:val="nil"/>
              <w:right w:val="nil"/>
            </w:tcBorders>
            <w:shd w:val="solid" w:color="FFFFFF" w:fill="auto"/>
          </w:tcPr>
          <w:p w14:paraId="19E3345D" w14:textId="77777777" w:rsidR="00131D97" w:rsidRDefault="00131D97">
            <w:pPr>
              <w:autoSpaceDE w:val="0"/>
              <w:autoSpaceDN w:val="0"/>
              <w:adjustRightInd w:val="0"/>
              <w:jc w:val="right"/>
              <w:rPr>
                <w:rFonts w:eastAsiaTheme="minorHAnsi"/>
                <w:b/>
                <w:bCs/>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3C5C9C51"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95" w:type="pct"/>
            <w:tcBorders>
              <w:top w:val="nil"/>
              <w:left w:val="nil"/>
              <w:bottom w:val="nil"/>
              <w:right w:val="nil"/>
            </w:tcBorders>
            <w:shd w:val="solid" w:color="FFFFFF" w:fill="auto"/>
          </w:tcPr>
          <w:p w14:paraId="47E5A2AC" w14:textId="77777777" w:rsidR="00131D97" w:rsidRDefault="00131D97">
            <w:pPr>
              <w:autoSpaceDE w:val="0"/>
              <w:autoSpaceDN w:val="0"/>
              <w:adjustRightInd w:val="0"/>
              <w:jc w:val="right"/>
              <w:rPr>
                <w:rFonts w:eastAsiaTheme="minorHAnsi"/>
                <w:b/>
                <w:bCs/>
                <w:color w:val="000000"/>
                <w:sz w:val="18"/>
                <w:szCs w:val="18"/>
              </w:rPr>
            </w:pPr>
          </w:p>
        </w:tc>
        <w:tc>
          <w:tcPr>
            <w:tcW w:w="768" w:type="pct"/>
            <w:tcBorders>
              <w:top w:val="single" w:sz="6" w:space="0" w:color="auto"/>
              <w:left w:val="nil"/>
              <w:bottom w:val="double" w:sz="6" w:space="0" w:color="auto"/>
              <w:right w:val="nil"/>
            </w:tcBorders>
            <w:shd w:val="solid" w:color="FFFFFF" w:fill="auto"/>
          </w:tcPr>
          <w:p w14:paraId="4F9E72C1" w14:textId="77777777"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100</w:t>
            </w:r>
          </w:p>
        </w:tc>
        <w:tc>
          <w:tcPr>
            <w:tcW w:w="86" w:type="pct"/>
            <w:tcBorders>
              <w:top w:val="nil"/>
              <w:left w:val="nil"/>
              <w:bottom w:val="nil"/>
              <w:right w:val="nil"/>
            </w:tcBorders>
            <w:shd w:val="solid" w:color="FFFFFF" w:fill="auto"/>
          </w:tcPr>
          <w:p w14:paraId="0CA540E4" w14:textId="77777777" w:rsidR="00131D97" w:rsidRDefault="00131D97">
            <w:pPr>
              <w:autoSpaceDE w:val="0"/>
              <w:autoSpaceDN w:val="0"/>
              <w:adjustRightInd w:val="0"/>
              <w:jc w:val="right"/>
              <w:rPr>
                <w:rFonts w:eastAsiaTheme="minorHAnsi"/>
                <w:color w:val="000000"/>
                <w:sz w:val="18"/>
                <w:szCs w:val="18"/>
              </w:rPr>
            </w:pPr>
          </w:p>
        </w:tc>
        <w:tc>
          <w:tcPr>
            <w:tcW w:w="801" w:type="pct"/>
            <w:tcBorders>
              <w:top w:val="single" w:sz="6" w:space="0" w:color="auto"/>
              <w:left w:val="nil"/>
              <w:bottom w:val="double" w:sz="6" w:space="0" w:color="auto"/>
              <w:right w:val="nil"/>
            </w:tcBorders>
            <w:shd w:val="solid" w:color="FFFFFF" w:fill="auto"/>
          </w:tcPr>
          <w:p w14:paraId="3AB71816" w14:textId="70C8D9AD" w:rsidR="00131D97" w:rsidRDefault="00131D97">
            <w:pPr>
              <w:autoSpaceDE w:val="0"/>
              <w:autoSpaceDN w:val="0"/>
              <w:adjustRightInd w:val="0"/>
              <w:jc w:val="right"/>
              <w:rPr>
                <w:rFonts w:eastAsiaTheme="minorHAnsi"/>
                <w:b/>
                <w:bCs/>
                <w:color w:val="000000"/>
                <w:sz w:val="18"/>
                <w:szCs w:val="18"/>
              </w:rPr>
            </w:pPr>
            <w:r>
              <w:rPr>
                <w:rFonts w:eastAsiaTheme="minorHAnsi"/>
                <w:b/>
                <w:bCs/>
                <w:color w:val="000000"/>
                <w:sz w:val="18"/>
                <w:szCs w:val="18"/>
              </w:rPr>
              <w:t>-</w:t>
            </w:r>
          </w:p>
        </w:tc>
      </w:tr>
    </w:tbl>
    <w:p w14:paraId="20CE54A4" w14:textId="0C1FA1E2" w:rsidR="00A634B6" w:rsidRPr="00A634B6" w:rsidRDefault="00A634B6" w:rsidP="00A634B6">
      <w:pPr>
        <w:pStyle w:val="Zkladntext"/>
        <w:jc w:val="left"/>
      </w:pPr>
    </w:p>
    <w:p w14:paraId="791667E3" w14:textId="5ED31A90" w:rsidR="00274C00" w:rsidRDefault="00274C00" w:rsidP="00A31BBB">
      <w:pPr>
        <w:ind w:left="360"/>
        <w:rPr>
          <w:b/>
          <w:i/>
          <w:color w:val="FF0000"/>
        </w:rPr>
      </w:pPr>
    </w:p>
    <w:p w14:paraId="63AEE6F8" w14:textId="77777777" w:rsidR="00D164C1" w:rsidRDefault="00D164C1" w:rsidP="00A31BBB">
      <w:pPr>
        <w:ind w:left="360"/>
        <w:rPr>
          <w:b/>
          <w:i/>
          <w:color w:val="FF0000"/>
        </w:rPr>
      </w:pPr>
    </w:p>
    <w:p w14:paraId="791667F0" w14:textId="77777777" w:rsidR="004D3B4A" w:rsidRPr="00FD3474" w:rsidRDefault="004D3B4A" w:rsidP="009E0040">
      <w:pPr>
        <w:pStyle w:val="Nadpis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DE0A75">
      <w:pPr>
        <w:pStyle w:val="Pismenka"/>
        <w:numPr>
          <w:ilvl w:val="0"/>
          <w:numId w:val="10"/>
        </w:numPr>
        <w:rPr>
          <w:szCs w:val="18"/>
        </w:rPr>
      </w:pPr>
      <w:r w:rsidRPr="008C0838">
        <w:rPr>
          <w:szCs w:val="18"/>
        </w:rPr>
        <w:t xml:space="preserve">Východiská pre </w:t>
      </w:r>
      <w:r w:rsidRPr="00B50225">
        <w:rPr>
          <w:szCs w:val="18"/>
        </w:rPr>
        <w:t>zostavenie účtovnej závierky</w:t>
      </w:r>
    </w:p>
    <w:p w14:paraId="791667F3" w14:textId="52F4817A"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09181617" w14:textId="77777777" w:rsidR="00D164C1" w:rsidRDefault="00D164C1" w:rsidP="004D3B4A">
      <w:pPr>
        <w:pStyle w:val="Zkladntext"/>
        <w:ind w:left="450"/>
        <w:rPr>
          <w:szCs w:val="18"/>
        </w:rPr>
      </w:pPr>
    </w:p>
    <w:p w14:paraId="0FF13B90" w14:textId="77777777" w:rsidR="00D164C1" w:rsidRPr="00F02A5D" w:rsidRDefault="00D164C1" w:rsidP="00D164C1">
      <w:pPr>
        <w:shd w:val="clear" w:color="auto" w:fill="FFFFFF"/>
        <w:ind w:left="426"/>
        <w:jc w:val="both"/>
        <w:rPr>
          <w:sz w:val="18"/>
          <w:szCs w:val="18"/>
          <w:lang w:eastAsia="sk-SK"/>
        </w:rPr>
      </w:pPr>
      <w:r w:rsidRPr="00F02A5D">
        <w:rPr>
          <w:b/>
          <w:bCs/>
          <w:i/>
          <w:iCs/>
          <w:sz w:val="18"/>
          <w:szCs w:val="18"/>
          <w:lang w:eastAsia="sk-SK"/>
        </w:rPr>
        <w:t>Zásada nepretržitého pokračovania v činnosti (</w:t>
      </w:r>
      <w:proofErr w:type="spellStart"/>
      <w:r w:rsidRPr="00F02A5D">
        <w:rPr>
          <w:b/>
          <w:bCs/>
          <w:i/>
          <w:iCs/>
          <w:sz w:val="18"/>
          <w:szCs w:val="18"/>
          <w:lang w:eastAsia="sk-SK"/>
        </w:rPr>
        <w:t>going</w:t>
      </w:r>
      <w:proofErr w:type="spellEnd"/>
      <w:r w:rsidRPr="00F02A5D">
        <w:rPr>
          <w:b/>
          <w:bCs/>
          <w:i/>
          <w:iCs/>
          <w:sz w:val="18"/>
          <w:szCs w:val="18"/>
          <w:lang w:eastAsia="sk-SK"/>
        </w:rPr>
        <w:t xml:space="preserve"> </w:t>
      </w:r>
      <w:proofErr w:type="spellStart"/>
      <w:r w:rsidRPr="00F02A5D">
        <w:rPr>
          <w:b/>
          <w:bCs/>
          <w:i/>
          <w:iCs/>
          <w:sz w:val="18"/>
          <w:szCs w:val="18"/>
          <w:lang w:eastAsia="sk-SK"/>
        </w:rPr>
        <w:t>concern</w:t>
      </w:r>
      <w:proofErr w:type="spellEnd"/>
      <w:r w:rsidRPr="00F02A5D">
        <w:rPr>
          <w:b/>
          <w:bCs/>
          <w:i/>
          <w:iCs/>
          <w:sz w:val="18"/>
          <w:szCs w:val="18"/>
          <w:lang w:eastAsia="sk-SK"/>
        </w:rPr>
        <w:t>)</w:t>
      </w:r>
    </w:p>
    <w:p w14:paraId="3486AF72" w14:textId="77777777" w:rsidR="00D164C1" w:rsidRPr="00F02A5D" w:rsidRDefault="00D164C1" w:rsidP="00D164C1">
      <w:pPr>
        <w:shd w:val="clear" w:color="auto" w:fill="FFFFFF"/>
        <w:ind w:left="426"/>
        <w:jc w:val="both"/>
        <w:rPr>
          <w:sz w:val="18"/>
          <w:szCs w:val="18"/>
          <w:lang w:eastAsia="sk-SK"/>
        </w:rPr>
      </w:pPr>
      <w:r w:rsidRPr="00F02A5D">
        <w:rPr>
          <w:b/>
          <w:bCs/>
          <w:i/>
          <w:iCs/>
          <w:sz w:val="18"/>
          <w:szCs w:val="18"/>
          <w:lang w:eastAsia="sk-SK"/>
        </w:rPr>
        <w:t> </w:t>
      </w:r>
    </w:p>
    <w:p w14:paraId="2E0581BB" w14:textId="72796CF3" w:rsidR="00D164C1" w:rsidRPr="00F02A5D" w:rsidRDefault="00D164C1" w:rsidP="00D164C1">
      <w:pPr>
        <w:shd w:val="clear" w:color="auto" w:fill="FFFFFF"/>
        <w:ind w:left="426"/>
        <w:jc w:val="both"/>
        <w:rPr>
          <w:lang w:eastAsia="sk-SK"/>
        </w:rPr>
      </w:pPr>
      <w:r w:rsidRPr="00F02A5D">
        <w:rPr>
          <w:sz w:val="18"/>
          <w:szCs w:val="18"/>
          <w:lang w:eastAsia="sk-SK"/>
        </w:rPr>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244EAA31" w14:textId="77777777" w:rsidR="00D164C1" w:rsidRPr="00F02A5D" w:rsidRDefault="00D164C1" w:rsidP="00D164C1">
      <w:pPr>
        <w:shd w:val="clear" w:color="auto" w:fill="FFFFFF"/>
        <w:jc w:val="both"/>
        <w:rPr>
          <w:lang w:eastAsia="sk-SK"/>
        </w:rPr>
      </w:pPr>
      <w:r w:rsidRPr="00F02A5D">
        <w:rPr>
          <w:sz w:val="18"/>
          <w:szCs w:val="18"/>
          <w:lang w:eastAsia="sk-SK"/>
        </w:rPr>
        <w:t> </w:t>
      </w:r>
    </w:p>
    <w:p w14:paraId="78E3E9AC" w14:textId="3FFAB7B7" w:rsidR="00D164C1" w:rsidRPr="00F02A5D" w:rsidRDefault="00D164C1" w:rsidP="00D164C1">
      <w:pPr>
        <w:shd w:val="clear" w:color="auto" w:fill="FFFFFF"/>
        <w:ind w:left="426"/>
        <w:jc w:val="both"/>
        <w:rPr>
          <w:lang w:eastAsia="sk-SK"/>
        </w:rPr>
      </w:pPr>
      <w:r w:rsidRPr="00F02A5D">
        <w:rPr>
          <w:sz w:val="18"/>
          <w:szCs w:val="18"/>
          <w:lang w:eastAsia="sk-SK"/>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5A885D73" w14:textId="77777777" w:rsidR="00D164C1" w:rsidRPr="00F02A5D" w:rsidRDefault="00D164C1" w:rsidP="00D164C1">
      <w:pPr>
        <w:shd w:val="clear" w:color="auto" w:fill="FFFFFF"/>
        <w:jc w:val="both"/>
        <w:rPr>
          <w:lang w:eastAsia="sk-SK"/>
        </w:rPr>
      </w:pPr>
      <w:r w:rsidRPr="00F02A5D">
        <w:rPr>
          <w:sz w:val="18"/>
          <w:szCs w:val="18"/>
          <w:lang w:eastAsia="sk-SK"/>
        </w:rPr>
        <w:t>                              </w:t>
      </w:r>
    </w:p>
    <w:p w14:paraId="3C75E942" w14:textId="77777777" w:rsidR="00D164C1" w:rsidRPr="00F02A5D" w:rsidRDefault="00D164C1" w:rsidP="00D164C1">
      <w:pPr>
        <w:shd w:val="clear" w:color="auto" w:fill="FFFFFF"/>
        <w:ind w:left="426"/>
        <w:jc w:val="both"/>
        <w:rPr>
          <w:lang w:eastAsia="sk-SK"/>
        </w:rPr>
      </w:pPr>
      <w:r w:rsidRPr="00F02A5D">
        <w:rPr>
          <w:sz w:val="18"/>
          <w:szCs w:val="18"/>
          <w:lang w:eastAsia="sk-SK"/>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791667F6" w14:textId="095ACC8B" w:rsidR="004D3B4A" w:rsidRDefault="004D3B4A" w:rsidP="00A634B6">
      <w:pPr>
        <w:pStyle w:val="Zkladntext"/>
        <w:ind w:left="0"/>
        <w:rPr>
          <w:szCs w:val="18"/>
        </w:rPr>
      </w:pPr>
    </w:p>
    <w:p w14:paraId="791667F7" w14:textId="797CB2E3"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Zkladntext"/>
        <w:rPr>
          <w:szCs w:val="18"/>
        </w:rPr>
      </w:pPr>
    </w:p>
    <w:p w14:paraId="79166814" w14:textId="77777777" w:rsidR="008261CF" w:rsidRPr="00A31BBB" w:rsidRDefault="008261CF" w:rsidP="00DE0A75">
      <w:pPr>
        <w:pStyle w:val="Pismenka"/>
        <w:numPr>
          <w:ilvl w:val="0"/>
          <w:numId w:val="10"/>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C941AE0" w14:textId="77777777" w:rsidR="00A634B6" w:rsidRDefault="00A634B6"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3EDB6206" w14:textId="739B3FD2" w:rsidR="004369AA" w:rsidRDefault="004369AA" w:rsidP="00A31BBB">
      <w:pPr>
        <w:pStyle w:val="Zkladntext"/>
        <w:ind w:left="450"/>
        <w:rPr>
          <w:szCs w:val="18"/>
        </w:rPr>
      </w:pPr>
      <w:r w:rsidRPr="004369AA">
        <w:rPr>
          <w:szCs w:val="18"/>
        </w:rPr>
        <w:t>V súvislosti s aplikáciou účtovných metód a účtovných zásad Spoločnosti nie sú potrebné také úsudky, ktoré by mali významný dopad na hodnoty vykázané v účtovnej závierke.</w:t>
      </w:r>
    </w:p>
    <w:p w14:paraId="25EC464A" w14:textId="77777777" w:rsidR="004369AA" w:rsidRDefault="004369A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168BE050" w14:textId="3B609EA5" w:rsidR="004369AA" w:rsidRDefault="004369AA" w:rsidP="004369AA">
      <w:pPr>
        <w:pStyle w:val="AccountingPolicy"/>
        <w:ind w:left="426"/>
        <w:jc w:val="both"/>
        <w:rPr>
          <w:rFonts w:ascii="Times New Roman" w:hAnsi="Times New Roman" w:cs="Times New Roman"/>
          <w:color w:val="auto"/>
          <w:sz w:val="18"/>
          <w:szCs w:val="18"/>
          <w:lang w:val="sk-SK" w:eastAsia="en-US"/>
        </w:rPr>
      </w:pPr>
      <w:r w:rsidRPr="004369AA">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w:t>
      </w:r>
      <w:r>
        <w:rPr>
          <w:rFonts w:ascii="Times New Roman" w:hAnsi="Times New Roman" w:cs="Times New Roman"/>
          <w:color w:val="auto"/>
          <w:sz w:val="18"/>
          <w:szCs w:val="18"/>
          <w:lang w:val="sk-SK" w:eastAsia="en-US"/>
        </w:rPr>
        <w:t xml:space="preserve"> v nasledujúcom účtovnom období.</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DE0A75">
      <w:pPr>
        <w:pStyle w:val="Pismenka"/>
        <w:numPr>
          <w:ilvl w:val="0"/>
          <w:numId w:val="10"/>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ABF87C3" w:rsidR="00E91E1F" w:rsidRDefault="004D3B4A" w:rsidP="00AE62D9">
      <w:pPr>
        <w:pStyle w:val="Zkladntext"/>
        <w:rPr>
          <w:szCs w:val="18"/>
        </w:rPr>
      </w:pPr>
      <w:r w:rsidRPr="00B50225">
        <w:rPr>
          <w:szCs w:val="18"/>
        </w:rPr>
        <w:t xml:space="preserve">Súčasťou obstarávacej ceny dlhodobého majetku </w:t>
      </w:r>
      <w:r w:rsidR="00572CB8" w:rsidRPr="009E0442">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5836892" w14:textId="77777777" w:rsidR="009E0442" w:rsidRDefault="009E0442" w:rsidP="009E0442">
      <w:pPr>
        <w:pStyle w:val="Zkladntext"/>
        <w:tabs>
          <w:tab w:val="num" w:pos="766"/>
        </w:tabs>
        <w:rPr>
          <w:szCs w:val="18"/>
        </w:rPr>
      </w:pPr>
    </w:p>
    <w:p w14:paraId="722857C4" w14:textId="3CFA3152" w:rsidR="0040334F" w:rsidRPr="009E0442" w:rsidRDefault="00737326" w:rsidP="009E0442">
      <w:pPr>
        <w:pStyle w:val="Zkladntext"/>
        <w:tabs>
          <w:tab w:val="num" w:pos="766"/>
        </w:tabs>
        <w:rPr>
          <w:szCs w:val="18"/>
        </w:rPr>
      </w:pPr>
      <w:r w:rsidRPr="009E0442">
        <w:rPr>
          <w:szCs w:val="18"/>
        </w:rPr>
        <w:t>Odpisovať sa začína prvým dňom mesiaca nasledujúceho po uvedení dlhodobého majetku do používania. Drobný dlhodobý nehmotný majetok, ktorého obstarávacia cena (resp. vlastné náklady) je 2 400 EUR a nižšia,</w:t>
      </w:r>
      <w:r w:rsidR="009E0442">
        <w:rPr>
          <w:szCs w:val="18"/>
        </w:rPr>
        <w:t xml:space="preserve"> </w:t>
      </w:r>
      <w:r w:rsidR="009E0442" w:rsidRPr="009E0442">
        <w:rPr>
          <w:szCs w:val="18"/>
        </w:rPr>
        <w:t>sa odpisuje jednora</w:t>
      </w:r>
      <w:r w:rsidR="009E0442">
        <w:rPr>
          <w:szCs w:val="18"/>
        </w:rPr>
        <w:t>zovo pri uvedení do používania.</w:t>
      </w:r>
    </w:p>
    <w:p w14:paraId="7916685F" w14:textId="6D4F5DA3" w:rsidR="00737326" w:rsidRDefault="00737326" w:rsidP="00AE62D9">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6350E50F" w14:textId="77777777" w:rsidR="009E0442" w:rsidRDefault="009E0442" w:rsidP="003C6202">
      <w:pPr>
        <w:pStyle w:val="Zkladntext"/>
        <w:rPr>
          <w:szCs w:val="18"/>
        </w:rPr>
      </w:pPr>
    </w:p>
    <w:p w14:paraId="7916686A" w14:textId="508AFAE3" w:rsidR="00AE7EB1" w:rsidRPr="009E0442" w:rsidRDefault="003C6202" w:rsidP="009E0442">
      <w:pPr>
        <w:pStyle w:val="Zkladntext"/>
        <w:rPr>
          <w:szCs w:val="18"/>
        </w:rPr>
      </w:pPr>
      <w:r w:rsidRPr="009E0442">
        <w:rPr>
          <w:szCs w:val="18"/>
        </w:rPr>
        <w:t xml:space="preserve">Odpisovať sa začína prvým dňom mesiaca nasledujúceho po uvedení dlhodobého majetku do používania. Drobný dlhodobý hmotný majetok, ktorého obstarávacia cena (resp. vlastné </w:t>
      </w:r>
      <w:r w:rsidR="009E0442" w:rsidRPr="009E0442">
        <w:rPr>
          <w:szCs w:val="18"/>
        </w:rPr>
        <w:t xml:space="preserve">náklady) je 1 700 EUR a nižšia, </w:t>
      </w:r>
      <w:r w:rsidRPr="009E0442">
        <w:rPr>
          <w:szCs w:val="18"/>
        </w:rPr>
        <w:t>sa odpisuje jednorazovo pri uvedení do používania</w:t>
      </w:r>
      <w:r w:rsidR="00AE7EB1" w:rsidRPr="009E0442">
        <w:rPr>
          <w:szCs w:val="18"/>
        </w:rPr>
        <w:t>,</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3AD371FE" w14:textId="77777777" w:rsidR="008A51E1" w:rsidRDefault="008A51E1" w:rsidP="00AE62D9">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A51E1" w14:paraId="3AA0875B" w14:textId="77777777" w:rsidTr="00333B86">
        <w:trPr>
          <w:trHeight w:val="250"/>
        </w:trPr>
        <w:tc>
          <w:tcPr>
            <w:tcW w:w="3118" w:type="dxa"/>
            <w:gridSpan w:val="2"/>
          </w:tcPr>
          <w:p w14:paraId="20F7B860" w14:textId="77777777" w:rsidR="008A51E1" w:rsidRDefault="008A51E1" w:rsidP="00BA37E3">
            <w:pPr>
              <w:pStyle w:val="Tabulka"/>
            </w:pPr>
          </w:p>
        </w:tc>
        <w:tc>
          <w:tcPr>
            <w:tcW w:w="1985" w:type="dxa"/>
          </w:tcPr>
          <w:p w14:paraId="5A68FA57" w14:textId="77777777" w:rsidR="008A51E1" w:rsidRDefault="008A51E1" w:rsidP="00BA37E3">
            <w:pPr>
              <w:pStyle w:val="Tabulka"/>
              <w:jc w:val="center"/>
            </w:pPr>
            <w:r>
              <w:t>Predpokladaná</w:t>
            </w:r>
          </w:p>
        </w:tc>
        <w:tc>
          <w:tcPr>
            <w:tcW w:w="141" w:type="dxa"/>
          </w:tcPr>
          <w:p w14:paraId="0858AFAE" w14:textId="77777777" w:rsidR="008A51E1" w:rsidRDefault="008A51E1" w:rsidP="00BA37E3">
            <w:pPr>
              <w:pStyle w:val="Tabulka"/>
              <w:jc w:val="center"/>
            </w:pPr>
          </w:p>
        </w:tc>
        <w:tc>
          <w:tcPr>
            <w:tcW w:w="1701" w:type="dxa"/>
          </w:tcPr>
          <w:p w14:paraId="4D58520B" w14:textId="77777777" w:rsidR="008A51E1" w:rsidRDefault="008A51E1" w:rsidP="00BA37E3">
            <w:pPr>
              <w:pStyle w:val="Tabulka"/>
              <w:jc w:val="center"/>
            </w:pPr>
            <w:r>
              <w:t>Metóda</w:t>
            </w:r>
          </w:p>
        </w:tc>
        <w:tc>
          <w:tcPr>
            <w:tcW w:w="142" w:type="dxa"/>
          </w:tcPr>
          <w:p w14:paraId="505053CD" w14:textId="77777777" w:rsidR="008A51E1" w:rsidRDefault="008A51E1" w:rsidP="00BA37E3">
            <w:pPr>
              <w:pStyle w:val="Tabulka"/>
              <w:jc w:val="center"/>
            </w:pPr>
          </w:p>
        </w:tc>
        <w:tc>
          <w:tcPr>
            <w:tcW w:w="1701" w:type="dxa"/>
          </w:tcPr>
          <w:p w14:paraId="34ABB737" w14:textId="77777777" w:rsidR="008A51E1" w:rsidRDefault="008A51E1" w:rsidP="00BA37E3">
            <w:pPr>
              <w:pStyle w:val="Tabulka"/>
              <w:jc w:val="center"/>
            </w:pPr>
            <w:r>
              <w:t>Ročná odpisová</w:t>
            </w:r>
          </w:p>
        </w:tc>
      </w:tr>
      <w:tr w:rsidR="008A51E1" w14:paraId="3264F381" w14:textId="77777777" w:rsidTr="00333B86">
        <w:trPr>
          <w:trHeight w:val="250"/>
        </w:trPr>
        <w:tc>
          <w:tcPr>
            <w:tcW w:w="2976" w:type="dxa"/>
            <w:tcBorders>
              <w:bottom w:val="single" w:sz="4" w:space="0" w:color="auto"/>
            </w:tcBorders>
          </w:tcPr>
          <w:p w14:paraId="3B7587C0" w14:textId="77777777" w:rsidR="008A51E1" w:rsidRDefault="008A51E1" w:rsidP="00BA37E3">
            <w:pPr>
              <w:pStyle w:val="Tabulka"/>
            </w:pPr>
          </w:p>
        </w:tc>
        <w:tc>
          <w:tcPr>
            <w:tcW w:w="142" w:type="dxa"/>
            <w:tcBorders>
              <w:bottom w:val="single" w:sz="4" w:space="0" w:color="auto"/>
            </w:tcBorders>
          </w:tcPr>
          <w:p w14:paraId="26E5947D" w14:textId="77777777" w:rsidR="008A51E1" w:rsidRDefault="008A51E1" w:rsidP="00BA37E3">
            <w:pPr>
              <w:pStyle w:val="Tabulka"/>
            </w:pPr>
          </w:p>
        </w:tc>
        <w:tc>
          <w:tcPr>
            <w:tcW w:w="1985" w:type="dxa"/>
            <w:tcBorders>
              <w:bottom w:val="single" w:sz="4" w:space="0" w:color="auto"/>
            </w:tcBorders>
          </w:tcPr>
          <w:p w14:paraId="507E3AAE" w14:textId="77777777" w:rsidR="008A51E1" w:rsidRDefault="008A51E1" w:rsidP="00BA37E3">
            <w:pPr>
              <w:pStyle w:val="Tabulka"/>
              <w:jc w:val="center"/>
            </w:pPr>
            <w:r>
              <w:t>doba používania v rokoch</w:t>
            </w:r>
          </w:p>
        </w:tc>
        <w:tc>
          <w:tcPr>
            <w:tcW w:w="141" w:type="dxa"/>
            <w:tcBorders>
              <w:bottom w:val="single" w:sz="4" w:space="0" w:color="auto"/>
            </w:tcBorders>
          </w:tcPr>
          <w:p w14:paraId="159DF2B1" w14:textId="77777777" w:rsidR="008A51E1" w:rsidRDefault="008A51E1" w:rsidP="00BA37E3">
            <w:pPr>
              <w:pStyle w:val="Tabulka"/>
              <w:jc w:val="center"/>
            </w:pPr>
          </w:p>
        </w:tc>
        <w:tc>
          <w:tcPr>
            <w:tcW w:w="1701" w:type="dxa"/>
            <w:tcBorders>
              <w:bottom w:val="single" w:sz="4" w:space="0" w:color="auto"/>
            </w:tcBorders>
          </w:tcPr>
          <w:p w14:paraId="67741CBB" w14:textId="77777777" w:rsidR="008A51E1" w:rsidRDefault="008A51E1" w:rsidP="00BA37E3">
            <w:pPr>
              <w:pStyle w:val="Tabulka"/>
              <w:jc w:val="center"/>
            </w:pPr>
            <w:r>
              <w:t>odpisovania</w:t>
            </w:r>
          </w:p>
        </w:tc>
        <w:tc>
          <w:tcPr>
            <w:tcW w:w="142" w:type="dxa"/>
            <w:tcBorders>
              <w:bottom w:val="single" w:sz="4" w:space="0" w:color="auto"/>
            </w:tcBorders>
          </w:tcPr>
          <w:p w14:paraId="6C7F271E" w14:textId="77777777" w:rsidR="008A51E1" w:rsidRDefault="008A51E1" w:rsidP="00BA37E3">
            <w:pPr>
              <w:pStyle w:val="Tabulka"/>
              <w:jc w:val="center"/>
            </w:pPr>
          </w:p>
        </w:tc>
        <w:tc>
          <w:tcPr>
            <w:tcW w:w="1701" w:type="dxa"/>
            <w:tcBorders>
              <w:bottom w:val="single" w:sz="4" w:space="0" w:color="auto"/>
            </w:tcBorders>
          </w:tcPr>
          <w:p w14:paraId="650CAD65" w14:textId="77777777" w:rsidR="008A51E1" w:rsidRDefault="008A51E1" w:rsidP="00BA37E3">
            <w:pPr>
              <w:pStyle w:val="Tabulka"/>
              <w:jc w:val="center"/>
            </w:pPr>
            <w:r>
              <w:t>sadzba v %</w:t>
            </w:r>
          </w:p>
        </w:tc>
      </w:tr>
      <w:tr w:rsidR="008A51E1" w14:paraId="6E98DACD" w14:textId="77777777" w:rsidTr="00333B86">
        <w:trPr>
          <w:trHeight w:val="250"/>
        </w:trPr>
        <w:tc>
          <w:tcPr>
            <w:tcW w:w="3118" w:type="dxa"/>
            <w:gridSpan w:val="2"/>
            <w:tcBorders>
              <w:top w:val="single" w:sz="4" w:space="0" w:color="auto"/>
            </w:tcBorders>
          </w:tcPr>
          <w:p w14:paraId="65DE6059" w14:textId="77777777" w:rsidR="008A51E1" w:rsidRDefault="008A51E1" w:rsidP="00BA37E3">
            <w:pPr>
              <w:pStyle w:val="Tabulka"/>
            </w:pPr>
            <w:r>
              <w:t>Stavby</w:t>
            </w:r>
          </w:p>
        </w:tc>
        <w:tc>
          <w:tcPr>
            <w:tcW w:w="1985" w:type="dxa"/>
            <w:tcBorders>
              <w:top w:val="single" w:sz="4" w:space="0" w:color="auto"/>
            </w:tcBorders>
          </w:tcPr>
          <w:p w14:paraId="1F2310EC" w14:textId="77777777" w:rsidR="008A51E1" w:rsidRDefault="008A51E1" w:rsidP="00BA37E3">
            <w:pPr>
              <w:pStyle w:val="Tabulka"/>
              <w:jc w:val="center"/>
            </w:pPr>
            <w:r>
              <w:t>20</w:t>
            </w:r>
          </w:p>
        </w:tc>
        <w:tc>
          <w:tcPr>
            <w:tcW w:w="141" w:type="dxa"/>
            <w:tcBorders>
              <w:top w:val="single" w:sz="4" w:space="0" w:color="auto"/>
            </w:tcBorders>
          </w:tcPr>
          <w:p w14:paraId="1F4CF85E" w14:textId="77777777" w:rsidR="008A51E1" w:rsidRDefault="008A51E1" w:rsidP="00BA37E3">
            <w:pPr>
              <w:pStyle w:val="Tabulka"/>
              <w:jc w:val="center"/>
            </w:pPr>
          </w:p>
        </w:tc>
        <w:tc>
          <w:tcPr>
            <w:tcW w:w="1701" w:type="dxa"/>
            <w:tcBorders>
              <w:top w:val="single" w:sz="4" w:space="0" w:color="auto"/>
            </w:tcBorders>
          </w:tcPr>
          <w:p w14:paraId="66E0DE53" w14:textId="77777777" w:rsidR="008A51E1" w:rsidRDefault="008A51E1" w:rsidP="00BA37E3">
            <w:pPr>
              <w:pStyle w:val="Tabulka"/>
              <w:jc w:val="center"/>
            </w:pPr>
            <w:r>
              <w:t>lineárna</w:t>
            </w:r>
          </w:p>
        </w:tc>
        <w:tc>
          <w:tcPr>
            <w:tcW w:w="142" w:type="dxa"/>
            <w:tcBorders>
              <w:top w:val="single" w:sz="4" w:space="0" w:color="auto"/>
            </w:tcBorders>
          </w:tcPr>
          <w:p w14:paraId="5BBE0E7C" w14:textId="77777777" w:rsidR="008A51E1" w:rsidRDefault="008A51E1" w:rsidP="00BA37E3">
            <w:pPr>
              <w:pStyle w:val="Tabulka"/>
              <w:jc w:val="center"/>
            </w:pPr>
          </w:p>
        </w:tc>
        <w:tc>
          <w:tcPr>
            <w:tcW w:w="1701" w:type="dxa"/>
            <w:tcBorders>
              <w:top w:val="single" w:sz="4" w:space="0" w:color="auto"/>
            </w:tcBorders>
          </w:tcPr>
          <w:p w14:paraId="253EA050" w14:textId="77777777" w:rsidR="008A51E1" w:rsidRDefault="008A51E1" w:rsidP="00BA37E3">
            <w:pPr>
              <w:pStyle w:val="Tabulka"/>
              <w:jc w:val="center"/>
            </w:pPr>
            <w:r>
              <w:t>5</w:t>
            </w:r>
          </w:p>
        </w:tc>
      </w:tr>
      <w:tr w:rsidR="008A51E1" w14:paraId="4ACB5766" w14:textId="77777777" w:rsidTr="00333B86">
        <w:trPr>
          <w:trHeight w:val="250"/>
        </w:trPr>
        <w:tc>
          <w:tcPr>
            <w:tcW w:w="3118" w:type="dxa"/>
            <w:gridSpan w:val="2"/>
          </w:tcPr>
          <w:p w14:paraId="790EDE15" w14:textId="77777777" w:rsidR="008A51E1" w:rsidRDefault="008A51E1" w:rsidP="00BA37E3">
            <w:pPr>
              <w:pStyle w:val="Tabulka"/>
            </w:pPr>
            <w:r>
              <w:t>Stroje, prístroje a zariadenia</w:t>
            </w:r>
          </w:p>
        </w:tc>
        <w:tc>
          <w:tcPr>
            <w:tcW w:w="1985" w:type="dxa"/>
          </w:tcPr>
          <w:p w14:paraId="4A6AD652" w14:textId="27A224B2" w:rsidR="008A51E1" w:rsidRDefault="00333B86" w:rsidP="00BA37E3">
            <w:pPr>
              <w:pStyle w:val="Tabulka"/>
              <w:jc w:val="center"/>
            </w:pPr>
            <w:r>
              <w:t>6 až 8</w:t>
            </w:r>
          </w:p>
        </w:tc>
        <w:tc>
          <w:tcPr>
            <w:tcW w:w="141" w:type="dxa"/>
          </w:tcPr>
          <w:p w14:paraId="7FACEA04" w14:textId="77777777" w:rsidR="008A51E1" w:rsidRDefault="008A51E1" w:rsidP="00BA37E3">
            <w:pPr>
              <w:pStyle w:val="Tabulka"/>
              <w:jc w:val="center"/>
            </w:pPr>
          </w:p>
        </w:tc>
        <w:tc>
          <w:tcPr>
            <w:tcW w:w="1701" w:type="dxa"/>
          </w:tcPr>
          <w:p w14:paraId="279AA0AD" w14:textId="77777777" w:rsidR="008A51E1" w:rsidRDefault="008A51E1" w:rsidP="00BA37E3">
            <w:pPr>
              <w:pStyle w:val="Tabulka"/>
              <w:jc w:val="center"/>
            </w:pPr>
            <w:r>
              <w:t>lineárna</w:t>
            </w:r>
          </w:p>
        </w:tc>
        <w:tc>
          <w:tcPr>
            <w:tcW w:w="142" w:type="dxa"/>
          </w:tcPr>
          <w:p w14:paraId="7212E52F" w14:textId="77777777" w:rsidR="008A51E1" w:rsidRDefault="008A51E1" w:rsidP="00BA37E3">
            <w:pPr>
              <w:pStyle w:val="Tabulka"/>
              <w:jc w:val="center"/>
            </w:pPr>
          </w:p>
        </w:tc>
        <w:tc>
          <w:tcPr>
            <w:tcW w:w="1701" w:type="dxa"/>
          </w:tcPr>
          <w:p w14:paraId="59EF4232" w14:textId="28165E41" w:rsidR="008A51E1" w:rsidRDefault="00333B86" w:rsidP="00BA37E3">
            <w:pPr>
              <w:pStyle w:val="Tabulka"/>
              <w:jc w:val="center"/>
            </w:pPr>
            <w:r>
              <w:t>12,5</w:t>
            </w:r>
            <w:r w:rsidR="008A51E1">
              <w:t xml:space="preserve"> až </w:t>
            </w:r>
            <w:r>
              <w:t>16,67</w:t>
            </w:r>
          </w:p>
        </w:tc>
      </w:tr>
      <w:tr w:rsidR="00333B86" w14:paraId="0775B053" w14:textId="77777777" w:rsidTr="00333B86">
        <w:trPr>
          <w:trHeight w:val="250"/>
        </w:trPr>
        <w:tc>
          <w:tcPr>
            <w:tcW w:w="3118" w:type="dxa"/>
            <w:gridSpan w:val="2"/>
          </w:tcPr>
          <w:p w14:paraId="75E4B8B8" w14:textId="5A2A8431" w:rsidR="00333B86" w:rsidRDefault="00333B86" w:rsidP="00BA37E3">
            <w:pPr>
              <w:pStyle w:val="Tabulka"/>
            </w:pPr>
            <w:r>
              <w:t>Drobný dlhodobý hmotný majetok</w:t>
            </w:r>
          </w:p>
        </w:tc>
        <w:tc>
          <w:tcPr>
            <w:tcW w:w="1985" w:type="dxa"/>
          </w:tcPr>
          <w:p w14:paraId="628F74C9" w14:textId="2C1E3A9F" w:rsidR="00333B86" w:rsidRDefault="00333B86" w:rsidP="00BA37E3">
            <w:pPr>
              <w:pStyle w:val="Tabulka"/>
              <w:jc w:val="center"/>
            </w:pPr>
            <w:r>
              <w:t>rôzna</w:t>
            </w:r>
          </w:p>
        </w:tc>
        <w:tc>
          <w:tcPr>
            <w:tcW w:w="141" w:type="dxa"/>
          </w:tcPr>
          <w:p w14:paraId="34802C4B" w14:textId="77777777" w:rsidR="00333B86" w:rsidRDefault="00333B86" w:rsidP="00BA37E3">
            <w:pPr>
              <w:pStyle w:val="Tabulka"/>
              <w:jc w:val="center"/>
            </w:pPr>
          </w:p>
        </w:tc>
        <w:tc>
          <w:tcPr>
            <w:tcW w:w="1701" w:type="dxa"/>
          </w:tcPr>
          <w:p w14:paraId="34301AF4" w14:textId="1EBBB20B" w:rsidR="00333B86" w:rsidRDefault="00333B86" w:rsidP="00BA37E3">
            <w:pPr>
              <w:pStyle w:val="Tabulka"/>
              <w:jc w:val="center"/>
            </w:pPr>
            <w:r>
              <w:t>jednorazový odpis</w:t>
            </w:r>
          </w:p>
        </w:tc>
        <w:tc>
          <w:tcPr>
            <w:tcW w:w="142" w:type="dxa"/>
          </w:tcPr>
          <w:p w14:paraId="3486D716" w14:textId="77777777" w:rsidR="00333B86" w:rsidRDefault="00333B86" w:rsidP="00BA37E3">
            <w:pPr>
              <w:pStyle w:val="Tabulka"/>
              <w:jc w:val="center"/>
            </w:pPr>
          </w:p>
        </w:tc>
        <w:tc>
          <w:tcPr>
            <w:tcW w:w="1701" w:type="dxa"/>
          </w:tcPr>
          <w:p w14:paraId="33F635AB" w14:textId="21AA0007" w:rsidR="00333B86" w:rsidRDefault="00333B86" w:rsidP="00BA37E3">
            <w:pPr>
              <w:pStyle w:val="Tabulka"/>
              <w:jc w:val="center"/>
            </w:pPr>
            <w:r>
              <w:t>100</w:t>
            </w:r>
          </w:p>
        </w:tc>
      </w:tr>
      <w:tr w:rsidR="00333B86" w14:paraId="09988282" w14:textId="77777777" w:rsidTr="00333B86">
        <w:trPr>
          <w:trHeight w:val="250"/>
        </w:trPr>
        <w:tc>
          <w:tcPr>
            <w:tcW w:w="3118" w:type="dxa"/>
            <w:gridSpan w:val="2"/>
          </w:tcPr>
          <w:p w14:paraId="48FA1367" w14:textId="4007F86F" w:rsidR="00333B86" w:rsidRDefault="00333B86" w:rsidP="00BA37E3">
            <w:pPr>
              <w:pStyle w:val="Tabulka"/>
            </w:pPr>
          </w:p>
        </w:tc>
        <w:tc>
          <w:tcPr>
            <w:tcW w:w="1985" w:type="dxa"/>
          </w:tcPr>
          <w:p w14:paraId="3CC7398C" w14:textId="0079142F" w:rsidR="00333B86" w:rsidRDefault="00333B86" w:rsidP="00BA37E3">
            <w:pPr>
              <w:pStyle w:val="Tabulka"/>
              <w:jc w:val="center"/>
            </w:pPr>
          </w:p>
        </w:tc>
        <w:tc>
          <w:tcPr>
            <w:tcW w:w="141" w:type="dxa"/>
          </w:tcPr>
          <w:p w14:paraId="41F7959D" w14:textId="77777777" w:rsidR="00333B86" w:rsidRDefault="00333B86" w:rsidP="00BA37E3">
            <w:pPr>
              <w:pStyle w:val="Tabulka"/>
              <w:jc w:val="center"/>
            </w:pPr>
          </w:p>
        </w:tc>
        <w:tc>
          <w:tcPr>
            <w:tcW w:w="1701" w:type="dxa"/>
          </w:tcPr>
          <w:p w14:paraId="52337523" w14:textId="682577FD" w:rsidR="00333B86" w:rsidRDefault="00333B86" w:rsidP="00BA37E3">
            <w:pPr>
              <w:pStyle w:val="Tabulka"/>
              <w:jc w:val="center"/>
            </w:pPr>
          </w:p>
        </w:tc>
        <w:tc>
          <w:tcPr>
            <w:tcW w:w="142" w:type="dxa"/>
          </w:tcPr>
          <w:p w14:paraId="1B219609" w14:textId="77777777" w:rsidR="00333B86" w:rsidRDefault="00333B86" w:rsidP="00BA37E3">
            <w:pPr>
              <w:pStyle w:val="Tabulka"/>
              <w:jc w:val="center"/>
            </w:pPr>
          </w:p>
        </w:tc>
        <w:tc>
          <w:tcPr>
            <w:tcW w:w="1701" w:type="dxa"/>
          </w:tcPr>
          <w:p w14:paraId="72859455" w14:textId="1C32E91B" w:rsidR="00333B86" w:rsidRDefault="00333B86" w:rsidP="00BA37E3">
            <w:pPr>
              <w:pStyle w:val="Tabulka"/>
              <w:jc w:val="center"/>
            </w:pPr>
          </w:p>
        </w:tc>
      </w:tr>
    </w:tbl>
    <w:p w14:paraId="0C7C8B46" w14:textId="77777777" w:rsidR="008A51E1" w:rsidRDefault="008A51E1" w:rsidP="00AE62D9">
      <w:pPr>
        <w:pStyle w:val="Zkladntext"/>
        <w:rPr>
          <w:szCs w:val="18"/>
        </w:rPr>
      </w:pPr>
    </w:p>
    <w:p w14:paraId="79166876" w14:textId="77777777" w:rsidR="009A399A" w:rsidRPr="00A31BBB" w:rsidRDefault="009A399A" w:rsidP="000B0C76">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076339EE" w14:textId="5FA2D64C" w:rsidR="00FE5E8B"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E0A75">
      <w:pPr>
        <w:pStyle w:val="Zkladntext"/>
        <w:numPr>
          <w:ilvl w:val="0"/>
          <w:numId w:val="11"/>
        </w:numPr>
        <w:tabs>
          <w:tab w:val="clear" w:pos="340"/>
          <w:tab w:val="num" w:pos="766"/>
        </w:tabs>
        <w:ind w:left="766"/>
      </w:pPr>
      <w:r w:rsidRPr="00D06026">
        <w:t>technologický pokrok,</w:t>
      </w:r>
    </w:p>
    <w:p w14:paraId="7916687E" w14:textId="77777777" w:rsidR="00953A9B" w:rsidRPr="00D06026" w:rsidRDefault="00953A9B" w:rsidP="00DE0A75">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E0A75">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E0A75">
      <w:pPr>
        <w:pStyle w:val="Zkladntext"/>
        <w:numPr>
          <w:ilvl w:val="0"/>
          <w:numId w:val="11"/>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36563F39"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w:t>
      </w:r>
      <w:r w:rsidR="00CF5274" w:rsidRPr="00AB350E">
        <w:t xml:space="preserve">informácií pozri bod </w:t>
      </w:r>
      <w:r w:rsidR="00841F55" w:rsidRPr="00AB350E">
        <w:t>D</w:t>
      </w:r>
      <w:r w:rsidR="00C0767A" w:rsidRPr="00AB350E">
        <w:t>.</w:t>
      </w:r>
      <w:r w:rsidR="00AB350E" w:rsidRPr="00AB350E">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1766A28A" w14:textId="47DF9E12" w:rsidR="0040334F" w:rsidRDefault="0040334F" w:rsidP="000B0C76">
      <w:pPr>
        <w:pStyle w:val="Zkladntext"/>
        <w:ind w:left="0"/>
        <w:rPr>
          <w:szCs w:val="18"/>
        </w:rPr>
      </w:pPr>
    </w:p>
    <w:p w14:paraId="68BFFA8B" w14:textId="77777777" w:rsidR="00D164C1" w:rsidRPr="00B50225" w:rsidRDefault="00D164C1" w:rsidP="000B0C76">
      <w:pPr>
        <w:pStyle w:val="Zkladntext"/>
        <w:ind w:left="0"/>
        <w:rPr>
          <w:szCs w:val="18"/>
        </w:rPr>
      </w:pPr>
    </w:p>
    <w:p w14:paraId="791668DB" w14:textId="77777777" w:rsidR="007224BE" w:rsidRPr="00B50225" w:rsidRDefault="007224BE" w:rsidP="00DE0A75">
      <w:pPr>
        <w:pStyle w:val="Pismenka"/>
        <w:numPr>
          <w:ilvl w:val="0"/>
          <w:numId w:val="10"/>
        </w:numPr>
        <w:rPr>
          <w:szCs w:val="18"/>
        </w:rPr>
      </w:pPr>
      <w:r w:rsidRPr="00B50225">
        <w:rPr>
          <w:szCs w:val="18"/>
        </w:rPr>
        <w:lastRenderedPageBreak/>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EB" w14:textId="77777777" w:rsidR="00F42181" w:rsidRDefault="00F42181" w:rsidP="00DE0A75">
      <w:pPr>
        <w:pStyle w:val="Pismenka"/>
        <w:numPr>
          <w:ilvl w:val="0"/>
          <w:numId w:val="10"/>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DE0A75">
      <w:pPr>
        <w:pStyle w:val="Pismenka"/>
        <w:numPr>
          <w:ilvl w:val="0"/>
          <w:numId w:val="10"/>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0B0C76">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AA5D610" w14:textId="77777777" w:rsidR="000B0C76" w:rsidRDefault="000B0C76" w:rsidP="003557D5">
      <w:pPr>
        <w:pStyle w:val="odstavec"/>
        <w:ind w:left="0"/>
      </w:pPr>
    </w:p>
    <w:p w14:paraId="791668FA" w14:textId="77777777" w:rsidR="004D3B4A" w:rsidRPr="00B50225" w:rsidRDefault="004D3B4A" w:rsidP="00DE0A75">
      <w:pPr>
        <w:pStyle w:val="Pismenka"/>
        <w:numPr>
          <w:ilvl w:val="0"/>
          <w:numId w:val="10"/>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8FD" w14:textId="77777777" w:rsidR="00471807" w:rsidRPr="00992FAC" w:rsidRDefault="00CF5274" w:rsidP="00DE0A75">
      <w:pPr>
        <w:pStyle w:val="Pismenka"/>
        <w:numPr>
          <w:ilvl w:val="0"/>
          <w:numId w:val="10"/>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79C997F7" w:rsidR="00C46D68" w:rsidRPr="00D06026" w:rsidRDefault="00C46D68"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odloženej daňovej pohľadávky (</w:t>
      </w:r>
      <w:r w:rsidRPr="000E1F83">
        <w:rPr>
          <w:b w:val="0"/>
        </w:rPr>
        <w:t xml:space="preserve">pozri </w:t>
      </w:r>
      <w:r w:rsidR="00155499" w:rsidRPr="000E1F83">
        <w:rPr>
          <w:b w:val="0"/>
        </w:rPr>
        <w:t xml:space="preserve">bod </w:t>
      </w:r>
      <w:r w:rsidR="00841F55" w:rsidRPr="000E1F83">
        <w:rPr>
          <w:b w:val="0"/>
        </w:rPr>
        <w:t>D</w:t>
      </w:r>
      <w:r w:rsidR="000E1F83" w:rsidRPr="000E1F83">
        <w:rPr>
          <w:b w:val="0"/>
        </w:rPr>
        <w:t>.12</w:t>
      </w:r>
      <w:r w:rsidR="00155499" w:rsidRPr="000E1F83">
        <w:rPr>
          <w:b w:val="0"/>
        </w:rPr>
        <w:t>.</w:t>
      </w:r>
      <w:r w:rsidRPr="000E1F83">
        <w:rPr>
          <w:b w:val="0"/>
        </w:rPr>
        <w:t xml:space="preserve"> </w:t>
      </w:r>
      <w:r w:rsidR="00F80889" w:rsidRPr="000E1F83">
        <w:rPr>
          <w:b w:val="0"/>
        </w:rPr>
        <w:t>Odložené</w:t>
      </w:r>
      <w:r w:rsidR="00F80889">
        <w:rPr>
          <w:b w:val="0"/>
        </w:rPr>
        <w:t xml:space="preserve">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6" w14:textId="09D1529A" w:rsidR="00C46D68" w:rsidRPr="00D06026" w:rsidRDefault="00C46D68" w:rsidP="00D06026">
      <w:pPr>
        <w:pStyle w:val="Pismenka"/>
        <w:numPr>
          <w:ilvl w:val="0"/>
          <w:numId w:val="0"/>
        </w:numPr>
        <w:ind w:left="426"/>
        <w:rPr>
          <w:b w:val="0"/>
        </w:rPr>
      </w:pPr>
      <w:r w:rsidRPr="00D06026">
        <w:rPr>
          <w:b w:val="0"/>
        </w:rPr>
        <w:t xml:space="preserve">Zásady posúdenia zníženia hodnoty dlhodobého majetku sú opísané aj </w:t>
      </w:r>
      <w:r w:rsidRPr="000E1F83">
        <w:rPr>
          <w:b w:val="0"/>
        </w:rPr>
        <w:t>v</w:t>
      </w:r>
      <w:r w:rsidR="000E1F83" w:rsidRPr="000E1F83">
        <w:rPr>
          <w:b w:val="0"/>
        </w:rPr>
        <w:t> </w:t>
      </w:r>
      <w:r w:rsidRPr="000E1F83">
        <w:rPr>
          <w:b w:val="0"/>
        </w:rPr>
        <w:t>bod</w:t>
      </w:r>
      <w:r w:rsidR="000E1F83" w:rsidRPr="000E1F83">
        <w:rPr>
          <w:b w:val="0"/>
        </w:rPr>
        <w:t>e D.3</w:t>
      </w:r>
      <w:r w:rsidRPr="000E1F83">
        <w:rPr>
          <w:b w:val="0"/>
        </w:rPr>
        <w:t>.</w:t>
      </w:r>
    </w:p>
    <w:p w14:paraId="79166907" w14:textId="77777777" w:rsidR="00C46D68" w:rsidRPr="00CC23EC" w:rsidRDefault="00C46D68"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DE0A75">
      <w:pPr>
        <w:pStyle w:val="Pismenka"/>
        <w:numPr>
          <w:ilvl w:val="0"/>
          <w:numId w:val="10"/>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DE0A75">
      <w:pPr>
        <w:pStyle w:val="Pismenka"/>
        <w:numPr>
          <w:ilvl w:val="0"/>
          <w:numId w:val="10"/>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736771">
        <w:rPr>
          <w:szCs w:val="18"/>
        </w:rPr>
        <w:lastRenderedPageBreak/>
        <w:t>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4" w14:textId="31A522F0" w:rsidR="0057747A" w:rsidRPr="00280C4A" w:rsidRDefault="0057747A" w:rsidP="00280C4A">
      <w:pPr>
        <w:pStyle w:val="Zkladntext"/>
        <w:rPr>
          <w:szCs w:val="18"/>
        </w:rPr>
      </w:pPr>
    </w:p>
    <w:p w14:paraId="79166928" w14:textId="77777777" w:rsidR="00960872" w:rsidRPr="00032D7F" w:rsidRDefault="00960872" w:rsidP="00DE0A75">
      <w:pPr>
        <w:pStyle w:val="Pismenka"/>
        <w:numPr>
          <w:ilvl w:val="0"/>
          <w:numId w:val="10"/>
        </w:numPr>
        <w:rPr>
          <w:szCs w:val="18"/>
        </w:rPr>
      </w:pPr>
      <w:r w:rsidRPr="00032D7F">
        <w:rPr>
          <w:szCs w:val="18"/>
        </w:rPr>
        <w:t>Zamestnanecké požitky</w:t>
      </w:r>
    </w:p>
    <w:p w14:paraId="7916692D" w14:textId="49F160BA" w:rsidR="00D0430D" w:rsidRPr="002551FE" w:rsidRDefault="00960872" w:rsidP="002551FE">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w:t>
      </w:r>
      <w:r w:rsidR="0069370F">
        <w:rPr>
          <w:b w:val="0"/>
        </w:rPr>
        <w:t> ktorým vecne a časovo súvisia.</w:t>
      </w:r>
    </w:p>
    <w:p w14:paraId="7916692E" w14:textId="77777777" w:rsidR="009951A0" w:rsidRPr="002551FE" w:rsidRDefault="009951A0" w:rsidP="002551FE">
      <w:pPr>
        <w:pStyle w:val="Pismenka"/>
        <w:numPr>
          <w:ilvl w:val="0"/>
          <w:numId w:val="0"/>
        </w:numPr>
        <w:ind w:left="425"/>
        <w:rPr>
          <w:b w:val="0"/>
        </w:rPr>
      </w:pPr>
    </w:p>
    <w:p w14:paraId="3B0A14A3" w14:textId="77777777" w:rsidR="002551FE" w:rsidRPr="002551FE" w:rsidRDefault="008D6E14" w:rsidP="002551FE">
      <w:pPr>
        <w:pStyle w:val="Pismenka"/>
        <w:numPr>
          <w:ilvl w:val="0"/>
          <w:numId w:val="0"/>
        </w:numPr>
        <w:ind w:left="425"/>
        <w:rPr>
          <w:b w:val="0"/>
        </w:rPr>
      </w:pPr>
      <w:r w:rsidRPr="002551FE">
        <w:rPr>
          <w:b w:val="0"/>
        </w:rPr>
        <w:t xml:space="preserve">Zamestnanec má na základe Zákonníka práce pri odchode do starobného dôchodku nárok na odmenu vo výške jednej priemernej mesačnej mzdy. </w:t>
      </w:r>
    </w:p>
    <w:p w14:paraId="3836053B" w14:textId="77777777" w:rsidR="002551FE" w:rsidRPr="002551FE" w:rsidRDefault="002551FE" w:rsidP="002551FE">
      <w:pPr>
        <w:pStyle w:val="Pismenka"/>
        <w:numPr>
          <w:ilvl w:val="0"/>
          <w:numId w:val="0"/>
        </w:numPr>
        <w:ind w:left="425"/>
        <w:rPr>
          <w:b w:val="0"/>
        </w:rPr>
      </w:pPr>
    </w:p>
    <w:p w14:paraId="79166932" w14:textId="77777777" w:rsidR="008D6E14" w:rsidRPr="002551FE" w:rsidRDefault="008D6E14" w:rsidP="002551FE">
      <w:pPr>
        <w:pStyle w:val="Pismenka"/>
        <w:numPr>
          <w:ilvl w:val="0"/>
          <w:numId w:val="0"/>
        </w:numPr>
        <w:ind w:left="425"/>
        <w:rPr>
          <w:b w:val="0"/>
        </w:rPr>
      </w:pPr>
      <w:r w:rsidRPr="002551FE">
        <w:rPr>
          <w:b w:val="0"/>
        </w:rPr>
        <w:t xml:space="preserve">Záväzok za už odpracovanú dobu zamestnania je ocenený v jeho súčasnej hodnote </w:t>
      </w:r>
      <w:r w:rsidR="009B57D6" w:rsidRPr="002551FE">
        <w:rPr>
          <w:b w:val="0"/>
        </w:rPr>
        <w:t xml:space="preserve">ku </w:t>
      </w:r>
      <w:r w:rsidRPr="002551FE">
        <w:rPr>
          <w:b w:val="0"/>
        </w:rPr>
        <w:t>dňu</w:t>
      </w:r>
      <w:r w:rsidR="009B57D6" w:rsidRPr="002551FE">
        <w:rPr>
          <w:b w:val="0"/>
        </w:rPr>
        <w:t xml:space="preserve">, ku ktorému sa zostavuje účtovná závierka. </w:t>
      </w:r>
      <w:r w:rsidRPr="002551FE">
        <w:rPr>
          <w:b w:val="0"/>
        </w:rPr>
        <w:t xml:space="preserve">Poistno-matematické zisky alebo straty sa účtujú okamžite v čase ich vzniku pri prehodnotení výšky záväzku. </w:t>
      </w:r>
    </w:p>
    <w:p w14:paraId="350282B5" w14:textId="77777777" w:rsidR="00F25F02" w:rsidRPr="002551FE" w:rsidRDefault="00F25F02" w:rsidP="002551FE">
      <w:pPr>
        <w:pStyle w:val="Pismenka"/>
        <w:numPr>
          <w:ilvl w:val="0"/>
          <w:numId w:val="0"/>
        </w:numPr>
        <w:ind w:left="425"/>
        <w:rPr>
          <w:b w:val="0"/>
        </w:rPr>
      </w:pPr>
    </w:p>
    <w:p w14:paraId="79166934" w14:textId="77777777" w:rsidR="008D6E14" w:rsidRPr="00A9097E" w:rsidRDefault="008D6E14" w:rsidP="002551FE">
      <w:pPr>
        <w:pStyle w:val="Pismenka"/>
        <w:numPr>
          <w:ilvl w:val="0"/>
          <w:numId w:val="0"/>
        </w:numPr>
        <w:ind w:left="425"/>
        <w:rPr>
          <w:b w:val="0"/>
        </w:rPr>
      </w:pPr>
      <w:r w:rsidRPr="00A9097E">
        <w:rPr>
          <w:b w:val="0"/>
        </w:rPr>
        <w:t>Hlavné poistno-matematické predpoklady použité na výpočet z</w:t>
      </w:r>
      <w:r w:rsidR="007239B4" w:rsidRPr="00A9097E">
        <w:rPr>
          <w:b w:val="0"/>
        </w:rPr>
        <w:t>amestnaneckých požitkov</w:t>
      </w:r>
      <w:r w:rsidRPr="00A9097E">
        <w:rPr>
          <w:b w:val="0"/>
        </w:rPr>
        <w:t xml:space="preserve">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500B6" w:rsidRPr="00A9097E" w14:paraId="7916693A" w14:textId="77777777" w:rsidTr="009E0040">
        <w:trPr>
          <w:cantSplit/>
          <w:trHeight w:val="227"/>
        </w:trPr>
        <w:tc>
          <w:tcPr>
            <w:tcW w:w="6804" w:type="dxa"/>
            <w:tcBorders>
              <w:top w:val="nil"/>
              <w:left w:val="nil"/>
              <w:bottom w:val="single" w:sz="4" w:space="0" w:color="auto"/>
              <w:right w:val="nil"/>
            </w:tcBorders>
          </w:tcPr>
          <w:p w14:paraId="79166937" w14:textId="77777777" w:rsidR="006D7E17" w:rsidRPr="00A9097E" w:rsidRDefault="006D7E17">
            <w:pPr>
              <w:suppressAutoHyphens/>
              <w:jc w:val="both"/>
              <w:rPr>
                <w:sz w:val="18"/>
              </w:rPr>
            </w:pPr>
          </w:p>
          <w:p w14:paraId="79166938" w14:textId="77777777" w:rsidR="006D7E17" w:rsidRPr="00A9097E" w:rsidRDefault="006D7E17">
            <w:pPr>
              <w:suppressAutoHyphens/>
              <w:jc w:val="both"/>
              <w:rPr>
                <w:sz w:val="18"/>
              </w:rPr>
            </w:pPr>
          </w:p>
        </w:tc>
        <w:tc>
          <w:tcPr>
            <w:tcW w:w="1993" w:type="dxa"/>
            <w:tcBorders>
              <w:top w:val="nil"/>
              <w:left w:val="nil"/>
              <w:bottom w:val="single" w:sz="4" w:space="0" w:color="auto"/>
              <w:right w:val="nil"/>
            </w:tcBorders>
            <w:vAlign w:val="bottom"/>
          </w:tcPr>
          <w:p w14:paraId="79166939" w14:textId="77777777" w:rsidR="008D6E14" w:rsidRPr="00A9097E" w:rsidRDefault="008D6E14" w:rsidP="0028408E">
            <w:pPr>
              <w:suppressAutoHyphens/>
              <w:ind w:left="426" w:right="57"/>
              <w:jc w:val="both"/>
              <w:rPr>
                <w:sz w:val="18"/>
              </w:rPr>
            </w:pPr>
          </w:p>
        </w:tc>
      </w:tr>
      <w:tr w:rsidR="00AB3D9A" w:rsidRPr="00A9097E" w14:paraId="7916693D" w14:textId="77777777" w:rsidTr="009E0040">
        <w:trPr>
          <w:cantSplit/>
          <w:trHeight w:val="227"/>
        </w:trPr>
        <w:tc>
          <w:tcPr>
            <w:tcW w:w="6804" w:type="dxa"/>
            <w:tcBorders>
              <w:top w:val="single" w:sz="4" w:space="0" w:color="auto"/>
              <w:right w:val="nil"/>
            </w:tcBorders>
            <w:vAlign w:val="bottom"/>
          </w:tcPr>
          <w:p w14:paraId="7916693B" w14:textId="05189EDF" w:rsidR="008D6E14" w:rsidRPr="00A9097E" w:rsidRDefault="008D6E14" w:rsidP="00F02041">
            <w:pPr>
              <w:suppressAutoHyphens/>
              <w:ind w:right="57"/>
              <w:jc w:val="both"/>
              <w:rPr>
                <w:sz w:val="18"/>
              </w:rPr>
            </w:pPr>
            <w:r w:rsidRPr="00A9097E">
              <w:rPr>
                <w:sz w:val="18"/>
              </w:rPr>
              <w:t xml:space="preserve">Priemerný počet zamestnancov k 31. decembru </w:t>
            </w:r>
            <w:r w:rsidR="00690D3A">
              <w:rPr>
                <w:sz w:val="18"/>
              </w:rPr>
              <w:t>2020</w:t>
            </w:r>
          </w:p>
        </w:tc>
        <w:tc>
          <w:tcPr>
            <w:tcW w:w="1993" w:type="dxa"/>
            <w:tcBorders>
              <w:top w:val="single" w:sz="4" w:space="0" w:color="auto"/>
              <w:left w:val="nil"/>
              <w:right w:val="nil"/>
            </w:tcBorders>
            <w:vAlign w:val="bottom"/>
          </w:tcPr>
          <w:p w14:paraId="7916693C" w14:textId="1DC2338A" w:rsidR="008D6E14" w:rsidRPr="00A9097E" w:rsidRDefault="00A62384" w:rsidP="002551FE">
            <w:pPr>
              <w:suppressAutoHyphens/>
              <w:ind w:left="426" w:right="57"/>
              <w:jc w:val="both"/>
              <w:rPr>
                <w:sz w:val="18"/>
              </w:rPr>
            </w:pPr>
            <w:r>
              <w:rPr>
                <w:sz w:val="18"/>
              </w:rPr>
              <w:t xml:space="preserve">  </w:t>
            </w:r>
            <w:r w:rsidR="00A9097E" w:rsidRPr="00A9097E">
              <w:rPr>
                <w:sz w:val="18"/>
              </w:rPr>
              <w:t>1,0</w:t>
            </w:r>
            <w:r>
              <w:rPr>
                <w:sz w:val="18"/>
              </w:rPr>
              <w:t>0</w:t>
            </w:r>
          </w:p>
        </w:tc>
      </w:tr>
      <w:tr w:rsidR="00AB3D9A" w:rsidRPr="00A9097E" w14:paraId="79166940" w14:textId="77777777" w:rsidTr="009E0040">
        <w:trPr>
          <w:cantSplit/>
          <w:trHeight w:val="227"/>
        </w:trPr>
        <w:tc>
          <w:tcPr>
            <w:tcW w:w="6804" w:type="dxa"/>
            <w:tcBorders>
              <w:right w:val="nil"/>
            </w:tcBorders>
            <w:vAlign w:val="bottom"/>
          </w:tcPr>
          <w:p w14:paraId="7916693E" w14:textId="77777777" w:rsidR="008D6E14" w:rsidRPr="00A9097E" w:rsidRDefault="008D6E14" w:rsidP="009E0040">
            <w:pPr>
              <w:suppressAutoHyphens/>
              <w:ind w:right="57"/>
              <w:jc w:val="both"/>
              <w:rPr>
                <w:sz w:val="18"/>
              </w:rPr>
            </w:pPr>
            <w:r w:rsidRPr="00A9097E">
              <w:rPr>
                <w:sz w:val="18"/>
              </w:rPr>
              <w:t>Percento zamestnancov, ktorí ukončia zamestnanecký pomer so Spoločnosťou pred odchodom do dôchodku (miera ukončenia)</w:t>
            </w:r>
          </w:p>
        </w:tc>
        <w:tc>
          <w:tcPr>
            <w:tcW w:w="1993" w:type="dxa"/>
            <w:tcBorders>
              <w:left w:val="nil"/>
              <w:right w:val="nil"/>
            </w:tcBorders>
            <w:vAlign w:val="bottom"/>
          </w:tcPr>
          <w:p w14:paraId="7916693F" w14:textId="097E8828" w:rsidR="008D6E14" w:rsidRPr="00A9097E" w:rsidRDefault="00CE0730" w:rsidP="0028408E">
            <w:pPr>
              <w:suppressAutoHyphens/>
              <w:ind w:left="426" w:right="57"/>
              <w:jc w:val="both"/>
              <w:rPr>
                <w:sz w:val="18"/>
              </w:rPr>
            </w:pPr>
            <w:r w:rsidRPr="00A9097E">
              <w:rPr>
                <w:sz w:val="18"/>
              </w:rPr>
              <w:t xml:space="preserve">  0,00</w:t>
            </w:r>
            <w:r w:rsidR="002551FE" w:rsidRPr="00A9097E">
              <w:rPr>
                <w:sz w:val="18"/>
              </w:rPr>
              <w:t>%</w:t>
            </w:r>
          </w:p>
        </w:tc>
      </w:tr>
      <w:tr w:rsidR="00AB3D9A" w:rsidRPr="00A9097E" w14:paraId="79166943" w14:textId="77777777" w:rsidTr="009E0040">
        <w:trPr>
          <w:cantSplit/>
          <w:trHeight w:val="227"/>
        </w:trPr>
        <w:tc>
          <w:tcPr>
            <w:tcW w:w="6804" w:type="dxa"/>
            <w:tcBorders>
              <w:bottom w:val="nil"/>
              <w:right w:val="nil"/>
            </w:tcBorders>
            <w:vAlign w:val="bottom"/>
          </w:tcPr>
          <w:p w14:paraId="79166941" w14:textId="77777777" w:rsidR="008D6E14" w:rsidRPr="00A9097E" w:rsidRDefault="008D6E14" w:rsidP="009E0040">
            <w:pPr>
              <w:suppressAutoHyphens/>
              <w:ind w:right="57"/>
              <w:jc w:val="both"/>
              <w:rPr>
                <w:sz w:val="18"/>
              </w:rPr>
            </w:pPr>
            <w:r w:rsidRPr="00A9097E">
              <w:rPr>
                <w:sz w:val="18"/>
              </w:rPr>
              <w:t>Predpokladané zvýšenie miezd</w:t>
            </w:r>
          </w:p>
        </w:tc>
        <w:tc>
          <w:tcPr>
            <w:tcW w:w="1993" w:type="dxa"/>
            <w:tcBorders>
              <w:left w:val="nil"/>
              <w:bottom w:val="nil"/>
              <w:right w:val="nil"/>
            </w:tcBorders>
            <w:vAlign w:val="bottom"/>
          </w:tcPr>
          <w:p w14:paraId="79166942" w14:textId="3E40053B" w:rsidR="008D6E14" w:rsidRPr="00A9097E" w:rsidRDefault="002551FE" w:rsidP="002551FE">
            <w:pPr>
              <w:suppressAutoHyphens/>
              <w:ind w:right="57"/>
              <w:jc w:val="both"/>
              <w:rPr>
                <w:sz w:val="18"/>
              </w:rPr>
            </w:pPr>
            <w:r w:rsidRPr="00A9097E">
              <w:rPr>
                <w:sz w:val="18"/>
              </w:rPr>
              <w:t xml:space="preserve">         </w:t>
            </w:r>
            <w:r w:rsidR="00A62384">
              <w:rPr>
                <w:sz w:val="18"/>
              </w:rPr>
              <w:t xml:space="preserve"> </w:t>
            </w:r>
            <w:r w:rsidR="000E1F83" w:rsidRPr="00A9097E">
              <w:rPr>
                <w:sz w:val="18"/>
              </w:rPr>
              <w:t xml:space="preserve">  </w:t>
            </w:r>
            <w:r w:rsidR="00A62384">
              <w:rPr>
                <w:sz w:val="18"/>
              </w:rPr>
              <w:t>3</w:t>
            </w:r>
            <w:r w:rsidR="00CE0730" w:rsidRPr="00A9097E">
              <w:rPr>
                <w:sz w:val="18"/>
              </w:rPr>
              <w:t>,00</w:t>
            </w:r>
            <w:r w:rsidRPr="00A9097E">
              <w:rPr>
                <w:sz w:val="18"/>
              </w:rPr>
              <w:t>%</w:t>
            </w:r>
          </w:p>
        </w:tc>
      </w:tr>
      <w:tr w:rsidR="00AB3D9A" w:rsidRPr="0069370F" w14:paraId="79166946" w14:textId="77777777" w:rsidTr="009E0040">
        <w:trPr>
          <w:cantSplit/>
          <w:trHeight w:val="227"/>
        </w:trPr>
        <w:tc>
          <w:tcPr>
            <w:tcW w:w="6804" w:type="dxa"/>
            <w:tcBorders>
              <w:bottom w:val="nil"/>
              <w:right w:val="nil"/>
            </w:tcBorders>
            <w:vAlign w:val="bottom"/>
          </w:tcPr>
          <w:p w14:paraId="79166944" w14:textId="77777777" w:rsidR="008D6E14" w:rsidRPr="00A9097E" w:rsidRDefault="008D6E14" w:rsidP="009E0040">
            <w:pPr>
              <w:suppressAutoHyphens/>
              <w:ind w:right="57"/>
              <w:jc w:val="both"/>
              <w:rPr>
                <w:sz w:val="18"/>
              </w:rPr>
            </w:pPr>
            <w:r w:rsidRPr="00A9097E">
              <w:rPr>
                <w:sz w:val="18"/>
              </w:rPr>
              <w:t>Diskontná sadzba</w:t>
            </w:r>
          </w:p>
        </w:tc>
        <w:tc>
          <w:tcPr>
            <w:tcW w:w="1993" w:type="dxa"/>
            <w:tcBorders>
              <w:left w:val="nil"/>
              <w:bottom w:val="nil"/>
              <w:right w:val="nil"/>
            </w:tcBorders>
            <w:vAlign w:val="bottom"/>
          </w:tcPr>
          <w:p w14:paraId="79166945" w14:textId="1FA33B9C" w:rsidR="008D6E14" w:rsidRPr="000E1F83" w:rsidRDefault="00CE0730" w:rsidP="000E1F83">
            <w:pPr>
              <w:suppressAutoHyphens/>
              <w:ind w:right="57"/>
              <w:jc w:val="both"/>
              <w:rPr>
                <w:sz w:val="18"/>
              </w:rPr>
            </w:pPr>
            <w:r w:rsidRPr="00A9097E">
              <w:rPr>
                <w:sz w:val="18"/>
              </w:rPr>
              <w:t xml:space="preserve">            0,85</w:t>
            </w:r>
            <w:r w:rsidR="002551FE" w:rsidRPr="00A9097E">
              <w:rPr>
                <w:sz w:val="18"/>
              </w:rPr>
              <w:t>%</w:t>
            </w:r>
          </w:p>
        </w:tc>
      </w:tr>
    </w:tbl>
    <w:p w14:paraId="7916694A" w14:textId="77777777" w:rsidR="00471807" w:rsidRDefault="00471807" w:rsidP="00A31BBB">
      <w:pPr>
        <w:pStyle w:val="Pismenka"/>
        <w:numPr>
          <w:ilvl w:val="0"/>
          <w:numId w:val="0"/>
        </w:numPr>
        <w:ind w:left="360"/>
        <w:rPr>
          <w:b w:val="0"/>
        </w:rPr>
      </w:pPr>
    </w:p>
    <w:p w14:paraId="7916694C" w14:textId="77777777" w:rsidR="004D3B4A" w:rsidRPr="00891481" w:rsidRDefault="004D3B4A" w:rsidP="00DE0A75">
      <w:pPr>
        <w:pStyle w:val="Pismenka"/>
        <w:numPr>
          <w:ilvl w:val="0"/>
          <w:numId w:val="10"/>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DE0A7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DE0A7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DE0A75">
      <w:pPr>
        <w:pStyle w:val="Zkladntext"/>
        <w:numPr>
          <w:ilvl w:val="0"/>
          <w:numId w:val="5"/>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DE0A75">
      <w:pPr>
        <w:pStyle w:val="Zkladntext"/>
        <w:numPr>
          <w:ilvl w:val="0"/>
          <w:numId w:val="7"/>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DE0A75">
      <w:pPr>
        <w:pStyle w:val="Zkladntext"/>
        <w:numPr>
          <w:ilvl w:val="0"/>
          <w:numId w:val="7"/>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Zkladntext"/>
        <w:rPr>
          <w:szCs w:val="18"/>
        </w:rPr>
      </w:pPr>
    </w:p>
    <w:p w14:paraId="7916695C" w14:textId="77777777" w:rsidR="004D3B4A" w:rsidRPr="00B50225" w:rsidRDefault="004D3B4A" w:rsidP="00DE0A75">
      <w:pPr>
        <w:pStyle w:val="Pismenka"/>
        <w:numPr>
          <w:ilvl w:val="0"/>
          <w:numId w:val="10"/>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Zkladntext"/>
        <w:rPr>
          <w:szCs w:val="18"/>
        </w:rPr>
      </w:pPr>
    </w:p>
    <w:p w14:paraId="5D598912" w14:textId="77777777" w:rsidR="00DC532F" w:rsidRDefault="00DC532F" w:rsidP="00A31BBB">
      <w:pPr>
        <w:pStyle w:val="Zkladntext"/>
        <w:rPr>
          <w:szCs w:val="18"/>
        </w:rPr>
      </w:pPr>
    </w:p>
    <w:p w14:paraId="791669A1" w14:textId="77777777" w:rsidR="004D3B4A" w:rsidRPr="00891481" w:rsidRDefault="004D3B4A" w:rsidP="00DE0A75">
      <w:pPr>
        <w:pStyle w:val="Pismenka"/>
        <w:numPr>
          <w:ilvl w:val="0"/>
          <w:numId w:val="10"/>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417C556A" w:rsidR="001E27A6" w:rsidRPr="00B50225" w:rsidRDefault="001E27A6" w:rsidP="00AE62D9">
      <w:pPr>
        <w:pStyle w:val="Zkladn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F" w14:textId="714F8B22" w:rsidR="00F830A8" w:rsidRPr="0069370F" w:rsidRDefault="001E27A6" w:rsidP="0069370F">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69370F">
        <w:rPr>
          <w:szCs w:val="18"/>
        </w:rPr>
        <w:t>.</w:t>
      </w:r>
    </w:p>
    <w:p w14:paraId="46AE9A6E" w14:textId="77777777" w:rsidR="0069370F" w:rsidRDefault="0069370F" w:rsidP="00487292">
      <w:pPr>
        <w:pStyle w:val="Pismenka"/>
        <w:numPr>
          <w:ilvl w:val="0"/>
          <w:numId w:val="0"/>
        </w:numPr>
        <w:ind w:left="425"/>
        <w:rPr>
          <w:b w:val="0"/>
        </w:rPr>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4" w14:textId="77777777" w:rsidR="004D3B4A" w:rsidRDefault="004D3B4A" w:rsidP="00DE0A75">
      <w:pPr>
        <w:pStyle w:val="Pismenka"/>
        <w:numPr>
          <w:ilvl w:val="0"/>
          <w:numId w:val="10"/>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1B14E505"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69370F">
        <w:rPr>
          <w:b w:val="0"/>
        </w:rPr>
        <w:t xml:space="preserve">v deň splnenia dodávky podľa Obchodného zákonníka, podľa </w:t>
      </w:r>
      <w:proofErr w:type="spellStart"/>
      <w:r w:rsidR="008D38F3" w:rsidRPr="0069370F">
        <w:rPr>
          <w:b w:val="0"/>
        </w:rPr>
        <w:t>Incoterms</w:t>
      </w:r>
      <w:proofErr w:type="spellEnd"/>
      <w:r w:rsidR="008D38F3" w:rsidRPr="0069370F">
        <w:rPr>
          <w:b w:val="0"/>
        </w:rPr>
        <w:t xml:space="preserve"> alebo iných podmienok dohodnutých v</w:t>
      </w:r>
      <w:r w:rsidR="00F02041" w:rsidRPr="0069370F">
        <w:rPr>
          <w:b w:val="0"/>
        </w:rPr>
        <w:t> </w:t>
      </w:r>
      <w:r w:rsidR="008D38F3" w:rsidRPr="0069370F">
        <w:rPr>
          <w:b w:val="0"/>
        </w:rPr>
        <w:t>zmluve</w:t>
      </w:r>
      <w:r w:rsidR="008D38F3" w:rsidRPr="005909AB">
        <w:rPr>
          <w:b w:val="0"/>
          <w:color w:val="0070C0"/>
        </w:rPr>
        <w:t xml:space="preserve"> </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263D457D" w14:textId="77777777" w:rsidR="0069370F" w:rsidRDefault="0069370F" w:rsidP="00487292">
      <w:pPr>
        <w:pStyle w:val="Pismenka"/>
        <w:numPr>
          <w:ilvl w:val="0"/>
          <w:numId w:val="0"/>
        </w:numPr>
        <w:ind w:left="425"/>
        <w:rPr>
          <w:b w:val="0"/>
        </w:rPr>
      </w:pPr>
    </w:p>
    <w:p w14:paraId="179F892E" w14:textId="50A6D515" w:rsidR="0069370F" w:rsidRDefault="0069370F" w:rsidP="00487292">
      <w:pPr>
        <w:pStyle w:val="Pismenka"/>
        <w:numPr>
          <w:ilvl w:val="0"/>
          <w:numId w:val="0"/>
        </w:numPr>
        <w:ind w:left="425"/>
        <w:rPr>
          <w:b w:val="0"/>
        </w:rPr>
      </w:pPr>
      <w:r>
        <w:rPr>
          <w:b w:val="0"/>
        </w:rPr>
        <w:t>Spoločnosť účtuje výnosy z predaja tepla na ÚK a tepla na výrobu teplej úžitkovej vody v posledný deň mesiaca na základe odpisov z meracích prístrojov za daný mesiac. Konečné ročné zúčtovanie s odberateľmi sa účtuje na základe skutočnosti do roku, s ktorým vecne a časovo súvisia. Skutočná ročná spotreba sa odberateľom vyfakturuje</w:t>
      </w:r>
      <w:r w:rsidR="00DE0A75">
        <w:rPr>
          <w:b w:val="0"/>
        </w:rPr>
        <w:t xml:space="preserve"> v nasledujúcom roku.</w:t>
      </w:r>
    </w:p>
    <w:p w14:paraId="3CA939FA" w14:textId="77777777" w:rsidR="00695D9E" w:rsidRDefault="00695D9E" w:rsidP="00A31BBB">
      <w:pPr>
        <w:pStyle w:val="Pismenka"/>
        <w:numPr>
          <w:ilvl w:val="0"/>
          <w:numId w:val="0"/>
        </w:numPr>
        <w:ind w:left="360"/>
        <w:rPr>
          <w:b w:val="0"/>
        </w:rPr>
      </w:pPr>
    </w:p>
    <w:p w14:paraId="791669CE" w14:textId="77777777" w:rsidR="0040522D" w:rsidRDefault="0040522D" w:rsidP="00DE0A75">
      <w:pPr>
        <w:pStyle w:val="Pismenka"/>
        <w:numPr>
          <w:ilvl w:val="0"/>
          <w:numId w:val="10"/>
        </w:numPr>
        <w:rPr>
          <w:szCs w:val="18"/>
        </w:rPr>
      </w:pPr>
      <w:bookmarkStart w:id="5"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DE0A75">
      <w:pPr>
        <w:pStyle w:val="Pismenka"/>
        <w:numPr>
          <w:ilvl w:val="0"/>
          <w:numId w:val="10"/>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6" w14:textId="614BCCB8" w:rsidR="00896A20" w:rsidRPr="00DE0A75" w:rsidRDefault="00896A20" w:rsidP="00AB1CF7">
      <w:pPr>
        <w:pStyle w:val="Zkladntext"/>
        <w:rPr>
          <w:szCs w:val="18"/>
        </w:rPr>
      </w:pPr>
      <w:r w:rsidRPr="00DE0A75">
        <w:rPr>
          <w:szCs w:val="18"/>
        </w:rPr>
        <w:t xml:space="preserve">V roku </w:t>
      </w:r>
      <w:r w:rsidR="00690D3A">
        <w:rPr>
          <w:szCs w:val="18"/>
        </w:rPr>
        <w:t>2020</w:t>
      </w:r>
      <w:r w:rsidRPr="00DE0A75">
        <w:rPr>
          <w:szCs w:val="18"/>
        </w:rPr>
        <w:t xml:space="preserve"> Spoločnosť neúčtovala o oprave významných chýb minulých období. </w:t>
      </w:r>
    </w:p>
    <w:p w14:paraId="791669D7" w14:textId="77777777" w:rsidR="00896A20" w:rsidRDefault="00896A20" w:rsidP="009E0040">
      <w:pPr>
        <w:pStyle w:val="Zkladntext"/>
        <w:ind w:left="284"/>
        <w:rPr>
          <w:szCs w:val="18"/>
        </w:rPr>
      </w:pPr>
    </w:p>
    <w:p w14:paraId="791669E7" w14:textId="27FB96D1" w:rsidR="00DE0A75" w:rsidRDefault="00DE0A75">
      <w:pPr>
        <w:spacing w:after="200" w:line="276" w:lineRule="auto"/>
        <w:rPr>
          <w:sz w:val="18"/>
          <w:szCs w:val="18"/>
        </w:rPr>
      </w:pPr>
    </w:p>
    <w:p w14:paraId="79D58E1D" w14:textId="10B9E599" w:rsidR="00D164C1" w:rsidRDefault="00D164C1">
      <w:pPr>
        <w:spacing w:after="200" w:line="276" w:lineRule="auto"/>
        <w:rPr>
          <w:sz w:val="18"/>
          <w:szCs w:val="18"/>
        </w:rPr>
      </w:pPr>
    </w:p>
    <w:p w14:paraId="46A9EA2F" w14:textId="7F89F179" w:rsidR="00D164C1" w:rsidRDefault="00D164C1">
      <w:pPr>
        <w:spacing w:after="200" w:line="276" w:lineRule="auto"/>
        <w:rPr>
          <w:sz w:val="18"/>
          <w:szCs w:val="18"/>
        </w:rPr>
      </w:pPr>
    </w:p>
    <w:p w14:paraId="6A01BE71" w14:textId="5FF3EF42" w:rsidR="00D164C1" w:rsidRDefault="00D164C1">
      <w:pPr>
        <w:spacing w:after="200" w:line="276" w:lineRule="auto"/>
        <w:rPr>
          <w:sz w:val="18"/>
          <w:szCs w:val="18"/>
        </w:rPr>
      </w:pPr>
    </w:p>
    <w:p w14:paraId="2C2E9AA2" w14:textId="77777777" w:rsidR="00D164C1" w:rsidRDefault="00D164C1">
      <w:pPr>
        <w:spacing w:after="200" w:line="276" w:lineRule="auto"/>
        <w:rPr>
          <w:sz w:val="18"/>
          <w:szCs w:val="18"/>
        </w:rPr>
      </w:pP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5"/>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99" w14:textId="77777777" w:rsidR="008165C9" w:rsidRDefault="008165C9" w:rsidP="008165C9">
      <w:pPr>
        <w:pStyle w:val="Zkladntext"/>
        <w:rPr>
          <w:szCs w:val="18"/>
        </w:rPr>
      </w:pPr>
    </w:p>
    <w:p w14:paraId="79166AD1" w14:textId="0287151B" w:rsidR="00B62963" w:rsidRPr="005C6A26" w:rsidRDefault="000F4640" w:rsidP="00DE0A75">
      <w:pPr>
        <w:pStyle w:val="Nadpis2"/>
        <w:numPr>
          <w:ilvl w:val="0"/>
          <w:numId w:val="9"/>
        </w:numPr>
        <w:rPr>
          <w:szCs w:val="18"/>
        </w:rPr>
      </w:pPr>
      <w:bookmarkStart w:id="6" w:name="_Toc530739909"/>
      <w:r w:rsidRPr="005C6A26">
        <w:rPr>
          <w:szCs w:val="18"/>
        </w:rPr>
        <w:t>Z</w:t>
      </w:r>
      <w:r w:rsidR="00491AF0" w:rsidRPr="005C6A26">
        <w:rPr>
          <w:szCs w:val="18"/>
        </w:rPr>
        <w:t>áväzky</w:t>
      </w:r>
      <w:bookmarkEnd w:id="6"/>
    </w:p>
    <w:p w14:paraId="79166AD6" w14:textId="77777777" w:rsidR="004C0F07" w:rsidRPr="005C6A26" w:rsidRDefault="004C0F07" w:rsidP="00491AF0">
      <w:pPr>
        <w:pStyle w:val="Zkladntext"/>
        <w:rPr>
          <w:szCs w:val="18"/>
        </w:rPr>
      </w:pPr>
    </w:p>
    <w:p w14:paraId="79166AD7" w14:textId="6AD438E4" w:rsidR="00491AF0" w:rsidRPr="005C6A26" w:rsidRDefault="00491AF0" w:rsidP="00487292">
      <w:pPr>
        <w:pStyle w:val="Zkladntext"/>
        <w:ind w:left="425"/>
        <w:rPr>
          <w:szCs w:val="18"/>
        </w:rPr>
      </w:pPr>
      <w:r w:rsidRPr="005C6A26">
        <w:rPr>
          <w:szCs w:val="18"/>
        </w:rPr>
        <w:t xml:space="preserve">Štruktúra záväzkov </w:t>
      </w:r>
      <w:r w:rsidR="008A3F3F" w:rsidRPr="005C6A26">
        <w:rPr>
          <w:szCs w:val="18"/>
        </w:rPr>
        <w:t xml:space="preserve">(okrem </w:t>
      </w:r>
      <w:r w:rsidR="00CC6436" w:rsidRPr="005C6A26">
        <w:rPr>
          <w:szCs w:val="18"/>
        </w:rPr>
        <w:t xml:space="preserve">záväzkov zo </w:t>
      </w:r>
      <w:r w:rsidR="00CA7F80" w:rsidRPr="005C6A26">
        <w:rPr>
          <w:szCs w:val="18"/>
        </w:rPr>
        <w:t>sociálneho fondu</w:t>
      </w:r>
      <w:r w:rsidR="00B57EE9" w:rsidRPr="005C6A26">
        <w:rPr>
          <w:szCs w:val="18"/>
        </w:rPr>
        <w:t xml:space="preserve"> a </w:t>
      </w:r>
      <w:r w:rsidR="00AF03E0" w:rsidRPr="005C6A26">
        <w:rPr>
          <w:szCs w:val="18"/>
        </w:rPr>
        <w:t>odloženého daňového záväzku</w:t>
      </w:r>
      <w:r w:rsidR="008A3F3F" w:rsidRPr="005C6A26">
        <w:rPr>
          <w:szCs w:val="18"/>
        </w:rPr>
        <w:t xml:space="preserve">) </w:t>
      </w:r>
      <w:r w:rsidRPr="005C6A26">
        <w:rPr>
          <w:szCs w:val="18"/>
        </w:rPr>
        <w:t>podľa zostatkovej doby splatnosti je uvedená v nasledujúcom prehľade:</w:t>
      </w:r>
    </w:p>
    <w:p w14:paraId="79166AD8" w14:textId="77777777" w:rsidR="003F0494" w:rsidRPr="005C6A26" w:rsidRDefault="003F0494" w:rsidP="00487292">
      <w:pPr>
        <w:pStyle w:val="Zkladntext"/>
        <w:ind w:left="425"/>
        <w:rPr>
          <w:szCs w:val="18"/>
        </w:rPr>
      </w:pPr>
    </w:p>
    <w:tbl>
      <w:tblPr>
        <w:tblW w:w="8205" w:type="dxa"/>
        <w:tblInd w:w="607" w:type="dxa"/>
        <w:tblCellMar>
          <w:left w:w="70" w:type="dxa"/>
          <w:right w:w="70" w:type="dxa"/>
        </w:tblCellMar>
        <w:tblLook w:val="04A0" w:firstRow="1" w:lastRow="0" w:firstColumn="1" w:lastColumn="0" w:noHBand="0" w:noVBand="1"/>
      </w:tblPr>
      <w:tblGrid>
        <w:gridCol w:w="4720"/>
        <w:gridCol w:w="620"/>
        <w:gridCol w:w="1340"/>
        <w:gridCol w:w="185"/>
        <w:gridCol w:w="1340"/>
      </w:tblGrid>
      <w:tr w:rsidR="00FB64F0" w:rsidRPr="005C6A26" w14:paraId="28A6FCF1" w14:textId="77777777" w:rsidTr="00FB64F0">
        <w:trPr>
          <w:trHeight w:val="300"/>
        </w:trPr>
        <w:tc>
          <w:tcPr>
            <w:tcW w:w="4720" w:type="dxa"/>
            <w:tcBorders>
              <w:top w:val="nil"/>
              <w:left w:val="nil"/>
              <w:bottom w:val="nil"/>
              <w:right w:val="nil"/>
            </w:tcBorders>
            <w:shd w:val="clear" w:color="000000" w:fill="FFFFFF"/>
            <w:noWrap/>
            <w:vAlign w:val="bottom"/>
            <w:hideMark/>
          </w:tcPr>
          <w:p w14:paraId="4435BE1C" w14:textId="77777777" w:rsidR="00FB64F0" w:rsidRPr="005C6A26" w:rsidRDefault="00FB64F0" w:rsidP="00FB64F0">
            <w:pPr>
              <w:jc w:val="center"/>
              <w:rPr>
                <w:sz w:val="18"/>
                <w:szCs w:val="18"/>
                <w:lang w:eastAsia="sk-SK"/>
              </w:rPr>
            </w:pPr>
            <w:r w:rsidRPr="005C6A26">
              <w:rPr>
                <w:sz w:val="18"/>
                <w:szCs w:val="18"/>
                <w:lang w:eastAsia="sk-SK"/>
              </w:rPr>
              <w:t> </w:t>
            </w:r>
          </w:p>
        </w:tc>
        <w:tc>
          <w:tcPr>
            <w:tcW w:w="620" w:type="dxa"/>
            <w:tcBorders>
              <w:top w:val="nil"/>
              <w:left w:val="nil"/>
              <w:bottom w:val="nil"/>
              <w:right w:val="nil"/>
            </w:tcBorders>
            <w:shd w:val="clear" w:color="000000" w:fill="FFFFFF"/>
            <w:noWrap/>
            <w:vAlign w:val="bottom"/>
            <w:hideMark/>
          </w:tcPr>
          <w:p w14:paraId="5CCB2378"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81C90A0" w14:textId="17E9DF32" w:rsidR="00FB64F0" w:rsidRPr="005C6A26" w:rsidRDefault="00FB64F0" w:rsidP="00FB64F0">
            <w:pPr>
              <w:jc w:val="center"/>
              <w:rPr>
                <w:sz w:val="18"/>
                <w:szCs w:val="18"/>
                <w:lang w:eastAsia="sk-SK"/>
              </w:rPr>
            </w:pPr>
            <w:r w:rsidRPr="005C6A26">
              <w:rPr>
                <w:sz w:val="18"/>
                <w:szCs w:val="18"/>
                <w:lang w:eastAsia="sk-SK"/>
              </w:rPr>
              <w:t xml:space="preserve">31. 12. </w:t>
            </w:r>
            <w:r w:rsidR="00690D3A">
              <w:rPr>
                <w:sz w:val="18"/>
                <w:szCs w:val="18"/>
                <w:lang w:eastAsia="sk-SK"/>
              </w:rPr>
              <w:t>2020</w:t>
            </w:r>
          </w:p>
        </w:tc>
        <w:tc>
          <w:tcPr>
            <w:tcW w:w="185" w:type="dxa"/>
            <w:tcBorders>
              <w:top w:val="nil"/>
              <w:left w:val="nil"/>
              <w:bottom w:val="nil"/>
              <w:right w:val="nil"/>
            </w:tcBorders>
            <w:shd w:val="clear" w:color="000000" w:fill="FFFFFF"/>
            <w:noWrap/>
            <w:vAlign w:val="bottom"/>
            <w:hideMark/>
          </w:tcPr>
          <w:p w14:paraId="7AE548C0"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4924ED0E" w14:textId="0A335D98" w:rsidR="00FB64F0" w:rsidRPr="00644968" w:rsidRDefault="00FB64F0" w:rsidP="00FB64F0">
            <w:pPr>
              <w:jc w:val="center"/>
              <w:rPr>
                <w:sz w:val="18"/>
                <w:szCs w:val="18"/>
                <w:lang w:eastAsia="sk-SK"/>
              </w:rPr>
            </w:pPr>
            <w:r w:rsidRPr="00644968">
              <w:rPr>
                <w:sz w:val="18"/>
                <w:szCs w:val="18"/>
                <w:lang w:eastAsia="sk-SK"/>
              </w:rPr>
              <w:t>31. 12. 201</w:t>
            </w:r>
            <w:r w:rsidR="00A62384">
              <w:rPr>
                <w:sz w:val="18"/>
                <w:szCs w:val="18"/>
                <w:lang w:eastAsia="sk-SK"/>
              </w:rPr>
              <w:t>9</w:t>
            </w:r>
          </w:p>
        </w:tc>
      </w:tr>
      <w:tr w:rsidR="00FB64F0" w:rsidRPr="005C6A26" w14:paraId="43C1835F" w14:textId="77777777" w:rsidTr="00FB64F0">
        <w:trPr>
          <w:trHeight w:val="300"/>
        </w:trPr>
        <w:tc>
          <w:tcPr>
            <w:tcW w:w="4720" w:type="dxa"/>
            <w:tcBorders>
              <w:top w:val="nil"/>
              <w:left w:val="nil"/>
              <w:bottom w:val="single" w:sz="4" w:space="0" w:color="auto"/>
              <w:right w:val="nil"/>
            </w:tcBorders>
            <w:shd w:val="clear" w:color="000000" w:fill="FFFFFF"/>
            <w:noWrap/>
            <w:vAlign w:val="bottom"/>
            <w:hideMark/>
          </w:tcPr>
          <w:p w14:paraId="29426EA3" w14:textId="77777777" w:rsidR="00FB64F0" w:rsidRPr="005C6A26" w:rsidRDefault="00FB64F0" w:rsidP="00FB64F0">
            <w:pPr>
              <w:jc w:val="center"/>
              <w:rPr>
                <w:sz w:val="18"/>
                <w:szCs w:val="18"/>
                <w:lang w:eastAsia="sk-SK"/>
              </w:rPr>
            </w:pPr>
            <w:r w:rsidRPr="005C6A26">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749B28D2"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7F79F6AC" w14:textId="77777777" w:rsidR="00FB64F0" w:rsidRPr="005C6A26" w:rsidRDefault="00FB64F0" w:rsidP="00FB64F0">
            <w:pPr>
              <w:jc w:val="center"/>
              <w:rPr>
                <w:sz w:val="18"/>
                <w:szCs w:val="18"/>
                <w:lang w:eastAsia="sk-SK"/>
              </w:rPr>
            </w:pPr>
            <w:r w:rsidRPr="005C6A2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04F92464"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64F5C633" w14:textId="77777777" w:rsidR="00FB64F0" w:rsidRPr="00644968" w:rsidRDefault="00FB64F0" w:rsidP="00FB64F0">
            <w:pPr>
              <w:jc w:val="center"/>
              <w:rPr>
                <w:sz w:val="18"/>
                <w:szCs w:val="18"/>
                <w:lang w:eastAsia="sk-SK"/>
              </w:rPr>
            </w:pPr>
            <w:r w:rsidRPr="00644968">
              <w:rPr>
                <w:sz w:val="18"/>
                <w:szCs w:val="18"/>
                <w:lang w:eastAsia="sk-SK"/>
              </w:rPr>
              <w:t>EUR</w:t>
            </w:r>
          </w:p>
        </w:tc>
      </w:tr>
      <w:tr w:rsidR="00FB64F0" w:rsidRPr="005C6A26" w14:paraId="40812C96" w14:textId="77777777" w:rsidTr="00FB64F0">
        <w:trPr>
          <w:trHeight w:val="300"/>
        </w:trPr>
        <w:tc>
          <w:tcPr>
            <w:tcW w:w="4720" w:type="dxa"/>
            <w:tcBorders>
              <w:top w:val="nil"/>
              <w:left w:val="nil"/>
              <w:bottom w:val="nil"/>
              <w:right w:val="nil"/>
            </w:tcBorders>
            <w:shd w:val="clear" w:color="000000" w:fill="FFFFFF"/>
            <w:noWrap/>
            <w:vAlign w:val="bottom"/>
            <w:hideMark/>
          </w:tcPr>
          <w:p w14:paraId="71D99C1D" w14:textId="77777777" w:rsidR="00FB64F0" w:rsidRPr="005C6A26" w:rsidRDefault="00FB64F0" w:rsidP="00FB64F0">
            <w:pPr>
              <w:rPr>
                <w:sz w:val="18"/>
                <w:szCs w:val="18"/>
                <w:lang w:eastAsia="sk-SK"/>
              </w:rPr>
            </w:pPr>
            <w:r w:rsidRPr="005C6A26">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4447051D"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39BF7AF" w14:textId="745C65B7" w:rsidR="00FB64F0" w:rsidRPr="005C6A26" w:rsidRDefault="00253376" w:rsidP="00FB64F0">
            <w:pPr>
              <w:jc w:val="right"/>
              <w:rPr>
                <w:sz w:val="18"/>
                <w:szCs w:val="18"/>
                <w:lang w:eastAsia="sk-SK"/>
              </w:rPr>
            </w:pPr>
            <w:r>
              <w:rPr>
                <w:sz w:val="18"/>
                <w:szCs w:val="18"/>
                <w:lang w:eastAsia="sk-SK"/>
              </w:rPr>
              <w:t>0</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4179DFB9" w14:textId="77777777" w:rsidR="00FB64F0" w:rsidRPr="005C6A26" w:rsidRDefault="00FB64F0" w:rsidP="00FB64F0">
            <w:pPr>
              <w:jc w:val="cente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B888C74" w14:textId="13734082" w:rsidR="00FB64F0" w:rsidRPr="00644968" w:rsidRDefault="00253376" w:rsidP="00FB64F0">
            <w:pPr>
              <w:jc w:val="right"/>
              <w:rPr>
                <w:sz w:val="18"/>
                <w:szCs w:val="18"/>
                <w:lang w:eastAsia="sk-SK"/>
              </w:rPr>
            </w:pPr>
            <w:r>
              <w:rPr>
                <w:sz w:val="18"/>
                <w:szCs w:val="18"/>
                <w:lang w:eastAsia="sk-SK"/>
              </w:rPr>
              <w:t>425</w:t>
            </w:r>
          </w:p>
        </w:tc>
      </w:tr>
      <w:tr w:rsidR="00FB64F0" w:rsidRPr="005C6A26" w14:paraId="1D68400C" w14:textId="77777777" w:rsidTr="00FB64F0">
        <w:trPr>
          <w:trHeight w:val="300"/>
        </w:trPr>
        <w:tc>
          <w:tcPr>
            <w:tcW w:w="4720" w:type="dxa"/>
            <w:tcBorders>
              <w:top w:val="nil"/>
              <w:left w:val="nil"/>
              <w:bottom w:val="nil"/>
              <w:right w:val="nil"/>
            </w:tcBorders>
            <w:shd w:val="clear" w:color="000000" w:fill="FFFFFF"/>
            <w:noWrap/>
            <w:vAlign w:val="bottom"/>
            <w:hideMark/>
          </w:tcPr>
          <w:p w14:paraId="36984671" w14:textId="77777777" w:rsidR="00FB64F0" w:rsidRPr="005C6A26" w:rsidRDefault="00FB64F0" w:rsidP="00FB64F0">
            <w:pPr>
              <w:rPr>
                <w:sz w:val="18"/>
                <w:szCs w:val="18"/>
                <w:lang w:eastAsia="sk-SK"/>
              </w:rPr>
            </w:pPr>
            <w:r w:rsidRPr="005C6A26">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AD32FA0"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9FE738C" w14:textId="0F299DB5" w:rsidR="00253376" w:rsidRDefault="005C6A26" w:rsidP="00253376">
            <w:pPr>
              <w:jc w:val="center"/>
              <w:rPr>
                <w:sz w:val="18"/>
                <w:szCs w:val="18"/>
                <w:lang w:eastAsia="sk-SK"/>
              </w:rPr>
            </w:pPr>
            <w:r w:rsidRPr="005C6A26">
              <w:rPr>
                <w:sz w:val="18"/>
                <w:szCs w:val="18"/>
                <w:lang w:eastAsia="sk-SK"/>
              </w:rPr>
              <w:t xml:space="preserve">             </w:t>
            </w:r>
            <w:r w:rsidR="00253376">
              <w:rPr>
                <w:sz w:val="18"/>
                <w:szCs w:val="18"/>
                <w:lang w:eastAsia="sk-SK"/>
              </w:rPr>
              <w:t xml:space="preserve">  </w:t>
            </w:r>
            <w:r w:rsidR="00CE43E9">
              <w:rPr>
                <w:sz w:val="18"/>
                <w:szCs w:val="18"/>
                <w:lang w:eastAsia="sk-SK"/>
              </w:rPr>
              <w:t>28 906</w:t>
            </w:r>
          </w:p>
          <w:p w14:paraId="62D6C70B" w14:textId="53302B6A" w:rsidR="00CE43E9" w:rsidRPr="005C6A26" w:rsidRDefault="00CE43E9" w:rsidP="00253376">
            <w:pPr>
              <w:jc w:val="center"/>
              <w:rPr>
                <w:sz w:val="18"/>
                <w:szCs w:val="18"/>
                <w:lang w:eastAsia="sk-SK"/>
              </w:rPr>
            </w:pPr>
          </w:p>
        </w:tc>
        <w:tc>
          <w:tcPr>
            <w:tcW w:w="185" w:type="dxa"/>
            <w:tcBorders>
              <w:top w:val="nil"/>
              <w:left w:val="nil"/>
              <w:bottom w:val="nil"/>
              <w:right w:val="nil"/>
            </w:tcBorders>
            <w:shd w:val="clear" w:color="000000" w:fill="FFFFFF"/>
            <w:noWrap/>
            <w:vAlign w:val="bottom"/>
            <w:hideMark/>
          </w:tcPr>
          <w:p w14:paraId="649EDA7E"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3D310A63" w14:textId="577452F3" w:rsidR="00FB64F0" w:rsidRPr="00644968" w:rsidRDefault="00DD0583" w:rsidP="00FB64F0">
            <w:pPr>
              <w:jc w:val="right"/>
              <w:rPr>
                <w:sz w:val="18"/>
                <w:szCs w:val="18"/>
                <w:lang w:eastAsia="sk-SK"/>
              </w:rPr>
            </w:pPr>
            <w:r>
              <w:rPr>
                <w:sz w:val="18"/>
                <w:szCs w:val="18"/>
                <w:lang w:eastAsia="sk-SK"/>
              </w:rPr>
              <w:t>26</w:t>
            </w:r>
            <w:r w:rsidR="0002735E">
              <w:rPr>
                <w:sz w:val="18"/>
                <w:szCs w:val="18"/>
                <w:lang w:eastAsia="sk-SK"/>
              </w:rPr>
              <w:t xml:space="preserve"> 378</w:t>
            </w:r>
          </w:p>
        </w:tc>
      </w:tr>
      <w:tr w:rsidR="00FB64F0" w:rsidRPr="005C6A26" w14:paraId="03504080" w14:textId="77777777" w:rsidTr="00FB64F0">
        <w:trPr>
          <w:trHeight w:val="300"/>
        </w:trPr>
        <w:tc>
          <w:tcPr>
            <w:tcW w:w="4720" w:type="dxa"/>
            <w:tcBorders>
              <w:top w:val="nil"/>
              <w:left w:val="nil"/>
              <w:bottom w:val="nil"/>
              <w:right w:val="nil"/>
            </w:tcBorders>
            <w:shd w:val="clear" w:color="000000" w:fill="FFFFFF"/>
            <w:noWrap/>
            <w:vAlign w:val="bottom"/>
            <w:hideMark/>
          </w:tcPr>
          <w:p w14:paraId="436DDC28" w14:textId="77777777" w:rsidR="00FB64F0" w:rsidRPr="005C6A26" w:rsidRDefault="00FB64F0" w:rsidP="00FB64F0">
            <w:pPr>
              <w:rPr>
                <w:sz w:val="18"/>
                <w:szCs w:val="18"/>
                <w:lang w:eastAsia="sk-SK"/>
              </w:rPr>
            </w:pPr>
            <w:r w:rsidRPr="005C6A26">
              <w:rPr>
                <w:sz w:val="18"/>
                <w:szCs w:val="18"/>
                <w:lang w:eastAsia="sk-SK"/>
              </w:rPr>
              <w:t>Záväzky so zostatkovou dobou splatnosti 1 až 5 rokov</w:t>
            </w:r>
          </w:p>
        </w:tc>
        <w:tc>
          <w:tcPr>
            <w:tcW w:w="620" w:type="dxa"/>
            <w:tcBorders>
              <w:top w:val="nil"/>
              <w:left w:val="nil"/>
              <w:bottom w:val="nil"/>
              <w:right w:val="nil"/>
            </w:tcBorders>
            <w:shd w:val="clear" w:color="000000" w:fill="FFFFFF"/>
            <w:noWrap/>
            <w:vAlign w:val="bottom"/>
            <w:hideMark/>
          </w:tcPr>
          <w:p w14:paraId="68A3D587"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70438491" w14:textId="3BCE8479" w:rsidR="00FB64F0" w:rsidRPr="005C6A26" w:rsidRDefault="00365DAA" w:rsidP="00FB64F0">
            <w:pPr>
              <w:jc w:val="right"/>
              <w:rPr>
                <w:sz w:val="18"/>
                <w:szCs w:val="18"/>
                <w:lang w:eastAsia="sk-SK"/>
              </w:rPr>
            </w:pPr>
            <w:r w:rsidRPr="005C6A26">
              <w:rPr>
                <w:sz w:val="18"/>
                <w:szCs w:val="18"/>
                <w:lang w:eastAsia="sk-SK"/>
              </w:rPr>
              <w:t>0</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6941976C"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nil"/>
              <w:right w:val="nil"/>
            </w:tcBorders>
            <w:shd w:val="clear" w:color="000000" w:fill="FFFFFF"/>
            <w:noWrap/>
            <w:vAlign w:val="bottom"/>
            <w:hideMark/>
          </w:tcPr>
          <w:p w14:paraId="145B080B" w14:textId="77777777" w:rsidR="00FB64F0" w:rsidRPr="00644968" w:rsidRDefault="00FB64F0" w:rsidP="00FB64F0">
            <w:pPr>
              <w:jc w:val="right"/>
              <w:rPr>
                <w:sz w:val="18"/>
                <w:szCs w:val="18"/>
                <w:lang w:eastAsia="sk-SK"/>
              </w:rPr>
            </w:pPr>
            <w:r w:rsidRPr="00644968">
              <w:rPr>
                <w:sz w:val="18"/>
                <w:szCs w:val="18"/>
                <w:lang w:eastAsia="sk-SK"/>
              </w:rPr>
              <w:t>0</w:t>
            </w:r>
          </w:p>
        </w:tc>
      </w:tr>
      <w:tr w:rsidR="00FB64F0" w:rsidRPr="005C6A26" w14:paraId="582F294D" w14:textId="77777777" w:rsidTr="00FB64F0">
        <w:trPr>
          <w:trHeight w:val="300"/>
        </w:trPr>
        <w:tc>
          <w:tcPr>
            <w:tcW w:w="4720" w:type="dxa"/>
            <w:tcBorders>
              <w:top w:val="nil"/>
              <w:left w:val="nil"/>
              <w:bottom w:val="nil"/>
              <w:right w:val="nil"/>
            </w:tcBorders>
            <w:shd w:val="clear" w:color="000000" w:fill="FFFFFF"/>
            <w:noWrap/>
            <w:vAlign w:val="bottom"/>
            <w:hideMark/>
          </w:tcPr>
          <w:p w14:paraId="38C73250" w14:textId="77777777" w:rsidR="00FB64F0" w:rsidRPr="005C6A26" w:rsidRDefault="00FB64F0" w:rsidP="00FB64F0">
            <w:pPr>
              <w:rPr>
                <w:sz w:val="18"/>
                <w:szCs w:val="18"/>
                <w:lang w:eastAsia="sk-SK"/>
              </w:rPr>
            </w:pPr>
            <w:r w:rsidRPr="005C6A26">
              <w:rPr>
                <w:sz w:val="18"/>
                <w:szCs w:val="18"/>
                <w:lang w:eastAsia="sk-SK"/>
              </w:rPr>
              <w:t>Záväzky so zostatkovou dobou splatnosti dlhšou ako 5 rokov</w:t>
            </w:r>
          </w:p>
        </w:tc>
        <w:tc>
          <w:tcPr>
            <w:tcW w:w="620" w:type="dxa"/>
            <w:tcBorders>
              <w:top w:val="nil"/>
              <w:left w:val="nil"/>
              <w:bottom w:val="nil"/>
              <w:right w:val="nil"/>
            </w:tcBorders>
            <w:shd w:val="clear" w:color="000000" w:fill="FFFFFF"/>
            <w:noWrap/>
            <w:vAlign w:val="bottom"/>
            <w:hideMark/>
          </w:tcPr>
          <w:p w14:paraId="4CE1E94D" w14:textId="77777777" w:rsidR="00FB64F0" w:rsidRPr="005C6A26" w:rsidRDefault="00FB64F0" w:rsidP="00FB64F0">
            <w:pPr>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1C00F55" w14:textId="7CBCFA48" w:rsidR="00FB64F0" w:rsidRPr="005C6A26" w:rsidRDefault="00365DAA" w:rsidP="00FB64F0">
            <w:pPr>
              <w:jc w:val="right"/>
              <w:rPr>
                <w:sz w:val="18"/>
                <w:szCs w:val="18"/>
                <w:lang w:eastAsia="sk-SK"/>
              </w:rPr>
            </w:pPr>
            <w:r w:rsidRPr="005C6A26">
              <w:rPr>
                <w:sz w:val="18"/>
                <w:szCs w:val="18"/>
                <w:lang w:eastAsia="sk-SK"/>
              </w:rPr>
              <w:t>0</w:t>
            </w:r>
            <w:r w:rsidR="00FB64F0" w:rsidRPr="005C6A26">
              <w:rPr>
                <w:sz w:val="18"/>
                <w:szCs w:val="18"/>
                <w:lang w:eastAsia="sk-SK"/>
              </w:rPr>
              <w:t> </w:t>
            </w:r>
          </w:p>
        </w:tc>
        <w:tc>
          <w:tcPr>
            <w:tcW w:w="185" w:type="dxa"/>
            <w:tcBorders>
              <w:top w:val="nil"/>
              <w:left w:val="nil"/>
              <w:bottom w:val="nil"/>
              <w:right w:val="nil"/>
            </w:tcBorders>
            <w:shd w:val="clear" w:color="000000" w:fill="FFFFFF"/>
            <w:noWrap/>
            <w:vAlign w:val="bottom"/>
            <w:hideMark/>
          </w:tcPr>
          <w:p w14:paraId="1018F9FC" w14:textId="77777777" w:rsidR="00FB64F0" w:rsidRPr="005C6A26" w:rsidRDefault="00FB64F0" w:rsidP="00FB64F0">
            <w:pPr>
              <w:jc w:val="right"/>
              <w:rPr>
                <w:sz w:val="18"/>
                <w:szCs w:val="18"/>
                <w:lang w:eastAsia="sk-SK"/>
              </w:rPr>
            </w:pPr>
            <w:r w:rsidRPr="005C6A26">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293B04AD" w14:textId="77777777" w:rsidR="00FB64F0" w:rsidRPr="00644968" w:rsidRDefault="00FB64F0" w:rsidP="00FB64F0">
            <w:pPr>
              <w:jc w:val="right"/>
              <w:rPr>
                <w:sz w:val="18"/>
                <w:szCs w:val="18"/>
                <w:lang w:eastAsia="sk-SK"/>
              </w:rPr>
            </w:pPr>
            <w:r w:rsidRPr="00644968">
              <w:rPr>
                <w:sz w:val="18"/>
                <w:szCs w:val="18"/>
                <w:lang w:eastAsia="sk-SK"/>
              </w:rPr>
              <w:t>0</w:t>
            </w:r>
          </w:p>
        </w:tc>
      </w:tr>
      <w:tr w:rsidR="00FB64F0" w:rsidRPr="00FB64F0" w14:paraId="5AC09F99" w14:textId="77777777" w:rsidTr="00FB64F0">
        <w:trPr>
          <w:trHeight w:val="315"/>
        </w:trPr>
        <w:tc>
          <w:tcPr>
            <w:tcW w:w="4720" w:type="dxa"/>
            <w:tcBorders>
              <w:top w:val="nil"/>
              <w:left w:val="nil"/>
              <w:bottom w:val="nil"/>
              <w:right w:val="nil"/>
            </w:tcBorders>
            <w:shd w:val="clear" w:color="000000" w:fill="FFFFFF"/>
            <w:noWrap/>
            <w:vAlign w:val="bottom"/>
            <w:hideMark/>
          </w:tcPr>
          <w:p w14:paraId="2450619D" w14:textId="77777777" w:rsidR="00FB64F0" w:rsidRPr="005C6A26" w:rsidRDefault="00FB64F0" w:rsidP="00FB64F0">
            <w:pPr>
              <w:rPr>
                <w:b/>
                <w:bCs/>
                <w:sz w:val="18"/>
                <w:szCs w:val="18"/>
                <w:lang w:eastAsia="sk-SK"/>
              </w:rPr>
            </w:pPr>
            <w:r w:rsidRPr="005C6A26">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3ABD9A6E" w14:textId="77777777" w:rsidR="00FB64F0" w:rsidRPr="005C6A26" w:rsidRDefault="00FB64F0" w:rsidP="00FB64F0">
            <w:pPr>
              <w:rPr>
                <w:b/>
                <w:bCs/>
                <w:sz w:val="18"/>
                <w:szCs w:val="18"/>
                <w:lang w:eastAsia="sk-SK"/>
              </w:rPr>
            </w:pPr>
            <w:r w:rsidRPr="005C6A26">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16DA3200" w14:textId="71D88765" w:rsidR="00253376" w:rsidRPr="005C6A26" w:rsidRDefault="00253376" w:rsidP="00673EAF">
            <w:pPr>
              <w:jc w:val="right"/>
              <w:rPr>
                <w:b/>
                <w:bCs/>
                <w:sz w:val="18"/>
                <w:szCs w:val="18"/>
                <w:lang w:eastAsia="sk-SK"/>
              </w:rPr>
            </w:pPr>
            <w:r>
              <w:rPr>
                <w:b/>
                <w:bCs/>
                <w:sz w:val="18"/>
                <w:szCs w:val="18"/>
                <w:lang w:eastAsia="sk-SK"/>
              </w:rPr>
              <w:t>2</w:t>
            </w:r>
            <w:r w:rsidR="00673EAF">
              <w:rPr>
                <w:b/>
                <w:bCs/>
                <w:sz w:val="18"/>
                <w:szCs w:val="18"/>
                <w:lang w:eastAsia="sk-SK"/>
              </w:rPr>
              <w:t>8 906</w:t>
            </w:r>
          </w:p>
        </w:tc>
        <w:tc>
          <w:tcPr>
            <w:tcW w:w="185" w:type="dxa"/>
            <w:tcBorders>
              <w:top w:val="nil"/>
              <w:left w:val="nil"/>
              <w:bottom w:val="nil"/>
              <w:right w:val="nil"/>
            </w:tcBorders>
            <w:shd w:val="clear" w:color="000000" w:fill="FFFFFF"/>
            <w:noWrap/>
            <w:vAlign w:val="bottom"/>
            <w:hideMark/>
          </w:tcPr>
          <w:p w14:paraId="4BBCDAC7" w14:textId="77777777" w:rsidR="00FB64F0" w:rsidRPr="005C6A26" w:rsidRDefault="00FB64F0" w:rsidP="00FB64F0">
            <w:pPr>
              <w:jc w:val="right"/>
              <w:rPr>
                <w:b/>
                <w:bCs/>
                <w:sz w:val="18"/>
                <w:szCs w:val="18"/>
                <w:lang w:eastAsia="sk-SK"/>
              </w:rPr>
            </w:pPr>
            <w:r w:rsidRPr="005C6A26">
              <w:rPr>
                <w:b/>
                <w:bCs/>
                <w:sz w:val="18"/>
                <w:szCs w:val="18"/>
                <w:lang w:eastAsia="sk-SK"/>
              </w:rPr>
              <w:t> </w:t>
            </w:r>
          </w:p>
        </w:tc>
        <w:tc>
          <w:tcPr>
            <w:tcW w:w="1340" w:type="dxa"/>
            <w:tcBorders>
              <w:top w:val="nil"/>
              <w:left w:val="nil"/>
              <w:bottom w:val="double" w:sz="6" w:space="0" w:color="auto"/>
              <w:right w:val="nil"/>
            </w:tcBorders>
            <w:shd w:val="clear" w:color="000000" w:fill="FFFFFF"/>
            <w:noWrap/>
            <w:vAlign w:val="bottom"/>
            <w:hideMark/>
          </w:tcPr>
          <w:p w14:paraId="2721E7A6" w14:textId="0FD2603B" w:rsidR="00CE43E9" w:rsidRPr="00644968" w:rsidRDefault="00CE43E9" w:rsidP="00CE43E9">
            <w:pPr>
              <w:jc w:val="right"/>
              <w:rPr>
                <w:b/>
                <w:bCs/>
                <w:sz w:val="18"/>
                <w:szCs w:val="18"/>
                <w:lang w:eastAsia="sk-SK"/>
              </w:rPr>
            </w:pPr>
            <w:r>
              <w:rPr>
                <w:b/>
                <w:bCs/>
                <w:sz w:val="18"/>
                <w:szCs w:val="18"/>
                <w:lang w:eastAsia="sk-SK"/>
              </w:rPr>
              <w:t>2</w:t>
            </w:r>
            <w:r w:rsidR="0002735E">
              <w:rPr>
                <w:b/>
                <w:bCs/>
                <w:sz w:val="18"/>
                <w:szCs w:val="18"/>
                <w:lang w:eastAsia="sk-SK"/>
              </w:rPr>
              <w:t>6</w:t>
            </w:r>
            <w:r>
              <w:rPr>
                <w:b/>
                <w:bCs/>
                <w:sz w:val="18"/>
                <w:szCs w:val="18"/>
                <w:lang w:eastAsia="sk-SK"/>
              </w:rPr>
              <w:t> </w:t>
            </w:r>
            <w:r w:rsidR="0002735E">
              <w:rPr>
                <w:b/>
                <w:bCs/>
                <w:sz w:val="18"/>
                <w:szCs w:val="18"/>
                <w:lang w:eastAsia="sk-SK"/>
              </w:rPr>
              <w:t>803</w:t>
            </w:r>
          </w:p>
        </w:tc>
      </w:tr>
    </w:tbl>
    <w:p w14:paraId="79166ADA" w14:textId="2ADEE64C" w:rsidR="00CE5955" w:rsidRPr="00891481" w:rsidRDefault="00CE5955" w:rsidP="00491AF0">
      <w:pPr>
        <w:pStyle w:val="Zkladntext"/>
        <w:rPr>
          <w:szCs w:val="18"/>
        </w:rPr>
      </w:pPr>
    </w:p>
    <w:p w14:paraId="79166AE0" w14:textId="77777777" w:rsidR="0040497D" w:rsidRDefault="0040497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7" w:name="_MON_1405949598"/>
      <w:bookmarkStart w:id="8" w:name="_MON_1500378563"/>
      <w:bookmarkEnd w:id="7"/>
      <w:bookmarkEnd w:id="8"/>
      <w:r w:rsidRPr="00B50225">
        <w:rPr>
          <w:szCs w:val="18"/>
        </w:rPr>
        <w:t>Informácie o iných aktívach a iných pasívach</w:t>
      </w:r>
    </w:p>
    <w:p w14:paraId="79166BD3" w14:textId="77777777" w:rsidR="00AA0E17" w:rsidRDefault="00AA0E17" w:rsidP="00A31BBB"/>
    <w:p w14:paraId="79166BE4" w14:textId="22AF6592" w:rsidR="0000290B" w:rsidRPr="00DE0A75" w:rsidRDefault="00DE0A75" w:rsidP="00DE0A75">
      <w:pPr>
        <w:pStyle w:val="Zkladntext"/>
        <w:rPr>
          <w:b/>
          <w:szCs w:val="18"/>
        </w:rPr>
      </w:pPr>
      <w:r w:rsidRPr="00DE0A75">
        <w:rPr>
          <w:b/>
          <w:szCs w:val="18"/>
        </w:rPr>
        <w:t xml:space="preserve">1.    </w:t>
      </w:r>
      <w:r w:rsidR="00AA0E17" w:rsidRPr="00DE0A75">
        <w:rPr>
          <w:b/>
          <w:szCs w:val="18"/>
        </w:rPr>
        <w:t>Podmienené záväzky</w:t>
      </w:r>
    </w:p>
    <w:p w14:paraId="79166BE5" w14:textId="77777777" w:rsidR="0000290B" w:rsidRPr="00B50225" w:rsidRDefault="0000290B" w:rsidP="0000290B">
      <w:pPr>
        <w:pStyle w:val="Zkladntext"/>
        <w:rPr>
          <w:szCs w:val="18"/>
        </w:rPr>
      </w:pPr>
    </w:p>
    <w:p w14:paraId="79166BE6" w14:textId="14B74E0D" w:rsidR="0000290B" w:rsidRPr="00B50225" w:rsidRDefault="0000290B" w:rsidP="0000290B">
      <w:pPr>
        <w:pStyle w:val="Zkladntext"/>
        <w:rPr>
          <w:szCs w:val="18"/>
        </w:rPr>
      </w:pPr>
      <w:r w:rsidRPr="00B50225">
        <w:rPr>
          <w:szCs w:val="18"/>
        </w:rPr>
        <w:t xml:space="preserve">Spoločnosť </w:t>
      </w:r>
      <w:r w:rsidR="00DE0A75">
        <w:rPr>
          <w:szCs w:val="18"/>
        </w:rPr>
        <w:t>ne</w:t>
      </w:r>
      <w:r w:rsidRPr="00B50225">
        <w:rPr>
          <w:szCs w:val="18"/>
        </w:rPr>
        <w:t>má podmienené záväzky, ktoré sa nesledujú v bežnom účtov</w:t>
      </w:r>
      <w:r w:rsidR="00DE0A75">
        <w:rPr>
          <w:szCs w:val="18"/>
        </w:rPr>
        <w:t>níctve a neuvádzajú sa v súvahe.</w:t>
      </w:r>
    </w:p>
    <w:p w14:paraId="79166BE7" w14:textId="77777777" w:rsidR="0000290B" w:rsidRPr="00B50225" w:rsidRDefault="0000290B" w:rsidP="0000290B">
      <w:pPr>
        <w:pStyle w:val="Zkladntext"/>
        <w:rPr>
          <w:szCs w:val="18"/>
        </w:rPr>
      </w:pPr>
    </w:p>
    <w:p w14:paraId="79166BF1" w14:textId="398FDD90" w:rsidR="00775D22"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5F33B8B9" w14:textId="5E42821F" w:rsidR="003B3406" w:rsidRDefault="003B3406" w:rsidP="00E23359">
      <w:pPr>
        <w:pStyle w:val="Zkladntext"/>
        <w:rPr>
          <w:szCs w:val="18"/>
        </w:rPr>
      </w:pPr>
    </w:p>
    <w:p w14:paraId="27ADDB9F" w14:textId="77777777" w:rsidR="003B3406" w:rsidRPr="003557D5" w:rsidRDefault="003B3406" w:rsidP="003B3406">
      <w:pPr>
        <w:pStyle w:val="Nadpis2"/>
        <w:numPr>
          <w:ilvl w:val="0"/>
          <w:numId w:val="9"/>
        </w:numPr>
        <w:rPr>
          <w:szCs w:val="18"/>
        </w:rPr>
      </w:pPr>
      <w:r w:rsidRPr="00A31BBB">
        <w:rPr>
          <w:szCs w:val="18"/>
        </w:rPr>
        <w:t>Najatý majetok</w:t>
      </w:r>
    </w:p>
    <w:p w14:paraId="53CF3149" w14:textId="77777777" w:rsidR="003B3406" w:rsidRDefault="003B3406" w:rsidP="003B3406">
      <w:pPr>
        <w:pStyle w:val="Zkladntext"/>
        <w:rPr>
          <w:szCs w:val="18"/>
        </w:rPr>
      </w:pPr>
    </w:p>
    <w:p w14:paraId="3886D533" w14:textId="3FD642ED" w:rsidR="003B3406" w:rsidRPr="00F53D2F" w:rsidRDefault="003B3406" w:rsidP="00D164C1">
      <w:pPr>
        <w:ind w:left="426"/>
        <w:jc w:val="both"/>
        <w:rPr>
          <w:szCs w:val="18"/>
        </w:rPr>
      </w:pPr>
      <w:r w:rsidRPr="00692CBC">
        <w:rPr>
          <w:sz w:val="18"/>
        </w:rPr>
        <w:t xml:space="preserve">Spoločnosť má </w:t>
      </w:r>
      <w:r>
        <w:rPr>
          <w:sz w:val="18"/>
        </w:rPr>
        <w:t>prenajatý nehnuteľný a</w:t>
      </w:r>
      <w:r w:rsidR="00877910">
        <w:rPr>
          <w:sz w:val="18"/>
        </w:rPr>
        <w:t> </w:t>
      </w:r>
      <w:r>
        <w:rPr>
          <w:sz w:val="18"/>
        </w:rPr>
        <w:t>hnuteľný</w:t>
      </w:r>
      <w:r w:rsidR="00877910">
        <w:rPr>
          <w:sz w:val="18"/>
        </w:rPr>
        <w:t xml:space="preserve"> majetok</w:t>
      </w:r>
      <w:r>
        <w:rPr>
          <w:sz w:val="18"/>
        </w:rPr>
        <w:t>, v kat.</w:t>
      </w:r>
      <w:r w:rsidR="00D164C1">
        <w:rPr>
          <w:sz w:val="18"/>
        </w:rPr>
        <w:t xml:space="preserve"> </w:t>
      </w:r>
      <w:r>
        <w:rPr>
          <w:sz w:val="18"/>
        </w:rPr>
        <w:t xml:space="preserve">území Levice od spoločnosti Veolia Energia Levice, </w:t>
      </w:r>
      <w:proofErr w:type="spellStart"/>
      <w:r>
        <w:rPr>
          <w:sz w:val="18"/>
        </w:rPr>
        <w:t>a.s</w:t>
      </w:r>
      <w:proofErr w:type="spellEnd"/>
      <w:r>
        <w:rPr>
          <w:sz w:val="18"/>
        </w:rPr>
        <w:t>..</w:t>
      </w:r>
      <w:r w:rsidRPr="00692CBC">
        <w:rPr>
          <w:sz w:val="18"/>
        </w:rPr>
        <w:t xml:space="preserve"> Nájomná zmluva </w:t>
      </w:r>
      <w:r>
        <w:rPr>
          <w:sz w:val="18"/>
        </w:rPr>
        <w:t>so spoločnosťou</w:t>
      </w:r>
      <w:r w:rsidRPr="00692CBC">
        <w:rPr>
          <w:sz w:val="18"/>
        </w:rPr>
        <w:t xml:space="preserve"> </w:t>
      </w:r>
      <w:r>
        <w:rPr>
          <w:sz w:val="18"/>
        </w:rPr>
        <w:t xml:space="preserve">Veolia Energia Levice, </w:t>
      </w:r>
      <w:proofErr w:type="spellStart"/>
      <w:r>
        <w:rPr>
          <w:sz w:val="18"/>
        </w:rPr>
        <w:t>a.s</w:t>
      </w:r>
      <w:proofErr w:type="spellEnd"/>
      <w:r w:rsidRPr="00692CBC">
        <w:rPr>
          <w:sz w:val="18"/>
        </w:rPr>
        <w:t xml:space="preserve"> je uzatvorená </w:t>
      </w:r>
      <w:r>
        <w:rPr>
          <w:sz w:val="18"/>
        </w:rPr>
        <w:t>na dobu neurčitú</w:t>
      </w:r>
      <w:r w:rsidRPr="00692CBC">
        <w:rPr>
          <w:sz w:val="18"/>
        </w:rPr>
        <w:t xml:space="preserve"> s možnosťou výpovede v určených prípadoch. Spoločnosť platí za majetok ročné nájomné vo výške  </w:t>
      </w:r>
      <w:r w:rsidR="0059608C">
        <w:rPr>
          <w:sz w:val="18"/>
        </w:rPr>
        <w:t>118 800</w:t>
      </w:r>
      <w:r w:rsidRPr="00692CBC">
        <w:rPr>
          <w:sz w:val="18"/>
        </w:rPr>
        <w:t xml:space="preserve"> </w:t>
      </w:r>
      <w:r>
        <w:rPr>
          <w:sz w:val="18"/>
        </w:rPr>
        <w:t>EUR</w:t>
      </w:r>
      <w:r w:rsidR="003C1CDF">
        <w:rPr>
          <w:sz w:val="18"/>
        </w:rPr>
        <w:t xml:space="preserve">. </w:t>
      </w:r>
      <w:r w:rsidR="00D164C1">
        <w:rPr>
          <w:sz w:val="18"/>
        </w:rPr>
        <w:t>Spoločnosť má prenajaté pozemky od Mesto Levice, ročné nájomné je 500,40 EUR.</w:t>
      </w:r>
      <w:r w:rsidR="001A082D">
        <w:rPr>
          <w:sz w:val="18"/>
        </w:rPr>
        <w:t xml:space="preserve"> Zmluva je uzatvorená do 31.12.2054.</w:t>
      </w:r>
    </w:p>
    <w:p w14:paraId="6A6F5DF9" w14:textId="77777777" w:rsidR="00DE0A75" w:rsidRPr="00B50225" w:rsidRDefault="00DE0A75" w:rsidP="00DE0A75">
      <w:pPr>
        <w:pStyle w:val="Zkladntext"/>
        <w:ind w:left="0"/>
        <w:rPr>
          <w:szCs w:val="18"/>
        </w:rPr>
      </w:pPr>
    </w:p>
    <w:p w14:paraId="79166C1A" w14:textId="77777777" w:rsidR="00AA0E17" w:rsidRPr="00B50225" w:rsidRDefault="00AA0E17" w:rsidP="009E0040">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04EDFF0" w14:textId="6CAAE67D" w:rsidR="00C36446" w:rsidRDefault="001A082D" w:rsidP="00C36446">
      <w:pPr>
        <w:pStyle w:val="Zkladntext"/>
        <w:rPr>
          <w:szCs w:val="18"/>
        </w:rPr>
      </w:pPr>
      <w:r w:rsidRPr="001A082D">
        <w:rPr>
          <w:szCs w:val="18"/>
        </w:rPr>
        <w:t>Po 31. decembri 2020 do dňa zostavenia účtovnej závierky nenastali také udalosti, ktoré by si vyžadovali uvedenie v účtovnej závierke k 31. decembru 2020.</w:t>
      </w:r>
    </w:p>
    <w:p w14:paraId="1A1D2E9D" w14:textId="2D26F6A0" w:rsidR="00B4704C" w:rsidRDefault="00B4704C" w:rsidP="00C36446">
      <w:pPr>
        <w:pStyle w:val="Zkladntext"/>
        <w:rPr>
          <w:szCs w:val="18"/>
        </w:rPr>
      </w:pPr>
    </w:p>
    <w:sectPr w:rsidR="00B4704C" w:rsidSect="00832DD7">
      <w:headerReference w:type="default" r:id="rId12"/>
      <w:footerReference w:type="default" r:id="rId13"/>
      <w:headerReference w:type="first" r:id="rId14"/>
      <w:footerReference w:type="first" r:id="rId15"/>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CD6A88" w14:textId="77777777" w:rsidR="00083E4D" w:rsidRDefault="00083E4D" w:rsidP="00E95128">
      <w:r>
        <w:separator/>
      </w:r>
    </w:p>
  </w:endnote>
  <w:endnote w:type="continuationSeparator" w:id="0">
    <w:p w14:paraId="0328541D" w14:textId="77777777" w:rsidR="00083E4D" w:rsidRDefault="00083E4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853034"/>
      <w:docPartObj>
        <w:docPartGallery w:val="Page Numbers (Bottom of Page)"/>
        <w:docPartUnique/>
      </w:docPartObj>
    </w:sdtPr>
    <w:sdtEndPr/>
    <w:sdtContent>
      <w:p w14:paraId="0341307F" w14:textId="2CA9B994" w:rsidR="00832DD7" w:rsidRDefault="00832DD7">
        <w:pPr>
          <w:pStyle w:val="Pta"/>
          <w:jc w:val="center"/>
        </w:pPr>
        <w:r>
          <w:fldChar w:fldCharType="begin"/>
        </w:r>
        <w:r>
          <w:instrText>PAGE   \* MERGEFORMAT</w:instrText>
        </w:r>
        <w:r>
          <w:fldChar w:fldCharType="separate"/>
        </w:r>
        <w:r w:rsidR="00673EAF">
          <w:rPr>
            <w:noProof/>
          </w:rPr>
          <w:t>1</w:t>
        </w:r>
        <w:r w:rsidR="00673EAF">
          <w:rPr>
            <w:noProof/>
          </w:rPr>
          <w:t>4</w:t>
        </w:r>
        <w:r>
          <w:fldChar w:fldCharType="end"/>
        </w:r>
      </w:p>
    </w:sdtContent>
  </w:sdt>
  <w:p w14:paraId="5630C0C4" w14:textId="77777777" w:rsidR="00832DD7" w:rsidRDefault="00832DD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311674" w:rsidRDefault="00311674"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11674" w:rsidRDefault="00311674" w:rsidP="00F70C00">
    <w:pPr>
      <w:pStyle w:val="Pta"/>
      <w:tabs>
        <w:tab w:val="clear" w:pos="9072"/>
        <w:tab w:val="right" w:pos="9214"/>
      </w:tabs>
      <w:rPr>
        <w:sz w:val="16"/>
        <w:szCs w:val="16"/>
      </w:rPr>
    </w:pPr>
  </w:p>
  <w:p w14:paraId="79166DD4" w14:textId="77777777" w:rsidR="00311674" w:rsidRPr="00F70C00" w:rsidRDefault="0031167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CF2842" w14:textId="77777777" w:rsidR="00083E4D" w:rsidRDefault="00083E4D" w:rsidP="00E95128">
      <w:r>
        <w:separator/>
      </w:r>
    </w:p>
  </w:footnote>
  <w:footnote w:type="continuationSeparator" w:id="0">
    <w:p w14:paraId="6BFB59F4" w14:textId="77777777" w:rsidR="00083E4D" w:rsidRDefault="00083E4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7F5F3C36" w:rsidR="00311674" w:rsidRPr="00E95128" w:rsidRDefault="00311674" w:rsidP="00650498">
    <w:pPr>
      <w:pStyle w:val="Hlavika"/>
      <w:tabs>
        <w:tab w:val="center" w:pos="4820"/>
        <w:tab w:val="right" w:pos="9213"/>
      </w:tabs>
      <w:jc w:val="right"/>
      <w:rPr>
        <w:sz w:val="18"/>
      </w:rPr>
    </w:pPr>
    <w:r w:rsidRPr="008648B4">
      <w:rPr>
        <w:sz w:val="18"/>
        <w:szCs w:val="18"/>
      </w:rPr>
      <w:t xml:space="preserve"> </w:t>
    </w:r>
    <w:r w:rsidR="00AB350E">
      <w:rPr>
        <w:sz w:val="18"/>
        <w:szCs w:val="18"/>
      </w:rPr>
      <w:t>Ú</w:t>
    </w:r>
    <w:r w:rsidRPr="008D6361">
      <w:rPr>
        <w:sz w:val="18"/>
        <w:szCs w:val="18"/>
      </w:rPr>
      <w:t>čtovná závierka</w:t>
    </w:r>
    <w:r>
      <w:rPr>
        <w:sz w:val="18"/>
        <w:szCs w:val="18"/>
      </w:rPr>
      <w:t xml:space="preserve"> </w:t>
    </w:r>
  </w:p>
  <w:p w14:paraId="79166DA2" w14:textId="3D6D69C4" w:rsidR="00311674" w:rsidRDefault="00311674" w:rsidP="00AB350E">
    <w:pPr>
      <w:pStyle w:val="Hlavika"/>
      <w:tabs>
        <w:tab w:val="clear" w:pos="4536"/>
        <w:tab w:val="clear" w:pos="9072"/>
        <w:tab w:val="center" w:pos="3969"/>
        <w:tab w:val="right" w:pos="9213"/>
      </w:tabs>
      <w:spacing w:after="120"/>
      <w:jc w:val="right"/>
      <w:rPr>
        <w:sz w:val="18"/>
        <w:szCs w:val="18"/>
      </w:rPr>
    </w:pPr>
    <w:r>
      <w:rPr>
        <w:b/>
        <w:bCs/>
        <w:sz w:val="18"/>
        <w:szCs w:val="18"/>
      </w:rPr>
      <w:tab/>
    </w:r>
    <w:r w:rsidR="003E308D" w:rsidRPr="00A536EA">
      <w:rPr>
        <w:b/>
        <w:szCs w:val="18"/>
      </w:rPr>
      <w:t>Veolia Priemyselné služby Slovensko, s. r. o</w:t>
    </w:r>
    <w:r w:rsidR="003E308D">
      <w:rPr>
        <w:b/>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690D3A">
      <w:rPr>
        <w:sz w:val="18"/>
        <w:szCs w:val="18"/>
      </w:rPr>
      <w:t>2020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11674"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311674" w:rsidRPr="00C14925" w:rsidRDefault="0031167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311674" w:rsidRPr="00C14925" w:rsidRDefault="0031167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311674" w:rsidRPr="00833D0C" w:rsidRDefault="0031167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162D76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6D97BC38"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3433701"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41BC5344"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0EF955D"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2A8457D1"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03852F60"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2309C16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166DB0" w14:textId="77777777" w:rsidR="00311674" w:rsidRPr="00833D0C" w:rsidRDefault="0031167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11674"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311674" w:rsidRPr="00C14925" w:rsidRDefault="0031167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311674" w:rsidRPr="00C14925" w:rsidRDefault="0031167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DBDA952"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F437AB3"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3C2FBEB9" w:rsidR="00311674" w:rsidRPr="00833D0C" w:rsidRDefault="0031167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34FC3C1A"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0090FBB5"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211C276"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162ABBFB"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127972E"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1D45FA2A"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6EC7E826" w:rsidR="00311674" w:rsidRPr="00833D0C" w:rsidRDefault="00A536EA"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311674" w:rsidRDefault="00311674" w:rsidP="00B50225">
    <w:pPr>
      <w:pStyle w:val="Hlavika"/>
      <w:tabs>
        <w:tab w:val="clear" w:pos="4536"/>
        <w:tab w:val="clear" w:pos="9072"/>
        <w:tab w:val="center" w:pos="3969"/>
        <w:tab w:val="right" w:pos="9214"/>
      </w:tabs>
    </w:pPr>
  </w:p>
  <w:p w14:paraId="79166DBF" w14:textId="77777777" w:rsidR="00311674" w:rsidRPr="00E95128" w:rsidRDefault="0031167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311674" w:rsidRDefault="00311674" w:rsidP="008A2D79">
    <w:pPr>
      <w:pStyle w:val="Hlavika"/>
      <w:tabs>
        <w:tab w:val="center" w:pos="4820"/>
        <w:tab w:val="right" w:pos="9214"/>
      </w:tabs>
      <w:jc w:val="right"/>
      <w:rPr>
        <w:sz w:val="18"/>
      </w:rPr>
    </w:pPr>
  </w:p>
  <w:p w14:paraId="79166DC1" w14:textId="77777777" w:rsidR="00311674" w:rsidRPr="00E95128" w:rsidRDefault="0031167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311674" w:rsidRDefault="0031167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311674" w:rsidRPr="00E95128" w:rsidRDefault="0031167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11674" w14:paraId="79166DD0" w14:textId="77777777" w:rsidTr="00D34B3E">
      <w:trPr>
        <w:trHeight w:val="299"/>
      </w:trPr>
      <w:tc>
        <w:tcPr>
          <w:tcW w:w="2251" w:type="dxa"/>
          <w:vAlign w:val="center"/>
        </w:tcPr>
        <w:p w14:paraId="79166DC4" w14:textId="77777777" w:rsidR="00311674" w:rsidRDefault="0031167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11674" w:rsidRDefault="0031167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7"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8"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9"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A"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B"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C"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D" w14:textId="77777777" w:rsidR="00311674" w:rsidRDefault="00311674" w:rsidP="00D34B3E">
          <w:pPr>
            <w:pStyle w:val="Hlavika"/>
            <w:tabs>
              <w:tab w:val="clear" w:pos="4536"/>
              <w:tab w:val="center" w:pos="4253"/>
              <w:tab w:val="right" w:pos="9214"/>
            </w:tabs>
            <w:jc w:val="center"/>
            <w:rPr>
              <w:sz w:val="22"/>
            </w:rPr>
          </w:pPr>
        </w:p>
      </w:tc>
      <w:tc>
        <w:tcPr>
          <w:tcW w:w="284" w:type="dxa"/>
          <w:vAlign w:val="center"/>
        </w:tcPr>
        <w:p w14:paraId="79166DCE" w14:textId="77777777" w:rsidR="00311674" w:rsidRDefault="00311674" w:rsidP="00D34B3E">
          <w:pPr>
            <w:pStyle w:val="Hlavika"/>
            <w:tabs>
              <w:tab w:val="clear" w:pos="4536"/>
              <w:tab w:val="center" w:pos="4253"/>
              <w:tab w:val="right" w:pos="9214"/>
            </w:tabs>
            <w:jc w:val="center"/>
            <w:rPr>
              <w:sz w:val="22"/>
            </w:rPr>
          </w:pPr>
        </w:p>
      </w:tc>
      <w:tc>
        <w:tcPr>
          <w:tcW w:w="283" w:type="dxa"/>
          <w:vAlign w:val="center"/>
        </w:tcPr>
        <w:p w14:paraId="79166DCF" w14:textId="77777777" w:rsidR="00311674" w:rsidRDefault="00311674" w:rsidP="00D34B3E">
          <w:pPr>
            <w:pStyle w:val="Hlavika"/>
            <w:tabs>
              <w:tab w:val="clear" w:pos="4536"/>
              <w:tab w:val="center" w:pos="4253"/>
              <w:tab w:val="right" w:pos="9214"/>
            </w:tabs>
            <w:jc w:val="center"/>
            <w:rPr>
              <w:sz w:val="22"/>
            </w:rPr>
          </w:pPr>
        </w:p>
      </w:tc>
    </w:tr>
  </w:tbl>
  <w:p w14:paraId="79166DD1" w14:textId="77777777" w:rsidR="00311674" w:rsidRPr="00E95128" w:rsidRDefault="0031167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26829FFE"/>
    <w:lvl w:ilvl="0" w:tplc="04090017">
      <w:start w:val="1"/>
      <w:numFmt w:val="lowerLetter"/>
      <w:lvlText w:val="%1)"/>
      <w:lvlJc w:val="left"/>
      <w:pPr>
        <w:tabs>
          <w:tab w:val="num" w:pos="1192"/>
        </w:tabs>
        <w:ind w:left="1192" w:hanging="360"/>
      </w:pPr>
      <w:rPr>
        <w:rFonts w:cs="Times New Roman"/>
      </w:rPr>
    </w:lvl>
    <w:lvl w:ilvl="1" w:tplc="6CF08BEE">
      <w:start w:val="1"/>
      <w:numFmt w:val="decimal"/>
      <w:lvlText w:val="%2."/>
      <w:lvlJc w:val="left"/>
      <w:pPr>
        <w:ind w:left="1912" w:hanging="360"/>
      </w:pPr>
      <w:rPr>
        <w:rFonts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7597061"/>
    <w:multiLevelType w:val="hybridMultilevel"/>
    <w:tmpl w:val="9F20FB36"/>
    <w:lvl w:ilvl="0" w:tplc="DF0A4048">
      <w:start w:val="977"/>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5"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4BE978E4"/>
    <w:multiLevelType w:val="hybridMultilevel"/>
    <w:tmpl w:val="DE66789C"/>
    <w:lvl w:ilvl="0" w:tplc="0AF84B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7AB71E6"/>
    <w:multiLevelType w:val="hybridMultilevel"/>
    <w:tmpl w:val="9FD8B6DC"/>
    <w:lvl w:ilvl="0" w:tplc="C1F2E89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A2A3B2D"/>
    <w:multiLevelType w:val="hybridMultilevel"/>
    <w:tmpl w:val="FA6CAA9A"/>
    <w:lvl w:ilvl="0" w:tplc="81681B52">
      <w:numFmt w:val="bullet"/>
      <w:lvlText w:val="-"/>
      <w:lvlJc w:val="left"/>
      <w:pPr>
        <w:ind w:left="720" w:hanging="360"/>
      </w:pPr>
      <w:rPr>
        <w:rFonts w:ascii="Calibri" w:eastAsia="Calibri" w:hAnsi="Calibri" w:cs="Calibri" w:hint="default"/>
        <w:w w:val="10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783BCF"/>
    <w:multiLevelType w:val="hybridMultilevel"/>
    <w:tmpl w:val="32D23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15:restartNumberingAfterBreak="0">
    <w:nsid w:val="7AF150F8"/>
    <w:multiLevelType w:val="hybridMultilevel"/>
    <w:tmpl w:val="138650D2"/>
    <w:lvl w:ilvl="0" w:tplc="EB886F94">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5"/>
  </w:num>
  <w:num w:numId="2">
    <w:abstractNumId w:val="6"/>
  </w:num>
  <w:num w:numId="3">
    <w:abstractNumId w:val="4"/>
  </w:num>
  <w:num w:numId="4">
    <w:abstractNumId w:val="16"/>
  </w:num>
  <w:num w:numId="5">
    <w:abstractNumId w:val="0"/>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8"/>
  </w:num>
  <w:num w:numId="9">
    <w:abstractNumId w:val="9"/>
  </w:num>
  <w:num w:numId="10">
    <w:abstractNumId w:val="14"/>
  </w:num>
  <w:num w:numId="11">
    <w:abstractNumId w:val="3"/>
  </w:num>
  <w:num w:numId="12">
    <w:abstractNumId w:val="10"/>
  </w:num>
  <w:num w:numId="13">
    <w:abstractNumId w:val="5"/>
  </w:num>
  <w:num w:numId="14">
    <w:abstractNumId w:val="1"/>
  </w:num>
  <w:num w:numId="15">
    <w:abstractNumId w:val="2"/>
  </w:num>
  <w:num w:numId="16">
    <w:abstractNumId w:val="16"/>
  </w:num>
  <w:num w:numId="17">
    <w:abstractNumId w:val="11"/>
  </w:num>
  <w:num w:numId="18">
    <w:abstractNumId w:val="17"/>
  </w:num>
  <w:num w:numId="19">
    <w:abstractNumId w:val="12"/>
  </w:num>
  <w:num w:numId="20">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2735E"/>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3E4D"/>
    <w:rsid w:val="0008425B"/>
    <w:rsid w:val="00084356"/>
    <w:rsid w:val="0008496E"/>
    <w:rsid w:val="00085012"/>
    <w:rsid w:val="00085A3A"/>
    <w:rsid w:val="00086A82"/>
    <w:rsid w:val="000876F9"/>
    <w:rsid w:val="0009088A"/>
    <w:rsid w:val="0009265C"/>
    <w:rsid w:val="00092C39"/>
    <w:rsid w:val="00092E6F"/>
    <w:rsid w:val="000936F6"/>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0C76"/>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3E2C"/>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1F83"/>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D97"/>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1D2"/>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082D"/>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1343"/>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1B9"/>
    <w:rsid w:val="002513D6"/>
    <w:rsid w:val="00251772"/>
    <w:rsid w:val="00251BF2"/>
    <w:rsid w:val="00253376"/>
    <w:rsid w:val="00254418"/>
    <w:rsid w:val="00254DB9"/>
    <w:rsid w:val="002551FE"/>
    <w:rsid w:val="0025662A"/>
    <w:rsid w:val="00257FE7"/>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C4A"/>
    <w:rsid w:val="00280D5B"/>
    <w:rsid w:val="0028117D"/>
    <w:rsid w:val="00282F28"/>
    <w:rsid w:val="00283139"/>
    <w:rsid w:val="002837BF"/>
    <w:rsid w:val="0028408E"/>
    <w:rsid w:val="002861DB"/>
    <w:rsid w:val="002868CF"/>
    <w:rsid w:val="00286A3D"/>
    <w:rsid w:val="00286D2A"/>
    <w:rsid w:val="00287150"/>
    <w:rsid w:val="00287338"/>
    <w:rsid w:val="00287659"/>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E7109"/>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1674"/>
    <w:rsid w:val="0031325B"/>
    <w:rsid w:val="003147AA"/>
    <w:rsid w:val="0032138D"/>
    <w:rsid w:val="003226A5"/>
    <w:rsid w:val="003240FF"/>
    <w:rsid w:val="00326255"/>
    <w:rsid w:val="003262E6"/>
    <w:rsid w:val="00327C80"/>
    <w:rsid w:val="00331FD6"/>
    <w:rsid w:val="00332108"/>
    <w:rsid w:val="00332136"/>
    <w:rsid w:val="003323AD"/>
    <w:rsid w:val="003326E7"/>
    <w:rsid w:val="00333B86"/>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7D5"/>
    <w:rsid w:val="00355F4D"/>
    <w:rsid w:val="003573AD"/>
    <w:rsid w:val="00361248"/>
    <w:rsid w:val="00361281"/>
    <w:rsid w:val="00362135"/>
    <w:rsid w:val="003630F6"/>
    <w:rsid w:val="003642CE"/>
    <w:rsid w:val="00364A89"/>
    <w:rsid w:val="0036502B"/>
    <w:rsid w:val="003654E8"/>
    <w:rsid w:val="00365DAA"/>
    <w:rsid w:val="00367A6E"/>
    <w:rsid w:val="00367CB3"/>
    <w:rsid w:val="00370F56"/>
    <w:rsid w:val="00371985"/>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3406"/>
    <w:rsid w:val="003B5333"/>
    <w:rsid w:val="003B591C"/>
    <w:rsid w:val="003B68A5"/>
    <w:rsid w:val="003B762E"/>
    <w:rsid w:val="003B7C90"/>
    <w:rsid w:val="003C0DE9"/>
    <w:rsid w:val="003C1CDF"/>
    <w:rsid w:val="003C233B"/>
    <w:rsid w:val="003C2375"/>
    <w:rsid w:val="003C3FDF"/>
    <w:rsid w:val="003C4B78"/>
    <w:rsid w:val="003C597F"/>
    <w:rsid w:val="003C6202"/>
    <w:rsid w:val="003C6505"/>
    <w:rsid w:val="003C6B7B"/>
    <w:rsid w:val="003D134E"/>
    <w:rsid w:val="003D140B"/>
    <w:rsid w:val="003D18B3"/>
    <w:rsid w:val="003D2067"/>
    <w:rsid w:val="003D5127"/>
    <w:rsid w:val="003E0F7B"/>
    <w:rsid w:val="003E0FA2"/>
    <w:rsid w:val="003E149A"/>
    <w:rsid w:val="003E1D5F"/>
    <w:rsid w:val="003E25DD"/>
    <w:rsid w:val="003E308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369AA"/>
    <w:rsid w:val="004401E3"/>
    <w:rsid w:val="004409F5"/>
    <w:rsid w:val="00440E78"/>
    <w:rsid w:val="00441443"/>
    <w:rsid w:val="00442157"/>
    <w:rsid w:val="004430B4"/>
    <w:rsid w:val="00444033"/>
    <w:rsid w:val="0044554A"/>
    <w:rsid w:val="00445703"/>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77E"/>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5992"/>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41A"/>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08C"/>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6A26"/>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413"/>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4968"/>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8A7"/>
    <w:rsid w:val="0066618F"/>
    <w:rsid w:val="00670AF4"/>
    <w:rsid w:val="00671BB4"/>
    <w:rsid w:val="00672B70"/>
    <w:rsid w:val="00672D39"/>
    <w:rsid w:val="00673EAF"/>
    <w:rsid w:val="006749EF"/>
    <w:rsid w:val="00674FDB"/>
    <w:rsid w:val="006750FE"/>
    <w:rsid w:val="00676CB7"/>
    <w:rsid w:val="00676D74"/>
    <w:rsid w:val="00677AB7"/>
    <w:rsid w:val="00677BE8"/>
    <w:rsid w:val="00681E3B"/>
    <w:rsid w:val="0068449F"/>
    <w:rsid w:val="0068450A"/>
    <w:rsid w:val="0068537D"/>
    <w:rsid w:val="006878D4"/>
    <w:rsid w:val="00690D3A"/>
    <w:rsid w:val="00690E4C"/>
    <w:rsid w:val="00693626"/>
    <w:rsid w:val="0069370F"/>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10F3"/>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6684"/>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9B7"/>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4790F"/>
    <w:rsid w:val="00750259"/>
    <w:rsid w:val="00750629"/>
    <w:rsid w:val="007508D8"/>
    <w:rsid w:val="0075139D"/>
    <w:rsid w:val="00751E25"/>
    <w:rsid w:val="0075509E"/>
    <w:rsid w:val="00755DE6"/>
    <w:rsid w:val="00756D0D"/>
    <w:rsid w:val="00757A32"/>
    <w:rsid w:val="00760750"/>
    <w:rsid w:val="00760F02"/>
    <w:rsid w:val="0076129D"/>
    <w:rsid w:val="007616D8"/>
    <w:rsid w:val="00761D76"/>
    <w:rsid w:val="00761E3B"/>
    <w:rsid w:val="00762D9A"/>
    <w:rsid w:val="00763B21"/>
    <w:rsid w:val="007647F1"/>
    <w:rsid w:val="007648A5"/>
    <w:rsid w:val="007658EA"/>
    <w:rsid w:val="00772072"/>
    <w:rsid w:val="0077399F"/>
    <w:rsid w:val="00774A39"/>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01A0"/>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2DD7"/>
    <w:rsid w:val="0083362D"/>
    <w:rsid w:val="0083467A"/>
    <w:rsid w:val="00835222"/>
    <w:rsid w:val="008355A6"/>
    <w:rsid w:val="00837B46"/>
    <w:rsid w:val="00841F55"/>
    <w:rsid w:val="008422F4"/>
    <w:rsid w:val="008444E5"/>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10"/>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1E1"/>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317"/>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3D1C"/>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5BB"/>
    <w:rsid w:val="009B7215"/>
    <w:rsid w:val="009B7785"/>
    <w:rsid w:val="009C08A7"/>
    <w:rsid w:val="009C1F3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0442"/>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02A"/>
    <w:rsid w:val="00A126C1"/>
    <w:rsid w:val="00A131DE"/>
    <w:rsid w:val="00A13E99"/>
    <w:rsid w:val="00A2012A"/>
    <w:rsid w:val="00A20891"/>
    <w:rsid w:val="00A209D2"/>
    <w:rsid w:val="00A20C29"/>
    <w:rsid w:val="00A20D49"/>
    <w:rsid w:val="00A20DD0"/>
    <w:rsid w:val="00A214FA"/>
    <w:rsid w:val="00A21B29"/>
    <w:rsid w:val="00A2269B"/>
    <w:rsid w:val="00A22D6C"/>
    <w:rsid w:val="00A23D4E"/>
    <w:rsid w:val="00A24BCF"/>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6EA"/>
    <w:rsid w:val="00A5391E"/>
    <w:rsid w:val="00A5502E"/>
    <w:rsid w:val="00A558FF"/>
    <w:rsid w:val="00A5618F"/>
    <w:rsid w:val="00A56A53"/>
    <w:rsid w:val="00A56B4E"/>
    <w:rsid w:val="00A56FC4"/>
    <w:rsid w:val="00A604D6"/>
    <w:rsid w:val="00A613F8"/>
    <w:rsid w:val="00A614F9"/>
    <w:rsid w:val="00A6161C"/>
    <w:rsid w:val="00A61B19"/>
    <w:rsid w:val="00A61FB3"/>
    <w:rsid w:val="00A62384"/>
    <w:rsid w:val="00A626AB"/>
    <w:rsid w:val="00A634B6"/>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097E"/>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389A"/>
    <w:rsid w:val="00AA4A34"/>
    <w:rsid w:val="00AA51D1"/>
    <w:rsid w:val="00AA5BF1"/>
    <w:rsid w:val="00AA5D23"/>
    <w:rsid w:val="00AB0237"/>
    <w:rsid w:val="00AB0C8F"/>
    <w:rsid w:val="00AB1CF7"/>
    <w:rsid w:val="00AB2AFD"/>
    <w:rsid w:val="00AB308E"/>
    <w:rsid w:val="00AB350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04C"/>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5A94"/>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5B3"/>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552"/>
    <w:rsid w:val="00C3571D"/>
    <w:rsid w:val="00C35DA5"/>
    <w:rsid w:val="00C36446"/>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05B"/>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C6A68"/>
    <w:rsid w:val="00CC79FC"/>
    <w:rsid w:val="00CD0B6A"/>
    <w:rsid w:val="00CD2EFC"/>
    <w:rsid w:val="00CD302E"/>
    <w:rsid w:val="00CD3A8A"/>
    <w:rsid w:val="00CD4F6B"/>
    <w:rsid w:val="00CD6446"/>
    <w:rsid w:val="00CE0730"/>
    <w:rsid w:val="00CE1466"/>
    <w:rsid w:val="00CE19A3"/>
    <w:rsid w:val="00CE2EA2"/>
    <w:rsid w:val="00CE31F4"/>
    <w:rsid w:val="00CE376C"/>
    <w:rsid w:val="00CE3B6F"/>
    <w:rsid w:val="00CE3EA0"/>
    <w:rsid w:val="00CE43E9"/>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4C1"/>
    <w:rsid w:val="00D16F95"/>
    <w:rsid w:val="00D1786B"/>
    <w:rsid w:val="00D17EBD"/>
    <w:rsid w:val="00D21626"/>
    <w:rsid w:val="00D21D03"/>
    <w:rsid w:val="00D21E5B"/>
    <w:rsid w:val="00D23BFF"/>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A4D"/>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583"/>
    <w:rsid w:val="00DD0F1E"/>
    <w:rsid w:val="00DD1281"/>
    <w:rsid w:val="00DD1CC9"/>
    <w:rsid w:val="00DD23C0"/>
    <w:rsid w:val="00DD31D4"/>
    <w:rsid w:val="00DD3476"/>
    <w:rsid w:val="00DD367C"/>
    <w:rsid w:val="00DD50B8"/>
    <w:rsid w:val="00DD522C"/>
    <w:rsid w:val="00DD5774"/>
    <w:rsid w:val="00DD5ACD"/>
    <w:rsid w:val="00DD66D0"/>
    <w:rsid w:val="00DE01BB"/>
    <w:rsid w:val="00DE0A75"/>
    <w:rsid w:val="00DE0D84"/>
    <w:rsid w:val="00DE16DE"/>
    <w:rsid w:val="00DE1D1A"/>
    <w:rsid w:val="00DE256F"/>
    <w:rsid w:val="00DE2D81"/>
    <w:rsid w:val="00DE2E82"/>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3E7F"/>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3F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E7973"/>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2A5D"/>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67E4"/>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64F0"/>
    <w:rsid w:val="00FB7C67"/>
    <w:rsid w:val="00FC075C"/>
    <w:rsid w:val="00FC156B"/>
    <w:rsid w:val="00FC1D72"/>
    <w:rsid w:val="00FC33E4"/>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1666D7"/>
  <w15:docId w15:val="{E462239E-34A7-4DBB-993F-E5FE7ED56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6"/>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8"/>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536EA"/>
  </w:style>
  <w:style w:type="paragraph" w:styleId="Normlnywebov">
    <w:name w:val="Normal (Web)"/>
    <w:basedOn w:val="Normlny"/>
    <w:uiPriority w:val="99"/>
    <w:semiHidden/>
    <w:unhideWhenUsed/>
    <w:rsid w:val="00D164C1"/>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578852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5078722">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6276047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0780800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6866528">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4.xml><?xml version="1.0" encoding="utf-8"?>
<ds:datastoreItem xmlns:ds="http://schemas.openxmlformats.org/officeDocument/2006/customXml" ds:itemID="{2F62B00F-4910-41E9-8F5F-657971B551B4}">
  <ds:schemaRefs>
    <ds:schemaRef ds:uri="http://schemas.openxmlformats.org/officeDocument/2006/bibliography"/>
  </ds:schemaRefs>
</ds:datastoreItem>
</file>

<file path=customXml/itemProps5.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Pages>
  <Words>3446</Words>
  <Characters>19644</Characters>
  <Application>Microsoft Office Word</Application>
  <DocSecurity>0</DocSecurity>
  <Lines>163</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23044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lastModifiedBy>Slavka Stevková</cp:lastModifiedBy>
  <cp:revision>6</cp:revision>
  <cp:lastPrinted>2016-01-11T16:47:00Z</cp:lastPrinted>
  <dcterms:created xsi:type="dcterms:W3CDTF">2021-04-15T12:14:00Z</dcterms:created>
  <dcterms:modified xsi:type="dcterms:W3CDTF">2021-06-28T05:41:00Z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