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2092E" w14:textId="54097CDB" w:rsidR="00295E93" w:rsidRPr="005861D0" w:rsidRDefault="00295E93" w:rsidP="008C38E3">
      <w:pPr>
        <w:pStyle w:val="Nadpis2"/>
        <w:rPr>
          <w:rFonts w:ascii="Arial Narrow" w:hAnsi="Arial Narrow"/>
        </w:rPr>
      </w:pPr>
      <w:r w:rsidRPr="005861D0">
        <w:rPr>
          <w:rFonts w:ascii="Arial Narrow" w:hAnsi="Arial Narrow"/>
        </w:rPr>
        <w:t>P</w:t>
      </w:r>
      <w:r w:rsidR="008271F6" w:rsidRPr="005861D0">
        <w:rPr>
          <w:rFonts w:ascii="Arial Narrow" w:hAnsi="Arial Narrow"/>
        </w:rPr>
        <w:t xml:space="preserve">OZNÁMKY K ÚČTOVNEJ ZÁVIERKE </w:t>
      </w:r>
      <w:r w:rsidRPr="005861D0">
        <w:rPr>
          <w:rFonts w:ascii="Arial Narrow" w:hAnsi="Arial Narrow"/>
        </w:rPr>
        <w:t>20</w:t>
      </w:r>
      <w:r w:rsidR="00FF3E88">
        <w:rPr>
          <w:rFonts w:ascii="Arial Narrow" w:hAnsi="Arial Narrow"/>
        </w:rPr>
        <w:t>20</w:t>
      </w:r>
    </w:p>
    <w:p w14:paraId="0F5735FB" w14:textId="77777777" w:rsidR="00D33238"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sz w:val="22"/>
          <w:szCs w:val="22"/>
        </w:rPr>
        <w:t>zostavené podľa Opatrenia č.</w:t>
      </w:r>
      <w:r w:rsidR="00D33238" w:rsidRPr="005861D0">
        <w:rPr>
          <w:rFonts w:ascii="Arial Narrow" w:hAnsi="Arial Narrow"/>
          <w:sz w:val="22"/>
          <w:szCs w:val="22"/>
        </w:rPr>
        <w:t>MF/2337</w:t>
      </w:r>
      <w:r w:rsidR="00B727B9" w:rsidRPr="005861D0">
        <w:rPr>
          <w:rFonts w:ascii="Arial Narrow" w:hAnsi="Arial Narrow"/>
          <w:sz w:val="22"/>
          <w:szCs w:val="22"/>
        </w:rPr>
        <w:t>8</w:t>
      </w:r>
      <w:r w:rsidRPr="005861D0">
        <w:rPr>
          <w:rFonts w:ascii="Arial Narrow" w:hAnsi="Arial Narrow"/>
          <w:sz w:val="22"/>
          <w:szCs w:val="22"/>
        </w:rPr>
        <w:t>/20</w:t>
      </w:r>
      <w:r w:rsidR="00D33238" w:rsidRPr="005861D0">
        <w:rPr>
          <w:rFonts w:ascii="Arial Narrow" w:hAnsi="Arial Narrow"/>
          <w:sz w:val="22"/>
          <w:szCs w:val="22"/>
        </w:rPr>
        <w:t>14</w:t>
      </w:r>
      <w:r w:rsidRPr="005861D0">
        <w:rPr>
          <w:rFonts w:ascii="Arial Narrow" w:hAnsi="Arial Narrow"/>
          <w:sz w:val="22"/>
          <w:szCs w:val="22"/>
        </w:rPr>
        <w:t>-</w:t>
      </w:r>
      <w:r w:rsidR="00D33238" w:rsidRPr="005861D0">
        <w:rPr>
          <w:rFonts w:ascii="Arial Narrow" w:hAnsi="Arial Narrow"/>
          <w:sz w:val="22"/>
          <w:szCs w:val="22"/>
        </w:rPr>
        <w:t xml:space="preserve">74 (FS č.12/2014), </w:t>
      </w:r>
      <w:r w:rsidRPr="005861D0">
        <w:rPr>
          <w:rFonts w:ascii="Arial Narrow" w:hAnsi="Arial Narrow"/>
          <w:sz w:val="22"/>
          <w:szCs w:val="22"/>
        </w:rPr>
        <w:t>ktorým sa ustanovujú podrobnosti o individuálnej účtovnej závierk</w:t>
      </w:r>
      <w:r w:rsidR="00D33238" w:rsidRPr="005861D0">
        <w:rPr>
          <w:rFonts w:ascii="Arial Narrow" w:hAnsi="Arial Narrow"/>
          <w:sz w:val="22"/>
          <w:szCs w:val="22"/>
        </w:rPr>
        <w:t xml:space="preserve">e </w:t>
      </w:r>
      <w:r w:rsidRPr="005861D0">
        <w:rPr>
          <w:rFonts w:ascii="Arial Narrow" w:hAnsi="Arial Narrow"/>
          <w:sz w:val="22"/>
          <w:szCs w:val="22"/>
        </w:rPr>
        <w:t xml:space="preserve">a rozsahu údajov určených z individuálnej účtovnej závierky na zverejnenie </w:t>
      </w:r>
    </w:p>
    <w:p w14:paraId="1FBE92DC" w14:textId="77777777" w:rsidR="00295E93"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b/>
          <w:sz w:val="22"/>
          <w:szCs w:val="22"/>
        </w:rPr>
        <w:t xml:space="preserve">pre </w:t>
      </w:r>
      <w:r w:rsidR="00B727B9" w:rsidRPr="005861D0">
        <w:rPr>
          <w:rFonts w:ascii="Arial Narrow" w:hAnsi="Arial Narrow"/>
          <w:b/>
          <w:sz w:val="22"/>
          <w:szCs w:val="22"/>
        </w:rPr>
        <w:t xml:space="preserve">malé </w:t>
      </w:r>
      <w:r w:rsidR="00D33238" w:rsidRPr="005861D0">
        <w:rPr>
          <w:rFonts w:ascii="Arial Narrow" w:hAnsi="Arial Narrow"/>
          <w:b/>
          <w:sz w:val="22"/>
          <w:szCs w:val="22"/>
        </w:rPr>
        <w:t>účtovné jednotky</w:t>
      </w:r>
      <w:r w:rsidR="00D33238" w:rsidRPr="005861D0">
        <w:rPr>
          <w:rFonts w:ascii="Arial Narrow" w:hAnsi="Arial Narrow"/>
          <w:sz w:val="22"/>
          <w:szCs w:val="22"/>
        </w:rPr>
        <w:t xml:space="preserve"> </w:t>
      </w:r>
    </w:p>
    <w:p w14:paraId="6D14CFFF" w14:textId="77777777" w:rsidR="00295E93" w:rsidRPr="005861D0" w:rsidRDefault="00295E93">
      <w:pPr>
        <w:rPr>
          <w:rFonts w:ascii="Arial Narrow" w:hAnsi="Arial Narrow"/>
          <w:sz w:val="22"/>
          <w:szCs w:val="22"/>
        </w:rPr>
      </w:pPr>
    </w:p>
    <w:p w14:paraId="527C4DD1" w14:textId="77777777" w:rsidR="00332E9A" w:rsidRPr="005861D0" w:rsidRDefault="00332E9A" w:rsidP="00332E9A">
      <w:pPr>
        <w:jc w:val="center"/>
        <w:rPr>
          <w:rFonts w:ascii="Arial Narrow" w:hAnsi="Arial Narrow" w:cs="Arial Narrow"/>
          <w:b/>
          <w:sz w:val="22"/>
          <w:szCs w:val="22"/>
          <w:u w:val="single"/>
        </w:rPr>
      </w:pPr>
      <w:r w:rsidRPr="005861D0">
        <w:rPr>
          <w:rFonts w:ascii="Arial Narrow" w:hAnsi="Arial Narrow" w:cs="Arial Narrow"/>
          <w:b/>
          <w:sz w:val="22"/>
          <w:szCs w:val="22"/>
          <w:u w:val="single"/>
        </w:rPr>
        <w:t>Článok I – V</w:t>
      </w:r>
      <w:r w:rsidR="008271F6" w:rsidRPr="005861D0">
        <w:rPr>
          <w:rFonts w:ascii="Arial Narrow" w:hAnsi="Arial Narrow" w:cs="Arial Narrow"/>
          <w:b/>
          <w:sz w:val="22"/>
          <w:szCs w:val="22"/>
          <w:u w:val="single"/>
        </w:rPr>
        <w:t>ŠEOBECNÉ INFORMÁCIE</w:t>
      </w:r>
    </w:p>
    <w:p w14:paraId="05C21F39" w14:textId="77777777" w:rsidR="00332E9A" w:rsidRPr="005861D0" w:rsidRDefault="00332E9A">
      <w:pPr>
        <w:rPr>
          <w:rFonts w:ascii="Arial Narrow" w:hAnsi="Arial Narrow"/>
          <w:sz w:val="22"/>
          <w:szCs w:val="22"/>
        </w:rPr>
      </w:pPr>
    </w:p>
    <w:p w14:paraId="03348E73" w14:textId="77777777" w:rsidR="00332E9A" w:rsidRPr="005861D0" w:rsidRDefault="00332E9A">
      <w:pPr>
        <w:rPr>
          <w:rFonts w:ascii="Arial Narrow" w:hAnsi="Arial Narrow"/>
          <w:sz w:val="22"/>
          <w:szCs w:val="22"/>
        </w:rPr>
      </w:pPr>
      <w:r w:rsidRPr="005861D0">
        <w:rPr>
          <w:rFonts w:ascii="Arial Narrow" w:hAnsi="Arial Narrow" w:cs="Arial Narrow"/>
          <w:sz w:val="22"/>
          <w:szCs w:val="22"/>
        </w:rPr>
        <w:t xml:space="preserve">1) </w:t>
      </w:r>
      <w:r w:rsidRPr="005861D0">
        <w:rPr>
          <w:rFonts w:ascii="Arial Narrow" w:hAnsi="Arial Narrow" w:cs="Arial Narrow"/>
          <w:sz w:val="22"/>
          <w:szCs w:val="22"/>
          <w:u w:val="single"/>
        </w:rPr>
        <w:t>Základné informácie o účtovnej jednotke</w:t>
      </w:r>
      <w:r w:rsidRPr="005861D0">
        <w:rPr>
          <w:rFonts w:ascii="Arial Narrow" w:hAnsi="Arial Narrow" w:cs="Arial Narrow"/>
          <w:sz w:val="22"/>
          <w:szCs w:val="22"/>
        </w:rPr>
        <w:t>:</w:t>
      </w:r>
    </w:p>
    <w:p w14:paraId="124982DC" w14:textId="77777777" w:rsidR="00332E9A" w:rsidRPr="005861D0"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636"/>
        <w:gridCol w:w="6969"/>
      </w:tblGrid>
      <w:tr w:rsidR="001F718C" w:rsidRPr="005861D0" w14:paraId="1C330FAE" w14:textId="77777777"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14:paraId="292DE46D"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14:paraId="60A10469" w14:textId="743BBFC4" w:rsidR="00601E1B" w:rsidRPr="00EB5732" w:rsidRDefault="00802DE4" w:rsidP="00A35EEC">
            <w:pPr>
              <w:jc w:val="both"/>
              <w:rPr>
                <w:rFonts w:ascii="Arial Narrow" w:hAnsi="Arial Narrow" w:cs="Arial Narrow"/>
                <w:bCs/>
                <w:strike/>
                <w:sz w:val="22"/>
                <w:szCs w:val="22"/>
              </w:rPr>
            </w:pPr>
            <w:r>
              <w:rPr>
                <w:rFonts w:ascii="Arial Narrow" w:hAnsi="Arial Narrow" w:cs="Arial Narrow"/>
                <w:b/>
                <w:sz w:val="22"/>
                <w:szCs w:val="22"/>
              </w:rPr>
              <w:t>RR proces</w:t>
            </w:r>
            <w:r w:rsidR="000957B9" w:rsidRPr="005861D0">
              <w:rPr>
                <w:rFonts w:ascii="Arial Narrow" w:hAnsi="Arial Narrow" w:cs="Arial Narrow"/>
                <w:b/>
                <w:sz w:val="22"/>
                <w:szCs w:val="22"/>
              </w:rPr>
              <w:t>, spol. s r.o</w:t>
            </w:r>
            <w:r w:rsidR="005E4226" w:rsidRPr="005861D0">
              <w:rPr>
                <w:rFonts w:ascii="Arial Narrow" w:hAnsi="Arial Narrow" w:cs="Arial Narrow"/>
                <w:b/>
                <w:sz w:val="22"/>
                <w:szCs w:val="22"/>
              </w:rPr>
              <w:t>.</w:t>
            </w:r>
            <w:r w:rsidR="00601E1B" w:rsidRPr="005861D0">
              <w:rPr>
                <w:rFonts w:ascii="Arial Narrow" w:hAnsi="Arial Narrow" w:cs="Arial Narrow"/>
                <w:b/>
                <w:sz w:val="22"/>
                <w:szCs w:val="22"/>
              </w:rPr>
              <w:t xml:space="preserve"> </w:t>
            </w:r>
          </w:p>
        </w:tc>
      </w:tr>
      <w:tr w:rsidR="001F718C" w:rsidRPr="005861D0" w14:paraId="48551D02" w14:textId="77777777"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14:paraId="6DED5063"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14:paraId="4431DF6C" w14:textId="77777777" w:rsidR="000E0FA5" w:rsidRPr="005861D0" w:rsidRDefault="007135CA" w:rsidP="00A62782">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sz w:val="22"/>
                <w:szCs w:val="22"/>
              </w:rPr>
              <w:t>Pluhová 2, 831 03 Bratislava</w:t>
            </w:r>
          </w:p>
        </w:tc>
      </w:tr>
      <w:tr w:rsidR="001F718C" w:rsidRPr="005861D0" w14:paraId="724D1DCB" w14:textId="77777777"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14:paraId="0446A95A" w14:textId="77777777" w:rsidR="000E0FA5" w:rsidRPr="005861D0" w:rsidRDefault="001F718C" w:rsidP="001F718C">
            <w:pPr>
              <w:jc w:val="both"/>
              <w:rPr>
                <w:rFonts w:ascii="Arial Narrow" w:hAnsi="Arial Narrow" w:cs="Arial Narrow"/>
                <w:sz w:val="22"/>
                <w:szCs w:val="22"/>
              </w:rPr>
            </w:pPr>
            <w:r w:rsidRPr="005861D0">
              <w:rPr>
                <w:rFonts w:ascii="Arial Narrow" w:hAnsi="Arial Narrow" w:cs="Arial Narrow"/>
                <w:sz w:val="22"/>
                <w:szCs w:val="22"/>
              </w:rPr>
              <w:t>Právna forma</w:t>
            </w:r>
            <w:r w:rsidR="000E0FA5" w:rsidRPr="005861D0">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14:paraId="25DB8A15" w14:textId="77777777" w:rsidR="000E0FA5" w:rsidRPr="005861D0" w:rsidRDefault="008B0093" w:rsidP="00B23F82">
            <w:pPr>
              <w:jc w:val="both"/>
              <w:rPr>
                <w:rFonts w:ascii="Arial Narrow" w:hAnsi="Arial Narrow" w:cs="Arial Narrow"/>
                <w:sz w:val="22"/>
                <w:szCs w:val="22"/>
              </w:rPr>
            </w:pPr>
            <w:r w:rsidRPr="005861D0">
              <w:rPr>
                <w:rFonts w:ascii="Arial Narrow" w:hAnsi="Arial Narrow" w:cs="Arial Narrow"/>
                <w:sz w:val="22"/>
                <w:szCs w:val="22"/>
              </w:rPr>
              <w:t xml:space="preserve">Spoločnosť s ručením </w:t>
            </w:r>
            <w:r w:rsidR="003061CE" w:rsidRPr="005861D0">
              <w:rPr>
                <w:rFonts w:ascii="Arial Narrow" w:hAnsi="Arial Narrow" w:cs="Arial Narrow"/>
                <w:sz w:val="22"/>
                <w:szCs w:val="22"/>
              </w:rPr>
              <w:t>obmedzeným</w:t>
            </w:r>
          </w:p>
        </w:tc>
      </w:tr>
      <w:tr w:rsidR="001F718C" w:rsidRPr="005861D0" w14:paraId="682428E0" w14:textId="77777777"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14:paraId="137CF09B"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14:paraId="3B272787" w14:textId="6F68130B" w:rsidR="000E0FA5" w:rsidRPr="005861D0" w:rsidRDefault="008B0093" w:rsidP="000957B9">
            <w:pPr>
              <w:jc w:val="both"/>
              <w:rPr>
                <w:rFonts w:ascii="Arial Narrow" w:hAnsi="Arial Narrow" w:cs="Arial Narrow"/>
                <w:sz w:val="22"/>
                <w:szCs w:val="22"/>
              </w:rPr>
            </w:pPr>
            <w:r w:rsidRPr="005861D0">
              <w:rPr>
                <w:rFonts w:ascii="Arial Narrow" w:hAnsi="Arial Narrow" w:cs="Arial Narrow"/>
                <w:sz w:val="22"/>
                <w:szCs w:val="22"/>
              </w:rPr>
              <w:t xml:space="preserve">Zápis do obchodného registra: </w:t>
            </w:r>
            <w:r w:rsidR="00802DE4">
              <w:rPr>
                <w:rFonts w:ascii="Arial Narrow" w:hAnsi="Arial Narrow" w:cs="Arial Narrow"/>
                <w:sz w:val="22"/>
                <w:szCs w:val="22"/>
              </w:rPr>
              <w:t>24. 12.2016</w:t>
            </w:r>
          </w:p>
        </w:tc>
      </w:tr>
      <w:tr w:rsidR="001F718C" w:rsidRPr="005861D0" w14:paraId="7B8CDCC3" w14:textId="77777777" w:rsidTr="00B51AE7">
        <w:trPr>
          <w:trHeight w:val="175"/>
        </w:trPr>
        <w:tc>
          <w:tcPr>
            <w:tcW w:w="1372" w:type="pct"/>
            <w:tcBorders>
              <w:top w:val="single" w:sz="4" w:space="0" w:color="auto"/>
              <w:left w:val="single" w:sz="8" w:space="0" w:color="auto"/>
              <w:bottom w:val="single" w:sz="4" w:space="0" w:color="auto"/>
              <w:right w:val="single" w:sz="8" w:space="0" w:color="auto"/>
            </w:tcBorders>
            <w:vAlign w:val="center"/>
          </w:tcPr>
          <w:p w14:paraId="4E411A7A" w14:textId="77777777" w:rsidR="001F718C" w:rsidRPr="005861D0" w:rsidRDefault="001F718C" w:rsidP="00B51AE7">
            <w:pPr>
              <w:rPr>
                <w:rFonts w:ascii="Arial Narrow" w:hAnsi="Arial Narrow" w:cs="Arial Narrow"/>
                <w:sz w:val="22"/>
                <w:szCs w:val="22"/>
              </w:rPr>
            </w:pPr>
            <w:r w:rsidRPr="005861D0">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14:paraId="32A192E3" w14:textId="218EA1A1" w:rsidR="001F718C" w:rsidRPr="005861D0" w:rsidRDefault="000957B9" w:rsidP="000957B9">
            <w:pPr>
              <w:jc w:val="both"/>
              <w:rPr>
                <w:rFonts w:ascii="Arial Narrow" w:hAnsi="Arial Narrow" w:cs="Arial Narrow"/>
                <w:sz w:val="22"/>
                <w:szCs w:val="22"/>
              </w:rPr>
            </w:pPr>
            <w:r w:rsidRPr="005861D0">
              <w:rPr>
                <w:rFonts w:ascii="Arial Narrow" w:hAnsi="Arial Narrow" w:cs="Arial"/>
                <w:bCs/>
                <w:sz w:val="20"/>
                <w:szCs w:val="20"/>
                <w:shd w:val="clear" w:color="auto" w:fill="FFFFFF"/>
              </w:rPr>
              <w:t xml:space="preserve">Montáž, </w:t>
            </w:r>
            <w:r w:rsidR="00802DE4">
              <w:rPr>
                <w:rFonts w:ascii="Arial Narrow" w:hAnsi="Arial Narrow" w:cs="Arial"/>
                <w:bCs/>
                <w:sz w:val="20"/>
                <w:szCs w:val="20"/>
                <w:shd w:val="clear" w:color="auto" w:fill="FFFFFF"/>
              </w:rPr>
              <w:t>rekonštrukcia a údržba vyhradených technických zariadení – elektrických, elektroinštalačné a iné stavebnomontážne práce , uskutočňo</w:t>
            </w:r>
            <w:r w:rsidRPr="005861D0">
              <w:rPr>
                <w:rFonts w:ascii="Arial Narrow" w:hAnsi="Arial Narrow" w:cs="Arial"/>
                <w:bCs/>
                <w:sz w:val="20"/>
                <w:szCs w:val="20"/>
                <w:shd w:val="clear" w:color="auto" w:fill="FFFFFF"/>
              </w:rPr>
              <w:t>vanie inžinierskych stavieb a ich zmien, stavebných úprav a udržiavacích prác</w:t>
            </w:r>
          </w:p>
        </w:tc>
      </w:tr>
      <w:tr w:rsidR="008B0093" w:rsidRPr="005861D0" w14:paraId="79CC75E5" w14:textId="77777777"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14:paraId="65FE1DEC" w14:textId="77777777" w:rsidR="008B0093" w:rsidRPr="005861D0" w:rsidRDefault="008B0093" w:rsidP="001F718C">
            <w:pPr>
              <w:jc w:val="both"/>
              <w:rPr>
                <w:rFonts w:ascii="Arial Narrow" w:hAnsi="Arial Narrow" w:cs="Arial Narrow"/>
                <w:sz w:val="22"/>
                <w:szCs w:val="22"/>
              </w:rPr>
            </w:pPr>
            <w:r w:rsidRPr="005861D0">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14:paraId="60CED4F4" w14:textId="7E591D7E" w:rsidR="008B0093" w:rsidRPr="005861D0" w:rsidRDefault="007135CA" w:rsidP="00F67E89">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b/>
                <w:sz w:val="22"/>
                <w:szCs w:val="22"/>
              </w:rPr>
              <w:t>R</w:t>
            </w:r>
            <w:r w:rsidR="00802DE4">
              <w:rPr>
                <w:rFonts w:ascii="Arial Narrow" w:hAnsi="Arial Narrow" w:cs="Arial Narrow"/>
                <w:b/>
                <w:sz w:val="22"/>
                <w:szCs w:val="22"/>
              </w:rPr>
              <w:t>R proces</w:t>
            </w:r>
            <w:r w:rsidR="000957B9" w:rsidRPr="005861D0">
              <w:rPr>
                <w:rFonts w:ascii="Arial Narrow" w:hAnsi="Arial Narrow" w:cs="Arial Narrow"/>
                <w:b/>
                <w:sz w:val="22"/>
                <w:szCs w:val="22"/>
              </w:rPr>
              <w:t>, spol. s r.o. nie je subjektom verejného záujmu</w:t>
            </w:r>
          </w:p>
        </w:tc>
      </w:tr>
      <w:tr w:rsidR="004D2FC9" w:rsidRPr="005861D0" w14:paraId="07625FF3" w14:textId="77777777"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14:paraId="33D3C98E" w14:textId="77777777" w:rsidR="004D2FC9" w:rsidRPr="005861D0" w:rsidRDefault="004D2FC9" w:rsidP="001F718C">
            <w:pPr>
              <w:jc w:val="both"/>
              <w:rPr>
                <w:rFonts w:ascii="Arial Narrow" w:hAnsi="Arial Narrow" w:cs="Arial Narrow"/>
                <w:sz w:val="22"/>
                <w:szCs w:val="22"/>
              </w:rPr>
            </w:pPr>
            <w:r w:rsidRPr="005861D0">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14:paraId="5EE80DB2" w14:textId="0F596028" w:rsidR="004D2FC9" w:rsidRPr="005861D0" w:rsidRDefault="00D556E8" w:rsidP="004D2FC9">
            <w:pPr>
              <w:jc w:val="both"/>
              <w:rPr>
                <w:rFonts w:ascii="Arial Narrow" w:hAnsi="Arial Narrow" w:cs="Arial Narrow"/>
                <w:sz w:val="22"/>
                <w:szCs w:val="22"/>
              </w:rPr>
            </w:pPr>
            <w:r w:rsidRPr="005861D0">
              <w:rPr>
                <w:rFonts w:ascii="Arial Narrow" w:hAnsi="Arial Narrow" w:cs="Arial Narrow"/>
                <w:sz w:val="22"/>
                <w:szCs w:val="22"/>
              </w:rPr>
              <w:t>Kalendárny rok 20</w:t>
            </w:r>
            <w:r w:rsidR="00FF3E88">
              <w:rPr>
                <w:rFonts w:ascii="Arial Narrow" w:hAnsi="Arial Narrow" w:cs="Arial Narrow"/>
                <w:sz w:val="22"/>
                <w:szCs w:val="22"/>
              </w:rPr>
              <w:t>20</w:t>
            </w:r>
          </w:p>
        </w:tc>
      </w:tr>
    </w:tbl>
    <w:p w14:paraId="6407B189" w14:textId="77777777" w:rsidR="000E0FA5" w:rsidRPr="005861D0" w:rsidRDefault="000E0FA5" w:rsidP="0075484E">
      <w:pPr>
        <w:jc w:val="both"/>
        <w:rPr>
          <w:rFonts w:ascii="Arial Narrow" w:hAnsi="Arial Narrow" w:cs="Arial Narrow"/>
          <w:b/>
          <w:bCs/>
          <w:sz w:val="22"/>
          <w:szCs w:val="22"/>
        </w:rPr>
      </w:pPr>
    </w:p>
    <w:p w14:paraId="1632C0D2" w14:textId="77777777" w:rsidR="00D42468" w:rsidRPr="005861D0" w:rsidRDefault="00D42468" w:rsidP="008271F6">
      <w:pPr>
        <w:ind w:right="-425"/>
        <w:jc w:val="both"/>
        <w:rPr>
          <w:rFonts w:ascii="Arial Narrow" w:hAnsi="Arial Narrow" w:cs="Arial Narrow"/>
          <w:bCs/>
          <w:sz w:val="22"/>
          <w:szCs w:val="22"/>
          <w:u w:val="single"/>
        </w:rPr>
      </w:pPr>
      <w:r w:rsidRPr="005861D0">
        <w:rPr>
          <w:rFonts w:ascii="Arial Narrow" w:hAnsi="Arial Narrow" w:cs="Arial Narrow"/>
          <w:bCs/>
          <w:sz w:val="22"/>
          <w:szCs w:val="22"/>
          <w:u w:val="single"/>
        </w:rPr>
        <w:t>Test veľkostnej skupiny účtovnej jednotky (2 ZoU)</w:t>
      </w:r>
    </w:p>
    <w:p w14:paraId="341BE8EB" w14:textId="77777777" w:rsidR="003061CE" w:rsidRPr="005861D0" w:rsidRDefault="003061CE" w:rsidP="00935334">
      <w:pPr>
        <w:jc w:val="both"/>
        <w:rPr>
          <w:rFonts w:ascii="Arial Narrow" w:hAnsi="Arial Narrow" w:cs="Arial Narrow"/>
          <w:bCs/>
          <w:sz w:val="22"/>
          <w:szCs w:val="22"/>
        </w:rPr>
      </w:pPr>
      <w:r w:rsidRPr="005861D0">
        <w:rPr>
          <w:rFonts w:ascii="Arial Narrow" w:hAnsi="Arial Narrow" w:cs="Arial Narrow"/>
          <w:bCs/>
          <w:sz w:val="22"/>
          <w:szCs w:val="22"/>
        </w:rPr>
        <w:t xml:space="preserve">(Do veľkostnej skupiny </w:t>
      </w:r>
      <w:r w:rsidR="00E76CF5" w:rsidRPr="005861D0">
        <w:rPr>
          <w:rFonts w:ascii="Arial Narrow" w:hAnsi="Arial Narrow" w:cs="Arial Narrow"/>
          <w:bCs/>
          <w:sz w:val="22"/>
          <w:szCs w:val="22"/>
        </w:rPr>
        <w:t xml:space="preserve">mala </w:t>
      </w:r>
      <w:r w:rsidRPr="005861D0">
        <w:rPr>
          <w:rFonts w:ascii="Arial Narrow" w:hAnsi="Arial Narrow" w:cs="Arial Narrow"/>
          <w:bCs/>
          <w:sz w:val="22"/>
          <w:szCs w:val="22"/>
        </w:rPr>
        <w:t xml:space="preserve">účtovná jednotka patrí taká, ktorá za dve po sebe idúce účtovné obdobia spĺňa aspoň dve z troch podmienok – </w:t>
      </w:r>
      <w:r w:rsidR="000764C2" w:rsidRPr="005861D0">
        <w:rPr>
          <w:rFonts w:ascii="Arial Narrow" w:hAnsi="Arial Narrow" w:cs="Arial Narrow"/>
          <w:bCs/>
          <w:sz w:val="22"/>
          <w:szCs w:val="22"/>
        </w:rPr>
        <w:t xml:space="preserve">suma </w:t>
      </w:r>
      <w:r w:rsidRPr="005861D0">
        <w:rPr>
          <w:rFonts w:ascii="Arial Narrow" w:hAnsi="Arial Narrow" w:cs="Arial Narrow"/>
          <w:bCs/>
          <w:sz w:val="22"/>
          <w:szCs w:val="22"/>
        </w:rPr>
        <w:t>netto</w:t>
      </w:r>
      <w:r w:rsidR="000764C2" w:rsidRPr="005861D0">
        <w:rPr>
          <w:rFonts w:ascii="Arial Narrow" w:hAnsi="Arial Narrow" w:cs="Arial Narrow"/>
          <w:bCs/>
          <w:sz w:val="22"/>
          <w:szCs w:val="22"/>
        </w:rPr>
        <w:t xml:space="preserve"> </w:t>
      </w:r>
      <w:r w:rsidRPr="005861D0">
        <w:rPr>
          <w:rFonts w:ascii="Arial Narrow" w:hAnsi="Arial Narrow" w:cs="Arial Narrow"/>
          <w:bCs/>
          <w:sz w:val="22"/>
          <w:szCs w:val="22"/>
        </w:rPr>
        <w:t>aktív presiahl</w:t>
      </w:r>
      <w:r w:rsidR="00396C6C" w:rsidRPr="005861D0">
        <w:rPr>
          <w:rFonts w:ascii="Arial Narrow" w:hAnsi="Arial Narrow" w:cs="Arial Narrow"/>
          <w:bCs/>
          <w:sz w:val="22"/>
          <w:szCs w:val="22"/>
        </w:rPr>
        <w:t>a</w:t>
      </w:r>
      <w:r w:rsidRPr="005861D0">
        <w:rPr>
          <w:rFonts w:ascii="Arial Narrow" w:hAnsi="Arial Narrow" w:cs="Arial Narrow"/>
          <w:bCs/>
          <w:sz w:val="22"/>
          <w:szCs w:val="22"/>
        </w:rPr>
        <w:t xml:space="preserve"> </w:t>
      </w:r>
      <w:r w:rsidR="00E76CF5" w:rsidRPr="005861D0">
        <w:rPr>
          <w:rFonts w:ascii="Arial Narrow" w:hAnsi="Arial Narrow" w:cs="Arial Narrow"/>
          <w:bCs/>
          <w:sz w:val="22"/>
          <w:szCs w:val="22"/>
        </w:rPr>
        <w:t xml:space="preserve">350 000 eura, ale nepresiahla </w:t>
      </w:r>
      <w:r w:rsidRPr="005861D0">
        <w:rPr>
          <w:rFonts w:ascii="Arial Narrow" w:hAnsi="Arial Narrow" w:cs="Arial Narrow"/>
          <w:bCs/>
          <w:sz w:val="22"/>
          <w:szCs w:val="22"/>
        </w:rPr>
        <w:t xml:space="preserve">4 000 000 eur, čistý obrat presiahol </w:t>
      </w:r>
      <w:r w:rsidR="00E76CF5" w:rsidRPr="005861D0">
        <w:rPr>
          <w:rFonts w:ascii="Arial Narrow" w:hAnsi="Arial Narrow" w:cs="Arial Narrow"/>
          <w:bCs/>
          <w:sz w:val="22"/>
          <w:szCs w:val="22"/>
        </w:rPr>
        <w:t xml:space="preserve">700 000 eur, ale nepresiahol </w:t>
      </w:r>
      <w:r w:rsidRPr="005861D0">
        <w:rPr>
          <w:rFonts w:ascii="Arial Narrow" w:hAnsi="Arial Narrow" w:cs="Arial Narrow"/>
          <w:bCs/>
          <w:sz w:val="22"/>
          <w:szCs w:val="22"/>
        </w:rPr>
        <w:t xml:space="preserve">8 000 000 eur a priemerný prepočítaný počet zamestnancov počas účtovného obdobia presiahol </w:t>
      </w:r>
      <w:r w:rsidR="00E76CF5" w:rsidRPr="005861D0">
        <w:rPr>
          <w:rFonts w:ascii="Arial Narrow" w:hAnsi="Arial Narrow" w:cs="Arial Narrow"/>
          <w:bCs/>
          <w:sz w:val="22"/>
          <w:szCs w:val="22"/>
        </w:rPr>
        <w:t>1</w:t>
      </w:r>
      <w:r w:rsidRPr="005861D0">
        <w:rPr>
          <w:rFonts w:ascii="Arial Narrow" w:hAnsi="Arial Narrow" w:cs="Arial Narrow"/>
          <w:bCs/>
          <w:sz w:val="22"/>
          <w:szCs w:val="22"/>
        </w:rPr>
        <w:t>0</w:t>
      </w:r>
      <w:r w:rsidR="00E76CF5" w:rsidRPr="005861D0">
        <w:rPr>
          <w:rFonts w:ascii="Arial Narrow" w:hAnsi="Arial Narrow" w:cs="Arial Narrow"/>
          <w:bCs/>
          <w:sz w:val="22"/>
          <w:szCs w:val="22"/>
        </w:rPr>
        <w:t>, ale nepresiahol 50</w:t>
      </w:r>
      <w:r w:rsidRPr="005861D0">
        <w:rPr>
          <w:rFonts w:ascii="Arial Narrow" w:hAnsi="Arial Narrow" w:cs="Arial Narrow"/>
          <w:bCs/>
          <w:sz w:val="22"/>
          <w:szCs w:val="22"/>
        </w:rPr>
        <w:t xml:space="preserve">).  </w:t>
      </w:r>
    </w:p>
    <w:p w14:paraId="2DC354CA" w14:textId="77777777" w:rsidR="00D42468" w:rsidRPr="005861D0"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4F26BF" w:rsidRPr="005861D0" w14:paraId="59DBC884" w14:textId="77777777" w:rsidTr="000764C2">
        <w:tc>
          <w:tcPr>
            <w:tcW w:w="2197" w:type="dxa"/>
            <w:shd w:val="clear" w:color="auto" w:fill="auto"/>
          </w:tcPr>
          <w:p w14:paraId="3998A5EC"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N</w:t>
            </w:r>
            <w:r w:rsidR="00D42468" w:rsidRPr="005861D0">
              <w:rPr>
                <w:rFonts w:ascii="Arial Narrow" w:hAnsi="Arial Narrow" w:cs="Arial Narrow"/>
                <w:b/>
                <w:bCs/>
                <w:sz w:val="22"/>
                <w:szCs w:val="22"/>
              </w:rPr>
              <w:t>ázov položky</w:t>
            </w:r>
          </w:p>
        </w:tc>
        <w:tc>
          <w:tcPr>
            <w:tcW w:w="2835" w:type="dxa"/>
            <w:shd w:val="clear" w:color="auto" w:fill="auto"/>
          </w:tcPr>
          <w:p w14:paraId="30220EB9"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3260" w:type="dxa"/>
            <w:shd w:val="clear" w:color="auto" w:fill="auto"/>
          </w:tcPr>
          <w:p w14:paraId="259BADB2"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Bezprostredne predchádzajúce účtovné obdobie</w:t>
            </w:r>
          </w:p>
        </w:tc>
        <w:tc>
          <w:tcPr>
            <w:tcW w:w="1276" w:type="dxa"/>
            <w:shd w:val="clear" w:color="auto" w:fill="auto"/>
          </w:tcPr>
          <w:p w14:paraId="60633B03" w14:textId="77777777" w:rsidR="00D42468" w:rsidRPr="005861D0" w:rsidRDefault="00A2195C" w:rsidP="00A2195C">
            <w:pPr>
              <w:jc w:val="center"/>
              <w:rPr>
                <w:rFonts w:ascii="Arial Narrow" w:hAnsi="Arial Narrow" w:cs="Arial Narrow"/>
                <w:b/>
                <w:bCs/>
                <w:sz w:val="22"/>
                <w:szCs w:val="22"/>
              </w:rPr>
            </w:pPr>
            <w:r w:rsidRPr="005861D0">
              <w:rPr>
                <w:rFonts w:ascii="Arial Narrow" w:hAnsi="Arial Narrow" w:cs="Arial Narrow"/>
                <w:b/>
                <w:bCs/>
                <w:sz w:val="22"/>
                <w:szCs w:val="22"/>
              </w:rPr>
              <w:t>Á</w:t>
            </w:r>
            <w:r w:rsidR="00D42468" w:rsidRPr="005861D0">
              <w:rPr>
                <w:rFonts w:ascii="Arial Narrow" w:hAnsi="Arial Narrow" w:cs="Arial Narrow"/>
                <w:b/>
                <w:bCs/>
                <w:sz w:val="22"/>
                <w:szCs w:val="22"/>
              </w:rPr>
              <w:t>no</w:t>
            </w:r>
            <w:r w:rsidRPr="005861D0">
              <w:rPr>
                <w:rFonts w:ascii="Arial Narrow" w:hAnsi="Arial Narrow" w:cs="Arial Narrow"/>
                <w:b/>
                <w:bCs/>
                <w:sz w:val="22"/>
                <w:szCs w:val="22"/>
              </w:rPr>
              <w:t>/N</w:t>
            </w:r>
            <w:r w:rsidR="00D42468" w:rsidRPr="005861D0">
              <w:rPr>
                <w:rFonts w:ascii="Arial Narrow" w:hAnsi="Arial Narrow" w:cs="Arial Narrow"/>
                <w:b/>
                <w:bCs/>
                <w:sz w:val="22"/>
                <w:szCs w:val="22"/>
              </w:rPr>
              <w:t>ie</w:t>
            </w:r>
          </w:p>
        </w:tc>
      </w:tr>
      <w:tr w:rsidR="002A26D6" w:rsidRPr="005861D0" w14:paraId="18ABA0B3" w14:textId="77777777" w:rsidTr="000764C2">
        <w:tc>
          <w:tcPr>
            <w:tcW w:w="2197" w:type="dxa"/>
            <w:shd w:val="clear" w:color="auto" w:fill="auto"/>
          </w:tcPr>
          <w:p w14:paraId="5FA85568"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Netto aktíva celkom</w:t>
            </w:r>
          </w:p>
        </w:tc>
        <w:tc>
          <w:tcPr>
            <w:tcW w:w="2835" w:type="dxa"/>
            <w:shd w:val="clear" w:color="auto" w:fill="auto"/>
          </w:tcPr>
          <w:p w14:paraId="57E14E5F" w14:textId="40EAC5D9" w:rsidR="002A26D6" w:rsidRPr="002063C8" w:rsidRDefault="009153A8" w:rsidP="002A26D6">
            <w:pPr>
              <w:jc w:val="center"/>
              <w:rPr>
                <w:rFonts w:ascii="Arial Narrow" w:hAnsi="Arial Narrow" w:cs="Arial Narrow"/>
                <w:b/>
                <w:bCs/>
                <w:sz w:val="22"/>
                <w:szCs w:val="22"/>
                <w:highlight w:val="yellow"/>
              </w:rPr>
            </w:pPr>
            <w:r w:rsidRPr="009851DA">
              <w:rPr>
                <w:rFonts w:ascii="Arial Narrow" w:hAnsi="Arial Narrow" w:cs="Arial Narrow"/>
                <w:b/>
                <w:bCs/>
                <w:sz w:val="22"/>
                <w:szCs w:val="22"/>
              </w:rPr>
              <w:t>4 918 136</w:t>
            </w:r>
          </w:p>
        </w:tc>
        <w:tc>
          <w:tcPr>
            <w:tcW w:w="3260" w:type="dxa"/>
            <w:shd w:val="clear" w:color="auto" w:fill="auto"/>
          </w:tcPr>
          <w:p w14:paraId="7988794F" w14:textId="237F5E28" w:rsidR="002A26D6" w:rsidRPr="00A44F19" w:rsidRDefault="009153A8" w:rsidP="005E4226">
            <w:pPr>
              <w:jc w:val="center"/>
              <w:rPr>
                <w:rFonts w:ascii="Arial Narrow" w:hAnsi="Arial Narrow" w:cs="Arial Narrow"/>
                <w:b/>
                <w:bCs/>
                <w:sz w:val="22"/>
                <w:szCs w:val="22"/>
              </w:rPr>
            </w:pPr>
            <w:r>
              <w:rPr>
                <w:rFonts w:ascii="Arial Narrow" w:hAnsi="Arial Narrow" w:cs="Arial Narrow"/>
                <w:b/>
                <w:bCs/>
                <w:sz w:val="22"/>
                <w:szCs w:val="22"/>
              </w:rPr>
              <w:t>5 734 454</w:t>
            </w:r>
          </w:p>
        </w:tc>
        <w:tc>
          <w:tcPr>
            <w:tcW w:w="1276" w:type="dxa"/>
            <w:shd w:val="clear" w:color="auto" w:fill="auto"/>
          </w:tcPr>
          <w:p w14:paraId="03A2D3FF" w14:textId="77777777" w:rsidR="002A26D6" w:rsidRPr="005861D0" w:rsidRDefault="002A26D6" w:rsidP="0087132B">
            <w:pPr>
              <w:jc w:val="both"/>
              <w:rPr>
                <w:rFonts w:ascii="Arial Narrow" w:hAnsi="Arial Narrow" w:cs="Arial Narrow"/>
                <w:b/>
                <w:bCs/>
                <w:sz w:val="22"/>
                <w:szCs w:val="22"/>
              </w:rPr>
            </w:pPr>
          </w:p>
        </w:tc>
      </w:tr>
      <w:tr w:rsidR="002A26D6" w:rsidRPr="005861D0" w14:paraId="048EF579" w14:textId="77777777" w:rsidTr="000764C2">
        <w:tc>
          <w:tcPr>
            <w:tcW w:w="2197" w:type="dxa"/>
            <w:shd w:val="clear" w:color="auto" w:fill="auto"/>
          </w:tcPr>
          <w:p w14:paraId="0B40BC50"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Čistý obrat celkom</w:t>
            </w:r>
          </w:p>
        </w:tc>
        <w:tc>
          <w:tcPr>
            <w:tcW w:w="2835" w:type="dxa"/>
            <w:shd w:val="clear" w:color="auto" w:fill="auto"/>
          </w:tcPr>
          <w:p w14:paraId="4D84EEE7" w14:textId="58B814F5" w:rsidR="002A26D6" w:rsidRPr="002063C8" w:rsidRDefault="009153A8" w:rsidP="00B27BC8">
            <w:pPr>
              <w:jc w:val="center"/>
              <w:rPr>
                <w:rFonts w:ascii="Arial Narrow" w:hAnsi="Arial Narrow" w:cs="Arial Narrow"/>
                <w:b/>
                <w:bCs/>
                <w:sz w:val="22"/>
                <w:szCs w:val="22"/>
                <w:highlight w:val="yellow"/>
              </w:rPr>
            </w:pPr>
            <w:r w:rsidRPr="009851DA">
              <w:rPr>
                <w:rFonts w:ascii="Arial Narrow" w:hAnsi="Arial Narrow" w:cs="Arial Narrow"/>
                <w:b/>
                <w:bCs/>
                <w:sz w:val="22"/>
                <w:szCs w:val="22"/>
              </w:rPr>
              <w:t>3 411 289</w:t>
            </w:r>
          </w:p>
        </w:tc>
        <w:tc>
          <w:tcPr>
            <w:tcW w:w="3260" w:type="dxa"/>
            <w:shd w:val="clear" w:color="auto" w:fill="auto"/>
          </w:tcPr>
          <w:p w14:paraId="7FCDE357" w14:textId="3ED765FF" w:rsidR="002A26D6" w:rsidRPr="00A44F19" w:rsidRDefault="009153A8" w:rsidP="004072E0">
            <w:pPr>
              <w:jc w:val="center"/>
              <w:rPr>
                <w:rFonts w:ascii="Arial Narrow" w:hAnsi="Arial Narrow" w:cs="Arial Narrow"/>
                <w:b/>
                <w:bCs/>
                <w:sz w:val="22"/>
                <w:szCs w:val="22"/>
              </w:rPr>
            </w:pPr>
            <w:r>
              <w:rPr>
                <w:rFonts w:ascii="Arial Narrow" w:hAnsi="Arial Narrow" w:cs="Arial Narrow"/>
                <w:b/>
                <w:bCs/>
                <w:sz w:val="22"/>
                <w:szCs w:val="22"/>
              </w:rPr>
              <w:t xml:space="preserve">5 816 927 </w:t>
            </w:r>
          </w:p>
        </w:tc>
        <w:tc>
          <w:tcPr>
            <w:tcW w:w="1276" w:type="dxa"/>
            <w:shd w:val="clear" w:color="auto" w:fill="auto"/>
          </w:tcPr>
          <w:p w14:paraId="18976F21" w14:textId="77777777" w:rsidR="002A26D6" w:rsidRPr="005861D0" w:rsidRDefault="002A26D6" w:rsidP="0087132B">
            <w:pPr>
              <w:jc w:val="both"/>
              <w:rPr>
                <w:rFonts w:ascii="Arial Narrow" w:hAnsi="Arial Narrow" w:cs="Arial Narrow"/>
                <w:b/>
                <w:bCs/>
                <w:sz w:val="22"/>
                <w:szCs w:val="22"/>
              </w:rPr>
            </w:pPr>
          </w:p>
        </w:tc>
      </w:tr>
      <w:tr w:rsidR="00D42468" w:rsidRPr="005861D0" w14:paraId="4A6034C0" w14:textId="77777777" w:rsidTr="000764C2">
        <w:tc>
          <w:tcPr>
            <w:tcW w:w="2197" w:type="dxa"/>
            <w:shd w:val="clear" w:color="auto" w:fill="auto"/>
          </w:tcPr>
          <w:p w14:paraId="7B6BC412" w14:textId="77777777" w:rsidR="00D42468" w:rsidRPr="005861D0" w:rsidRDefault="00D42468" w:rsidP="0087132B">
            <w:pPr>
              <w:jc w:val="both"/>
              <w:rPr>
                <w:rFonts w:ascii="Arial Narrow" w:hAnsi="Arial Narrow" w:cs="Arial Narrow"/>
                <w:bCs/>
                <w:sz w:val="22"/>
                <w:szCs w:val="22"/>
              </w:rPr>
            </w:pPr>
            <w:r w:rsidRPr="005861D0">
              <w:rPr>
                <w:rFonts w:ascii="Arial Narrow" w:hAnsi="Arial Narrow" w:cs="Arial Narrow"/>
                <w:bCs/>
                <w:sz w:val="22"/>
                <w:szCs w:val="22"/>
              </w:rPr>
              <w:t>Počet zamestnancov</w:t>
            </w:r>
          </w:p>
        </w:tc>
        <w:tc>
          <w:tcPr>
            <w:tcW w:w="2835" w:type="dxa"/>
            <w:shd w:val="clear" w:color="auto" w:fill="auto"/>
          </w:tcPr>
          <w:p w14:paraId="704DF1AE" w14:textId="6420017A" w:rsidR="00D42468" w:rsidRPr="00A44F19" w:rsidRDefault="00F079BA" w:rsidP="004072E0">
            <w:pPr>
              <w:jc w:val="center"/>
              <w:rPr>
                <w:rFonts w:ascii="Arial Narrow" w:hAnsi="Arial Narrow" w:cs="Arial Narrow"/>
                <w:b/>
                <w:bCs/>
                <w:sz w:val="22"/>
                <w:szCs w:val="22"/>
                <w:highlight w:val="yellow"/>
              </w:rPr>
            </w:pPr>
            <w:r w:rsidRPr="00F079BA">
              <w:rPr>
                <w:rFonts w:ascii="Arial Narrow" w:hAnsi="Arial Narrow" w:cs="Arial Narrow"/>
                <w:b/>
                <w:bCs/>
                <w:sz w:val="22"/>
                <w:szCs w:val="22"/>
              </w:rPr>
              <w:t>4</w:t>
            </w:r>
          </w:p>
        </w:tc>
        <w:tc>
          <w:tcPr>
            <w:tcW w:w="3260" w:type="dxa"/>
            <w:shd w:val="clear" w:color="auto" w:fill="auto"/>
          </w:tcPr>
          <w:p w14:paraId="793D85E3" w14:textId="4AE5FE08" w:rsidR="00D42468" w:rsidRPr="00A44F19" w:rsidRDefault="009153A8" w:rsidP="004072E0">
            <w:pPr>
              <w:jc w:val="center"/>
              <w:rPr>
                <w:rFonts w:ascii="Arial Narrow" w:hAnsi="Arial Narrow" w:cs="Arial Narrow"/>
                <w:b/>
                <w:bCs/>
                <w:sz w:val="22"/>
                <w:szCs w:val="22"/>
              </w:rPr>
            </w:pPr>
            <w:r>
              <w:rPr>
                <w:rFonts w:ascii="Arial Narrow" w:hAnsi="Arial Narrow" w:cs="Arial Narrow"/>
                <w:b/>
                <w:bCs/>
                <w:sz w:val="22"/>
                <w:szCs w:val="22"/>
              </w:rPr>
              <w:t>1</w:t>
            </w:r>
          </w:p>
        </w:tc>
        <w:tc>
          <w:tcPr>
            <w:tcW w:w="1276" w:type="dxa"/>
            <w:shd w:val="clear" w:color="auto" w:fill="auto"/>
          </w:tcPr>
          <w:p w14:paraId="48464209" w14:textId="77777777" w:rsidR="00D42468" w:rsidRPr="005861D0" w:rsidRDefault="00D42468" w:rsidP="0087132B">
            <w:pPr>
              <w:jc w:val="both"/>
              <w:rPr>
                <w:rFonts w:ascii="Arial Narrow" w:hAnsi="Arial Narrow" w:cs="Arial Narrow"/>
                <w:b/>
                <w:bCs/>
                <w:sz w:val="22"/>
                <w:szCs w:val="22"/>
              </w:rPr>
            </w:pPr>
          </w:p>
        </w:tc>
      </w:tr>
    </w:tbl>
    <w:p w14:paraId="67D48FA6" w14:textId="77777777" w:rsidR="00D42468" w:rsidRDefault="00D42468" w:rsidP="0075484E">
      <w:pPr>
        <w:jc w:val="both"/>
        <w:rPr>
          <w:rFonts w:ascii="Arial Narrow" w:hAnsi="Arial Narrow" w:cs="Arial Narrow"/>
          <w:b/>
          <w:bCs/>
          <w:sz w:val="22"/>
          <w:szCs w:val="22"/>
        </w:rPr>
      </w:pPr>
    </w:p>
    <w:p w14:paraId="6097D4B4" w14:textId="77777777" w:rsidR="00D42468" w:rsidRPr="005861D0" w:rsidRDefault="003061CE" w:rsidP="00935334">
      <w:pPr>
        <w:jc w:val="both"/>
        <w:rPr>
          <w:rFonts w:ascii="Arial Narrow" w:hAnsi="Arial Narrow" w:cs="Arial Narrow"/>
          <w:sz w:val="22"/>
          <w:szCs w:val="22"/>
        </w:rPr>
      </w:pPr>
      <w:r w:rsidRPr="005861D0">
        <w:rPr>
          <w:rFonts w:ascii="Arial Narrow" w:hAnsi="Arial Narrow" w:cs="Arial Narrow"/>
          <w:sz w:val="22"/>
          <w:szCs w:val="22"/>
          <w:u w:val="single"/>
        </w:rPr>
        <w:t>Komentár:</w:t>
      </w:r>
      <w:r w:rsidR="00D42468" w:rsidRPr="005861D0">
        <w:rPr>
          <w:rFonts w:ascii="Arial Narrow" w:hAnsi="Arial Narrow" w:cs="Arial Narrow"/>
          <w:sz w:val="22"/>
          <w:szCs w:val="22"/>
        </w:rPr>
        <w:t xml:space="preserve"> UJ spĺňa veľkostné </w:t>
      </w:r>
      <w:r w:rsidRPr="005861D0">
        <w:rPr>
          <w:rFonts w:ascii="Arial Narrow" w:hAnsi="Arial Narrow" w:cs="Arial Narrow"/>
          <w:sz w:val="22"/>
          <w:szCs w:val="22"/>
        </w:rPr>
        <w:t xml:space="preserve">podmienky </w:t>
      </w:r>
      <w:r w:rsidR="00D42468" w:rsidRPr="005861D0">
        <w:rPr>
          <w:rFonts w:ascii="Arial Narrow" w:hAnsi="Arial Narrow" w:cs="Arial Narrow"/>
          <w:sz w:val="22"/>
          <w:szCs w:val="22"/>
        </w:rPr>
        <w:t xml:space="preserve">na zatriedenie do veľkostnej skupiny – </w:t>
      </w:r>
      <w:r w:rsidR="00E76CF5" w:rsidRPr="005861D0">
        <w:rPr>
          <w:rFonts w:ascii="Arial Narrow" w:hAnsi="Arial Narrow" w:cs="Arial Narrow"/>
          <w:b/>
          <w:sz w:val="22"/>
          <w:szCs w:val="22"/>
        </w:rPr>
        <w:t>mal</w:t>
      </w:r>
      <w:r w:rsidR="00D42468" w:rsidRPr="005861D0">
        <w:rPr>
          <w:rFonts w:ascii="Arial Narrow" w:hAnsi="Arial Narrow" w:cs="Arial Narrow"/>
          <w:b/>
          <w:sz w:val="22"/>
          <w:szCs w:val="22"/>
        </w:rPr>
        <w:t>á účtovná jednotka</w:t>
      </w:r>
      <w:r w:rsidRPr="005861D0">
        <w:rPr>
          <w:rFonts w:ascii="Arial Narrow" w:hAnsi="Arial Narrow" w:cs="Arial Narrow"/>
          <w:b/>
          <w:sz w:val="22"/>
          <w:szCs w:val="22"/>
        </w:rPr>
        <w:t xml:space="preserve">, </w:t>
      </w:r>
      <w:r w:rsidRPr="005861D0">
        <w:rPr>
          <w:rFonts w:ascii="Arial Narrow" w:hAnsi="Arial Narrow" w:cs="Arial Narrow"/>
          <w:sz w:val="22"/>
          <w:szCs w:val="22"/>
        </w:rPr>
        <w:t>preto</w:t>
      </w:r>
      <w:r w:rsidR="003672E8" w:rsidRPr="005861D0">
        <w:rPr>
          <w:rFonts w:ascii="Arial Narrow" w:hAnsi="Arial Narrow" w:cs="Arial Narrow"/>
          <w:sz w:val="22"/>
          <w:szCs w:val="22"/>
        </w:rPr>
        <w:t xml:space="preserve"> </w:t>
      </w:r>
      <w:r w:rsidRPr="005861D0">
        <w:rPr>
          <w:rFonts w:ascii="Arial Narrow" w:hAnsi="Arial Narrow" w:cs="Arial Narrow"/>
          <w:sz w:val="22"/>
          <w:szCs w:val="22"/>
        </w:rPr>
        <w:t>zostavuje účtovnú závierku podľa metodiky pre túto veľkostnú skupinu</w:t>
      </w:r>
      <w:r w:rsidR="00396C6C" w:rsidRPr="005861D0">
        <w:rPr>
          <w:rFonts w:ascii="Arial Narrow" w:hAnsi="Arial Narrow" w:cs="Arial Narrow"/>
          <w:sz w:val="22"/>
          <w:szCs w:val="22"/>
        </w:rPr>
        <w:t xml:space="preserve"> (</w:t>
      </w:r>
      <w:r w:rsidR="00396C6C" w:rsidRPr="005861D0">
        <w:rPr>
          <w:rFonts w:ascii="Arial Narrow" w:hAnsi="Arial Narrow"/>
          <w:sz w:val="22"/>
          <w:szCs w:val="22"/>
        </w:rPr>
        <w:t>Opatreni</w:t>
      </w:r>
      <w:r w:rsidR="00C84F78" w:rsidRPr="005861D0">
        <w:rPr>
          <w:rFonts w:ascii="Arial Narrow" w:hAnsi="Arial Narrow"/>
          <w:sz w:val="22"/>
          <w:szCs w:val="22"/>
        </w:rPr>
        <w:t>e</w:t>
      </w:r>
      <w:r w:rsidR="00396C6C" w:rsidRPr="005861D0">
        <w:rPr>
          <w:rFonts w:ascii="Arial Narrow" w:hAnsi="Arial Narrow"/>
          <w:sz w:val="22"/>
          <w:szCs w:val="22"/>
        </w:rPr>
        <w:t xml:space="preserve"> č.MF/2337</w:t>
      </w:r>
      <w:r w:rsidR="00E76CF5" w:rsidRPr="005861D0">
        <w:rPr>
          <w:rFonts w:ascii="Arial Narrow" w:hAnsi="Arial Narrow"/>
          <w:sz w:val="22"/>
          <w:szCs w:val="22"/>
        </w:rPr>
        <w:t>8</w:t>
      </w:r>
      <w:r w:rsidR="00396C6C" w:rsidRPr="005861D0">
        <w:rPr>
          <w:rFonts w:ascii="Arial Narrow" w:hAnsi="Arial Narrow"/>
          <w:sz w:val="22"/>
          <w:szCs w:val="22"/>
        </w:rPr>
        <w:t>/2014-74)</w:t>
      </w:r>
      <w:r w:rsidRPr="005861D0">
        <w:rPr>
          <w:rFonts w:ascii="Arial Narrow" w:hAnsi="Arial Narrow" w:cs="Arial Narrow"/>
          <w:sz w:val="22"/>
          <w:szCs w:val="22"/>
        </w:rPr>
        <w:t>.</w:t>
      </w:r>
    </w:p>
    <w:p w14:paraId="3BC7F1D4" w14:textId="77777777" w:rsidR="001F718C" w:rsidRPr="005861D0" w:rsidRDefault="001F718C" w:rsidP="003672E8">
      <w:pPr>
        <w:rPr>
          <w:rFonts w:ascii="Arial Narrow" w:hAnsi="Arial Narrow" w:cs="Arial Narrow"/>
          <w:b/>
          <w:bCs/>
          <w:sz w:val="22"/>
          <w:szCs w:val="22"/>
        </w:rPr>
      </w:pPr>
    </w:p>
    <w:p w14:paraId="00953633" w14:textId="312574C2" w:rsidR="001F718C" w:rsidRPr="009153A8" w:rsidRDefault="00E76CF5" w:rsidP="005C2F69">
      <w:pPr>
        <w:jc w:val="both"/>
        <w:rPr>
          <w:rFonts w:ascii="Arial Narrow" w:hAnsi="Arial Narrow" w:cs="Arial Narrow"/>
          <w:sz w:val="22"/>
          <w:szCs w:val="22"/>
        </w:rPr>
      </w:pPr>
      <w:r w:rsidRPr="005861D0">
        <w:rPr>
          <w:rFonts w:ascii="Arial Narrow" w:hAnsi="Arial Narrow" w:cs="Arial Narrow"/>
          <w:sz w:val="22"/>
          <w:szCs w:val="22"/>
        </w:rPr>
        <w:t>2</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Dátum schválenia účtovnej závierky</w:t>
      </w:r>
      <w:r w:rsidR="001F718C" w:rsidRPr="005861D0">
        <w:rPr>
          <w:rFonts w:ascii="Arial Narrow" w:hAnsi="Arial Narrow" w:cs="Arial Narrow"/>
          <w:sz w:val="22"/>
          <w:szCs w:val="22"/>
        </w:rPr>
        <w:t xml:space="preserve"> za bezprostredne predchádzajúce účtovné obdobie príslušným orgánom účtovnej jednotky</w:t>
      </w:r>
      <w:r w:rsidR="001F718C" w:rsidRPr="009153A8">
        <w:rPr>
          <w:rFonts w:ascii="Arial Narrow" w:hAnsi="Arial Narrow" w:cs="Arial Narrow"/>
          <w:sz w:val="22"/>
          <w:szCs w:val="22"/>
        </w:rPr>
        <w:t>:</w:t>
      </w:r>
      <w:r w:rsidR="00CD48CD" w:rsidRPr="009153A8">
        <w:rPr>
          <w:rFonts w:ascii="Arial Narrow" w:hAnsi="Arial Narrow" w:cs="Arial Narrow"/>
          <w:sz w:val="22"/>
          <w:szCs w:val="22"/>
        </w:rPr>
        <w:t xml:space="preserve"> </w:t>
      </w:r>
      <w:r w:rsidR="00EB65F6" w:rsidRPr="009153A8">
        <w:rPr>
          <w:rFonts w:ascii="Arial Narrow" w:hAnsi="Arial Narrow" w:cs="Arial Narrow"/>
          <w:sz w:val="22"/>
          <w:szCs w:val="22"/>
        </w:rPr>
        <w:t xml:space="preserve"> </w:t>
      </w:r>
      <w:r w:rsidR="00F079BA">
        <w:rPr>
          <w:rFonts w:ascii="Arial Narrow" w:hAnsi="Arial Narrow" w:cs="Arial Narrow"/>
          <w:sz w:val="22"/>
          <w:szCs w:val="22"/>
        </w:rPr>
        <w:t>8. 6</w:t>
      </w:r>
      <w:r w:rsidR="00F079BA" w:rsidRPr="00F079BA">
        <w:rPr>
          <w:rFonts w:ascii="Arial Narrow" w:hAnsi="Arial Narrow" w:cs="Arial Narrow"/>
          <w:sz w:val="22"/>
          <w:szCs w:val="22"/>
        </w:rPr>
        <w:t xml:space="preserve">. </w:t>
      </w:r>
      <w:r w:rsidR="009153A8" w:rsidRPr="00F079BA">
        <w:rPr>
          <w:rFonts w:ascii="Arial Narrow" w:hAnsi="Arial Narrow" w:cs="Arial Narrow"/>
          <w:sz w:val="22"/>
          <w:szCs w:val="22"/>
        </w:rPr>
        <w:t>2020</w:t>
      </w:r>
    </w:p>
    <w:p w14:paraId="774CF061" w14:textId="77777777" w:rsidR="001F613C" w:rsidRPr="005861D0" w:rsidRDefault="001F613C" w:rsidP="005C2F69">
      <w:pPr>
        <w:jc w:val="both"/>
        <w:rPr>
          <w:rFonts w:ascii="Arial Narrow" w:hAnsi="Arial Narrow" w:cs="Arial Narrow"/>
          <w:sz w:val="22"/>
          <w:szCs w:val="22"/>
        </w:rPr>
      </w:pPr>
    </w:p>
    <w:p w14:paraId="5DAEBFBC" w14:textId="49FA1BDF" w:rsidR="001F718C" w:rsidRPr="002879F0" w:rsidRDefault="00E76CF5" w:rsidP="001F718C">
      <w:pPr>
        <w:ind w:right="-468"/>
        <w:jc w:val="both"/>
        <w:rPr>
          <w:rFonts w:ascii="Arial Narrow" w:hAnsi="Arial Narrow" w:cs="Arial Narrow"/>
          <w:sz w:val="22"/>
          <w:szCs w:val="22"/>
        </w:rPr>
      </w:pPr>
      <w:r w:rsidRPr="005861D0">
        <w:rPr>
          <w:rFonts w:ascii="Arial Narrow" w:hAnsi="Arial Narrow" w:cs="Arial Narrow"/>
          <w:sz w:val="22"/>
          <w:szCs w:val="22"/>
        </w:rPr>
        <w:t>3</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Právny dôvod</w:t>
      </w:r>
      <w:r w:rsidR="001F718C" w:rsidRPr="005861D0">
        <w:rPr>
          <w:rFonts w:ascii="Arial Narrow" w:hAnsi="Arial Narrow" w:cs="Arial Narrow"/>
          <w:sz w:val="22"/>
          <w:szCs w:val="22"/>
        </w:rPr>
        <w:t xml:space="preserve"> na zostavenie účtovnej závierky:</w:t>
      </w:r>
      <w:r w:rsidR="00CD48CD" w:rsidRPr="005861D0">
        <w:rPr>
          <w:rFonts w:ascii="Arial Narrow" w:hAnsi="Arial Narrow" w:cs="Arial Narrow"/>
          <w:sz w:val="22"/>
          <w:szCs w:val="22"/>
        </w:rPr>
        <w:t xml:space="preserve"> riadna účtovná </w:t>
      </w:r>
      <w:r w:rsidR="00CD48CD" w:rsidRPr="002879F0">
        <w:rPr>
          <w:rFonts w:ascii="Arial Narrow" w:hAnsi="Arial Narrow" w:cs="Arial Narrow"/>
          <w:sz w:val="22"/>
          <w:szCs w:val="22"/>
        </w:rPr>
        <w:t>závierka</w:t>
      </w:r>
      <w:r w:rsidR="002063C8" w:rsidRPr="002879F0">
        <w:rPr>
          <w:rFonts w:ascii="Arial Narrow" w:hAnsi="Arial Narrow" w:cs="Arial Narrow"/>
          <w:sz w:val="22"/>
          <w:szCs w:val="22"/>
        </w:rPr>
        <w:t xml:space="preserve"> </w:t>
      </w:r>
      <w:r w:rsidR="002063C8" w:rsidRPr="002879F0">
        <w:rPr>
          <w:rFonts w:ascii="Arial Narrow" w:hAnsi="Arial Narrow"/>
          <w:sz w:val="22"/>
          <w:szCs w:val="22"/>
        </w:rPr>
        <w:t>podľa § 17 ods. 6 zákona č. 431/2002</w:t>
      </w:r>
      <w:r w:rsidR="002063C8" w:rsidRPr="002879F0">
        <w:rPr>
          <w:rFonts w:ascii="Arial Narrow" w:hAnsi="Arial Narrow"/>
        </w:rPr>
        <w:t xml:space="preserve"> </w:t>
      </w:r>
      <w:r w:rsidR="002063C8" w:rsidRPr="002879F0">
        <w:rPr>
          <w:rFonts w:ascii="Arial Narrow" w:hAnsi="Arial Narrow"/>
          <w:sz w:val="22"/>
          <w:szCs w:val="22"/>
        </w:rPr>
        <w:t>Z. z. o účtovníctve v platnom znení, za účtovné obdobie od 01.01.2020 do 31.12.2020 a</w:t>
      </w:r>
      <w:r w:rsidR="002063C8" w:rsidRPr="002879F0">
        <w:rPr>
          <w:rFonts w:ascii="Arial Narrow" w:hAnsi="Arial Narrow" w:cs="Arial Narrow"/>
          <w:sz w:val="22"/>
          <w:szCs w:val="22"/>
        </w:rPr>
        <w:t xml:space="preserve"> zostavená v zmysle vyššie uvedeného opatrenia MF SR v platnom znení.  </w:t>
      </w:r>
      <w:r w:rsidR="002063C8" w:rsidRPr="002879F0">
        <w:rPr>
          <w:rFonts w:ascii="Arial Narrow" w:hAnsi="Arial Narrow"/>
          <w:iCs/>
          <w:sz w:val="22"/>
          <w:szCs w:val="22"/>
        </w:rPr>
        <w:t>Spoločnosť využila možnosť vykazovania údajov vo výkazoch v zmysle §6 vyššie uvedeného  opatrenia MF SR .</w:t>
      </w:r>
    </w:p>
    <w:p w14:paraId="13FE767A" w14:textId="77777777" w:rsidR="001F718C" w:rsidRPr="005861D0" w:rsidRDefault="001F718C" w:rsidP="00614845">
      <w:pPr>
        <w:spacing w:after="120"/>
        <w:jc w:val="both"/>
        <w:rPr>
          <w:rFonts w:ascii="Arial Narrow" w:hAnsi="Arial Narrow" w:cs="Arial Narrow"/>
          <w:sz w:val="22"/>
          <w:szCs w:val="22"/>
        </w:rPr>
      </w:pPr>
    </w:p>
    <w:p w14:paraId="2413DE5E" w14:textId="77777777" w:rsidR="00C87B89" w:rsidRPr="005861D0" w:rsidRDefault="00E76CF5" w:rsidP="00935334">
      <w:pPr>
        <w:jc w:val="both"/>
        <w:rPr>
          <w:rFonts w:ascii="Arial Narrow" w:hAnsi="Arial Narrow" w:cs="Arial Narrow"/>
          <w:bCs/>
          <w:sz w:val="22"/>
          <w:szCs w:val="22"/>
        </w:rPr>
      </w:pPr>
      <w:r w:rsidRPr="005861D0">
        <w:rPr>
          <w:rFonts w:ascii="Arial Narrow" w:hAnsi="Arial Narrow" w:cs="Arial Narrow"/>
          <w:bCs/>
          <w:sz w:val="22"/>
          <w:szCs w:val="22"/>
        </w:rPr>
        <w:t>4</w:t>
      </w:r>
      <w:r w:rsidR="00C87B89" w:rsidRPr="005861D0">
        <w:rPr>
          <w:rFonts w:ascii="Arial Narrow" w:hAnsi="Arial Narrow" w:cs="Arial Narrow"/>
          <w:bCs/>
          <w:sz w:val="22"/>
          <w:szCs w:val="22"/>
        </w:rPr>
        <w:t xml:space="preserve">) </w:t>
      </w:r>
      <w:r w:rsidR="00C87B89" w:rsidRPr="005861D0">
        <w:rPr>
          <w:rFonts w:ascii="Arial Narrow" w:hAnsi="Arial Narrow" w:cs="Arial Narrow"/>
          <w:bCs/>
          <w:sz w:val="22"/>
          <w:szCs w:val="22"/>
          <w:u w:val="single"/>
        </w:rPr>
        <w:t>Údaje o</w:t>
      </w:r>
      <w:r w:rsidR="00EA33CE" w:rsidRPr="005861D0">
        <w:rPr>
          <w:rFonts w:ascii="Arial Narrow" w:hAnsi="Arial Narrow" w:cs="Arial Narrow"/>
          <w:bCs/>
          <w:sz w:val="22"/>
          <w:szCs w:val="22"/>
          <w:u w:val="single"/>
        </w:rPr>
        <w:t> </w:t>
      </w:r>
      <w:r w:rsidR="00C87B89" w:rsidRPr="005861D0">
        <w:rPr>
          <w:rFonts w:ascii="Arial Narrow" w:hAnsi="Arial Narrow" w:cs="Arial Narrow"/>
          <w:bCs/>
          <w:sz w:val="22"/>
          <w:szCs w:val="22"/>
          <w:u w:val="single"/>
        </w:rPr>
        <w:t>skupine</w:t>
      </w:r>
      <w:r w:rsidR="00EA33CE" w:rsidRPr="005861D0">
        <w:rPr>
          <w:rFonts w:ascii="Arial Narrow" w:hAnsi="Arial Narrow" w:cs="Arial Narrow"/>
          <w:bCs/>
          <w:sz w:val="22"/>
          <w:szCs w:val="22"/>
        </w:rPr>
        <w:t xml:space="preserve"> </w:t>
      </w:r>
      <w:r w:rsidR="000764C2" w:rsidRPr="005861D0">
        <w:rPr>
          <w:rFonts w:ascii="Arial Narrow" w:hAnsi="Arial Narrow" w:cs="Arial Narrow"/>
          <w:bCs/>
          <w:sz w:val="22"/>
          <w:szCs w:val="22"/>
        </w:rPr>
        <w:t xml:space="preserve">účtovných jednotiek </w:t>
      </w:r>
      <w:r w:rsidR="00EA33CE" w:rsidRPr="005861D0">
        <w:rPr>
          <w:rFonts w:ascii="Arial Narrow" w:hAnsi="Arial Narrow" w:cs="Arial Narrow"/>
          <w:bCs/>
          <w:sz w:val="22"/>
          <w:szCs w:val="22"/>
        </w:rPr>
        <w:t xml:space="preserve">v súvislosti </w:t>
      </w:r>
      <w:r w:rsidR="00EA33CE" w:rsidRPr="005861D0">
        <w:rPr>
          <w:rFonts w:ascii="Arial Narrow" w:hAnsi="Arial Narrow" w:cs="Arial Narrow"/>
          <w:b/>
          <w:bCs/>
          <w:sz w:val="22"/>
          <w:szCs w:val="22"/>
        </w:rPr>
        <w:t>s konsolidáciou</w:t>
      </w:r>
      <w:r w:rsidR="00C87B89" w:rsidRPr="005861D0">
        <w:rPr>
          <w:rFonts w:ascii="Arial Narrow" w:hAnsi="Arial Narrow" w:cs="Arial Narrow"/>
          <w:bCs/>
          <w:sz w:val="22"/>
          <w:szCs w:val="22"/>
        </w:rPr>
        <w:t>:</w:t>
      </w:r>
    </w:p>
    <w:p w14:paraId="294690E5" w14:textId="77777777" w:rsidR="00C87B89" w:rsidRPr="005861D0" w:rsidRDefault="00C87B89" w:rsidP="00935334">
      <w:pPr>
        <w:ind w:left="360"/>
        <w:jc w:val="both"/>
        <w:rPr>
          <w:rFonts w:ascii="Arial Narrow" w:hAnsi="Arial Narrow" w:cs="Arial Narrow"/>
          <w:sz w:val="22"/>
          <w:szCs w:val="22"/>
        </w:rPr>
      </w:pPr>
    </w:p>
    <w:p w14:paraId="13316561"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a) Obchodné meno a sídlo účtovnej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najväčšiu skupinu</w:t>
      </w:r>
      <w:r w:rsidR="00EA33CE" w:rsidRPr="005861D0">
        <w:rPr>
          <w:rFonts w:ascii="Arial Narrow" w:hAnsi="Arial Narrow" w:cs="Arial Narrow"/>
          <w:sz w:val="22"/>
          <w:szCs w:val="22"/>
        </w:rPr>
        <w:t>, ktorej súčasťou je účtovná jednotka ako dcérska účtovná jednotka (najvyšší stupeň</w:t>
      </w:r>
      <w:r w:rsidR="00396C6C" w:rsidRPr="005861D0">
        <w:rPr>
          <w:rFonts w:ascii="Arial Narrow" w:hAnsi="Arial Narrow" w:cs="Arial Narrow"/>
          <w:sz w:val="22"/>
          <w:szCs w:val="22"/>
        </w:rPr>
        <w:t xml:space="preserve"> konsolidácie</w:t>
      </w:r>
      <w:r w:rsidR="00EA33CE" w:rsidRPr="005861D0">
        <w:rPr>
          <w:rFonts w:ascii="Arial Narrow" w:hAnsi="Arial Narrow" w:cs="Arial Narrow"/>
          <w:sz w:val="22"/>
          <w:szCs w:val="22"/>
        </w:rPr>
        <w:t>)</w:t>
      </w:r>
      <w:r w:rsidRPr="005861D0">
        <w:rPr>
          <w:rFonts w:ascii="Arial Narrow" w:hAnsi="Arial Narrow" w:cs="Arial Narrow"/>
          <w:sz w:val="22"/>
          <w:szCs w:val="22"/>
        </w:rPr>
        <w:t>:</w:t>
      </w:r>
    </w:p>
    <w:p w14:paraId="690AF8F3" w14:textId="77777777" w:rsidR="00C87B89" w:rsidRPr="005861D0" w:rsidRDefault="00C87B89" w:rsidP="00935334">
      <w:pPr>
        <w:jc w:val="both"/>
        <w:rPr>
          <w:rFonts w:ascii="Arial Narrow" w:hAnsi="Arial Narrow" w:cs="Arial Narrow"/>
          <w:sz w:val="22"/>
          <w:szCs w:val="22"/>
        </w:rPr>
      </w:pPr>
    </w:p>
    <w:p w14:paraId="64FD83C0"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b) Obchodné meno a sídlo </w:t>
      </w:r>
      <w:r w:rsidR="00EA33CE" w:rsidRPr="005861D0">
        <w:rPr>
          <w:rFonts w:ascii="Arial Narrow" w:hAnsi="Arial Narrow" w:cs="Arial Narrow"/>
          <w:sz w:val="22"/>
          <w:szCs w:val="22"/>
        </w:rPr>
        <w:t>účt</w:t>
      </w:r>
      <w:r w:rsidRPr="005861D0">
        <w:rPr>
          <w:rFonts w:ascii="Arial Narrow" w:hAnsi="Arial Narrow" w:cs="Arial Narrow"/>
          <w:sz w:val="22"/>
          <w:szCs w:val="22"/>
        </w:rPr>
        <w:t xml:space="preserve">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najmenšiu skupinu</w:t>
      </w:r>
      <w:r w:rsidR="00EA33CE" w:rsidRPr="005861D0">
        <w:rPr>
          <w:rFonts w:ascii="Arial Narrow" w:hAnsi="Arial Narrow" w:cs="Arial Narrow"/>
          <w:sz w:val="22"/>
          <w:szCs w:val="22"/>
        </w:rPr>
        <w:t>, ktorej súčasťou je účtovná jednotka ako dcérska účtovná jednotka</w:t>
      </w:r>
      <w:r w:rsidR="0067616D" w:rsidRPr="005861D0">
        <w:rPr>
          <w:rFonts w:ascii="Arial Narrow" w:hAnsi="Arial Narrow" w:cs="Arial Narrow"/>
          <w:sz w:val="22"/>
          <w:szCs w:val="22"/>
        </w:rPr>
        <w:t xml:space="preserve"> (bezprostredne vyšší stupeň</w:t>
      </w:r>
      <w:r w:rsidR="00396C6C" w:rsidRPr="005861D0">
        <w:rPr>
          <w:rFonts w:ascii="Arial Narrow" w:hAnsi="Arial Narrow" w:cs="Arial Narrow"/>
          <w:sz w:val="22"/>
          <w:szCs w:val="22"/>
        </w:rPr>
        <w:t xml:space="preserve"> konsolidácie</w:t>
      </w:r>
      <w:r w:rsidR="0067616D" w:rsidRPr="005861D0">
        <w:rPr>
          <w:rFonts w:ascii="Arial Narrow" w:hAnsi="Arial Narrow" w:cs="Arial Narrow"/>
          <w:sz w:val="22"/>
          <w:szCs w:val="22"/>
        </w:rPr>
        <w:t>)</w:t>
      </w:r>
      <w:r w:rsidR="00EA33CE" w:rsidRPr="005861D0">
        <w:rPr>
          <w:rFonts w:ascii="Arial Narrow" w:hAnsi="Arial Narrow" w:cs="Arial Narrow"/>
          <w:sz w:val="22"/>
          <w:szCs w:val="22"/>
        </w:rPr>
        <w:t xml:space="preserve">, a ktorá je tiež začlenená do skupiny účtovných jednotiek </w:t>
      </w:r>
      <w:r w:rsidR="00396C6C" w:rsidRPr="005861D0">
        <w:rPr>
          <w:rFonts w:ascii="Arial Narrow" w:hAnsi="Arial Narrow" w:cs="Arial Narrow"/>
          <w:sz w:val="22"/>
          <w:szCs w:val="22"/>
        </w:rPr>
        <w:t>na najvyššom stupni konsolidácie</w:t>
      </w:r>
      <w:r w:rsidR="00EA33CE" w:rsidRPr="005861D0">
        <w:rPr>
          <w:rFonts w:ascii="Arial Narrow" w:hAnsi="Arial Narrow" w:cs="Arial Narrow"/>
          <w:sz w:val="22"/>
          <w:szCs w:val="22"/>
        </w:rPr>
        <w:t>:</w:t>
      </w:r>
    </w:p>
    <w:p w14:paraId="6CB45828" w14:textId="77777777" w:rsidR="00C87B89" w:rsidRPr="005861D0" w:rsidRDefault="00C87B89" w:rsidP="00935334">
      <w:pPr>
        <w:jc w:val="both"/>
        <w:rPr>
          <w:rFonts w:ascii="Arial Narrow" w:hAnsi="Arial Narrow" w:cs="Arial Narrow"/>
          <w:sz w:val="22"/>
          <w:szCs w:val="22"/>
        </w:rPr>
      </w:pPr>
    </w:p>
    <w:p w14:paraId="5DA6D696"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c) </w:t>
      </w:r>
      <w:r w:rsidR="0067616D" w:rsidRPr="005861D0">
        <w:rPr>
          <w:rFonts w:ascii="Arial Narrow" w:hAnsi="Arial Narrow" w:cs="Arial Narrow"/>
          <w:sz w:val="22"/>
          <w:szCs w:val="22"/>
        </w:rPr>
        <w:t xml:space="preserve">Adresa, kde sa môže vyžiadať kópia vyššie uvedených </w:t>
      </w:r>
      <w:r w:rsidR="0067616D" w:rsidRPr="005861D0">
        <w:rPr>
          <w:rFonts w:ascii="Arial Narrow" w:hAnsi="Arial Narrow" w:cs="Arial Narrow"/>
          <w:b/>
          <w:sz w:val="22"/>
          <w:szCs w:val="22"/>
        </w:rPr>
        <w:t>konsolidovaných účtovných závierok</w:t>
      </w:r>
      <w:r w:rsidR="0067616D" w:rsidRPr="005861D0">
        <w:rPr>
          <w:rFonts w:ascii="Arial Narrow" w:hAnsi="Arial Narrow" w:cs="Arial Narrow"/>
          <w:sz w:val="22"/>
          <w:szCs w:val="22"/>
        </w:rPr>
        <w:t>:</w:t>
      </w:r>
    </w:p>
    <w:p w14:paraId="64833399" w14:textId="77777777" w:rsidR="00C87B89" w:rsidRPr="005861D0" w:rsidRDefault="00C87B89" w:rsidP="00935334">
      <w:pPr>
        <w:spacing w:after="120"/>
        <w:jc w:val="both"/>
        <w:rPr>
          <w:rFonts w:ascii="Arial Narrow" w:hAnsi="Arial Narrow" w:cs="Arial Narrow"/>
          <w:sz w:val="22"/>
          <w:szCs w:val="22"/>
        </w:rPr>
      </w:pPr>
    </w:p>
    <w:p w14:paraId="185F5F22" w14:textId="77777777" w:rsidR="00C87B89" w:rsidRPr="005861D0" w:rsidRDefault="00C87B89" w:rsidP="00935334">
      <w:pPr>
        <w:spacing w:after="120"/>
        <w:jc w:val="both"/>
        <w:rPr>
          <w:rFonts w:ascii="Arial Narrow" w:hAnsi="Arial Narrow" w:cs="Arial Narrow"/>
          <w:sz w:val="22"/>
          <w:szCs w:val="22"/>
        </w:rPr>
      </w:pPr>
      <w:r w:rsidRPr="005861D0">
        <w:rPr>
          <w:rFonts w:ascii="Arial Narrow" w:hAnsi="Arial Narrow" w:cs="Arial Narrow"/>
          <w:sz w:val="22"/>
          <w:szCs w:val="22"/>
        </w:rPr>
        <w:lastRenderedPageBreak/>
        <w:t xml:space="preserve">d) Údaj, či </w:t>
      </w:r>
      <w:r w:rsidR="0067616D" w:rsidRPr="005861D0">
        <w:rPr>
          <w:rFonts w:ascii="Arial Narrow" w:hAnsi="Arial Narrow" w:cs="Arial Narrow"/>
          <w:sz w:val="22"/>
          <w:szCs w:val="22"/>
        </w:rPr>
        <w:t>účtovná jednotka j</w:t>
      </w:r>
      <w:r w:rsidRPr="005861D0">
        <w:rPr>
          <w:rFonts w:ascii="Arial Narrow" w:hAnsi="Arial Narrow" w:cs="Arial Narrow"/>
          <w:sz w:val="22"/>
          <w:szCs w:val="22"/>
        </w:rPr>
        <w:t>e matersk</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účtovn</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jednotk</w:t>
      </w:r>
      <w:r w:rsidR="0067616D" w:rsidRPr="005861D0">
        <w:rPr>
          <w:rFonts w:ascii="Arial Narrow" w:hAnsi="Arial Narrow" w:cs="Arial Narrow"/>
          <w:sz w:val="22"/>
          <w:szCs w:val="22"/>
        </w:rPr>
        <w:t xml:space="preserve">ou a údaj, či je oslobodená od povinnosti zostaviť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a konsolidovanú výročnú správu podľa § 22 zákona</w:t>
      </w:r>
      <w:r w:rsidR="00396C6C" w:rsidRPr="005861D0">
        <w:rPr>
          <w:rFonts w:ascii="Arial Narrow" w:hAnsi="Arial Narrow" w:cs="Arial Narrow"/>
          <w:sz w:val="22"/>
          <w:szCs w:val="22"/>
        </w:rPr>
        <w:t xml:space="preserve"> o účtovníctve</w:t>
      </w:r>
      <w:r w:rsidRPr="005861D0">
        <w:rPr>
          <w:rFonts w:ascii="Arial Narrow" w:hAnsi="Arial Narrow" w:cs="Arial Narrow"/>
          <w:sz w:val="22"/>
          <w:szCs w:val="22"/>
        </w:rPr>
        <w:t>, pričom sa uvádza</w:t>
      </w:r>
      <w:r w:rsidR="0067616D" w:rsidRPr="005861D0">
        <w:rPr>
          <w:rFonts w:ascii="Arial Narrow" w:hAnsi="Arial Narrow" w:cs="Arial Narrow"/>
          <w:sz w:val="22"/>
          <w:szCs w:val="22"/>
        </w:rPr>
        <w:t>jú</w:t>
      </w:r>
      <w:r w:rsidRPr="005861D0">
        <w:rPr>
          <w:rFonts w:ascii="Arial Narrow" w:hAnsi="Arial Narrow" w:cs="Arial Narrow"/>
          <w:sz w:val="22"/>
          <w:szCs w:val="22"/>
        </w:rPr>
        <w:t>:</w:t>
      </w:r>
    </w:p>
    <w:p w14:paraId="1DD15A12"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1. </w:t>
      </w:r>
      <w:r w:rsidR="0067616D" w:rsidRPr="005861D0">
        <w:rPr>
          <w:rFonts w:ascii="Arial Narrow" w:hAnsi="Arial Narrow" w:cs="Arial Narrow"/>
          <w:sz w:val="22"/>
          <w:szCs w:val="22"/>
        </w:rPr>
        <w:t>p</w:t>
      </w:r>
      <w:r w:rsidRPr="005861D0">
        <w:rPr>
          <w:rFonts w:ascii="Arial Narrow" w:hAnsi="Arial Narrow" w:cs="Arial Narrow"/>
          <w:sz w:val="22"/>
          <w:szCs w:val="22"/>
        </w:rPr>
        <w:t xml:space="preserve">ri oslobodení podľa § 22 ods. 8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materskej účtovnej jednotky zostavujúcej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podľa</w:t>
      </w:r>
      <w:r w:rsidR="0067616D" w:rsidRPr="005861D0">
        <w:rPr>
          <w:rFonts w:ascii="Arial Narrow" w:hAnsi="Arial Narrow" w:cs="Arial Narrow"/>
          <w:sz w:val="22"/>
          <w:szCs w:val="22"/>
        </w:rPr>
        <w:t xml:space="preserve"> osobitných predpisov (</w:t>
      </w:r>
      <w:r w:rsidRPr="005861D0">
        <w:rPr>
          <w:rFonts w:ascii="Arial Narrow" w:hAnsi="Arial Narrow" w:cs="Arial Narrow"/>
          <w:sz w:val="22"/>
          <w:szCs w:val="22"/>
        </w:rPr>
        <w:t>IFRS</w:t>
      </w:r>
      <w:r w:rsidR="0067616D" w:rsidRPr="005861D0">
        <w:rPr>
          <w:rFonts w:ascii="Arial Narrow" w:hAnsi="Arial Narrow" w:cs="Arial Narrow"/>
          <w:sz w:val="22"/>
          <w:szCs w:val="22"/>
        </w:rPr>
        <w:t>/EÚ):</w:t>
      </w:r>
    </w:p>
    <w:p w14:paraId="0379194B" w14:textId="77777777" w:rsidR="00C87B89" w:rsidRPr="005861D0" w:rsidRDefault="00C87B89" w:rsidP="00935334">
      <w:pPr>
        <w:jc w:val="both"/>
        <w:rPr>
          <w:rFonts w:ascii="Arial Narrow" w:hAnsi="Arial Narrow" w:cs="Arial Narrow"/>
          <w:sz w:val="22"/>
          <w:szCs w:val="22"/>
        </w:rPr>
      </w:pPr>
    </w:p>
    <w:p w14:paraId="57CC00ED"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2. </w:t>
      </w:r>
      <w:r w:rsidR="0067616D" w:rsidRPr="005861D0">
        <w:rPr>
          <w:rFonts w:ascii="Arial Narrow" w:hAnsi="Arial Narrow" w:cs="Arial Narrow"/>
          <w:sz w:val="22"/>
          <w:szCs w:val="22"/>
        </w:rPr>
        <w:t>p</w:t>
      </w:r>
      <w:r w:rsidRPr="005861D0">
        <w:rPr>
          <w:rFonts w:ascii="Arial Narrow" w:hAnsi="Arial Narrow" w:cs="Arial Narrow"/>
          <w:sz w:val="22"/>
          <w:szCs w:val="22"/>
        </w:rPr>
        <w:t>ri oslobodení podľa § 22 ods. 1</w:t>
      </w:r>
      <w:r w:rsidR="0067616D" w:rsidRPr="005861D0">
        <w:rPr>
          <w:rFonts w:ascii="Arial Narrow" w:hAnsi="Arial Narrow" w:cs="Arial Narrow"/>
          <w:sz w:val="22"/>
          <w:szCs w:val="22"/>
        </w:rPr>
        <w:t>0 a 1</w:t>
      </w:r>
      <w:r w:rsidRPr="005861D0">
        <w:rPr>
          <w:rFonts w:ascii="Arial Narrow" w:hAnsi="Arial Narrow" w:cs="Arial Narrow"/>
          <w:sz w:val="22"/>
          <w:szCs w:val="22"/>
        </w:rPr>
        <w:t xml:space="preserve">2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dcérskych účtovných jednotiek:  </w:t>
      </w:r>
    </w:p>
    <w:p w14:paraId="484C6428" w14:textId="3011B25F" w:rsidR="00C87B89" w:rsidRPr="005861D0" w:rsidRDefault="0090742D" w:rsidP="00920269">
      <w:pPr>
        <w:spacing w:before="120" w:after="240"/>
        <w:jc w:val="both"/>
        <w:rPr>
          <w:rFonts w:ascii="Arial Narrow" w:hAnsi="Arial Narrow"/>
          <w:sz w:val="22"/>
          <w:szCs w:val="22"/>
          <w:lang w:eastAsia="en-US"/>
        </w:rPr>
      </w:pPr>
      <w:r w:rsidRPr="005861D0">
        <w:rPr>
          <w:rFonts w:ascii="Arial Narrow" w:hAnsi="Arial Narrow"/>
          <w:sz w:val="22"/>
          <w:szCs w:val="22"/>
          <w:lang w:eastAsia="en-US"/>
        </w:rPr>
        <w:t xml:space="preserve">Spoločnosť je </w:t>
      </w:r>
      <w:r w:rsidR="009153A8">
        <w:rPr>
          <w:rFonts w:ascii="Arial Narrow" w:hAnsi="Arial Narrow"/>
          <w:sz w:val="22"/>
          <w:szCs w:val="22"/>
          <w:lang w:eastAsia="en-US"/>
        </w:rPr>
        <w:t>dcérskou</w:t>
      </w:r>
      <w:r w:rsidRPr="005861D0">
        <w:rPr>
          <w:rFonts w:ascii="Arial Narrow" w:hAnsi="Arial Narrow"/>
          <w:sz w:val="22"/>
          <w:szCs w:val="22"/>
          <w:lang w:eastAsia="en-US"/>
        </w:rPr>
        <w:t xml:space="preserve"> účtovnou jednotkou </w:t>
      </w:r>
      <w:r w:rsidR="00113872" w:rsidRPr="007B7347">
        <w:rPr>
          <w:rFonts w:ascii="Arial Narrow" w:hAnsi="Arial Narrow"/>
          <w:sz w:val="22"/>
          <w:szCs w:val="22"/>
          <w:lang w:eastAsia="en-US"/>
        </w:rPr>
        <w:t xml:space="preserve"> </w:t>
      </w:r>
      <w:r w:rsidR="007B7347" w:rsidRPr="009402D6">
        <w:rPr>
          <w:rFonts w:ascii="Arial Narrow" w:hAnsi="Arial Narrow"/>
          <w:sz w:val="22"/>
          <w:szCs w:val="22"/>
        </w:rPr>
        <w:t>Regotrans</w:t>
      </w:r>
      <w:r w:rsidRPr="009402D6">
        <w:rPr>
          <w:rFonts w:ascii="Arial Narrow" w:hAnsi="Arial Narrow"/>
          <w:sz w:val="22"/>
          <w:szCs w:val="22"/>
          <w:lang w:eastAsia="en-US"/>
        </w:rPr>
        <w:t xml:space="preserve">, </w:t>
      </w:r>
      <w:r w:rsidRPr="005861D0">
        <w:rPr>
          <w:rFonts w:ascii="Arial Narrow" w:hAnsi="Arial Narrow"/>
          <w:sz w:val="22"/>
          <w:szCs w:val="22"/>
          <w:lang w:eastAsia="en-US"/>
        </w:rPr>
        <w:t xml:space="preserve">spol. s r.o., </w:t>
      </w:r>
      <w:r w:rsidR="009851DA">
        <w:rPr>
          <w:rFonts w:ascii="Arial Narrow" w:hAnsi="Arial Narrow"/>
          <w:sz w:val="22"/>
          <w:szCs w:val="22"/>
          <w:lang w:eastAsia="en-US"/>
        </w:rPr>
        <w:t>ktorá n</w:t>
      </w:r>
      <w:r w:rsidRPr="005861D0">
        <w:rPr>
          <w:rFonts w:ascii="Arial Narrow" w:hAnsi="Arial Narrow"/>
          <w:sz w:val="22"/>
          <w:szCs w:val="22"/>
          <w:lang w:eastAsia="en-US"/>
        </w:rPr>
        <w:t>emá  povinnosť zostaviť konsolidovanú účtovnú závierku z dôvodu neprekročenia veľkostných kritérií uvedených v § 22 ods.10 zákona o účtovníctve.</w:t>
      </w:r>
    </w:p>
    <w:p w14:paraId="35AB2720" w14:textId="77777777" w:rsidR="00614845" w:rsidRPr="005861D0" w:rsidRDefault="00E76CF5" w:rsidP="00920269">
      <w:pPr>
        <w:spacing w:before="120" w:after="120"/>
        <w:jc w:val="both"/>
        <w:rPr>
          <w:rFonts w:ascii="Arial Narrow" w:hAnsi="Arial Narrow" w:cs="Arial Narrow"/>
          <w:sz w:val="22"/>
          <w:szCs w:val="22"/>
        </w:rPr>
      </w:pPr>
      <w:r w:rsidRPr="005861D0">
        <w:rPr>
          <w:rFonts w:ascii="Arial Narrow" w:hAnsi="Arial Narrow" w:cs="Arial Narrow"/>
          <w:sz w:val="22"/>
          <w:szCs w:val="22"/>
        </w:rPr>
        <w:t>5</w:t>
      </w:r>
      <w:r w:rsidR="00614845" w:rsidRPr="005861D0">
        <w:rPr>
          <w:rFonts w:ascii="Arial Narrow" w:hAnsi="Arial Narrow" w:cs="Arial Narrow"/>
          <w:sz w:val="22"/>
          <w:szCs w:val="22"/>
        </w:rPr>
        <w:t xml:space="preserve">) </w:t>
      </w:r>
      <w:r w:rsidR="009D3DB8" w:rsidRPr="005861D0">
        <w:rPr>
          <w:rFonts w:ascii="Arial Narrow" w:hAnsi="Arial Narrow" w:cs="Arial Narrow"/>
          <w:sz w:val="22"/>
          <w:szCs w:val="22"/>
          <w:u w:val="single"/>
        </w:rPr>
        <w:t>Priemerný prepočítaný počet zamestnancov</w:t>
      </w:r>
      <w:r w:rsidR="00216A06" w:rsidRPr="005861D0">
        <w:rPr>
          <w:rFonts w:ascii="Arial Narrow" w:hAnsi="Arial Narrow" w:cs="Arial Narrow"/>
          <w:sz w:val="22"/>
          <w:szCs w:val="22"/>
          <w:u w:val="single"/>
        </w:rPr>
        <w:t xml:space="preserve"> účtovnej jednotky</w:t>
      </w:r>
      <w:r w:rsidR="009D3DB8" w:rsidRPr="005861D0">
        <w:rPr>
          <w:rFonts w:ascii="Arial Narrow" w:hAnsi="Arial Narrow" w:cs="Arial Narrow"/>
          <w:sz w:val="22"/>
          <w:szCs w:val="22"/>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57"/>
        <w:gridCol w:w="2523"/>
        <w:gridCol w:w="2367"/>
      </w:tblGrid>
      <w:tr w:rsidR="004F26BF" w:rsidRPr="005861D0" w14:paraId="2352F46F" w14:textId="77777777" w:rsidTr="00E76CF5">
        <w:trPr>
          <w:trHeight w:val="537"/>
        </w:trPr>
        <w:tc>
          <w:tcPr>
            <w:tcW w:w="2492" w:type="pct"/>
            <w:vAlign w:val="center"/>
          </w:tcPr>
          <w:p w14:paraId="0208D33E" w14:textId="77777777" w:rsidR="00A84C9F" w:rsidRPr="005861D0" w:rsidRDefault="00A84C9F" w:rsidP="0075132C">
            <w:pPr>
              <w:ind w:right="459"/>
              <w:jc w:val="center"/>
              <w:rPr>
                <w:rFonts w:ascii="Arial Narrow" w:hAnsi="Arial Narrow" w:cs="Arial Narrow"/>
                <w:b/>
                <w:bCs/>
                <w:sz w:val="22"/>
                <w:szCs w:val="22"/>
              </w:rPr>
            </w:pPr>
            <w:r w:rsidRPr="005861D0">
              <w:rPr>
                <w:rFonts w:ascii="Arial Narrow" w:hAnsi="Arial Narrow" w:cs="Arial Narrow"/>
                <w:b/>
                <w:bCs/>
                <w:sz w:val="22"/>
                <w:szCs w:val="22"/>
              </w:rPr>
              <w:t>Názov položky</w:t>
            </w:r>
          </w:p>
        </w:tc>
        <w:tc>
          <w:tcPr>
            <w:tcW w:w="1294" w:type="pct"/>
            <w:vAlign w:val="center"/>
          </w:tcPr>
          <w:p w14:paraId="279C921E"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1214" w:type="pct"/>
            <w:vAlign w:val="center"/>
          </w:tcPr>
          <w:p w14:paraId="3C9E6344"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Bez</w:t>
            </w:r>
            <w:r w:rsidR="004233E2" w:rsidRPr="005861D0">
              <w:rPr>
                <w:rFonts w:ascii="Arial Narrow" w:hAnsi="Arial Narrow" w:cs="Arial Narrow"/>
                <w:b/>
                <w:bCs/>
                <w:sz w:val="22"/>
                <w:szCs w:val="22"/>
              </w:rPr>
              <w:t>p</w:t>
            </w:r>
            <w:r w:rsidRPr="005861D0">
              <w:rPr>
                <w:rFonts w:ascii="Arial Narrow" w:hAnsi="Arial Narrow" w:cs="Arial Narrow"/>
                <w:b/>
                <w:bCs/>
                <w:sz w:val="22"/>
                <w:szCs w:val="22"/>
              </w:rPr>
              <w:t>rostredne predchádzajúce účtovné obdobie</w:t>
            </w:r>
          </w:p>
        </w:tc>
      </w:tr>
      <w:tr w:rsidR="00E76CF5" w:rsidRPr="005861D0" w14:paraId="53A4449A" w14:textId="77777777" w:rsidTr="00E76CF5">
        <w:trPr>
          <w:trHeight w:val="163"/>
        </w:trPr>
        <w:tc>
          <w:tcPr>
            <w:tcW w:w="2492" w:type="pct"/>
            <w:vAlign w:val="bottom"/>
          </w:tcPr>
          <w:p w14:paraId="4077F9CD" w14:textId="77777777" w:rsidR="00A84C9F" w:rsidRPr="005861D0" w:rsidRDefault="00A84C9F" w:rsidP="00396C6C">
            <w:pPr>
              <w:jc w:val="both"/>
              <w:rPr>
                <w:rFonts w:ascii="Arial Narrow" w:hAnsi="Arial Narrow" w:cs="Arial Narrow"/>
                <w:sz w:val="22"/>
                <w:szCs w:val="22"/>
              </w:rPr>
            </w:pPr>
            <w:r w:rsidRPr="005861D0">
              <w:rPr>
                <w:rFonts w:ascii="Arial Narrow" w:hAnsi="Arial Narrow" w:cs="Arial Narrow"/>
                <w:sz w:val="22"/>
                <w:szCs w:val="22"/>
              </w:rPr>
              <w:t xml:space="preserve">Priemerný prepočítaný počet </w:t>
            </w:r>
            <w:r w:rsidR="00396C6C" w:rsidRPr="005861D0">
              <w:rPr>
                <w:rFonts w:ascii="Arial Narrow" w:hAnsi="Arial Narrow" w:cs="Arial Narrow"/>
                <w:sz w:val="22"/>
                <w:szCs w:val="22"/>
              </w:rPr>
              <w:t>počas účtovného obdobia</w:t>
            </w:r>
          </w:p>
        </w:tc>
        <w:tc>
          <w:tcPr>
            <w:tcW w:w="1294" w:type="pct"/>
            <w:vAlign w:val="bottom"/>
          </w:tcPr>
          <w:p w14:paraId="55B6FF25" w14:textId="49186DDE" w:rsidR="00A84C9F" w:rsidRPr="005861D0" w:rsidRDefault="00EF2196" w:rsidP="006A7D5F">
            <w:pPr>
              <w:jc w:val="center"/>
              <w:rPr>
                <w:rFonts w:ascii="Arial Narrow" w:hAnsi="Arial Narrow" w:cs="Arial Narrow"/>
                <w:sz w:val="22"/>
                <w:szCs w:val="22"/>
              </w:rPr>
            </w:pPr>
            <w:r>
              <w:rPr>
                <w:rFonts w:ascii="Arial Narrow" w:hAnsi="Arial Narrow" w:cs="Arial Narrow"/>
                <w:sz w:val="22"/>
                <w:szCs w:val="22"/>
              </w:rPr>
              <w:t>3</w:t>
            </w:r>
          </w:p>
        </w:tc>
        <w:tc>
          <w:tcPr>
            <w:tcW w:w="1214" w:type="pct"/>
            <w:vAlign w:val="bottom"/>
          </w:tcPr>
          <w:p w14:paraId="686707D4" w14:textId="493BBAA2" w:rsidR="00A84C9F" w:rsidRPr="005861D0" w:rsidRDefault="00FF3E88" w:rsidP="006A7D5F">
            <w:pPr>
              <w:jc w:val="center"/>
              <w:rPr>
                <w:rFonts w:ascii="Arial Narrow" w:hAnsi="Arial Narrow" w:cs="Arial Narrow"/>
                <w:sz w:val="22"/>
                <w:szCs w:val="22"/>
              </w:rPr>
            </w:pPr>
            <w:r>
              <w:rPr>
                <w:rFonts w:ascii="Arial Narrow" w:hAnsi="Arial Narrow" w:cs="Arial Narrow"/>
                <w:sz w:val="22"/>
                <w:szCs w:val="22"/>
              </w:rPr>
              <w:t>1</w:t>
            </w:r>
          </w:p>
        </w:tc>
      </w:tr>
    </w:tbl>
    <w:p w14:paraId="5FE8BA0F" w14:textId="77777777" w:rsidR="00A84C9F" w:rsidRPr="005861D0" w:rsidRDefault="00A84C9F" w:rsidP="0075484E">
      <w:pPr>
        <w:ind w:left="928" w:right="-468"/>
        <w:jc w:val="both"/>
        <w:rPr>
          <w:rFonts w:ascii="Arial Narrow" w:hAnsi="Arial Narrow" w:cs="Arial Narrow"/>
          <w:sz w:val="22"/>
          <w:szCs w:val="22"/>
        </w:rPr>
      </w:pPr>
    </w:p>
    <w:p w14:paraId="7E36C3C9" w14:textId="77777777" w:rsidR="001550FB" w:rsidRPr="005861D0" w:rsidRDefault="001550FB" w:rsidP="0075484E">
      <w:pPr>
        <w:ind w:right="-468"/>
        <w:jc w:val="both"/>
        <w:rPr>
          <w:rFonts w:ascii="Arial Narrow" w:hAnsi="Arial Narrow" w:cs="Arial Narrow"/>
          <w:sz w:val="22"/>
          <w:szCs w:val="22"/>
        </w:rPr>
      </w:pPr>
    </w:p>
    <w:p w14:paraId="1601FD45" w14:textId="77777777" w:rsidR="00F0347E" w:rsidRPr="005861D0" w:rsidRDefault="00F0347E" w:rsidP="00F0347E">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II – INFORMÁCIE O ORGÁNOCH SPOLOČNOSTI</w:t>
      </w:r>
    </w:p>
    <w:p w14:paraId="655DEE4C" w14:textId="77777777" w:rsidR="00F0347E" w:rsidRPr="005861D0" w:rsidRDefault="00F0347E" w:rsidP="00F0347E">
      <w:pPr>
        <w:ind w:right="-468"/>
        <w:jc w:val="both"/>
        <w:rPr>
          <w:rFonts w:ascii="Arial Narrow" w:hAnsi="Arial Narrow" w:cs="Arial Narrow"/>
          <w:bCs/>
          <w:sz w:val="22"/>
          <w:szCs w:val="22"/>
        </w:rPr>
      </w:pPr>
    </w:p>
    <w:p w14:paraId="5F8BB638" w14:textId="77777777" w:rsidR="00F0347E" w:rsidRPr="005861D0" w:rsidRDefault="00FD495C" w:rsidP="00F0347E">
      <w:pPr>
        <w:spacing w:after="120"/>
        <w:jc w:val="both"/>
        <w:rPr>
          <w:rFonts w:ascii="Arial Narrow" w:hAnsi="Arial Narrow" w:cs="Arial Narrow"/>
          <w:bCs/>
          <w:sz w:val="22"/>
          <w:szCs w:val="22"/>
        </w:rPr>
      </w:pPr>
      <w:r w:rsidRPr="005861D0">
        <w:rPr>
          <w:rFonts w:ascii="Arial Narrow" w:hAnsi="Arial Narrow" w:cs="Arial Narrow"/>
          <w:b/>
          <w:bCs/>
          <w:sz w:val="22"/>
          <w:szCs w:val="22"/>
          <w:u w:val="single"/>
        </w:rPr>
        <w:t>Informácie o orgánoch účtovnej jednotky</w:t>
      </w:r>
      <w:r w:rsidR="00F0347E" w:rsidRPr="005861D0">
        <w:rPr>
          <w:rFonts w:ascii="Arial Narrow" w:hAnsi="Arial Narrow" w:cs="Arial Narrow"/>
          <w:bCs/>
          <w:sz w:val="22"/>
          <w:szCs w:val="22"/>
        </w:rPr>
        <w:t xml:space="preserve"> – štatutárneho orgánu, dozorného orgánu a iného orgánu účtovnej jednotky, pričom sa uvádzajú najmä informácie </w:t>
      </w:r>
      <w:r w:rsidR="00216A06" w:rsidRPr="005861D0">
        <w:rPr>
          <w:rFonts w:ascii="Arial Narrow" w:hAnsi="Arial Narrow" w:cs="Arial Narrow"/>
          <w:bCs/>
          <w:sz w:val="22"/>
          <w:szCs w:val="22"/>
        </w:rPr>
        <w:t xml:space="preserve">– o </w:t>
      </w:r>
      <w:r w:rsidRPr="005861D0">
        <w:rPr>
          <w:rFonts w:ascii="Arial Narrow" w:hAnsi="Arial Narrow" w:cs="Arial Narrow"/>
          <w:bCs/>
          <w:sz w:val="22"/>
          <w:szCs w:val="22"/>
        </w:rPr>
        <w:t>podmienk</w:t>
      </w:r>
      <w:r w:rsidR="001A05C3" w:rsidRPr="005861D0">
        <w:rPr>
          <w:rFonts w:ascii="Arial Narrow" w:hAnsi="Arial Narrow" w:cs="Arial Narrow"/>
          <w:bCs/>
          <w:sz w:val="22"/>
          <w:szCs w:val="22"/>
        </w:rPr>
        <w:t xml:space="preserve">ach </w:t>
      </w:r>
      <w:r w:rsidRPr="005861D0">
        <w:rPr>
          <w:rFonts w:ascii="Arial Narrow" w:hAnsi="Arial Narrow" w:cs="Arial Narrow"/>
          <w:bCs/>
          <w:sz w:val="22"/>
          <w:szCs w:val="22"/>
        </w:rPr>
        <w:t>a výšk</w:t>
      </w:r>
      <w:r w:rsidR="001A05C3" w:rsidRPr="005861D0">
        <w:rPr>
          <w:rFonts w:ascii="Arial Narrow" w:hAnsi="Arial Narrow" w:cs="Arial Narrow"/>
          <w:bCs/>
          <w:sz w:val="22"/>
          <w:szCs w:val="22"/>
        </w:rPr>
        <w:t>e</w:t>
      </w:r>
      <w:r w:rsidRPr="005861D0">
        <w:rPr>
          <w:rFonts w:ascii="Arial Narrow" w:hAnsi="Arial Narrow" w:cs="Arial Narrow"/>
          <w:bCs/>
          <w:sz w:val="22"/>
          <w:szCs w:val="22"/>
        </w:rPr>
        <w:t xml:space="preserve"> jednotlivých druhov záruk alebo iných zabezpečení, </w:t>
      </w:r>
      <w:r w:rsidR="00216A06" w:rsidRPr="005861D0">
        <w:rPr>
          <w:rFonts w:ascii="Arial Narrow" w:hAnsi="Arial Narrow" w:cs="Arial Narrow"/>
          <w:bCs/>
          <w:sz w:val="22"/>
          <w:szCs w:val="22"/>
        </w:rPr>
        <w:t xml:space="preserve">o </w:t>
      </w:r>
      <w:r w:rsidRPr="005861D0">
        <w:rPr>
          <w:rFonts w:ascii="Arial Narrow" w:hAnsi="Arial Narrow" w:cs="Arial Narrow"/>
          <w:bCs/>
          <w:sz w:val="22"/>
          <w:szCs w:val="22"/>
        </w:rPr>
        <w:t xml:space="preserve">pôžičkách a ich podmienkach </w:t>
      </w:r>
      <w:r w:rsidR="00F0347E" w:rsidRPr="005861D0">
        <w:rPr>
          <w:rFonts w:ascii="Arial Narrow" w:hAnsi="Arial Narrow" w:cs="Arial Narrow"/>
          <w:bCs/>
          <w:sz w:val="22"/>
          <w:szCs w:val="22"/>
        </w:rPr>
        <w:t>(</w:t>
      </w:r>
      <w:r w:rsidR="001A05C3" w:rsidRPr="005861D0">
        <w:rPr>
          <w:rFonts w:ascii="Arial Narrow" w:hAnsi="Arial Narrow" w:cs="Arial Narrow"/>
          <w:bCs/>
          <w:sz w:val="22"/>
          <w:szCs w:val="22"/>
        </w:rPr>
        <w:t xml:space="preserve">výška úrokov, </w:t>
      </w:r>
      <w:r w:rsidRPr="005861D0">
        <w:rPr>
          <w:rFonts w:ascii="Arial Narrow" w:hAnsi="Arial Narrow" w:cs="Arial Narrow"/>
          <w:bCs/>
          <w:sz w:val="22"/>
          <w:szCs w:val="22"/>
        </w:rPr>
        <w:t>celková suma pôžičky, suma splatenej pôžičky, suma odpustenej pôžičky</w:t>
      </w:r>
      <w:r w:rsidR="00F0347E" w:rsidRPr="005861D0">
        <w:rPr>
          <w:rFonts w:ascii="Arial Narrow" w:hAnsi="Arial Narrow" w:cs="Arial Narrow"/>
          <w:bCs/>
          <w:sz w:val="22"/>
          <w:szCs w:val="22"/>
        </w:rPr>
        <w:t xml:space="preserve">), </w:t>
      </w:r>
      <w:r w:rsidR="00216A06" w:rsidRPr="005861D0">
        <w:rPr>
          <w:rFonts w:ascii="Arial Narrow" w:hAnsi="Arial Narrow" w:cs="Arial Narrow"/>
          <w:bCs/>
          <w:sz w:val="22"/>
          <w:szCs w:val="22"/>
        </w:rPr>
        <w:t>o </w:t>
      </w:r>
      <w:r w:rsidR="00F0347E" w:rsidRPr="005861D0">
        <w:rPr>
          <w:rFonts w:ascii="Arial Narrow" w:hAnsi="Arial Narrow" w:cs="Arial Narrow"/>
          <w:bCs/>
          <w:sz w:val="22"/>
          <w:szCs w:val="22"/>
        </w:rPr>
        <w:t>použit</w:t>
      </w:r>
      <w:r w:rsidR="00216A06" w:rsidRPr="005861D0">
        <w:rPr>
          <w:rFonts w:ascii="Arial Narrow" w:hAnsi="Arial Narrow" w:cs="Arial Narrow"/>
          <w:bCs/>
          <w:sz w:val="22"/>
          <w:szCs w:val="22"/>
        </w:rPr>
        <w:t xml:space="preserve">í </w:t>
      </w:r>
      <w:r w:rsidR="00F0347E" w:rsidRPr="005861D0">
        <w:rPr>
          <w:rFonts w:ascii="Arial Narrow" w:hAnsi="Arial Narrow" w:cs="Arial Narrow"/>
          <w:bCs/>
          <w:sz w:val="22"/>
          <w:szCs w:val="22"/>
        </w:rPr>
        <w:t xml:space="preserve">majetku účtovnej jednotky na súkromné účely; v členení na jednotlivé orgány (informácie sa neuvádzajú vtedy, ak by umožnili identifikáciu finančnej situácie konkrétnej </w:t>
      </w:r>
      <w:r w:rsidR="00216A06" w:rsidRPr="005861D0">
        <w:rPr>
          <w:rFonts w:ascii="Arial Narrow" w:hAnsi="Arial Narrow" w:cs="Arial Narrow"/>
          <w:bCs/>
          <w:sz w:val="22"/>
          <w:szCs w:val="22"/>
        </w:rPr>
        <w:t xml:space="preserve">fyzickej </w:t>
      </w:r>
      <w:r w:rsidR="00F0347E" w:rsidRPr="005861D0">
        <w:rPr>
          <w:rFonts w:ascii="Arial Narrow" w:hAnsi="Arial Narrow" w:cs="Arial Narrow"/>
          <w:bCs/>
          <w:sz w:val="22"/>
          <w:szCs w:val="22"/>
        </w:rPr>
        <w:t>osoby):</w:t>
      </w: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8"/>
        <w:gridCol w:w="2468"/>
        <w:gridCol w:w="1997"/>
      </w:tblGrid>
      <w:tr w:rsidR="004F26BF" w:rsidRPr="005861D0" w14:paraId="3BB4353D" w14:textId="77777777" w:rsidTr="0055736A">
        <w:trPr>
          <w:trHeight w:val="780"/>
          <w:jc w:val="center"/>
        </w:trPr>
        <w:tc>
          <w:tcPr>
            <w:tcW w:w="2378" w:type="pct"/>
            <w:noWrap/>
            <w:vAlign w:val="center"/>
            <w:hideMark/>
          </w:tcPr>
          <w:p w14:paraId="0DDA6FAB" w14:textId="77777777" w:rsidR="00F0347E" w:rsidRPr="005861D0" w:rsidRDefault="00F0347E" w:rsidP="00EF4F08">
            <w:pPr>
              <w:pStyle w:val="TopHeader"/>
            </w:pPr>
            <w:r w:rsidRPr="005861D0">
              <w:t>Orgány účtovnej jednotky</w:t>
            </w:r>
          </w:p>
        </w:tc>
        <w:tc>
          <w:tcPr>
            <w:tcW w:w="1433" w:type="pct"/>
            <w:noWrap/>
            <w:vAlign w:val="center"/>
            <w:hideMark/>
          </w:tcPr>
          <w:p w14:paraId="0FFAA720" w14:textId="77777777" w:rsidR="00F0347E" w:rsidRPr="005861D0" w:rsidRDefault="00F0347E" w:rsidP="00EF4F08">
            <w:pPr>
              <w:pStyle w:val="TopHeader"/>
            </w:pPr>
            <w:r w:rsidRPr="005861D0">
              <w:t>Bežné účtovné obdobie</w:t>
            </w:r>
          </w:p>
        </w:tc>
        <w:tc>
          <w:tcPr>
            <w:tcW w:w="1189" w:type="pct"/>
            <w:vAlign w:val="center"/>
            <w:hideMark/>
          </w:tcPr>
          <w:p w14:paraId="1DEA2C5A" w14:textId="77777777" w:rsidR="00F0347E" w:rsidRPr="005861D0" w:rsidRDefault="00F0347E" w:rsidP="00EF4F08">
            <w:pPr>
              <w:pStyle w:val="TopHeader"/>
            </w:pPr>
            <w:r w:rsidRPr="005861D0">
              <w:t>Bezprostredne predchádzajúce účtovné obdobie</w:t>
            </w:r>
          </w:p>
        </w:tc>
      </w:tr>
      <w:tr w:rsidR="004F26BF" w:rsidRPr="005861D0" w14:paraId="39B7DE45" w14:textId="77777777" w:rsidTr="0055736A">
        <w:trPr>
          <w:trHeight w:val="267"/>
          <w:jc w:val="center"/>
        </w:trPr>
        <w:tc>
          <w:tcPr>
            <w:tcW w:w="2378" w:type="pct"/>
            <w:noWrap/>
            <w:vAlign w:val="center"/>
            <w:hideMark/>
          </w:tcPr>
          <w:p w14:paraId="0B6B3603"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Štatutárny orgán</w:t>
            </w:r>
          </w:p>
        </w:tc>
        <w:tc>
          <w:tcPr>
            <w:tcW w:w="1433" w:type="pct"/>
            <w:noWrap/>
            <w:vAlign w:val="center"/>
          </w:tcPr>
          <w:p w14:paraId="2B03C431" w14:textId="77777777" w:rsidR="00F0347E" w:rsidRPr="005861D0" w:rsidRDefault="00F0347E" w:rsidP="009C28E6">
            <w:pPr>
              <w:rPr>
                <w:rFonts w:ascii="Arial Narrow" w:hAnsi="Arial Narrow"/>
                <w:sz w:val="22"/>
                <w:szCs w:val="22"/>
              </w:rPr>
            </w:pPr>
          </w:p>
        </w:tc>
        <w:tc>
          <w:tcPr>
            <w:tcW w:w="1189" w:type="pct"/>
            <w:noWrap/>
            <w:vAlign w:val="center"/>
          </w:tcPr>
          <w:p w14:paraId="4A8A60FE" w14:textId="77777777" w:rsidR="00F0347E" w:rsidRPr="005861D0" w:rsidRDefault="00F0347E" w:rsidP="000C0CD9">
            <w:pPr>
              <w:rPr>
                <w:rFonts w:ascii="Arial Narrow" w:hAnsi="Arial Narrow"/>
                <w:sz w:val="22"/>
                <w:szCs w:val="22"/>
              </w:rPr>
            </w:pPr>
          </w:p>
        </w:tc>
      </w:tr>
      <w:tr w:rsidR="003927CB" w:rsidRPr="005861D0" w14:paraId="32D449A2" w14:textId="77777777" w:rsidTr="0055736A">
        <w:trPr>
          <w:trHeight w:val="144"/>
          <w:jc w:val="center"/>
        </w:trPr>
        <w:tc>
          <w:tcPr>
            <w:tcW w:w="2378" w:type="pct"/>
            <w:noWrap/>
            <w:vAlign w:val="center"/>
            <w:hideMark/>
          </w:tcPr>
          <w:p w14:paraId="5DD6C96B" w14:textId="77777777" w:rsidR="00F0347E" w:rsidRPr="005861D0" w:rsidRDefault="00F0347E" w:rsidP="006D570D">
            <w:pPr>
              <w:numPr>
                <w:ilvl w:val="0"/>
                <w:numId w:val="6"/>
              </w:numPr>
              <w:rPr>
                <w:rFonts w:ascii="Arial Narrow" w:hAnsi="Arial Narrow"/>
                <w:sz w:val="22"/>
                <w:szCs w:val="22"/>
              </w:rPr>
            </w:pPr>
            <w:r w:rsidRPr="005861D0">
              <w:rPr>
                <w:rFonts w:ascii="Arial Narrow" w:hAnsi="Arial Narrow"/>
                <w:sz w:val="22"/>
                <w:szCs w:val="22"/>
              </w:rPr>
              <w:t>druh príjmu (</w:t>
            </w:r>
            <w:r w:rsidR="006D570D" w:rsidRPr="005861D0">
              <w:rPr>
                <w:rFonts w:ascii="Arial Narrow" w:hAnsi="Arial Narrow"/>
                <w:sz w:val="22"/>
                <w:szCs w:val="22"/>
              </w:rPr>
              <w:t>nevyúčtované finančné prostriedky)</w:t>
            </w:r>
            <w:r w:rsidRPr="005861D0">
              <w:rPr>
                <w:rFonts w:ascii="Arial Narrow" w:hAnsi="Arial Narrow"/>
                <w:sz w:val="22"/>
                <w:szCs w:val="22"/>
              </w:rPr>
              <w:t>:</w:t>
            </w:r>
          </w:p>
        </w:tc>
        <w:tc>
          <w:tcPr>
            <w:tcW w:w="1433" w:type="pct"/>
            <w:noWrap/>
            <w:vAlign w:val="center"/>
            <w:hideMark/>
          </w:tcPr>
          <w:p w14:paraId="13F9EB3C" w14:textId="77777777" w:rsidR="00F0347E" w:rsidRPr="005861D0" w:rsidRDefault="00EE3D4E"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75C21CB5" w14:textId="77777777" w:rsidR="00F0347E" w:rsidRPr="005861D0" w:rsidRDefault="005E3591"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DDBD048" w14:textId="77777777" w:rsidTr="0055736A">
        <w:trPr>
          <w:trHeight w:val="161"/>
          <w:jc w:val="center"/>
        </w:trPr>
        <w:tc>
          <w:tcPr>
            <w:tcW w:w="2378" w:type="pct"/>
            <w:noWrap/>
            <w:vAlign w:val="center"/>
            <w:hideMark/>
          </w:tcPr>
          <w:p w14:paraId="1519ABB0"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Dozorný orgán</w:t>
            </w:r>
          </w:p>
        </w:tc>
        <w:tc>
          <w:tcPr>
            <w:tcW w:w="1433" w:type="pct"/>
            <w:noWrap/>
            <w:vAlign w:val="center"/>
            <w:hideMark/>
          </w:tcPr>
          <w:p w14:paraId="14DC3EA1"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605B6919"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5926DDA" w14:textId="77777777" w:rsidTr="0055736A">
        <w:trPr>
          <w:trHeight w:val="161"/>
          <w:jc w:val="center"/>
        </w:trPr>
        <w:tc>
          <w:tcPr>
            <w:tcW w:w="2378" w:type="pct"/>
            <w:noWrap/>
            <w:vAlign w:val="center"/>
          </w:tcPr>
          <w:p w14:paraId="64D218B8"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6B0B3E62"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296512E4"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013F98E" w14:textId="77777777" w:rsidTr="0055736A">
        <w:trPr>
          <w:trHeight w:val="161"/>
          <w:jc w:val="center"/>
        </w:trPr>
        <w:tc>
          <w:tcPr>
            <w:tcW w:w="2378" w:type="pct"/>
            <w:noWrap/>
            <w:vAlign w:val="center"/>
          </w:tcPr>
          <w:p w14:paraId="7D8D006F"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Iný orgán účtovnej jednotky</w:t>
            </w:r>
          </w:p>
        </w:tc>
        <w:tc>
          <w:tcPr>
            <w:tcW w:w="1433" w:type="pct"/>
            <w:noWrap/>
            <w:vAlign w:val="center"/>
          </w:tcPr>
          <w:p w14:paraId="2556A407"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07DF6435"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F0347E" w:rsidRPr="005861D0" w14:paraId="1F7EDD6D" w14:textId="77777777" w:rsidTr="0055736A">
        <w:trPr>
          <w:trHeight w:val="161"/>
          <w:jc w:val="center"/>
        </w:trPr>
        <w:tc>
          <w:tcPr>
            <w:tcW w:w="2378" w:type="pct"/>
            <w:noWrap/>
            <w:vAlign w:val="center"/>
          </w:tcPr>
          <w:p w14:paraId="39598E2F"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3BB0737F"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7B4BA17B"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bl>
    <w:p w14:paraId="61016E3F" w14:textId="77777777" w:rsidR="00F0347E" w:rsidRDefault="00F0347E" w:rsidP="00F0347E">
      <w:pPr>
        <w:ind w:right="-468"/>
        <w:jc w:val="both"/>
        <w:rPr>
          <w:rFonts w:ascii="Arial Narrow" w:hAnsi="Arial Narrow" w:cs="Arial Narrow"/>
          <w:bCs/>
          <w:sz w:val="22"/>
          <w:szCs w:val="22"/>
        </w:rPr>
      </w:pPr>
    </w:p>
    <w:p w14:paraId="27775E1E" w14:textId="36F1E8AC"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43DD9A5B" w14:textId="77777777" w:rsidR="00ED6FAF" w:rsidRPr="005861D0" w:rsidRDefault="00ED6FAF" w:rsidP="00F0347E">
      <w:pPr>
        <w:ind w:right="-468"/>
        <w:jc w:val="both"/>
        <w:rPr>
          <w:rFonts w:ascii="Arial Narrow" w:hAnsi="Arial Narrow" w:cs="Arial Narrow"/>
          <w:bCs/>
          <w:sz w:val="22"/>
          <w:szCs w:val="22"/>
        </w:rPr>
      </w:pPr>
    </w:p>
    <w:p w14:paraId="0EEF43F3" w14:textId="77777777" w:rsidR="00F0347E" w:rsidRPr="005861D0" w:rsidRDefault="00F0347E" w:rsidP="0075484E">
      <w:pPr>
        <w:ind w:right="-468"/>
        <w:jc w:val="both"/>
        <w:rPr>
          <w:rFonts w:ascii="Arial Narrow" w:hAnsi="Arial Narrow" w:cs="Arial Narrow"/>
          <w:sz w:val="22"/>
          <w:szCs w:val="22"/>
        </w:rPr>
      </w:pPr>
    </w:p>
    <w:p w14:paraId="0C0E8BAF" w14:textId="77777777" w:rsidR="00235630" w:rsidRPr="005861D0" w:rsidRDefault="0067616D" w:rsidP="00935334">
      <w:pPr>
        <w:ind w:right="-141"/>
        <w:jc w:val="center"/>
        <w:rPr>
          <w:rFonts w:ascii="Arial Narrow" w:hAnsi="Arial Narrow" w:cs="Arial Narrow"/>
          <w:b/>
          <w:bCs/>
          <w:sz w:val="22"/>
          <w:szCs w:val="22"/>
          <w:u w:val="single"/>
        </w:rPr>
      </w:pPr>
      <w:r w:rsidRPr="005861D0">
        <w:rPr>
          <w:rFonts w:ascii="Arial Narrow" w:hAnsi="Arial Narrow" w:cs="Arial Narrow"/>
          <w:b/>
          <w:bCs/>
          <w:sz w:val="22"/>
          <w:szCs w:val="22"/>
          <w:u w:val="single"/>
        </w:rPr>
        <w:t>Článok I</w:t>
      </w:r>
      <w:r w:rsidR="005D22A2" w:rsidRPr="005861D0">
        <w:rPr>
          <w:rFonts w:ascii="Arial Narrow" w:hAnsi="Arial Narrow" w:cs="Arial Narrow"/>
          <w:b/>
          <w:bCs/>
          <w:sz w:val="22"/>
          <w:szCs w:val="22"/>
          <w:u w:val="single"/>
        </w:rPr>
        <w:t>I</w:t>
      </w:r>
      <w:r w:rsidRPr="005861D0">
        <w:rPr>
          <w:rFonts w:ascii="Arial Narrow" w:hAnsi="Arial Narrow" w:cs="Arial Narrow"/>
          <w:b/>
          <w:bCs/>
          <w:sz w:val="22"/>
          <w:szCs w:val="22"/>
          <w:u w:val="single"/>
        </w:rPr>
        <w:t>I – I</w:t>
      </w:r>
      <w:r w:rsidR="008271F6" w:rsidRPr="005861D0">
        <w:rPr>
          <w:rFonts w:ascii="Arial Narrow" w:hAnsi="Arial Narrow" w:cs="Arial Narrow"/>
          <w:b/>
          <w:bCs/>
          <w:sz w:val="22"/>
          <w:szCs w:val="22"/>
          <w:u w:val="single"/>
        </w:rPr>
        <w:t>NFORMÁCIE O PRIJATÝCH POSTUPOCH</w:t>
      </w:r>
    </w:p>
    <w:p w14:paraId="25117A37" w14:textId="77777777" w:rsidR="0067616D" w:rsidRPr="005861D0" w:rsidRDefault="0067616D" w:rsidP="00935334">
      <w:pPr>
        <w:ind w:right="-141"/>
        <w:jc w:val="both"/>
        <w:rPr>
          <w:rFonts w:ascii="Arial Narrow" w:hAnsi="Arial Narrow" w:cs="Arial Narrow"/>
          <w:b/>
          <w:bCs/>
          <w:sz w:val="22"/>
          <w:szCs w:val="22"/>
        </w:rPr>
      </w:pPr>
    </w:p>
    <w:p w14:paraId="1A5CE07B" w14:textId="77777777" w:rsidR="00825938" w:rsidRPr="005861D0" w:rsidRDefault="00E25D82" w:rsidP="00935334">
      <w:pPr>
        <w:ind w:right="-141"/>
        <w:jc w:val="both"/>
        <w:rPr>
          <w:rFonts w:ascii="Arial Narrow" w:hAnsi="Arial Narrow" w:cs="Arial Narrow"/>
          <w:sz w:val="22"/>
          <w:szCs w:val="22"/>
        </w:rPr>
      </w:pPr>
      <w:r w:rsidRPr="005861D0">
        <w:rPr>
          <w:rFonts w:ascii="Arial Narrow" w:hAnsi="Arial Narrow" w:cs="Arial Narrow"/>
          <w:sz w:val="22"/>
          <w:szCs w:val="22"/>
        </w:rPr>
        <w:t>1</w:t>
      </w:r>
      <w:r w:rsidR="004A1C62" w:rsidRPr="005861D0">
        <w:rPr>
          <w:rFonts w:ascii="Arial Narrow" w:hAnsi="Arial Narrow" w:cs="Arial Narrow"/>
          <w:sz w:val="22"/>
          <w:szCs w:val="22"/>
        </w:rPr>
        <w:t xml:space="preserve">) </w:t>
      </w:r>
      <w:r w:rsidRPr="005861D0">
        <w:rPr>
          <w:rFonts w:ascii="Arial Narrow" w:hAnsi="Arial Narrow" w:cs="Arial Narrow"/>
          <w:sz w:val="22"/>
          <w:szCs w:val="22"/>
        </w:rPr>
        <w:t>Informácia, či je účtovná závierka zostavená za s</w:t>
      </w:r>
      <w:r w:rsidR="00235630" w:rsidRPr="005861D0">
        <w:rPr>
          <w:rFonts w:ascii="Arial Narrow" w:hAnsi="Arial Narrow" w:cs="Arial Narrow"/>
          <w:sz w:val="22"/>
          <w:szCs w:val="22"/>
        </w:rPr>
        <w:t>plnen</w:t>
      </w:r>
      <w:r w:rsidR="00755E77" w:rsidRPr="005861D0">
        <w:rPr>
          <w:rFonts w:ascii="Arial Narrow" w:hAnsi="Arial Narrow" w:cs="Arial Narrow"/>
          <w:sz w:val="22"/>
          <w:szCs w:val="22"/>
        </w:rPr>
        <w:t>i</w:t>
      </w:r>
      <w:r w:rsidRPr="005861D0">
        <w:rPr>
          <w:rFonts w:ascii="Arial Narrow" w:hAnsi="Arial Narrow" w:cs="Arial Narrow"/>
          <w:sz w:val="22"/>
          <w:szCs w:val="22"/>
        </w:rPr>
        <w:t xml:space="preserve">a </w:t>
      </w:r>
      <w:r w:rsidR="00235630" w:rsidRPr="005861D0">
        <w:rPr>
          <w:rFonts w:ascii="Arial Narrow" w:hAnsi="Arial Narrow" w:cs="Arial Narrow"/>
          <w:sz w:val="22"/>
          <w:szCs w:val="22"/>
        </w:rPr>
        <w:t xml:space="preserve">predpokladu, že účtovná jednotka bude </w:t>
      </w:r>
      <w:r w:rsidR="00235630" w:rsidRPr="005861D0">
        <w:rPr>
          <w:rFonts w:ascii="Arial Narrow" w:hAnsi="Arial Narrow" w:cs="Arial Narrow"/>
          <w:b/>
          <w:sz w:val="22"/>
          <w:szCs w:val="22"/>
        </w:rPr>
        <w:t>nepretržite pokračovať</w:t>
      </w:r>
      <w:r w:rsidR="00235630" w:rsidRPr="005861D0">
        <w:rPr>
          <w:rFonts w:ascii="Arial Narrow" w:hAnsi="Arial Narrow" w:cs="Arial Narrow"/>
          <w:sz w:val="22"/>
          <w:szCs w:val="22"/>
        </w:rPr>
        <w:t xml:space="preserve"> vo svojej činnosti</w:t>
      </w:r>
      <w:r w:rsidRPr="005861D0">
        <w:rPr>
          <w:rFonts w:ascii="Arial Narrow" w:hAnsi="Arial Narrow" w:cs="Arial Narrow"/>
          <w:sz w:val="22"/>
          <w:szCs w:val="22"/>
        </w:rPr>
        <w:t xml:space="preserve"> </w:t>
      </w:r>
      <w:r w:rsidR="00C84F78" w:rsidRPr="005861D0">
        <w:rPr>
          <w:rFonts w:ascii="Arial Narrow" w:hAnsi="Arial Narrow" w:cs="Arial Narrow"/>
          <w:sz w:val="22"/>
          <w:szCs w:val="22"/>
        </w:rPr>
        <w:t xml:space="preserve">minimálne </w:t>
      </w:r>
      <w:r w:rsidRPr="005861D0">
        <w:rPr>
          <w:rFonts w:ascii="Arial Narrow" w:hAnsi="Arial Narrow" w:cs="Arial Narrow"/>
          <w:sz w:val="22"/>
          <w:szCs w:val="22"/>
        </w:rPr>
        <w:t xml:space="preserve">12 mesiacov </w:t>
      </w:r>
      <w:r w:rsidR="00C84F78" w:rsidRPr="005861D0">
        <w:rPr>
          <w:rFonts w:ascii="Arial Narrow" w:hAnsi="Arial Narrow" w:cs="Arial Narrow"/>
          <w:sz w:val="22"/>
          <w:szCs w:val="22"/>
        </w:rPr>
        <w:t xml:space="preserve">po závierkovom dni v zmysle </w:t>
      </w:r>
      <w:r w:rsidRPr="005861D0">
        <w:rPr>
          <w:rFonts w:ascii="Arial Narrow" w:hAnsi="Arial Narrow" w:cs="Arial Narrow"/>
          <w:sz w:val="22"/>
          <w:szCs w:val="22"/>
        </w:rPr>
        <w:t xml:space="preserve">§ 7 ods. 4 zákona o účtovníctve. Ak by tento predpoklad nebol splnený, uvedie sa aj dopad </w:t>
      </w:r>
      <w:r w:rsidR="00396C6C" w:rsidRPr="005861D0">
        <w:rPr>
          <w:rFonts w:ascii="Arial Narrow" w:hAnsi="Arial Narrow" w:cs="Arial Narrow"/>
          <w:sz w:val="22"/>
          <w:szCs w:val="22"/>
        </w:rPr>
        <w:t>d</w:t>
      </w:r>
      <w:r w:rsidRPr="005861D0">
        <w:rPr>
          <w:rFonts w:ascii="Arial Narrow" w:hAnsi="Arial Narrow" w:cs="Arial Narrow"/>
          <w:sz w:val="22"/>
          <w:szCs w:val="22"/>
        </w:rPr>
        <w:t xml:space="preserve">o účtovnej závierky (napr. zrušenie </w:t>
      </w:r>
      <w:r w:rsidR="00182CD7" w:rsidRPr="005861D0">
        <w:rPr>
          <w:rFonts w:ascii="Arial Narrow" w:hAnsi="Arial Narrow" w:cs="Arial Narrow"/>
          <w:sz w:val="22"/>
          <w:szCs w:val="22"/>
        </w:rPr>
        <w:t xml:space="preserve">dlhodobých </w:t>
      </w:r>
      <w:r w:rsidRPr="005861D0">
        <w:rPr>
          <w:rFonts w:ascii="Arial Narrow" w:hAnsi="Arial Narrow" w:cs="Arial Narrow"/>
          <w:sz w:val="22"/>
          <w:szCs w:val="22"/>
        </w:rPr>
        <w:t>rezerv):</w:t>
      </w:r>
      <w:r w:rsidR="00755E77" w:rsidRPr="005861D0">
        <w:rPr>
          <w:rFonts w:ascii="Arial Narrow" w:hAnsi="Arial Narrow" w:cs="Arial Narrow"/>
          <w:sz w:val="22"/>
          <w:szCs w:val="22"/>
        </w:rPr>
        <w:t xml:space="preserve"> </w:t>
      </w:r>
    </w:p>
    <w:p w14:paraId="37ECBBEA" w14:textId="77777777" w:rsidR="00825938" w:rsidRPr="005861D0" w:rsidRDefault="00825938" w:rsidP="00935334">
      <w:pPr>
        <w:ind w:right="-141"/>
        <w:jc w:val="both"/>
        <w:rPr>
          <w:rFonts w:ascii="Arial Narrow" w:hAnsi="Arial Narrow" w:cs="Arial Narrow"/>
          <w:sz w:val="22"/>
          <w:szCs w:val="22"/>
        </w:rPr>
      </w:pPr>
    </w:p>
    <w:p w14:paraId="2A8A47F4" w14:textId="23B9F786" w:rsidR="00755E77" w:rsidRPr="00677C6E" w:rsidRDefault="00812A04" w:rsidP="00812A04">
      <w:pPr>
        <w:autoSpaceDE w:val="0"/>
        <w:autoSpaceDN w:val="0"/>
        <w:adjustRightInd w:val="0"/>
        <w:jc w:val="both"/>
        <w:rPr>
          <w:rFonts w:ascii="Arial Narrow" w:hAnsi="Arial Narrow" w:cs="TimesNewRomanPSMT"/>
          <w:sz w:val="22"/>
          <w:szCs w:val="22"/>
        </w:rPr>
      </w:pPr>
      <w:r w:rsidRPr="00677C6E">
        <w:rPr>
          <w:rFonts w:ascii="Arial Narrow" w:hAnsi="Arial Narrow" w:cs="TimesNewRomanPSMT"/>
          <w:sz w:val="22"/>
          <w:szCs w:val="22"/>
        </w:rPr>
        <w:t>Zvážil</w:t>
      </w:r>
      <w:r w:rsidR="00A958C8" w:rsidRPr="00677C6E">
        <w:rPr>
          <w:rFonts w:ascii="Arial Narrow" w:hAnsi="Arial Narrow" w:cs="TimesNewRomanPSMT"/>
          <w:sz w:val="22"/>
          <w:szCs w:val="22"/>
        </w:rPr>
        <w:t xml:space="preserve">i sme všetky potenciálne dopady epidemiologickej situácie </w:t>
      </w:r>
      <w:r w:rsidRPr="00677C6E">
        <w:rPr>
          <w:rFonts w:ascii="Arial Narrow" w:hAnsi="Arial Narrow" w:cs="TimesNewRomanPSMT"/>
          <w:sz w:val="22"/>
          <w:szCs w:val="22"/>
        </w:rPr>
        <w:t>COVID19 na naše podnikateľské aktivity a dospeli sme k záveru, že nemajú významný vplyv na našu schopnosť pokračovať nepretržite v činnosti a fungovať ako zdravý subjekt nasledujúcich 12 mesiacov.</w:t>
      </w:r>
    </w:p>
    <w:p w14:paraId="45FCB62D" w14:textId="0FF1E264" w:rsidR="00E90529" w:rsidRPr="005861D0" w:rsidRDefault="00235630" w:rsidP="00935334">
      <w:pPr>
        <w:ind w:right="-141"/>
        <w:jc w:val="both"/>
        <w:rPr>
          <w:rFonts w:ascii="Arial Narrow" w:hAnsi="Arial Narrow" w:cs="Arial Narrow"/>
          <w:sz w:val="22"/>
          <w:szCs w:val="22"/>
        </w:rPr>
      </w:pPr>
      <w:r w:rsidRPr="005861D0">
        <w:rPr>
          <w:rFonts w:ascii="Arial Narrow" w:hAnsi="Arial Narrow" w:cs="Arial Narrow"/>
          <w:sz w:val="22"/>
          <w:szCs w:val="22"/>
        </w:rPr>
        <w:t xml:space="preserve"> </w:t>
      </w:r>
    </w:p>
    <w:p w14:paraId="0AE5C10E" w14:textId="77777777" w:rsidR="00182CD7" w:rsidRPr="005861D0" w:rsidRDefault="00182CD7" w:rsidP="00935334">
      <w:pPr>
        <w:ind w:right="-141"/>
        <w:jc w:val="both"/>
        <w:rPr>
          <w:rFonts w:ascii="Arial Narrow" w:hAnsi="Arial Narrow" w:cs="Arial Narrow"/>
          <w:sz w:val="22"/>
          <w:szCs w:val="22"/>
        </w:rPr>
      </w:pPr>
      <w:r w:rsidRPr="005861D0">
        <w:rPr>
          <w:rFonts w:ascii="Arial Narrow" w:hAnsi="Arial Narrow" w:cs="Arial Narrow"/>
          <w:sz w:val="22"/>
          <w:szCs w:val="22"/>
        </w:rPr>
        <w:t>2</w:t>
      </w:r>
      <w:r w:rsidR="004A1C62" w:rsidRPr="005861D0">
        <w:rPr>
          <w:rFonts w:ascii="Arial Narrow" w:hAnsi="Arial Narrow" w:cs="Arial Narrow"/>
          <w:sz w:val="22"/>
          <w:szCs w:val="22"/>
        </w:rPr>
        <w:t>)</w:t>
      </w:r>
      <w:r w:rsidRPr="005861D0">
        <w:rPr>
          <w:rFonts w:ascii="Arial Narrow" w:hAnsi="Arial Narrow" w:cs="Arial Narrow"/>
          <w:sz w:val="22"/>
          <w:szCs w:val="22"/>
        </w:rPr>
        <w:t xml:space="preserve"> Informácia o aplikácii </w:t>
      </w:r>
      <w:r w:rsidR="00755E77" w:rsidRPr="005861D0">
        <w:rPr>
          <w:rFonts w:ascii="Arial Narrow" w:hAnsi="Arial Narrow" w:cs="Arial Narrow"/>
          <w:sz w:val="22"/>
          <w:szCs w:val="22"/>
        </w:rPr>
        <w:t>účtovných zásad a </w:t>
      </w:r>
      <w:r w:rsidR="00235630" w:rsidRPr="005861D0">
        <w:rPr>
          <w:rFonts w:ascii="Arial Narrow" w:hAnsi="Arial Narrow" w:cs="Arial Narrow"/>
          <w:sz w:val="22"/>
          <w:szCs w:val="22"/>
        </w:rPr>
        <w:t>účtovných metód</w:t>
      </w:r>
      <w:r w:rsidRPr="005861D0">
        <w:rPr>
          <w:rFonts w:ascii="Arial Narrow" w:hAnsi="Arial Narrow" w:cs="Arial Narrow"/>
          <w:sz w:val="22"/>
          <w:szCs w:val="22"/>
        </w:rPr>
        <w:t>, ktoré sú dôležité na posúdenie majetku, záväzkov, finančnej situácie a výsledku hospodárenia</w:t>
      </w:r>
      <w:r w:rsidR="00E43AEB" w:rsidRPr="005861D0">
        <w:rPr>
          <w:rFonts w:ascii="Arial Narrow" w:hAnsi="Arial Narrow" w:cs="Arial Narrow"/>
          <w:sz w:val="22"/>
          <w:szCs w:val="22"/>
        </w:rPr>
        <w:t xml:space="preserve">. </w:t>
      </w:r>
      <w:r w:rsidRPr="005861D0">
        <w:rPr>
          <w:rFonts w:ascii="Arial Narrow" w:hAnsi="Arial Narrow" w:cs="Arial Narrow"/>
          <w:sz w:val="22"/>
          <w:szCs w:val="22"/>
        </w:rPr>
        <w:t xml:space="preserve">Informácia </w:t>
      </w:r>
      <w:r w:rsidRPr="005861D0">
        <w:rPr>
          <w:rFonts w:ascii="Arial Narrow" w:hAnsi="Arial Narrow" w:cs="Arial Narrow"/>
          <w:b/>
          <w:sz w:val="22"/>
          <w:szCs w:val="22"/>
        </w:rPr>
        <w:t>o zmenách účtovných zásad a zmenách účtovných metód</w:t>
      </w:r>
      <w:r w:rsidRPr="005861D0">
        <w:rPr>
          <w:rFonts w:ascii="Arial Narrow" w:hAnsi="Arial Narrow" w:cs="Arial Narrow"/>
          <w:sz w:val="22"/>
          <w:szCs w:val="22"/>
        </w:rPr>
        <w:t xml:space="preserve">, a to s uvedením </w:t>
      </w:r>
      <w:r w:rsidRPr="005861D0">
        <w:rPr>
          <w:rFonts w:ascii="Arial Narrow" w:hAnsi="Arial Narrow" w:cs="Arial Narrow"/>
          <w:sz w:val="22"/>
          <w:szCs w:val="22"/>
          <w:u w:val="single"/>
        </w:rPr>
        <w:t>dôvodu</w:t>
      </w:r>
      <w:r w:rsidRPr="005861D0">
        <w:rPr>
          <w:rFonts w:ascii="Arial Narrow" w:hAnsi="Arial Narrow" w:cs="Arial Narrow"/>
          <w:sz w:val="22"/>
          <w:szCs w:val="22"/>
        </w:rPr>
        <w:t xml:space="preserve"> ich uplatnenia a ich </w:t>
      </w:r>
      <w:r w:rsidRPr="005861D0">
        <w:rPr>
          <w:rFonts w:ascii="Arial Narrow" w:hAnsi="Arial Narrow" w:cs="Arial Narrow"/>
          <w:sz w:val="22"/>
          <w:szCs w:val="22"/>
          <w:u w:val="single"/>
        </w:rPr>
        <w:t>vplyvu na hodnotu</w:t>
      </w:r>
      <w:r w:rsidRPr="005861D0">
        <w:rPr>
          <w:rFonts w:ascii="Arial Narrow" w:hAnsi="Arial Narrow" w:cs="Arial Narrow"/>
          <w:sz w:val="22"/>
          <w:szCs w:val="22"/>
        </w:rPr>
        <w:t xml:space="preserve"> majetku, záväzkov, vlastného imania a výsledku hospodárenia</w:t>
      </w:r>
      <w:r w:rsidR="00C84F78" w:rsidRPr="005861D0">
        <w:rPr>
          <w:rFonts w:ascii="Arial Narrow" w:hAnsi="Arial Narrow" w:cs="Arial Narrow"/>
          <w:sz w:val="22"/>
          <w:szCs w:val="22"/>
        </w:rPr>
        <w:t>.</w:t>
      </w:r>
      <w:r w:rsidRPr="005861D0">
        <w:rPr>
          <w:rFonts w:ascii="Arial Narrow" w:hAnsi="Arial Narrow" w:cs="Arial Narrow"/>
          <w:sz w:val="22"/>
          <w:szCs w:val="22"/>
        </w:rPr>
        <w:t xml:space="preserve"> Ak v dôsledku zmeny účtovných zásad a účtovných metód nie sú hodnoty za bezprostredne </w:t>
      </w:r>
      <w:r w:rsidRPr="005861D0">
        <w:rPr>
          <w:rFonts w:ascii="Arial Narrow" w:hAnsi="Arial Narrow" w:cs="Arial Narrow"/>
          <w:sz w:val="22"/>
          <w:szCs w:val="22"/>
        </w:rPr>
        <w:lastRenderedPageBreak/>
        <w:t>predchádzajúce účtovné obdobie v jednotlivých súčastiach účtovnej závierky porovnateľné, uvádza sa vysvetlenie v neporovnateľných hodnotách:</w:t>
      </w:r>
    </w:p>
    <w:p w14:paraId="4AC8B7F0" w14:textId="77777777" w:rsidR="00755E77" w:rsidRPr="005861D0" w:rsidRDefault="00755E77" w:rsidP="00935334">
      <w:pPr>
        <w:ind w:right="-141"/>
        <w:jc w:val="both"/>
        <w:rPr>
          <w:rFonts w:ascii="Arial Narrow" w:hAnsi="Arial Narrow" w:cs="Arial Narrow"/>
          <w:sz w:val="22"/>
          <w:szCs w:val="22"/>
        </w:rPr>
      </w:pPr>
    </w:p>
    <w:p w14:paraId="11455865" w14:textId="77777777" w:rsidR="00E43AEB" w:rsidRPr="005861D0" w:rsidRDefault="00E43AEB" w:rsidP="00935334">
      <w:pPr>
        <w:ind w:right="-141"/>
        <w:jc w:val="both"/>
        <w:rPr>
          <w:rFonts w:ascii="Arial Narrow" w:hAnsi="Arial Narrow" w:cs="Arial Narrow"/>
          <w:sz w:val="22"/>
          <w:szCs w:val="22"/>
        </w:rPr>
      </w:pPr>
      <w:r w:rsidRPr="005861D0">
        <w:rPr>
          <w:rFonts w:ascii="Arial Narrow" w:hAnsi="Arial Narrow" w:cs="Arial Narrow"/>
          <w:sz w:val="22"/>
          <w:szCs w:val="22"/>
        </w:rPr>
        <w:t xml:space="preserve">3) Informácie o charaktere a účele </w:t>
      </w:r>
      <w:r w:rsidRPr="005861D0">
        <w:rPr>
          <w:rFonts w:ascii="Arial Narrow" w:hAnsi="Arial Narrow" w:cs="Arial Narrow"/>
          <w:b/>
          <w:sz w:val="22"/>
          <w:szCs w:val="22"/>
        </w:rPr>
        <w:t>transakcií, ktoré sa neuvádzajú v súvahe</w:t>
      </w:r>
      <w:r w:rsidRPr="005861D0">
        <w:rPr>
          <w:rFonts w:ascii="Arial Narrow" w:hAnsi="Arial Narrow" w:cs="Arial Narrow"/>
          <w:sz w:val="22"/>
          <w:szCs w:val="22"/>
        </w:rPr>
        <w:t xml:space="preserve">, pričom sa uvádza finančný vplyv týchto transakcií na účtovnú jednotku, ak sú </w:t>
      </w:r>
      <w:r w:rsidRPr="005861D0">
        <w:rPr>
          <w:rFonts w:ascii="Arial Narrow" w:hAnsi="Arial Narrow" w:cs="Arial Narrow"/>
          <w:sz w:val="22"/>
          <w:szCs w:val="22"/>
          <w:u w:val="single"/>
        </w:rPr>
        <w:t>riziká alebo prínosy</w:t>
      </w:r>
      <w:r w:rsidRPr="005861D0">
        <w:rPr>
          <w:rFonts w:ascii="Arial Narrow" w:hAnsi="Arial Narrow" w:cs="Arial Narrow"/>
          <w:sz w:val="22"/>
          <w:szCs w:val="22"/>
        </w:rPr>
        <w:t xml:space="preserve"> vyplývajúce z týchto transakcií významné a ak uvedenie týchto rizík alebo prínosov je potrebné na účely posúdenia finančnej situácie účtovnej jednotky (napr. súdne spory, zmluvy, </w:t>
      </w:r>
      <w:r w:rsidR="00C84F78" w:rsidRPr="005861D0">
        <w:rPr>
          <w:rFonts w:ascii="Arial Narrow" w:hAnsi="Arial Narrow" w:cs="Arial Narrow"/>
          <w:sz w:val="22"/>
          <w:szCs w:val="22"/>
        </w:rPr>
        <w:t xml:space="preserve">časovo limitované </w:t>
      </w:r>
      <w:r w:rsidRPr="005861D0">
        <w:rPr>
          <w:rFonts w:ascii="Arial Narrow" w:hAnsi="Arial Narrow" w:cs="Arial Narrow"/>
          <w:sz w:val="22"/>
          <w:szCs w:val="22"/>
        </w:rPr>
        <w:t>licencie</w:t>
      </w:r>
      <w:r w:rsidR="00F246E3" w:rsidRPr="005861D0">
        <w:rPr>
          <w:rFonts w:ascii="Arial Narrow" w:hAnsi="Arial Narrow" w:cs="Arial Narrow"/>
          <w:sz w:val="22"/>
          <w:szCs w:val="22"/>
        </w:rPr>
        <w:t xml:space="preserve"> a oprávnenia</w:t>
      </w:r>
      <w:r w:rsidRPr="005861D0">
        <w:rPr>
          <w:rFonts w:ascii="Arial Narrow" w:hAnsi="Arial Narrow" w:cs="Arial Narrow"/>
          <w:sz w:val="22"/>
          <w:szCs w:val="22"/>
        </w:rPr>
        <w:t xml:space="preserve">, podnikové kombinácie, záväzky investovať, </w:t>
      </w:r>
      <w:r w:rsidR="00444759" w:rsidRPr="005861D0">
        <w:rPr>
          <w:rFonts w:ascii="Arial Narrow" w:hAnsi="Arial Narrow" w:cs="Arial Narrow"/>
          <w:sz w:val="22"/>
          <w:szCs w:val="22"/>
        </w:rPr>
        <w:t xml:space="preserve">dopad legislatívy, celkový </w:t>
      </w:r>
      <w:r w:rsidRPr="005861D0">
        <w:rPr>
          <w:rFonts w:ascii="Arial Narrow" w:hAnsi="Arial Narrow" w:cs="Arial Narrow"/>
          <w:sz w:val="22"/>
          <w:szCs w:val="22"/>
        </w:rPr>
        <w:t>pokles v</w:t>
      </w:r>
      <w:r w:rsidR="00444759" w:rsidRPr="005861D0">
        <w:rPr>
          <w:rFonts w:ascii="Arial Narrow" w:hAnsi="Arial Narrow" w:cs="Arial Narrow"/>
          <w:sz w:val="22"/>
          <w:szCs w:val="22"/>
        </w:rPr>
        <w:t xml:space="preserve"> hospodárskom </w:t>
      </w:r>
      <w:r w:rsidRPr="005861D0">
        <w:rPr>
          <w:rFonts w:ascii="Arial Narrow" w:hAnsi="Arial Narrow" w:cs="Arial Narrow"/>
          <w:sz w:val="22"/>
          <w:szCs w:val="22"/>
        </w:rPr>
        <w:t xml:space="preserve">segmente):    </w:t>
      </w:r>
    </w:p>
    <w:p w14:paraId="0D3DF180" w14:textId="77777777" w:rsidR="00ED6FAF" w:rsidRDefault="00ED6FAF" w:rsidP="00ED6FAF">
      <w:pPr>
        <w:jc w:val="both"/>
        <w:rPr>
          <w:rFonts w:ascii="Arial Narrow" w:hAnsi="Arial Narrow" w:cs="Arial Narrow"/>
          <w:bCs/>
          <w:color w:val="00B0F0"/>
          <w:sz w:val="22"/>
          <w:szCs w:val="22"/>
        </w:rPr>
      </w:pPr>
    </w:p>
    <w:p w14:paraId="2C5CC4E1" w14:textId="549EAC68" w:rsidR="00B27BC8" w:rsidRPr="002879F0" w:rsidRDefault="00ED6FAF" w:rsidP="00ED6FAF">
      <w:pPr>
        <w:jc w:val="both"/>
        <w:rPr>
          <w:rFonts w:ascii="Arial Narrow" w:hAnsi="Arial Narrow"/>
        </w:rPr>
      </w:pPr>
      <w:r w:rsidRPr="002879F0">
        <w:rPr>
          <w:rFonts w:ascii="Arial Narrow" w:hAnsi="Arial Narrow" w:cs="Arial Narrow"/>
          <w:bCs/>
          <w:sz w:val="22"/>
          <w:szCs w:val="22"/>
        </w:rPr>
        <w:t>UJ nemá obsahovú náplň pre body 2 a 3.</w:t>
      </w:r>
    </w:p>
    <w:p w14:paraId="0937FCE5" w14:textId="77777777" w:rsidR="00ED6FAF" w:rsidRPr="005861D0" w:rsidRDefault="00ED6FAF" w:rsidP="00B27BC8">
      <w:pPr>
        <w:ind w:left="709"/>
        <w:jc w:val="both"/>
        <w:rPr>
          <w:rFonts w:ascii="Arial Narrow" w:hAnsi="Arial Narrow"/>
        </w:rPr>
      </w:pPr>
    </w:p>
    <w:p w14:paraId="0016A0C1" w14:textId="77777777" w:rsidR="00ED6FAF" w:rsidRDefault="00C252C9" w:rsidP="00ED6FAF">
      <w:pPr>
        <w:spacing w:after="120"/>
        <w:ind w:right="-141"/>
        <w:jc w:val="both"/>
        <w:rPr>
          <w:rFonts w:ascii="Arial Narrow" w:hAnsi="Arial Narrow" w:cs="Arial Narrow"/>
          <w:sz w:val="22"/>
          <w:szCs w:val="22"/>
        </w:rPr>
      </w:pPr>
      <w:r w:rsidRPr="005861D0">
        <w:rPr>
          <w:rFonts w:ascii="Arial Narrow" w:hAnsi="Arial Narrow" w:cs="Arial Narrow"/>
          <w:sz w:val="22"/>
          <w:szCs w:val="22"/>
        </w:rPr>
        <w:t>4</w:t>
      </w:r>
      <w:r w:rsidR="004A1C62" w:rsidRPr="005861D0">
        <w:rPr>
          <w:rFonts w:ascii="Arial Narrow" w:hAnsi="Arial Narrow" w:cs="Arial Narrow"/>
          <w:sz w:val="22"/>
          <w:szCs w:val="22"/>
        </w:rPr>
        <w:t xml:space="preserve">) </w:t>
      </w:r>
      <w:r w:rsidR="00755E77" w:rsidRPr="005861D0">
        <w:rPr>
          <w:rFonts w:ascii="Arial Narrow" w:hAnsi="Arial Narrow" w:cs="Arial Narrow"/>
          <w:b/>
          <w:sz w:val="22"/>
          <w:szCs w:val="22"/>
        </w:rPr>
        <w:t>S</w:t>
      </w:r>
      <w:r w:rsidR="00235630" w:rsidRPr="005861D0">
        <w:rPr>
          <w:rFonts w:ascii="Arial Narrow" w:hAnsi="Arial Narrow" w:cs="Arial Narrow"/>
          <w:b/>
          <w:sz w:val="22"/>
          <w:szCs w:val="22"/>
        </w:rPr>
        <w:t xml:space="preserve">pôsob </w:t>
      </w:r>
      <w:r w:rsidRPr="005861D0">
        <w:rPr>
          <w:rFonts w:ascii="Arial Narrow" w:hAnsi="Arial Narrow" w:cs="Arial Narrow"/>
          <w:b/>
          <w:sz w:val="22"/>
          <w:szCs w:val="22"/>
        </w:rPr>
        <w:t xml:space="preserve">a určenie </w:t>
      </w:r>
      <w:r w:rsidR="00235630" w:rsidRPr="005861D0">
        <w:rPr>
          <w:rFonts w:ascii="Arial Narrow" w:hAnsi="Arial Narrow" w:cs="Arial Narrow"/>
          <w:b/>
          <w:sz w:val="22"/>
          <w:szCs w:val="22"/>
        </w:rPr>
        <w:t>o</w:t>
      </w:r>
      <w:r w:rsidR="0070649A" w:rsidRPr="005861D0">
        <w:rPr>
          <w:rFonts w:ascii="Arial Narrow" w:hAnsi="Arial Narrow" w:cs="Arial Narrow"/>
          <w:b/>
          <w:sz w:val="22"/>
          <w:szCs w:val="22"/>
        </w:rPr>
        <w:t>ceňovania</w:t>
      </w:r>
      <w:r w:rsidR="0070649A" w:rsidRPr="005861D0">
        <w:rPr>
          <w:rFonts w:ascii="Arial Narrow" w:hAnsi="Arial Narrow" w:cs="Arial Narrow"/>
          <w:sz w:val="22"/>
          <w:szCs w:val="22"/>
        </w:rPr>
        <w:t xml:space="preserve"> </w:t>
      </w:r>
      <w:r w:rsidR="00235630" w:rsidRPr="005861D0">
        <w:rPr>
          <w:rFonts w:ascii="Arial Narrow" w:hAnsi="Arial Narrow" w:cs="Arial Narrow"/>
          <w:sz w:val="22"/>
          <w:szCs w:val="22"/>
        </w:rPr>
        <w:t>majetku a</w:t>
      </w:r>
      <w:r w:rsidR="00137CDE" w:rsidRPr="005861D0">
        <w:rPr>
          <w:rFonts w:ascii="Arial Narrow" w:hAnsi="Arial Narrow" w:cs="Arial Narrow"/>
          <w:sz w:val="22"/>
          <w:szCs w:val="22"/>
        </w:rPr>
        <w:t> </w:t>
      </w:r>
      <w:r w:rsidR="00235630" w:rsidRPr="005861D0">
        <w:rPr>
          <w:rFonts w:ascii="Arial Narrow" w:hAnsi="Arial Narrow" w:cs="Arial Narrow"/>
          <w:sz w:val="22"/>
          <w:szCs w:val="22"/>
        </w:rPr>
        <w:t>záväzkov</w:t>
      </w:r>
      <w:r w:rsidR="00137CDE" w:rsidRPr="005861D0">
        <w:rPr>
          <w:rFonts w:ascii="Arial Narrow" w:hAnsi="Arial Narrow" w:cs="Arial Narrow"/>
          <w:sz w:val="22"/>
          <w:szCs w:val="22"/>
        </w:rPr>
        <w:t xml:space="preserve"> (vrátane rozhodujúcich odhadov)</w:t>
      </w:r>
      <w:r w:rsidR="00755E77" w:rsidRPr="005861D0">
        <w:rPr>
          <w:rFonts w:ascii="Arial Narrow" w:hAnsi="Arial Narrow" w:cs="Arial Narrow"/>
          <w:sz w:val="22"/>
          <w:szCs w:val="22"/>
        </w:rPr>
        <w:t>:</w:t>
      </w:r>
    </w:p>
    <w:p w14:paraId="5C067AFE" w14:textId="7F21B492" w:rsidR="00C252C9" w:rsidRPr="005861D0" w:rsidRDefault="00C252C9" w:rsidP="00ED6FAF">
      <w:pPr>
        <w:spacing w:after="120"/>
        <w:ind w:right="-141"/>
        <w:jc w:val="both"/>
        <w:rPr>
          <w:rFonts w:ascii="Arial Narrow" w:hAnsi="Arial Narrow" w:cs="Arial Narrow"/>
          <w:sz w:val="22"/>
          <w:szCs w:val="22"/>
        </w:rPr>
      </w:pPr>
      <w:r w:rsidRPr="005861D0">
        <w:rPr>
          <w:rFonts w:ascii="Arial Narrow" w:hAnsi="Arial Narrow" w:cs="Arial Narrow"/>
          <w:sz w:val="22"/>
          <w:szCs w:val="22"/>
        </w:rPr>
        <w:t>Spôsob oce</w:t>
      </w:r>
      <w:r w:rsidR="00C84F78" w:rsidRPr="005861D0">
        <w:rPr>
          <w:rFonts w:ascii="Arial Narrow" w:hAnsi="Arial Narrow" w:cs="Arial Narrow"/>
          <w:sz w:val="22"/>
          <w:szCs w:val="22"/>
        </w:rPr>
        <w:t xml:space="preserve">ňovania </w:t>
      </w:r>
      <w:r w:rsidR="00391830" w:rsidRPr="005861D0">
        <w:rPr>
          <w:rFonts w:ascii="Arial Narrow" w:hAnsi="Arial Narrow" w:cs="Arial Narrow"/>
          <w:sz w:val="22"/>
          <w:szCs w:val="22"/>
        </w:rPr>
        <w:t xml:space="preserve">majetku a záväzkov </w:t>
      </w:r>
      <w:r w:rsidRPr="005861D0">
        <w:rPr>
          <w:rFonts w:ascii="Arial Narrow" w:hAnsi="Arial Narrow" w:cs="Arial Narrow"/>
          <w:sz w:val="22"/>
          <w:szCs w:val="22"/>
        </w:rPr>
        <w:t>(§ 25 ZoU):</w:t>
      </w:r>
    </w:p>
    <w:p w14:paraId="7FA9482C" w14:textId="77777777" w:rsidR="00BA43D8" w:rsidRPr="005861D0" w:rsidRDefault="00BA43D8" w:rsidP="00BA43D8">
      <w:pPr>
        <w:pStyle w:val="Zkladntext0"/>
        <w:tabs>
          <w:tab w:val="left" w:pos="808"/>
        </w:tabs>
        <w:ind w:left="0" w:firstLine="0"/>
        <w:jc w:val="both"/>
        <w:rPr>
          <w:rFonts w:ascii="Arial Narrow" w:hAnsi="Arial Narrow"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4F26BF" w:rsidRPr="005861D0" w14:paraId="543BE9AC"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42C163"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01C11D"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65A60B0" w14:textId="77777777" w:rsidR="00BA43D8" w:rsidRPr="005861D0" w:rsidRDefault="00BA43D8" w:rsidP="00C252C9">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Spôsob oceňovania</w:t>
            </w:r>
          </w:p>
        </w:tc>
      </w:tr>
      <w:tr w:rsidR="004F26BF" w:rsidRPr="005861D0" w14:paraId="3DE2721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E33C6C4" w14:textId="42896399" w:rsidR="00BA43D8"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35D4610" w14:textId="77777777" w:rsidR="00BA43D8" w:rsidRPr="005861D0" w:rsidRDefault="006D032E" w:rsidP="006D032E">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pacing w:val="1"/>
                <w:sz w:val="22"/>
                <w:szCs w:val="22"/>
                <w:lang w:val="sk-SK"/>
              </w:rPr>
              <w:t>Nedokončená výroba /</w:t>
            </w:r>
            <w:r w:rsidR="00AF116E" w:rsidRPr="005861D0">
              <w:rPr>
                <w:rFonts w:ascii="Arial Narrow" w:hAnsi="Arial Narrow" w:cs="Arial"/>
                <w:sz w:val="22"/>
                <w:szCs w:val="22"/>
                <w:lang w:val="sk-SK"/>
              </w:rPr>
              <w:t xml:space="preserve"> služb</w:t>
            </w:r>
            <w:r w:rsidRPr="005861D0">
              <w:rPr>
                <w:rFonts w:ascii="Arial Narrow" w:hAnsi="Arial Narrow" w:cs="Arial"/>
                <w:sz w:val="22"/>
                <w:szCs w:val="22"/>
                <w:lang w:val="sk-SK"/>
              </w:rPr>
              <w:t>a /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C55AD34" w14:textId="77777777" w:rsidR="00BA43D8" w:rsidRPr="005861D0" w:rsidRDefault="000616E8" w:rsidP="00393D50">
            <w:pPr>
              <w:pStyle w:val="Zkladntext0"/>
              <w:ind w:left="0" w:firstLine="0"/>
              <w:jc w:val="both"/>
              <w:rPr>
                <w:rFonts w:ascii="Arial Narrow" w:hAnsi="Arial Narrow"/>
                <w:sz w:val="22"/>
                <w:szCs w:val="22"/>
                <w:lang w:val="sk-SK"/>
              </w:rPr>
            </w:pPr>
            <w:r w:rsidRPr="005861D0">
              <w:rPr>
                <w:rFonts w:ascii="Arial Narrow" w:hAnsi="Arial Narrow"/>
                <w:sz w:val="22"/>
                <w:szCs w:val="22"/>
                <w:lang w:val="sk-SK"/>
              </w:rPr>
              <w:t>Vlastn</w:t>
            </w:r>
            <w:r w:rsidR="007B158D" w:rsidRPr="005861D0">
              <w:rPr>
                <w:rFonts w:ascii="Arial Narrow" w:hAnsi="Arial Narrow"/>
                <w:sz w:val="22"/>
                <w:szCs w:val="22"/>
                <w:lang w:val="sk-SK"/>
              </w:rPr>
              <w:t>é</w:t>
            </w:r>
            <w:r w:rsidRPr="005861D0">
              <w:rPr>
                <w:rFonts w:ascii="Arial Narrow" w:hAnsi="Arial Narrow"/>
                <w:sz w:val="22"/>
                <w:szCs w:val="22"/>
                <w:lang w:val="sk-SK"/>
              </w:rPr>
              <w:t xml:space="preserve"> </w:t>
            </w:r>
            <w:r w:rsidR="007B158D" w:rsidRPr="005861D0">
              <w:rPr>
                <w:rFonts w:ascii="Arial Narrow" w:hAnsi="Arial Narrow"/>
                <w:sz w:val="22"/>
                <w:szCs w:val="22"/>
                <w:lang w:val="sk-SK"/>
              </w:rPr>
              <w:t xml:space="preserve">priame </w:t>
            </w:r>
            <w:r w:rsidRPr="005861D0">
              <w:rPr>
                <w:rFonts w:ascii="Arial Narrow" w:hAnsi="Arial Narrow"/>
                <w:sz w:val="22"/>
                <w:szCs w:val="22"/>
                <w:lang w:val="sk-SK"/>
              </w:rPr>
              <w:t>náklad</w:t>
            </w:r>
            <w:r w:rsidR="007B158D" w:rsidRPr="005861D0">
              <w:rPr>
                <w:rFonts w:ascii="Arial Narrow" w:hAnsi="Arial Narrow"/>
                <w:sz w:val="22"/>
                <w:szCs w:val="22"/>
                <w:lang w:val="sk-SK"/>
              </w:rPr>
              <w:t>y</w:t>
            </w:r>
            <w:r w:rsidRPr="005861D0">
              <w:rPr>
                <w:rFonts w:ascii="Arial Narrow" w:hAnsi="Arial Narrow"/>
                <w:sz w:val="22"/>
                <w:szCs w:val="22"/>
                <w:lang w:val="sk-SK"/>
              </w:rPr>
              <w:t xml:space="preserve"> </w:t>
            </w:r>
            <w:r w:rsidR="00FB2958" w:rsidRPr="005861D0">
              <w:rPr>
                <w:rFonts w:ascii="Arial Narrow" w:hAnsi="Arial Narrow"/>
                <w:sz w:val="22"/>
                <w:szCs w:val="22"/>
                <w:lang w:val="sk-SK"/>
              </w:rPr>
              <w:t>(</w:t>
            </w:r>
            <w:r w:rsidR="00393D50" w:rsidRPr="005861D0">
              <w:rPr>
                <w:rFonts w:ascii="Arial Narrow" w:hAnsi="Arial Narrow"/>
                <w:sz w:val="22"/>
                <w:szCs w:val="22"/>
                <w:lang w:val="sk-SK"/>
              </w:rPr>
              <w:t>priamy materiál , priame mzdy a ostatné priame náklady – subdodávateľské služby</w:t>
            </w:r>
            <w:r w:rsidR="00FB2958" w:rsidRPr="005861D0">
              <w:rPr>
                <w:rFonts w:ascii="Arial Narrow" w:hAnsi="Arial Narrow"/>
                <w:sz w:val="22"/>
                <w:szCs w:val="22"/>
                <w:lang w:val="sk-SK"/>
              </w:rPr>
              <w:t xml:space="preserve"> )</w:t>
            </w:r>
          </w:p>
        </w:tc>
      </w:tr>
      <w:tr w:rsidR="004F26BF" w:rsidRPr="005861D0" w14:paraId="6050CB2B"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3340B4A7" w14:textId="55BDEDA0" w:rsidR="00590ACE"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45F36A5" w14:textId="77777777" w:rsidR="00590ACE" w:rsidRPr="005861D0" w:rsidRDefault="00E076FD" w:rsidP="00C71790">
            <w:pPr>
              <w:pStyle w:val="Zkladntext0"/>
              <w:tabs>
                <w:tab w:val="left" w:pos="808"/>
              </w:tabs>
              <w:ind w:left="0" w:firstLine="0"/>
              <w:rPr>
                <w:rFonts w:ascii="Arial Narrow" w:hAnsi="Arial Narrow" w:cs="Arial"/>
                <w:sz w:val="22"/>
                <w:szCs w:val="22"/>
                <w:lang w:val="sk-SK"/>
              </w:rPr>
            </w:pPr>
            <w:r w:rsidRPr="005861D0">
              <w:rPr>
                <w:rFonts w:ascii="Arial Narrow" w:hAnsi="Arial Narrow" w:cs="Arial"/>
                <w:sz w:val="22"/>
                <w:szCs w:val="22"/>
                <w:lang w:val="sk-SK"/>
              </w:rPr>
              <w:t xml:space="preserve">Zákazková výroba </w:t>
            </w:r>
            <w:r w:rsidR="00590ACE"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3C038D2" w14:textId="77777777" w:rsidR="00590ACE"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Metóda stupňa dokončenia zákazky</w:t>
            </w:r>
          </w:p>
        </w:tc>
      </w:tr>
      <w:tr w:rsidR="004F26BF" w:rsidRPr="005861D0" w14:paraId="0E557C5F"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68F2CA1" w14:textId="0382DC93" w:rsidR="00BA43D8" w:rsidRPr="005861D0" w:rsidRDefault="002879F0" w:rsidP="00695888">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DAFE792"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P</w:t>
            </w:r>
            <w:r w:rsidR="00BA43D8" w:rsidRPr="005861D0">
              <w:rPr>
                <w:rFonts w:ascii="Arial Narrow" w:hAnsi="Arial Narrow" w:cs="Arial"/>
                <w:sz w:val="22"/>
                <w:szCs w:val="22"/>
                <w:lang w:val="sk-SK"/>
              </w:rPr>
              <w:t>ohľ</w:t>
            </w:r>
            <w:r w:rsidR="00BA43D8" w:rsidRPr="005861D0">
              <w:rPr>
                <w:rFonts w:ascii="Arial Narrow" w:hAnsi="Arial Narrow" w:cs="Arial"/>
                <w:spacing w:val="-1"/>
                <w:sz w:val="22"/>
                <w:szCs w:val="22"/>
                <w:lang w:val="sk-SK"/>
              </w:rPr>
              <w:t>a</w:t>
            </w:r>
            <w:r w:rsidR="00BA43D8" w:rsidRPr="005861D0">
              <w:rPr>
                <w:rFonts w:ascii="Arial Narrow" w:hAnsi="Arial Narrow" w:cs="Arial"/>
                <w:sz w:val="22"/>
                <w:szCs w:val="22"/>
                <w:lang w:val="sk-SK"/>
              </w:rPr>
              <w:t>d</w:t>
            </w:r>
            <w:r w:rsidR="00BA43D8" w:rsidRPr="005861D0">
              <w:rPr>
                <w:rFonts w:ascii="Arial Narrow" w:hAnsi="Arial Narrow" w:cs="Arial"/>
                <w:spacing w:val="-1"/>
                <w:sz w:val="22"/>
                <w:szCs w:val="22"/>
                <w:lang w:val="sk-SK"/>
              </w:rPr>
              <w:t>á</w:t>
            </w:r>
            <w:r w:rsidR="00BA43D8" w:rsidRPr="005861D0">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0537FAA" w14:textId="77777777" w:rsidR="00BA43D8" w:rsidRPr="005861D0" w:rsidRDefault="00BA43D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695888" w:rsidRPr="005861D0">
              <w:rPr>
                <w:rFonts w:ascii="Arial Narrow" w:hAnsi="Arial Narrow" w:cs="Arial"/>
                <w:sz w:val="22"/>
                <w:szCs w:val="22"/>
                <w:lang w:val="sk-SK"/>
              </w:rPr>
              <w:t xml:space="preserve"> pri ich vzniku; obstarávacia cena pri ich odplatnom nadobudnutí</w:t>
            </w:r>
          </w:p>
        </w:tc>
      </w:tr>
      <w:tr w:rsidR="004F26BF" w:rsidRPr="005861D0" w14:paraId="2CD2837C" w14:textId="77777777" w:rsidTr="00A97354">
        <w:trPr>
          <w:trHeight w:val="448"/>
        </w:trPr>
        <w:tc>
          <w:tcPr>
            <w:tcW w:w="706" w:type="dxa"/>
            <w:tcBorders>
              <w:top w:val="single" w:sz="4" w:space="0" w:color="auto"/>
              <w:left w:val="single" w:sz="4" w:space="0" w:color="auto"/>
              <w:bottom w:val="single" w:sz="4" w:space="0" w:color="auto"/>
              <w:right w:val="single" w:sz="4" w:space="0" w:color="auto"/>
            </w:tcBorders>
            <w:shd w:val="clear" w:color="auto" w:fill="auto"/>
          </w:tcPr>
          <w:p w14:paraId="0090F34D" w14:textId="587B5D39" w:rsidR="00695888"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3D27995" w14:textId="77777777" w:rsidR="00695888" w:rsidRPr="005861D0" w:rsidRDefault="00695888" w:rsidP="00695888">
            <w:pPr>
              <w:pStyle w:val="Zkladntext0"/>
              <w:tabs>
                <w:tab w:val="left" w:pos="808"/>
              </w:tabs>
              <w:ind w:left="0" w:firstLine="0"/>
              <w:jc w:val="both"/>
              <w:rPr>
                <w:rFonts w:ascii="Arial Narrow" w:hAnsi="Arial Narrow" w:cs="Arial Narrow"/>
                <w:sz w:val="22"/>
                <w:szCs w:val="22"/>
                <w:lang w:val="sk-SK"/>
              </w:rPr>
            </w:pPr>
            <w:r w:rsidRPr="005861D0">
              <w:rPr>
                <w:rFonts w:ascii="Arial Narrow" w:hAnsi="Arial Narrow" w:cs="Arial Narrow"/>
                <w:sz w:val="22"/>
                <w:szCs w:val="22"/>
                <w:lang w:val="sk-SK"/>
              </w:rPr>
              <w:t>Opravné položky k majetku</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C8F3434" w14:textId="77777777" w:rsidR="00695888" w:rsidRPr="005861D0" w:rsidRDefault="00695888" w:rsidP="00A97354">
            <w:pPr>
              <w:spacing w:after="120"/>
              <w:jc w:val="both"/>
              <w:rPr>
                <w:rFonts w:ascii="Arial Narrow" w:hAnsi="Arial Narrow" w:cs="Arial Narrow"/>
                <w:sz w:val="22"/>
                <w:szCs w:val="22"/>
              </w:rPr>
            </w:pPr>
            <w:r w:rsidRPr="005861D0">
              <w:rPr>
                <w:rFonts w:ascii="Arial Narrow" w:hAnsi="Arial Narrow" w:cs="Arial Narrow"/>
                <w:sz w:val="22"/>
                <w:szCs w:val="22"/>
              </w:rPr>
              <w:t>Odborný odhad bonity príslušného majetku</w:t>
            </w:r>
          </w:p>
        </w:tc>
      </w:tr>
      <w:tr w:rsidR="004F26BF" w:rsidRPr="005861D0" w14:paraId="1A1E48B0" w14:textId="77777777" w:rsidTr="008E0636">
        <w:trPr>
          <w:trHeight w:val="655"/>
        </w:trPr>
        <w:tc>
          <w:tcPr>
            <w:tcW w:w="706" w:type="dxa"/>
            <w:tcBorders>
              <w:top w:val="single" w:sz="4" w:space="0" w:color="auto"/>
              <w:left w:val="single" w:sz="4" w:space="0" w:color="auto"/>
              <w:bottom w:val="single" w:sz="4" w:space="0" w:color="auto"/>
              <w:right w:val="single" w:sz="4" w:space="0" w:color="auto"/>
            </w:tcBorders>
            <w:shd w:val="clear" w:color="auto" w:fill="auto"/>
          </w:tcPr>
          <w:p w14:paraId="230B08A9" w14:textId="2C94E8BD" w:rsidR="00BA43D8"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580259" w14:textId="3BE4DED8"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Opravná položka k dlhodobej pohľadávke</w:t>
            </w:r>
            <w:r w:rsidR="00EC4FC0" w:rsidRPr="005861D0">
              <w:rPr>
                <w:rFonts w:ascii="Arial Narrow" w:hAnsi="Arial Narrow" w:cs="Arial Narrow"/>
                <w:sz w:val="22"/>
                <w:szCs w:val="22"/>
                <w:lang w:val="sk-SK"/>
              </w:rPr>
              <w:t xml:space="preserve"> *</w:t>
            </w:r>
            <w:r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05F110F" w14:textId="77777777"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Metóda odúročenia na súčasnú hodnotu</w:t>
            </w:r>
            <w:r w:rsidR="00A97354" w:rsidRPr="005861D0">
              <w:rPr>
                <w:rFonts w:ascii="Arial Narrow" w:hAnsi="Arial Narrow" w:cs="Arial Narrow"/>
                <w:sz w:val="22"/>
                <w:szCs w:val="22"/>
                <w:lang w:val="sk-SK"/>
              </w:rPr>
              <w:t xml:space="preserve"> (v zmysle §18 ods. 8 PU)</w:t>
            </w:r>
          </w:p>
        </w:tc>
      </w:tr>
      <w:tr w:rsidR="004F26BF" w:rsidRPr="005861D0" w14:paraId="53AE62EB" w14:textId="77777777" w:rsidTr="008E0636">
        <w:trPr>
          <w:trHeight w:val="294"/>
        </w:trPr>
        <w:tc>
          <w:tcPr>
            <w:tcW w:w="706" w:type="dxa"/>
            <w:tcBorders>
              <w:top w:val="single" w:sz="4" w:space="0" w:color="auto"/>
              <w:left w:val="single" w:sz="4" w:space="0" w:color="auto"/>
              <w:bottom w:val="single" w:sz="4" w:space="0" w:color="auto"/>
              <w:right w:val="single" w:sz="4" w:space="0" w:color="auto"/>
            </w:tcBorders>
            <w:shd w:val="clear" w:color="auto" w:fill="auto"/>
          </w:tcPr>
          <w:p w14:paraId="16D7526B" w14:textId="11D27C4A" w:rsidR="00BA43D8" w:rsidRPr="005861D0" w:rsidRDefault="002879F0" w:rsidP="00A97354">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D819B7A"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K</w:t>
            </w:r>
            <w:r w:rsidRPr="005861D0">
              <w:rPr>
                <w:rFonts w:ascii="Arial Narrow" w:hAnsi="Arial Narrow" w:cs="Arial"/>
                <w:spacing w:val="-1"/>
                <w:sz w:val="22"/>
                <w:szCs w:val="22"/>
                <w:lang w:val="sk-SK"/>
              </w:rPr>
              <w:t>rá</w:t>
            </w:r>
            <w:r w:rsidRPr="005861D0">
              <w:rPr>
                <w:rFonts w:ascii="Arial Narrow" w:hAnsi="Arial Narrow" w:cs="Arial"/>
                <w:sz w:val="22"/>
                <w:szCs w:val="22"/>
                <w:lang w:val="sk-SK"/>
              </w:rPr>
              <w:t xml:space="preserve">tkodobý </w:t>
            </w:r>
            <w:r w:rsidRPr="005861D0">
              <w:rPr>
                <w:rFonts w:ascii="Arial Narrow" w:hAnsi="Arial Narrow" w:cs="Arial"/>
                <w:spacing w:val="-2"/>
                <w:sz w:val="22"/>
                <w:szCs w:val="22"/>
                <w:lang w:val="sk-SK"/>
              </w:rPr>
              <w:t>f</w:t>
            </w:r>
            <w:r w:rsidRPr="005861D0">
              <w:rPr>
                <w:rFonts w:ascii="Arial Narrow" w:hAnsi="Arial Narrow" w:cs="Arial"/>
                <w:sz w:val="22"/>
                <w:szCs w:val="22"/>
                <w:lang w:val="sk-SK"/>
              </w:rPr>
              <w:t>ina</w:t>
            </w:r>
            <w:r w:rsidRPr="005861D0">
              <w:rPr>
                <w:rFonts w:ascii="Arial Narrow" w:hAnsi="Arial Narrow" w:cs="Arial"/>
                <w:spacing w:val="1"/>
                <w:sz w:val="22"/>
                <w:szCs w:val="22"/>
                <w:lang w:val="sk-SK"/>
              </w:rPr>
              <w:t>n</w:t>
            </w:r>
            <w:r w:rsidRPr="005861D0">
              <w:rPr>
                <w:rFonts w:ascii="Arial Narrow" w:hAnsi="Arial Narrow" w:cs="Arial"/>
                <w:spacing w:val="-1"/>
                <w:sz w:val="22"/>
                <w:szCs w:val="22"/>
                <w:lang w:val="sk-SK"/>
              </w:rPr>
              <w:t>č</w:t>
            </w:r>
            <w:r w:rsidRPr="005861D0">
              <w:rPr>
                <w:rFonts w:ascii="Arial Narrow" w:hAnsi="Arial Narrow" w:cs="Arial"/>
                <w:sz w:val="22"/>
                <w:szCs w:val="22"/>
                <w:lang w:val="sk-SK"/>
              </w:rPr>
              <w:t>ný maj</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50367189"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 (PP a ceniny)</w:t>
            </w:r>
          </w:p>
        </w:tc>
      </w:tr>
      <w:tr w:rsidR="004F26BF" w:rsidRPr="005861D0" w14:paraId="58217D62"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415BC84" w14:textId="77777777" w:rsidR="008E0636" w:rsidRPr="005861D0" w:rsidRDefault="008E0636" w:rsidP="00A97354">
            <w:pPr>
              <w:pStyle w:val="Zkladntext0"/>
              <w:tabs>
                <w:tab w:val="left" w:pos="808"/>
              </w:tabs>
              <w:ind w:left="0" w:firstLine="0"/>
              <w:jc w:val="both"/>
              <w:rPr>
                <w:rFonts w:ascii="Arial Narrow" w:hAnsi="Arial Narrow" w:cs="Arial"/>
                <w:spacing w:val="-1"/>
                <w:sz w:val="22"/>
                <w:szCs w:val="22"/>
                <w:lang w:val="sk-SK"/>
              </w:rPr>
            </w:pPr>
          </w:p>
          <w:p w14:paraId="30EE0A6A" w14:textId="31B5CDB4" w:rsidR="00BA43D8" w:rsidRPr="005861D0" w:rsidRDefault="002879F0" w:rsidP="005D58D0">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7126504" w14:textId="77777777" w:rsidR="008E0636" w:rsidRPr="005861D0" w:rsidRDefault="008E0636" w:rsidP="00C71790">
            <w:pPr>
              <w:pStyle w:val="Zkladntext0"/>
              <w:tabs>
                <w:tab w:val="left" w:pos="808"/>
              </w:tabs>
              <w:ind w:left="0" w:firstLine="0"/>
              <w:jc w:val="both"/>
              <w:rPr>
                <w:rFonts w:ascii="Arial Narrow" w:hAnsi="Arial Narrow" w:cs="Arial"/>
                <w:noProof/>
                <w:sz w:val="22"/>
                <w:szCs w:val="22"/>
                <w:lang w:val="sk-SK"/>
              </w:rPr>
            </w:pPr>
          </w:p>
          <w:p w14:paraId="57BA227E"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ACA2606" w14:textId="77777777" w:rsidR="00BA43D8" w:rsidRPr="005861D0" w:rsidRDefault="008E0636" w:rsidP="008E0636">
            <w:pPr>
              <w:jc w:val="both"/>
              <w:rPr>
                <w:rFonts w:ascii="Arial Narrow" w:hAnsi="Arial Narrow"/>
                <w:sz w:val="22"/>
                <w:szCs w:val="22"/>
              </w:rPr>
            </w:pPr>
            <w:r w:rsidRPr="005861D0">
              <w:rPr>
                <w:rFonts w:ascii="Arial Narrow" w:hAnsi="Arial Narrow"/>
                <w:sz w:val="22"/>
                <w:szCs w:val="22"/>
              </w:rPr>
              <w:t>Menovitá hodnota,</w:t>
            </w:r>
            <w:r w:rsidR="00FE4DEB" w:rsidRPr="005861D0">
              <w:rPr>
                <w:rFonts w:ascii="Arial Narrow" w:hAnsi="Arial Narrow"/>
                <w:sz w:val="22"/>
                <w:szCs w:val="22"/>
              </w:rPr>
              <w:t xml:space="preserve"> pričom sa vykazujú  vo  výške,  ktorá  je  potrebná</w:t>
            </w:r>
            <w:r w:rsidRPr="005861D0">
              <w:rPr>
                <w:rFonts w:ascii="Arial Narrow" w:hAnsi="Arial Narrow"/>
                <w:sz w:val="22"/>
                <w:szCs w:val="22"/>
              </w:rPr>
              <w:t xml:space="preserve">  na  dodržanie zásady vecnej </w:t>
            </w:r>
            <w:r w:rsidR="00FE4DEB" w:rsidRPr="005861D0">
              <w:rPr>
                <w:rFonts w:ascii="Arial Narrow" w:hAnsi="Arial Narrow"/>
                <w:sz w:val="22"/>
                <w:szCs w:val="22"/>
              </w:rPr>
              <w:t>a</w:t>
            </w:r>
            <w:r w:rsidRPr="005861D0">
              <w:rPr>
                <w:rFonts w:ascii="Arial Narrow" w:hAnsi="Arial Narrow"/>
                <w:sz w:val="22"/>
                <w:szCs w:val="22"/>
              </w:rPr>
              <w:t> </w:t>
            </w:r>
            <w:r w:rsidR="00FE4DEB" w:rsidRPr="005861D0">
              <w:rPr>
                <w:rFonts w:ascii="Arial Narrow" w:hAnsi="Arial Narrow"/>
                <w:sz w:val="22"/>
                <w:szCs w:val="22"/>
              </w:rPr>
              <w:t>časovej</w:t>
            </w:r>
            <w:r w:rsidRPr="005861D0">
              <w:rPr>
                <w:rFonts w:ascii="Arial Narrow" w:hAnsi="Arial Narrow"/>
                <w:sz w:val="22"/>
                <w:szCs w:val="22"/>
              </w:rPr>
              <w:t xml:space="preserve"> </w:t>
            </w:r>
            <w:r w:rsidR="00FE4DEB" w:rsidRPr="005861D0">
              <w:rPr>
                <w:rFonts w:ascii="Arial Narrow" w:hAnsi="Arial Narrow"/>
                <w:sz w:val="22"/>
                <w:szCs w:val="22"/>
              </w:rPr>
              <w:t>súvislosti s účtovným obdobím</w:t>
            </w:r>
          </w:p>
        </w:tc>
      </w:tr>
      <w:tr w:rsidR="004F26BF" w:rsidRPr="005861D0" w14:paraId="0F827FD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7D40434" w14:textId="4B4C3A2C" w:rsidR="00BA43D8" w:rsidRPr="005861D0" w:rsidRDefault="002879F0" w:rsidP="005D58D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B1EC13"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3BA5CAF" w14:textId="77777777" w:rsidR="00BA43D8" w:rsidRPr="005861D0" w:rsidRDefault="00E076FD" w:rsidP="008E0636">
            <w:pPr>
              <w:jc w:val="both"/>
              <w:rPr>
                <w:rFonts w:ascii="Arial Narrow" w:hAnsi="Arial Narrow"/>
                <w:sz w:val="22"/>
                <w:szCs w:val="22"/>
              </w:rPr>
            </w:pPr>
            <w:r w:rsidRPr="005861D0">
              <w:rPr>
                <w:rFonts w:ascii="Arial Narrow" w:hAnsi="Arial Narrow"/>
                <w:sz w:val="22"/>
                <w:szCs w:val="22"/>
              </w:rPr>
              <w:t>M</w:t>
            </w:r>
            <w:r w:rsidR="008E0636" w:rsidRPr="005861D0">
              <w:rPr>
                <w:rFonts w:ascii="Arial Narrow" w:hAnsi="Arial Narrow"/>
                <w:sz w:val="22"/>
                <w:szCs w:val="22"/>
              </w:rPr>
              <w:t>enovitou hodnotou pri ich vzniku, obstarávacou cenou pri ich prevzatí, rezervy v očakávanej výške záväzku</w:t>
            </w:r>
          </w:p>
        </w:tc>
      </w:tr>
      <w:tr w:rsidR="004F26BF" w:rsidRPr="005861D0" w14:paraId="05270674"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701668" w14:textId="1C39DEEE" w:rsidR="00BA43D8"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13185473" w14:textId="77777777" w:rsidR="00BA43D8" w:rsidRPr="005861D0" w:rsidRDefault="00590ACE" w:rsidP="00C71790">
            <w:pPr>
              <w:jc w:val="both"/>
              <w:rPr>
                <w:rFonts w:ascii="Arial Narrow" w:hAnsi="Arial Narrow" w:cs="Arial"/>
                <w:noProof/>
                <w:sz w:val="22"/>
                <w:szCs w:val="22"/>
                <w:lang w:eastAsia="en-US"/>
              </w:rPr>
            </w:pPr>
            <w:r w:rsidRPr="005861D0">
              <w:rPr>
                <w:rFonts w:ascii="Arial Narrow" w:hAnsi="Arial Narrow" w:cs="Arial"/>
                <w:noProof/>
                <w:sz w:val="22"/>
                <w:szCs w:val="22"/>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76C69E4"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8E0636" w:rsidRPr="005861D0">
              <w:rPr>
                <w:rFonts w:ascii="Arial Narrow" w:hAnsi="Arial Narrow" w:cs="Arial"/>
                <w:sz w:val="22"/>
                <w:szCs w:val="22"/>
                <w:lang w:val="sk-SK"/>
              </w:rPr>
              <w:t xml:space="preserve">, </w:t>
            </w:r>
            <w:r w:rsidR="008E0636" w:rsidRPr="005861D0">
              <w:rPr>
                <w:rFonts w:ascii="Arial Narrow" w:hAnsi="Arial Narrow"/>
                <w:sz w:val="22"/>
                <w:szCs w:val="22"/>
                <w:lang w:val="sk-SK"/>
              </w:rPr>
              <w:t>pričom sa vykazujú  vo  výške,  ktorá  je  potrebná  na  dodržanie zásady vecnej a časovej súvislosti s účtovným obdobím</w:t>
            </w:r>
          </w:p>
        </w:tc>
      </w:tr>
      <w:tr w:rsidR="00AF116E" w:rsidRPr="005861D0" w14:paraId="2DB95C24" w14:textId="77777777" w:rsidTr="00433587">
        <w:tc>
          <w:tcPr>
            <w:tcW w:w="706" w:type="dxa"/>
            <w:shd w:val="clear" w:color="auto" w:fill="auto"/>
          </w:tcPr>
          <w:p w14:paraId="36B24649" w14:textId="4E98FA3F" w:rsidR="00AF116E" w:rsidRPr="005861D0" w:rsidRDefault="002879F0" w:rsidP="005D58D0">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shd w:val="clear" w:color="auto" w:fill="auto"/>
          </w:tcPr>
          <w:p w14:paraId="703F4159" w14:textId="77777777" w:rsidR="00AF116E" w:rsidRPr="005861D0" w:rsidRDefault="00AF116E" w:rsidP="00AF116E">
            <w:pPr>
              <w:spacing w:after="120"/>
              <w:jc w:val="both"/>
              <w:rPr>
                <w:rFonts w:ascii="Arial Narrow" w:hAnsi="Arial Narrow"/>
                <w:sz w:val="22"/>
                <w:szCs w:val="22"/>
                <w:lang w:eastAsia="en-US"/>
              </w:rPr>
            </w:pPr>
            <w:r w:rsidRPr="005861D0">
              <w:rPr>
                <w:rFonts w:ascii="Arial Narrow" w:hAnsi="Arial Narrow"/>
                <w:sz w:val="22"/>
                <w:szCs w:val="22"/>
                <w:lang w:eastAsia="en-US"/>
              </w:rPr>
              <w:t>Výnosy</w:t>
            </w:r>
          </w:p>
        </w:tc>
        <w:tc>
          <w:tcPr>
            <w:tcW w:w="3600" w:type="dxa"/>
            <w:shd w:val="clear" w:color="auto" w:fill="auto"/>
          </w:tcPr>
          <w:p w14:paraId="45BAE393" w14:textId="77777777" w:rsidR="00AF116E" w:rsidRPr="005861D0" w:rsidRDefault="00AF116E" w:rsidP="00AF116E">
            <w:pPr>
              <w:jc w:val="both"/>
              <w:rPr>
                <w:rFonts w:ascii="Arial Narrow" w:hAnsi="Arial Narrow"/>
                <w:sz w:val="22"/>
                <w:szCs w:val="22"/>
                <w:lang w:eastAsia="en-US"/>
              </w:rPr>
            </w:pPr>
            <w:r w:rsidRPr="005861D0">
              <w:rPr>
                <w:rFonts w:ascii="Arial Narrow" w:hAnsi="Arial Narrow"/>
                <w:sz w:val="22"/>
                <w:szCs w:val="22"/>
                <w:lang w:eastAsia="en-US"/>
              </w:rPr>
              <w:t>Tržby z predaja služieb sa vykazujú v účtovnom období, v ktorom boli služby poskytnuté.</w:t>
            </w:r>
          </w:p>
        </w:tc>
      </w:tr>
    </w:tbl>
    <w:p w14:paraId="3B108D79" w14:textId="2E46471A" w:rsidR="00BA43D8" w:rsidRPr="00396DDB" w:rsidRDefault="00BA43D8" w:rsidP="00755E77">
      <w:pPr>
        <w:jc w:val="both"/>
        <w:rPr>
          <w:rFonts w:ascii="Arial Narrow" w:hAnsi="Arial Narrow" w:cs="Arial Narrow"/>
          <w:color w:val="FF0000"/>
          <w:sz w:val="22"/>
          <w:szCs w:val="22"/>
        </w:rPr>
      </w:pPr>
    </w:p>
    <w:p w14:paraId="7F7A6E7C" w14:textId="77777777" w:rsidR="00EC4FC0" w:rsidRPr="009402D6" w:rsidRDefault="00EC4FC0" w:rsidP="00EC4FC0">
      <w:pPr>
        <w:jc w:val="both"/>
        <w:rPr>
          <w:rFonts w:ascii="Arial Narrow" w:hAnsi="Arial Narrow"/>
          <w:sz w:val="22"/>
          <w:szCs w:val="22"/>
          <w:lang w:eastAsia="en-US"/>
        </w:rPr>
      </w:pPr>
      <w:r w:rsidRPr="009402D6">
        <w:rPr>
          <w:rFonts w:ascii="Arial Narrow" w:hAnsi="Arial Narrow"/>
          <w:b/>
          <w:i/>
          <w:sz w:val="22"/>
          <w:szCs w:val="22"/>
        </w:rPr>
        <w:t>*</w:t>
      </w:r>
      <w:r w:rsidRPr="009402D6">
        <w:rPr>
          <w:rFonts w:ascii="Arial Narrow" w:hAnsi="Arial Narrow"/>
          <w:sz w:val="22"/>
          <w:szCs w:val="22"/>
          <w:lang w:eastAsia="en-US"/>
        </w:rPr>
        <w:t xml:space="preserve">  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ako súčet súčinov budúcich peňažných príjmov a príslušných diskontných faktorov. </w:t>
      </w:r>
    </w:p>
    <w:p w14:paraId="4B19488A" w14:textId="77777777" w:rsidR="00ED6FAF" w:rsidRDefault="00ED6FAF" w:rsidP="00AF116E">
      <w:pPr>
        <w:spacing w:before="120" w:after="120"/>
        <w:rPr>
          <w:rFonts w:ascii="Arial Narrow" w:hAnsi="Arial Narrow"/>
          <w:b/>
          <w:i/>
          <w:sz w:val="22"/>
          <w:szCs w:val="22"/>
        </w:rPr>
      </w:pPr>
    </w:p>
    <w:p w14:paraId="05101DDF" w14:textId="693CCE77" w:rsidR="008E0636" w:rsidRPr="00ED6FAF" w:rsidRDefault="008E0636" w:rsidP="00AF116E">
      <w:pPr>
        <w:spacing w:before="120" w:after="120"/>
        <w:rPr>
          <w:rFonts w:ascii="Arial Narrow" w:hAnsi="Arial Narrow"/>
          <w:sz w:val="22"/>
          <w:szCs w:val="22"/>
        </w:rPr>
      </w:pPr>
      <w:r w:rsidRPr="00ED6FAF">
        <w:rPr>
          <w:rFonts w:ascii="Arial Narrow" w:hAnsi="Arial Narrow"/>
          <w:i/>
          <w:sz w:val="22"/>
          <w:szCs w:val="22"/>
        </w:rPr>
        <w:t>Zákazková výroba</w:t>
      </w:r>
      <w:r w:rsidR="00E46694" w:rsidRPr="00ED6FAF">
        <w:rPr>
          <w:rFonts w:ascii="Arial Narrow" w:hAnsi="Arial Narrow"/>
          <w:i/>
          <w:sz w:val="22"/>
          <w:szCs w:val="22"/>
        </w:rPr>
        <w:t xml:space="preserve">    </w:t>
      </w:r>
    </w:p>
    <w:p w14:paraId="5656AF5B" w14:textId="77777777" w:rsidR="005D58D0" w:rsidRPr="005861D0" w:rsidRDefault="008E0636" w:rsidP="007A4902">
      <w:pPr>
        <w:suppressAutoHyphens/>
        <w:autoSpaceDE w:val="0"/>
        <w:autoSpaceDN w:val="0"/>
        <w:adjustRightInd w:val="0"/>
        <w:jc w:val="both"/>
        <w:rPr>
          <w:rFonts w:ascii="Arial Narrow" w:hAnsi="Arial Narrow"/>
          <w:sz w:val="22"/>
          <w:szCs w:val="22"/>
        </w:rPr>
      </w:pPr>
      <w:r w:rsidRPr="005861D0">
        <w:rPr>
          <w:rFonts w:ascii="Arial Narrow" w:eastAsia="Calibri" w:hAnsi="Arial Narrow"/>
          <w:bCs/>
          <w:iCs/>
          <w:sz w:val="22"/>
          <w:szCs w:val="22"/>
        </w:rPr>
        <w:t xml:space="preserve">Ak sa výsledok zákazkovej výroby dá spoľahlivo odhadnúť, zmluvné výnosy a zmluvné náklady pripadajúce na účtovné obdobie sa účtujú ako náklady a výnosy metódou stupňa dokončenia (angl. percentage-of-completion method), pričom stupeň dokončenia zákazky sa zisťuje kumulatívne na základe aktuálneho rozpočtu zmluvných </w:t>
      </w:r>
      <w:r w:rsidRPr="005861D0">
        <w:rPr>
          <w:rFonts w:ascii="Arial Narrow" w:eastAsia="Calibri" w:hAnsi="Arial Narrow"/>
          <w:bCs/>
          <w:iCs/>
          <w:sz w:val="22"/>
          <w:szCs w:val="22"/>
        </w:rPr>
        <w:lastRenderedPageBreak/>
        <w:t>nákladov a zmluvných výnosov,  ku dňu, ku ktorému sa zostavuje účtovná závierka ako</w:t>
      </w:r>
      <w:r w:rsidR="005D58D0" w:rsidRPr="005861D0">
        <w:rPr>
          <w:rFonts w:ascii="Arial Narrow" w:eastAsia="Calibri" w:hAnsi="Arial Narrow"/>
          <w:bCs/>
          <w:iCs/>
          <w:sz w:val="22"/>
          <w:szCs w:val="22"/>
        </w:rPr>
        <w:t xml:space="preserve"> </w:t>
      </w:r>
      <w:r w:rsidRPr="005861D0">
        <w:rPr>
          <w:rFonts w:ascii="Arial Narrow" w:hAnsi="Arial Narrow"/>
          <w:sz w:val="22"/>
          <w:szCs w:val="22"/>
        </w:rPr>
        <w:t>pomer skutočne vynaložených nákladov na zákazkovú výrobu za vykonanú prácu  a aktualizovaného rozpočtu celkových nákladov na zákazkovú výrobu</w:t>
      </w:r>
      <w:r w:rsidR="007A4902" w:rsidRPr="005861D0">
        <w:rPr>
          <w:rFonts w:ascii="Arial Narrow" w:hAnsi="Arial Narrow"/>
          <w:sz w:val="22"/>
          <w:szCs w:val="22"/>
        </w:rPr>
        <w:t>.</w:t>
      </w:r>
    </w:p>
    <w:p w14:paraId="56920A80" w14:textId="77777777" w:rsidR="005D58D0" w:rsidRPr="005861D0" w:rsidRDefault="005D58D0" w:rsidP="007A4902">
      <w:pPr>
        <w:suppressAutoHyphens/>
        <w:autoSpaceDE w:val="0"/>
        <w:autoSpaceDN w:val="0"/>
        <w:adjustRightInd w:val="0"/>
        <w:jc w:val="both"/>
        <w:rPr>
          <w:rFonts w:ascii="Arial Narrow" w:hAnsi="Arial Narrow"/>
          <w:sz w:val="22"/>
          <w:szCs w:val="22"/>
        </w:rPr>
      </w:pPr>
    </w:p>
    <w:p w14:paraId="3BA9C58A" w14:textId="77777777" w:rsidR="008E0636" w:rsidRPr="005861D0" w:rsidRDefault="008E0636" w:rsidP="007A4902">
      <w:pPr>
        <w:suppressAutoHyphens/>
        <w:autoSpaceDE w:val="0"/>
        <w:autoSpaceDN w:val="0"/>
        <w:adjustRightInd w:val="0"/>
        <w:jc w:val="both"/>
        <w:rPr>
          <w:rFonts w:ascii="Arial Narrow" w:eastAsia="Calibri" w:hAnsi="Arial Narrow"/>
          <w:bCs/>
          <w:iCs/>
          <w:sz w:val="22"/>
          <w:szCs w:val="22"/>
        </w:rPr>
      </w:pPr>
      <w:r w:rsidRPr="005861D0">
        <w:rPr>
          <w:rFonts w:ascii="Arial Narrow" w:hAnsi="Arial Narrow"/>
          <w:sz w:val="22"/>
          <w:szCs w:val="22"/>
        </w:rPr>
        <w:t>Každá zákazka sa posudzuje osobitne ku dňu zostavenia účtovnej závierky:</w:t>
      </w:r>
    </w:p>
    <w:p w14:paraId="7B0C0E54" w14:textId="77777777" w:rsidR="008E0636" w:rsidRPr="005861D0" w:rsidRDefault="008E0636" w:rsidP="008E0636">
      <w:pPr>
        <w:pStyle w:val="odstavec"/>
        <w:pBdr>
          <w:left w:val="none" w:sz="0" w:space="0" w:color="auto"/>
        </w:pBdr>
        <w:ind w:left="0"/>
        <w:rPr>
          <w:rFonts w:ascii="Arial Narrow" w:hAnsi="Arial Narrow"/>
          <w:sz w:val="22"/>
          <w:szCs w:val="22"/>
        </w:rPr>
      </w:pPr>
    </w:p>
    <w:p w14:paraId="188EAC7F"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Náklady na zákazku sa vykážu v období, v ktorom vznikli. Náklady vynaložené v bežnom roku a súvisiace s budúcou činnosťou na zákazke sa do výpočtu stupňa dokončenia nezahrnú. </w:t>
      </w:r>
    </w:p>
    <w:p w14:paraId="043D89FD" w14:textId="77777777" w:rsidR="00DA5E90" w:rsidRPr="005861D0" w:rsidRDefault="00DA5E90" w:rsidP="008E0636">
      <w:pPr>
        <w:suppressAutoHyphens/>
        <w:autoSpaceDE w:val="0"/>
        <w:autoSpaceDN w:val="0"/>
        <w:adjustRightInd w:val="0"/>
        <w:jc w:val="both"/>
        <w:rPr>
          <w:rFonts w:ascii="Arial Narrow" w:hAnsi="Arial Narrow"/>
          <w:sz w:val="22"/>
          <w:szCs w:val="22"/>
        </w:rPr>
      </w:pPr>
    </w:p>
    <w:p w14:paraId="347C40E8"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1DD2C3AC" w14:textId="77777777" w:rsidR="008E0636" w:rsidRPr="005861D0" w:rsidRDefault="008E0636" w:rsidP="008E0636">
      <w:pPr>
        <w:suppressAutoHyphens/>
        <w:autoSpaceDE w:val="0"/>
        <w:autoSpaceDN w:val="0"/>
        <w:adjustRightInd w:val="0"/>
        <w:jc w:val="both"/>
        <w:rPr>
          <w:rFonts w:ascii="Arial Narrow" w:hAnsi="Arial Narrow"/>
          <w:sz w:val="22"/>
          <w:szCs w:val="22"/>
        </w:rPr>
      </w:pPr>
    </w:p>
    <w:p w14:paraId="39A96A96"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336AD2D0" w14:textId="77777777" w:rsidR="008E0636" w:rsidRPr="005861D0" w:rsidRDefault="008E0636" w:rsidP="008E0636">
      <w:pPr>
        <w:pStyle w:val="odstavec"/>
        <w:pBdr>
          <w:left w:val="none" w:sz="0" w:space="0" w:color="auto"/>
        </w:pBdr>
        <w:ind w:left="0"/>
        <w:rPr>
          <w:rFonts w:ascii="Arial Narrow" w:hAnsi="Arial Narrow"/>
          <w:sz w:val="22"/>
          <w:szCs w:val="22"/>
        </w:rPr>
      </w:pPr>
    </w:p>
    <w:p w14:paraId="242632A2"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87125C0" w14:textId="77777777" w:rsidR="008E0636" w:rsidRPr="005861D0" w:rsidRDefault="008E0636" w:rsidP="008E0636">
      <w:pPr>
        <w:pStyle w:val="odstavec"/>
        <w:pBdr>
          <w:left w:val="none" w:sz="0" w:space="0" w:color="auto"/>
        </w:pBdr>
        <w:ind w:left="0"/>
        <w:rPr>
          <w:rFonts w:ascii="Arial Narrow" w:hAnsi="Arial Narrow"/>
          <w:sz w:val="22"/>
          <w:szCs w:val="22"/>
        </w:rPr>
      </w:pPr>
    </w:p>
    <w:p w14:paraId="57C219BB"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4C61F2C0" w14:textId="77777777" w:rsidR="008E0636" w:rsidRPr="005861D0" w:rsidRDefault="008E0636" w:rsidP="008E0636">
      <w:pPr>
        <w:pStyle w:val="odstavec"/>
        <w:pBdr>
          <w:left w:val="none" w:sz="0" w:space="0" w:color="auto"/>
        </w:pBdr>
        <w:ind w:left="0"/>
        <w:rPr>
          <w:rFonts w:ascii="Arial Narrow" w:hAnsi="Arial Narrow"/>
          <w:sz w:val="22"/>
          <w:szCs w:val="22"/>
        </w:rPr>
      </w:pPr>
    </w:p>
    <w:p w14:paraId="64AA8517"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7CC0BF49" w14:textId="77777777" w:rsidR="007A4902" w:rsidRPr="005861D0" w:rsidRDefault="007A4902" w:rsidP="008E0636">
      <w:pPr>
        <w:suppressAutoHyphens/>
        <w:autoSpaceDE w:val="0"/>
        <w:autoSpaceDN w:val="0"/>
        <w:adjustRightInd w:val="0"/>
        <w:jc w:val="both"/>
        <w:rPr>
          <w:rFonts w:ascii="Arial Narrow" w:hAnsi="Arial Narrow"/>
          <w:sz w:val="22"/>
          <w:szCs w:val="22"/>
        </w:rPr>
      </w:pPr>
    </w:p>
    <w:p w14:paraId="09773DFF" w14:textId="77777777" w:rsidR="007A4902" w:rsidRPr="00ED6FAF" w:rsidRDefault="007A4902" w:rsidP="00AF116E">
      <w:pPr>
        <w:spacing w:after="120"/>
        <w:jc w:val="both"/>
        <w:rPr>
          <w:rFonts w:ascii="Arial Narrow" w:hAnsi="Arial Narrow"/>
          <w:i/>
          <w:sz w:val="22"/>
          <w:szCs w:val="22"/>
          <w:lang w:eastAsia="en-US"/>
        </w:rPr>
      </w:pPr>
      <w:r w:rsidRPr="00ED6FAF">
        <w:rPr>
          <w:rFonts w:ascii="Arial Narrow" w:hAnsi="Arial Narrow"/>
          <w:i/>
          <w:sz w:val="22"/>
          <w:szCs w:val="22"/>
          <w:lang w:eastAsia="en-US"/>
        </w:rPr>
        <w:t>Odložené dane</w:t>
      </w:r>
    </w:p>
    <w:p w14:paraId="01418CFD" w14:textId="71427837" w:rsidR="00C83EF8" w:rsidRPr="002879F0" w:rsidRDefault="003643D6" w:rsidP="003643D6">
      <w:pPr>
        <w:jc w:val="both"/>
        <w:rPr>
          <w:rFonts w:ascii="Arial Narrow" w:hAnsi="Arial Narrow"/>
          <w:sz w:val="22"/>
          <w:szCs w:val="22"/>
          <w:lang w:eastAsia="en-US"/>
        </w:rPr>
      </w:pPr>
      <w:r w:rsidRPr="002879F0">
        <w:rPr>
          <w:rFonts w:ascii="Arial Narrow" w:hAnsi="Arial Narrow"/>
          <w:sz w:val="22"/>
          <w:szCs w:val="22"/>
          <w:lang w:eastAsia="en-US"/>
        </w:rPr>
        <w:t xml:space="preserve">ÚJ nemá povinnosť v zmysle </w:t>
      </w:r>
      <w:hyperlink r:id="rId8" w:tgtFrame="_blank" w:history="1">
        <w:r w:rsidRPr="002879F0">
          <w:rPr>
            <w:rStyle w:val="Hypertextovprepojenie"/>
            <w:rFonts w:ascii="Arial Narrow" w:hAnsi="Arial Narrow"/>
            <w:color w:val="auto"/>
            <w:sz w:val="22"/>
            <w:szCs w:val="22"/>
          </w:rPr>
          <w:t>§ 10 ods. 4 postupov účtovania</w:t>
        </w:r>
      </w:hyperlink>
      <w:r w:rsidRPr="002879F0">
        <w:rPr>
          <w:rFonts w:ascii="Arial Narrow" w:hAnsi="Arial Narrow"/>
          <w:sz w:val="22"/>
          <w:szCs w:val="22"/>
        </w:rPr>
        <w:t xml:space="preserve"> </w:t>
      </w:r>
      <w:r w:rsidRPr="002879F0">
        <w:rPr>
          <w:rFonts w:ascii="Arial Narrow" w:hAnsi="Arial Narrow"/>
          <w:sz w:val="22"/>
          <w:szCs w:val="22"/>
          <w:lang w:eastAsia="en-US"/>
        </w:rPr>
        <w:t>účtovať o odloženej dani.</w:t>
      </w:r>
    </w:p>
    <w:p w14:paraId="1DBA4F6D" w14:textId="77777777" w:rsidR="003643D6" w:rsidRPr="002879F0" w:rsidRDefault="003643D6" w:rsidP="00C83EF8">
      <w:pPr>
        <w:ind w:left="284"/>
        <w:jc w:val="both"/>
        <w:rPr>
          <w:lang w:eastAsia="en-US"/>
        </w:rPr>
      </w:pPr>
    </w:p>
    <w:p w14:paraId="52821B6D" w14:textId="77777777" w:rsidR="00D83543" w:rsidRPr="00ED6FAF" w:rsidRDefault="00D83543" w:rsidP="00AF116E">
      <w:pPr>
        <w:spacing w:after="120"/>
        <w:jc w:val="both"/>
        <w:rPr>
          <w:rFonts w:ascii="Arial Narrow" w:hAnsi="Arial Narrow"/>
          <w:i/>
          <w:sz w:val="22"/>
          <w:szCs w:val="22"/>
          <w:lang w:eastAsia="en-US"/>
        </w:rPr>
      </w:pPr>
      <w:r w:rsidRPr="00ED6FAF">
        <w:rPr>
          <w:rFonts w:ascii="Arial Narrow" w:hAnsi="Arial Narrow"/>
          <w:i/>
          <w:sz w:val="22"/>
          <w:szCs w:val="22"/>
          <w:lang w:eastAsia="en-US"/>
        </w:rPr>
        <w:t>Cudzia mena</w:t>
      </w:r>
    </w:p>
    <w:p w14:paraId="6462FF09"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4DEDF53" w14:textId="77777777" w:rsidR="00D83543" w:rsidRPr="005861D0" w:rsidRDefault="00D83543" w:rsidP="00D83543">
      <w:pPr>
        <w:tabs>
          <w:tab w:val="left" w:pos="2895"/>
        </w:tabs>
        <w:jc w:val="both"/>
        <w:rPr>
          <w:rFonts w:ascii="Arial Narrow" w:hAnsi="Arial Narrow"/>
          <w:sz w:val="22"/>
          <w:szCs w:val="22"/>
          <w:lang w:eastAsia="en-US"/>
        </w:rPr>
      </w:pPr>
      <w:r w:rsidRPr="005861D0">
        <w:rPr>
          <w:rFonts w:ascii="Arial Narrow" w:hAnsi="Arial Narrow"/>
          <w:sz w:val="22"/>
          <w:szCs w:val="22"/>
          <w:lang w:eastAsia="en-US"/>
        </w:rPr>
        <w:tab/>
      </w:r>
    </w:p>
    <w:p w14:paraId="352A51F0"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Na ocenenie prírastku cudzej meny nakúpenej za euro sa použije kurz, za ktorý bola táto cudzia mena nakúpená.</w:t>
      </w:r>
    </w:p>
    <w:p w14:paraId="33963569" w14:textId="77777777" w:rsidR="00D83543" w:rsidRPr="005861D0" w:rsidRDefault="00D83543" w:rsidP="00D83543">
      <w:pPr>
        <w:jc w:val="both"/>
        <w:rPr>
          <w:rFonts w:ascii="Arial Narrow" w:hAnsi="Arial Narrow"/>
          <w:lang w:eastAsia="en-US"/>
        </w:rPr>
      </w:pPr>
    </w:p>
    <w:p w14:paraId="248BD317"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Na úbytok rovnakej cudzej meny v hotovosti alebo z devízového účtu sa na prepočet cudzej meny na eurá použije </w:t>
      </w:r>
    </w:p>
    <w:p w14:paraId="232DD9F2"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referenčný výmenný kurz určený a vyhlásený Európskou centrálnou bankou alebo Národnou bankou Slovenska v deň predchádzajúci dňu uskutočnenia účtovného prípadu, </w:t>
      </w:r>
      <w:r w:rsidRPr="005861D0">
        <w:rPr>
          <w:rFonts w:ascii="Arial Narrow" w:hAnsi="Arial Narrow"/>
          <w:i/>
          <w:sz w:val="22"/>
          <w:szCs w:val="22"/>
          <w:lang w:eastAsia="en-US"/>
        </w:rPr>
        <w:t>alebo</w:t>
      </w:r>
    </w:p>
    <w:p w14:paraId="310EE26C" w14:textId="77777777" w:rsidR="00D83543" w:rsidRPr="005861D0" w:rsidRDefault="00D83543" w:rsidP="00D83543">
      <w:pPr>
        <w:ind w:left="284"/>
        <w:jc w:val="both"/>
        <w:rPr>
          <w:rFonts w:ascii="Arial Narrow" w:hAnsi="Arial Narrow"/>
          <w:strike/>
          <w:sz w:val="22"/>
          <w:szCs w:val="22"/>
          <w:lang w:eastAsia="en-US"/>
        </w:rPr>
      </w:pPr>
    </w:p>
    <w:p w14:paraId="231103FB" w14:textId="77777777" w:rsidR="00D83543"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054ACEF" w14:textId="77777777" w:rsidR="00AE2DF9" w:rsidRDefault="00AE2DF9" w:rsidP="00D83543">
      <w:pPr>
        <w:jc w:val="both"/>
        <w:rPr>
          <w:rFonts w:ascii="Arial Narrow" w:hAnsi="Arial Narrow"/>
          <w:sz w:val="22"/>
          <w:szCs w:val="22"/>
          <w:lang w:eastAsia="en-US"/>
        </w:rPr>
      </w:pPr>
    </w:p>
    <w:p w14:paraId="339A5EFA" w14:textId="7AA98845" w:rsidR="00AE2DF9" w:rsidRPr="00ED6FAF" w:rsidRDefault="00AE2DF9" w:rsidP="00AE2DF9">
      <w:pPr>
        <w:spacing w:after="120"/>
        <w:jc w:val="both"/>
        <w:rPr>
          <w:rFonts w:ascii="Arial Narrow" w:hAnsi="Arial Narrow"/>
          <w:i/>
          <w:sz w:val="22"/>
          <w:szCs w:val="22"/>
          <w:lang w:eastAsia="en-US"/>
        </w:rPr>
      </w:pPr>
      <w:r w:rsidRPr="00ED6FAF">
        <w:rPr>
          <w:rFonts w:ascii="Arial Narrow" w:hAnsi="Arial Narrow"/>
          <w:i/>
          <w:sz w:val="22"/>
          <w:szCs w:val="22"/>
          <w:lang w:eastAsia="en-US"/>
        </w:rPr>
        <w:t>Čistý obrat</w:t>
      </w:r>
    </w:p>
    <w:p w14:paraId="720089BB" w14:textId="2D6AEE06" w:rsidR="001E301D" w:rsidRPr="002879F0" w:rsidRDefault="001E301D" w:rsidP="001E301D">
      <w:pPr>
        <w:pStyle w:val="Default"/>
        <w:jc w:val="both"/>
        <w:rPr>
          <w:rFonts w:ascii="Arial Narrow" w:hAnsi="Arial Narrow" w:cs="Times New Roman"/>
          <w:color w:val="auto"/>
          <w:sz w:val="22"/>
          <w:szCs w:val="22"/>
        </w:rPr>
      </w:pPr>
      <w:r w:rsidRPr="002879F0">
        <w:rPr>
          <w:rFonts w:ascii="Arial Narrow" w:hAnsi="Arial Narrow" w:cs="Times New Roman"/>
          <w:color w:val="auto"/>
          <w:sz w:val="22"/>
          <w:szCs w:val="22"/>
        </w:rPr>
        <w:t>Spoločnosť do čistého obratu v zmysle §2 ods. 15 zákona o účtovníctve v platnom znení zahŕňa tržby z predaja služieb</w:t>
      </w:r>
      <w:r w:rsidR="00EE36A5" w:rsidRPr="002879F0">
        <w:rPr>
          <w:rFonts w:ascii="Arial Narrow" w:hAnsi="Arial Narrow" w:cs="Times New Roman"/>
          <w:color w:val="auto"/>
          <w:sz w:val="22"/>
          <w:szCs w:val="22"/>
        </w:rPr>
        <w:t xml:space="preserve"> a</w:t>
      </w:r>
      <w:r w:rsidRPr="002879F0">
        <w:rPr>
          <w:rFonts w:ascii="Arial Narrow" w:hAnsi="Arial Narrow" w:cs="Times New Roman"/>
          <w:color w:val="auto"/>
          <w:sz w:val="22"/>
          <w:szCs w:val="22"/>
        </w:rPr>
        <w:t xml:space="preserve"> výnosy zo zákazky</w:t>
      </w:r>
      <w:r w:rsidR="00EE36A5" w:rsidRPr="002879F0">
        <w:rPr>
          <w:rFonts w:ascii="Arial Narrow" w:hAnsi="Arial Narrow" w:cs="Times New Roman"/>
          <w:color w:val="auto"/>
          <w:sz w:val="22"/>
          <w:szCs w:val="22"/>
        </w:rPr>
        <w:t>.</w:t>
      </w:r>
      <w:r w:rsidRPr="002879F0">
        <w:rPr>
          <w:rFonts w:ascii="Arial Narrow" w:hAnsi="Arial Narrow" w:cs="Times New Roman"/>
          <w:color w:val="auto"/>
          <w:sz w:val="22"/>
          <w:szCs w:val="22"/>
        </w:rPr>
        <w:t xml:space="preserve"> </w:t>
      </w:r>
    </w:p>
    <w:p w14:paraId="5ED2773E" w14:textId="77777777" w:rsidR="00D83543" w:rsidRPr="009402D6" w:rsidRDefault="00D83543" w:rsidP="00D83543">
      <w:pPr>
        <w:jc w:val="both"/>
        <w:rPr>
          <w:rFonts w:ascii="Arial Narrow" w:hAnsi="Arial Narrow"/>
          <w:sz w:val="22"/>
          <w:szCs w:val="22"/>
          <w:lang w:eastAsia="en-US"/>
        </w:rPr>
      </w:pPr>
    </w:p>
    <w:p w14:paraId="4B35752B" w14:textId="686AF245" w:rsidR="001A5D58" w:rsidRPr="005861D0" w:rsidRDefault="00755E77" w:rsidP="004A1C62">
      <w:pPr>
        <w:pStyle w:val="Nadpis2"/>
        <w:tabs>
          <w:tab w:val="left" w:pos="1005"/>
        </w:tabs>
        <w:jc w:val="both"/>
        <w:rPr>
          <w:rFonts w:ascii="Arial Narrow" w:hAnsi="Arial Narrow" w:cs="Arial Narrow"/>
          <w:b w:val="0"/>
          <w:bCs w:val="0"/>
          <w:sz w:val="22"/>
          <w:szCs w:val="22"/>
        </w:rPr>
      </w:pPr>
      <w:r w:rsidRPr="00ED6FAF">
        <w:rPr>
          <w:rFonts w:ascii="Arial Narrow" w:hAnsi="Arial Narrow" w:cs="Arial Narrow"/>
          <w:bCs w:val="0"/>
          <w:i w:val="0"/>
          <w:sz w:val="22"/>
          <w:szCs w:val="22"/>
        </w:rPr>
        <w:t>T</w:t>
      </w:r>
      <w:r w:rsidR="00235630" w:rsidRPr="00ED6FAF">
        <w:rPr>
          <w:rFonts w:ascii="Arial Narrow" w:hAnsi="Arial Narrow" w:cs="Arial Narrow"/>
          <w:bCs w:val="0"/>
          <w:i w:val="0"/>
          <w:sz w:val="22"/>
          <w:szCs w:val="22"/>
        </w:rPr>
        <w:t>vorb</w:t>
      </w:r>
      <w:r w:rsidR="001A5D58" w:rsidRPr="00ED6FAF">
        <w:rPr>
          <w:rFonts w:ascii="Arial Narrow" w:hAnsi="Arial Narrow" w:cs="Arial Narrow"/>
          <w:bCs w:val="0"/>
          <w:i w:val="0"/>
          <w:sz w:val="22"/>
          <w:szCs w:val="22"/>
        </w:rPr>
        <w:t>a</w:t>
      </w:r>
      <w:r w:rsidR="00940C7E" w:rsidRPr="00ED6FAF">
        <w:rPr>
          <w:rFonts w:ascii="Arial Narrow" w:hAnsi="Arial Narrow" w:cs="Arial Narrow"/>
          <w:bCs w:val="0"/>
          <w:i w:val="0"/>
          <w:sz w:val="22"/>
          <w:szCs w:val="22"/>
        </w:rPr>
        <w:t xml:space="preserve"> </w:t>
      </w:r>
      <w:r w:rsidR="00235630" w:rsidRPr="00ED6FAF">
        <w:rPr>
          <w:rFonts w:ascii="Arial Narrow" w:hAnsi="Arial Narrow" w:cs="Arial Narrow"/>
          <w:bCs w:val="0"/>
          <w:i w:val="0"/>
          <w:sz w:val="22"/>
          <w:szCs w:val="22"/>
        </w:rPr>
        <w:t>odpisového plánu</w:t>
      </w:r>
      <w:r w:rsidR="00235630" w:rsidRPr="00ED6FAF">
        <w:rPr>
          <w:rFonts w:ascii="Arial Narrow" w:hAnsi="Arial Narrow" w:cs="Arial Narrow"/>
          <w:b w:val="0"/>
          <w:bCs w:val="0"/>
          <w:i w:val="0"/>
          <w:sz w:val="22"/>
          <w:szCs w:val="22"/>
        </w:rPr>
        <w:t xml:space="preserve"> pre dlhodobý majetok, pričom sa uvádza doba odpisovania, sadzby odpisov a odpi</w:t>
      </w:r>
      <w:r w:rsidR="0002705A" w:rsidRPr="00ED6FAF">
        <w:rPr>
          <w:rFonts w:ascii="Arial Narrow" w:hAnsi="Arial Narrow" w:cs="Arial Narrow"/>
          <w:b w:val="0"/>
          <w:bCs w:val="0"/>
          <w:i w:val="0"/>
          <w:sz w:val="22"/>
          <w:szCs w:val="22"/>
        </w:rPr>
        <w:t>sové</w:t>
      </w:r>
      <w:r w:rsidR="0002705A" w:rsidRPr="005861D0">
        <w:rPr>
          <w:rFonts w:ascii="Arial Narrow" w:hAnsi="Arial Narrow" w:cs="Arial Narrow"/>
          <w:b w:val="0"/>
          <w:bCs w:val="0"/>
          <w:sz w:val="22"/>
          <w:szCs w:val="22"/>
        </w:rPr>
        <w:t xml:space="preserve"> metódy pre účtovné odpisy</w:t>
      </w:r>
      <w:r w:rsidR="001A5D58" w:rsidRPr="005861D0">
        <w:rPr>
          <w:rFonts w:ascii="Arial Narrow" w:hAnsi="Arial Narrow" w:cs="Arial Narrow"/>
          <w:b w:val="0"/>
          <w:bCs w:val="0"/>
          <w:sz w:val="22"/>
          <w:szCs w:val="22"/>
        </w:rPr>
        <w:t>:</w:t>
      </w:r>
    </w:p>
    <w:p w14:paraId="654122BB" w14:textId="77777777" w:rsidR="00563ACF" w:rsidRPr="005861D0" w:rsidRDefault="00563ACF" w:rsidP="00126DE3">
      <w:pPr>
        <w:jc w:val="both"/>
        <w:rPr>
          <w:rFonts w:ascii="Arial Narrow" w:hAnsi="Arial Narrow" w:cs="Arial"/>
          <w:sz w:val="22"/>
          <w:szCs w:val="22"/>
        </w:rPr>
      </w:pPr>
      <w:r w:rsidRPr="005861D0">
        <w:rPr>
          <w:rFonts w:ascii="Arial Narrow" w:hAnsi="Arial Narrow" w:cs="Arial"/>
          <w:sz w:val="22"/>
          <w:szCs w:val="22"/>
        </w:rPr>
        <w:t xml:space="preserve"> </w:t>
      </w:r>
    </w:p>
    <w:p w14:paraId="57303861" w14:textId="77777777"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túto položku.</w:t>
      </w:r>
    </w:p>
    <w:p w14:paraId="73E0161C" w14:textId="77777777" w:rsidR="00ED6FAF" w:rsidRDefault="00ED6FAF" w:rsidP="00ED6FAF">
      <w:pPr>
        <w:jc w:val="both"/>
        <w:rPr>
          <w:rFonts w:ascii="Arial Narrow" w:hAnsi="Arial Narrow"/>
          <w:sz w:val="22"/>
          <w:szCs w:val="22"/>
        </w:rPr>
      </w:pPr>
    </w:p>
    <w:p w14:paraId="3E9B68CE" w14:textId="77777777" w:rsidR="00ED6FAF" w:rsidRPr="005861D0" w:rsidRDefault="00ED6FAF" w:rsidP="00ED6FAF">
      <w:pPr>
        <w:jc w:val="both"/>
        <w:rPr>
          <w:rFonts w:ascii="Arial Narrow" w:hAnsi="Arial Narrow"/>
          <w:sz w:val="22"/>
          <w:szCs w:val="22"/>
        </w:rPr>
      </w:pPr>
      <w:r w:rsidRPr="005861D0">
        <w:rPr>
          <w:rFonts w:ascii="Arial Narrow" w:hAnsi="Arial Narrow"/>
          <w:sz w:val="22"/>
          <w:szCs w:val="22"/>
        </w:rPr>
        <w:t>Drobný dlhodobý nehmotný majetok, ktorého obstarávacia cena je 2 400 EUR a nižšia, sa  účtuje pri obstaraní priamo do nákladov na účet 518 – Služby.</w:t>
      </w:r>
    </w:p>
    <w:p w14:paraId="22C20251" w14:textId="2676ED1A" w:rsidR="008B5F45" w:rsidRDefault="008B5F45" w:rsidP="008B5F45">
      <w:pPr>
        <w:spacing w:after="120"/>
        <w:jc w:val="both"/>
        <w:rPr>
          <w:rFonts w:ascii="Arial Narrow" w:hAnsi="Arial Narrow"/>
          <w:sz w:val="22"/>
          <w:szCs w:val="22"/>
        </w:rPr>
      </w:pPr>
      <w:r w:rsidRPr="005861D0">
        <w:rPr>
          <w:rFonts w:ascii="Arial Narrow" w:hAnsi="Arial Narrow"/>
          <w:sz w:val="22"/>
          <w:szCs w:val="22"/>
        </w:rPr>
        <w:t>Drobný dlhodobý hmotný majetok, ktorého obstarávacia cena je  1 700 EUR a nižšia, sa účtuje pri obstaraní priamo do nákladov na účet 501 – Spotreba materiálu.</w:t>
      </w:r>
    </w:p>
    <w:p w14:paraId="19BCB182" w14:textId="77777777" w:rsidR="00E944DA" w:rsidRPr="005861D0" w:rsidRDefault="00E944DA" w:rsidP="008B5F45">
      <w:pPr>
        <w:spacing w:after="120"/>
        <w:jc w:val="both"/>
        <w:rPr>
          <w:rFonts w:ascii="Arial Narrow" w:hAnsi="Arial Narrow"/>
          <w:sz w:val="22"/>
          <w:szCs w:val="22"/>
        </w:rPr>
      </w:pPr>
    </w:p>
    <w:p w14:paraId="2A7E4BCA" w14:textId="179C38E6" w:rsidR="00E8271B" w:rsidRPr="00ED6FAF" w:rsidRDefault="00E8271B" w:rsidP="00E8271B">
      <w:pPr>
        <w:pStyle w:val="Nadpis2"/>
        <w:jc w:val="both"/>
        <w:rPr>
          <w:rFonts w:ascii="Arial Narrow" w:hAnsi="Arial Narrow" w:cs="Arial Narrow"/>
          <w:b w:val="0"/>
          <w:bCs w:val="0"/>
          <w:i w:val="0"/>
          <w:sz w:val="22"/>
          <w:szCs w:val="22"/>
        </w:rPr>
      </w:pPr>
      <w:r w:rsidRPr="00ED6FAF">
        <w:rPr>
          <w:rFonts w:ascii="Arial Narrow" w:hAnsi="Arial Narrow" w:cs="Arial Narrow"/>
          <w:b w:val="0"/>
          <w:bCs w:val="0"/>
          <w:i w:val="0"/>
          <w:sz w:val="22"/>
          <w:szCs w:val="22"/>
        </w:rPr>
        <w:t xml:space="preserve">Informácia </w:t>
      </w:r>
      <w:r w:rsidRPr="00ED6FAF">
        <w:rPr>
          <w:rFonts w:ascii="Arial Narrow" w:hAnsi="Arial Narrow" w:cs="Arial Narrow"/>
          <w:bCs w:val="0"/>
          <w:i w:val="0"/>
          <w:sz w:val="22"/>
          <w:szCs w:val="22"/>
        </w:rPr>
        <w:t>o poskytnutých dotáciách</w:t>
      </w:r>
      <w:r w:rsidRPr="00ED6FAF">
        <w:rPr>
          <w:rFonts w:ascii="Arial Narrow" w:hAnsi="Arial Narrow" w:cs="Arial Narrow"/>
          <w:b w:val="0"/>
          <w:bCs w:val="0"/>
          <w:i w:val="0"/>
          <w:sz w:val="22"/>
          <w:szCs w:val="22"/>
        </w:rPr>
        <w:t xml:space="preserve"> a pri dotáciách na obstaranie majetku sa uvedú zložky majetku a ich ocenenie: </w:t>
      </w:r>
    </w:p>
    <w:p w14:paraId="3EA782B8" w14:textId="791C7C08" w:rsidR="009851DA" w:rsidRPr="005861D0" w:rsidRDefault="009851DA" w:rsidP="009851DA">
      <w:pPr>
        <w:spacing w:after="120"/>
        <w:jc w:val="both"/>
        <w:rPr>
          <w:rFonts w:ascii="Arial Narrow" w:hAnsi="Arial Narrow" w:cs="Arial Narrow"/>
          <w:bCs/>
          <w:sz w:val="22"/>
          <w:szCs w:val="22"/>
        </w:rPr>
      </w:pPr>
      <w:r w:rsidRPr="005861D0">
        <w:rPr>
          <w:rFonts w:ascii="Arial Narrow" w:hAnsi="Arial Narrow" w:cs="Arial Narrow"/>
          <w:bCs/>
          <w:sz w:val="22"/>
          <w:szCs w:val="22"/>
        </w:rPr>
        <w:t xml:space="preserve">UJ nemá obsahovú náplň pre </w:t>
      </w:r>
      <w:r w:rsidR="00ED6FAF">
        <w:rPr>
          <w:rFonts w:ascii="Arial Narrow" w:hAnsi="Arial Narrow" w:cs="Arial Narrow"/>
          <w:bCs/>
          <w:sz w:val="22"/>
          <w:szCs w:val="22"/>
        </w:rPr>
        <w:t>túto položku</w:t>
      </w:r>
      <w:r w:rsidRPr="005861D0">
        <w:rPr>
          <w:rFonts w:ascii="Arial Narrow" w:hAnsi="Arial Narrow" w:cs="Arial Narrow"/>
          <w:bCs/>
          <w:sz w:val="22"/>
          <w:szCs w:val="22"/>
        </w:rPr>
        <w:t>.</w:t>
      </w:r>
    </w:p>
    <w:p w14:paraId="5296739F" w14:textId="77777777" w:rsidR="00A63A3C" w:rsidRPr="005861D0" w:rsidRDefault="00A63A3C" w:rsidP="00E24000">
      <w:pPr>
        <w:rPr>
          <w:rFonts w:ascii="Arial Narrow" w:hAnsi="Arial Narrow"/>
        </w:rPr>
      </w:pPr>
    </w:p>
    <w:p w14:paraId="6B4137A9" w14:textId="77777777" w:rsidR="00FA5372" w:rsidRPr="005861D0" w:rsidRDefault="00651F5C" w:rsidP="00FA5372">
      <w:pPr>
        <w:pStyle w:val="Nadpis2"/>
        <w:jc w:val="both"/>
        <w:rPr>
          <w:rFonts w:ascii="Arial Narrow" w:hAnsi="Arial Narrow" w:cs="Arial Narrow"/>
          <w:sz w:val="22"/>
          <w:szCs w:val="22"/>
        </w:rPr>
      </w:pPr>
      <w:r w:rsidRPr="005861D0">
        <w:rPr>
          <w:rFonts w:ascii="Arial Narrow" w:hAnsi="Arial Narrow" w:cs="Arial Narrow"/>
          <w:b w:val="0"/>
          <w:bCs w:val="0"/>
          <w:sz w:val="22"/>
          <w:szCs w:val="22"/>
        </w:rPr>
        <w:t>5</w:t>
      </w:r>
      <w:r w:rsidR="00FA5372" w:rsidRPr="005861D0">
        <w:rPr>
          <w:rFonts w:ascii="Arial Narrow" w:hAnsi="Arial Narrow" w:cs="Arial Narrow"/>
          <w:b w:val="0"/>
          <w:bCs w:val="0"/>
          <w:sz w:val="22"/>
          <w:szCs w:val="22"/>
        </w:rPr>
        <w:t xml:space="preserve">) </w:t>
      </w:r>
      <w:r w:rsidR="00FA5372" w:rsidRPr="005861D0">
        <w:rPr>
          <w:rFonts w:ascii="Arial Narrow" w:hAnsi="Arial Narrow" w:cs="Arial Narrow"/>
          <w:bCs w:val="0"/>
          <w:sz w:val="22"/>
          <w:szCs w:val="22"/>
        </w:rPr>
        <w:t xml:space="preserve">Informácie o oprave </w:t>
      </w:r>
      <w:r w:rsidR="00FA5372" w:rsidRPr="005861D0">
        <w:rPr>
          <w:rFonts w:ascii="Arial Narrow" w:hAnsi="Arial Narrow" w:cs="Arial Narrow"/>
          <w:bCs w:val="0"/>
          <w:sz w:val="22"/>
          <w:szCs w:val="22"/>
          <w:u w:val="single"/>
        </w:rPr>
        <w:t>významných chýb</w:t>
      </w:r>
      <w:r w:rsidR="00FA5372" w:rsidRPr="005861D0">
        <w:rPr>
          <w:rFonts w:ascii="Arial Narrow" w:hAnsi="Arial Narrow" w:cs="Arial Narrow"/>
          <w:b w:val="0"/>
          <w:bCs w:val="0"/>
          <w:sz w:val="22"/>
          <w:szCs w:val="22"/>
        </w:rPr>
        <w:t xml:space="preserve"> minulých účtovných období účtovaných v bežnom účtovnom období </w:t>
      </w:r>
      <w:r w:rsidR="00FA5372" w:rsidRPr="005861D0">
        <w:rPr>
          <w:rFonts w:ascii="Arial Narrow" w:hAnsi="Arial Narrow" w:cs="Arial Narrow"/>
          <w:b w:val="0"/>
          <w:bCs w:val="0"/>
          <w:sz w:val="22"/>
          <w:szCs w:val="22"/>
          <w:u w:val="single"/>
        </w:rPr>
        <w:t>s uvedením sumy vplyvu</w:t>
      </w:r>
      <w:r w:rsidR="00FA5372" w:rsidRPr="005861D0">
        <w:rPr>
          <w:rFonts w:ascii="Arial Narrow" w:hAnsi="Arial Narrow" w:cs="Arial Narrow"/>
          <w:b w:val="0"/>
          <w:bCs w:val="0"/>
          <w:sz w:val="22"/>
          <w:szCs w:val="22"/>
        </w:rPr>
        <w:t xml:space="preserve"> na nerozdelený zisk minulých rokov alebo na neuhradenú stratu minulých rokov</w:t>
      </w:r>
      <w:r w:rsidRPr="005861D0">
        <w:rPr>
          <w:rFonts w:ascii="Arial Narrow" w:hAnsi="Arial Narrow" w:cs="Arial Narrow"/>
          <w:b w:val="0"/>
          <w:bCs w:val="0"/>
          <w:sz w:val="22"/>
          <w:szCs w:val="22"/>
        </w:rPr>
        <w:t>. Ú</w:t>
      </w:r>
      <w:r w:rsidR="00FA5372" w:rsidRPr="005861D0">
        <w:rPr>
          <w:rFonts w:ascii="Arial Narrow" w:hAnsi="Arial Narrow" w:cs="Arial Narrow"/>
          <w:b w:val="0"/>
          <w:bCs w:val="0"/>
          <w:sz w:val="22"/>
          <w:szCs w:val="22"/>
        </w:rPr>
        <w:t xml:space="preserve">čtovná jednotka </w:t>
      </w:r>
      <w:r w:rsidRPr="005861D0">
        <w:rPr>
          <w:rFonts w:ascii="Arial Narrow" w:hAnsi="Arial Narrow" w:cs="Arial Narrow"/>
          <w:b w:val="0"/>
          <w:bCs w:val="0"/>
          <w:sz w:val="22"/>
          <w:szCs w:val="22"/>
        </w:rPr>
        <w:t xml:space="preserve">môže </w:t>
      </w:r>
      <w:r w:rsidR="00FA5372" w:rsidRPr="005861D0">
        <w:rPr>
          <w:rFonts w:ascii="Arial Narrow" w:hAnsi="Arial Narrow" w:cs="Arial Narrow"/>
          <w:b w:val="0"/>
          <w:bCs w:val="0"/>
          <w:sz w:val="22"/>
          <w:szCs w:val="22"/>
        </w:rPr>
        <w:t xml:space="preserve">uviesť aj informácie o oprave </w:t>
      </w:r>
      <w:r w:rsidR="00FA5372" w:rsidRPr="005861D0">
        <w:rPr>
          <w:rFonts w:ascii="Arial Narrow" w:hAnsi="Arial Narrow" w:cs="Arial Narrow"/>
          <w:b w:val="0"/>
          <w:bCs w:val="0"/>
          <w:sz w:val="22"/>
          <w:szCs w:val="22"/>
          <w:u w:val="single"/>
        </w:rPr>
        <w:t>nevýznamných chýb</w:t>
      </w:r>
      <w:r w:rsidR="00FA5372" w:rsidRPr="005861D0">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1040"/>
        <w:gridCol w:w="1039"/>
        <w:gridCol w:w="1928"/>
        <w:gridCol w:w="2519"/>
      </w:tblGrid>
      <w:tr w:rsidR="00F836A0" w:rsidRPr="005861D0" w14:paraId="35B80A22" w14:textId="77777777" w:rsidTr="00E517ED">
        <w:tc>
          <w:tcPr>
            <w:tcW w:w="1601" w:type="pct"/>
            <w:shd w:val="clear" w:color="auto" w:fill="auto"/>
          </w:tcPr>
          <w:p w14:paraId="400131AD"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Opis účtovného prípadu</w:t>
            </w:r>
          </w:p>
        </w:tc>
        <w:tc>
          <w:tcPr>
            <w:tcW w:w="541" w:type="pct"/>
            <w:shd w:val="clear" w:color="auto" w:fill="auto"/>
          </w:tcPr>
          <w:p w14:paraId="08DB8741"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Suma</w:t>
            </w:r>
          </w:p>
        </w:tc>
        <w:tc>
          <w:tcPr>
            <w:tcW w:w="541" w:type="pct"/>
            <w:shd w:val="clear" w:color="auto" w:fill="auto"/>
          </w:tcPr>
          <w:p w14:paraId="68E06E13"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MD/DAL</w:t>
            </w:r>
          </w:p>
        </w:tc>
        <w:tc>
          <w:tcPr>
            <w:tcW w:w="1004" w:type="pct"/>
            <w:shd w:val="clear" w:color="auto" w:fill="auto"/>
          </w:tcPr>
          <w:p w14:paraId="04EBC837"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Vplyv na výsledok</w:t>
            </w:r>
          </w:p>
        </w:tc>
        <w:tc>
          <w:tcPr>
            <w:tcW w:w="1312" w:type="pct"/>
            <w:shd w:val="clear" w:color="auto" w:fill="auto"/>
          </w:tcPr>
          <w:p w14:paraId="646C9C60"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Vplyv na vlastné imanie</w:t>
            </w:r>
          </w:p>
        </w:tc>
      </w:tr>
      <w:tr w:rsidR="00F836A0" w:rsidRPr="005861D0" w14:paraId="04638736" w14:textId="77777777" w:rsidTr="00E517ED">
        <w:tc>
          <w:tcPr>
            <w:tcW w:w="1601" w:type="pct"/>
            <w:shd w:val="clear" w:color="auto" w:fill="auto"/>
          </w:tcPr>
          <w:p w14:paraId="70698C78"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1C3EDACC"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325C79AF"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20B5038C"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5B55C496" w14:textId="77777777" w:rsidR="00F836A0" w:rsidRPr="005861D0" w:rsidRDefault="00F836A0" w:rsidP="00E517ED">
            <w:pPr>
              <w:spacing w:after="120"/>
              <w:ind w:right="-471"/>
              <w:jc w:val="both"/>
              <w:rPr>
                <w:rFonts w:ascii="Arial Narrow" w:hAnsi="Arial Narrow" w:cs="Arial Narrow"/>
                <w:sz w:val="22"/>
                <w:szCs w:val="22"/>
              </w:rPr>
            </w:pPr>
          </w:p>
        </w:tc>
      </w:tr>
      <w:tr w:rsidR="00F836A0" w:rsidRPr="005861D0" w14:paraId="58DAC6A2" w14:textId="77777777" w:rsidTr="00E517ED">
        <w:tc>
          <w:tcPr>
            <w:tcW w:w="1601" w:type="pct"/>
            <w:shd w:val="clear" w:color="auto" w:fill="auto"/>
          </w:tcPr>
          <w:p w14:paraId="7946D87D"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2DEC2441"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57379A5E"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0B29F04D"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62F47FE1" w14:textId="77777777" w:rsidR="00F836A0" w:rsidRPr="005861D0" w:rsidRDefault="00F836A0" w:rsidP="00E517ED">
            <w:pPr>
              <w:spacing w:after="120"/>
              <w:ind w:right="-471"/>
              <w:jc w:val="both"/>
              <w:rPr>
                <w:rFonts w:ascii="Arial Narrow" w:hAnsi="Arial Narrow" w:cs="Arial Narrow"/>
                <w:sz w:val="22"/>
                <w:szCs w:val="22"/>
              </w:rPr>
            </w:pPr>
          </w:p>
        </w:tc>
      </w:tr>
    </w:tbl>
    <w:p w14:paraId="18DE846D" w14:textId="77777777" w:rsidR="005A2B4B" w:rsidRDefault="005A2B4B" w:rsidP="00651F5C">
      <w:pPr>
        <w:ind w:right="-468"/>
        <w:jc w:val="center"/>
        <w:rPr>
          <w:rFonts w:ascii="Arial Narrow" w:hAnsi="Arial Narrow" w:cs="Arial Narrow"/>
          <w:b/>
          <w:bCs/>
          <w:sz w:val="22"/>
          <w:szCs w:val="22"/>
          <w:u w:val="single"/>
        </w:rPr>
      </w:pPr>
    </w:p>
    <w:p w14:paraId="2F8DB512" w14:textId="77777777" w:rsidR="008211B3" w:rsidRPr="002879F0" w:rsidRDefault="008211B3" w:rsidP="008211B3">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túto položku.</w:t>
      </w:r>
    </w:p>
    <w:p w14:paraId="35B3C3D5" w14:textId="77777777" w:rsidR="00ED6FAF" w:rsidRDefault="00ED6FAF" w:rsidP="00651F5C">
      <w:pPr>
        <w:ind w:right="-468"/>
        <w:jc w:val="center"/>
        <w:rPr>
          <w:rFonts w:ascii="Arial Narrow" w:hAnsi="Arial Narrow" w:cs="Arial Narrow"/>
          <w:b/>
          <w:bCs/>
          <w:sz w:val="22"/>
          <w:szCs w:val="22"/>
          <w:u w:val="single"/>
        </w:rPr>
      </w:pPr>
    </w:p>
    <w:p w14:paraId="3338C361" w14:textId="77777777" w:rsidR="008211B3" w:rsidRDefault="008211B3" w:rsidP="00651F5C">
      <w:pPr>
        <w:ind w:right="-468"/>
        <w:jc w:val="center"/>
        <w:rPr>
          <w:rFonts w:ascii="Arial Narrow" w:hAnsi="Arial Narrow" w:cs="Arial Narrow"/>
          <w:b/>
          <w:bCs/>
          <w:sz w:val="22"/>
          <w:szCs w:val="22"/>
          <w:u w:val="single"/>
        </w:rPr>
      </w:pPr>
    </w:p>
    <w:p w14:paraId="23AC3FC6" w14:textId="77777777" w:rsidR="008211B3" w:rsidRDefault="008211B3" w:rsidP="00651F5C">
      <w:pPr>
        <w:ind w:right="-468"/>
        <w:jc w:val="center"/>
        <w:rPr>
          <w:rFonts w:ascii="Arial Narrow" w:hAnsi="Arial Narrow" w:cs="Arial Narrow"/>
          <w:b/>
          <w:bCs/>
          <w:sz w:val="22"/>
          <w:szCs w:val="22"/>
          <w:u w:val="single"/>
        </w:rPr>
      </w:pPr>
    </w:p>
    <w:p w14:paraId="4C6CA030" w14:textId="77777777" w:rsidR="00ED6FAF" w:rsidRDefault="00ED6FAF" w:rsidP="00651F5C">
      <w:pPr>
        <w:ind w:right="-468"/>
        <w:jc w:val="center"/>
        <w:rPr>
          <w:rFonts w:ascii="Arial Narrow" w:hAnsi="Arial Narrow" w:cs="Arial Narrow"/>
          <w:b/>
          <w:bCs/>
          <w:sz w:val="22"/>
          <w:szCs w:val="22"/>
          <w:u w:val="single"/>
        </w:rPr>
      </w:pPr>
    </w:p>
    <w:p w14:paraId="5059E35B" w14:textId="77777777" w:rsidR="00235630" w:rsidRPr="005861D0" w:rsidRDefault="00651F5C" w:rsidP="00651F5C">
      <w:pPr>
        <w:ind w:right="-468"/>
        <w:jc w:val="center"/>
        <w:rPr>
          <w:rFonts w:ascii="Arial Narrow" w:hAnsi="Arial Narrow" w:cs="Arial Narrow"/>
          <w:sz w:val="22"/>
          <w:szCs w:val="22"/>
          <w:u w:val="single"/>
        </w:rPr>
      </w:pPr>
      <w:r w:rsidRPr="005861D0">
        <w:rPr>
          <w:rFonts w:ascii="Arial Narrow" w:hAnsi="Arial Narrow" w:cs="Arial Narrow"/>
          <w:b/>
          <w:bCs/>
          <w:sz w:val="22"/>
          <w:szCs w:val="22"/>
          <w:u w:val="single"/>
        </w:rPr>
        <w:t>Článok I</w:t>
      </w:r>
      <w:r w:rsidR="00E8271B" w:rsidRPr="005861D0">
        <w:rPr>
          <w:rFonts w:ascii="Arial Narrow" w:hAnsi="Arial Narrow" w:cs="Arial Narrow"/>
          <w:b/>
          <w:bCs/>
          <w:sz w:val="22"/>
          <w:szCs w:val="22"/>
          <w:u w:val="single"/>
        </w:rPr>
        <w:t>V</w:t>
      </w:r>
      <w:r w:rsidRPr="005861D0">
        <w:rPr>
          <w:rFonts w:ascii="Arial Narrow" w:hAnsi="Arial Narrow" w:cs="Arial Narrow"/>
          <w:b/>
          <w:bCs/>
          <w:sz w:val="22"/>
          <w:szCs w:val="22"/>
          <w:u w:val="single"/>
        </w:rPr>
        <w:t xml:space="preserve"> – </w:t>
      </w:r>
      <w:r w:rsidR="001A5D58" w:rsidRPr="005861D0">
        <w:rPr>
          <w:rFonts w:ascii="Arial Narrow" w:hAnsi="Arial Narrow" w:cs="Arial Narrow"/>
          <w:b/>
          <w:bCs/>
          <w:sz w:val="22"/>
          <w:szCs w:val="22"/>
          <w:u w:val="single"/>
        </w:rPr>
        <w:t>I</w:t>
      </w:r>
      <w:r w:rsidR="008271F6" w:rsidRPr="005861D0">
        <w:rPr>
          <w:rFonts w:ascii="Arial Narrow" w:hAnsi="Arial Narrow" w:cs="Arial Narrow"/>
          <w:b/>
          <w:bCs/>
          <w:sz w:val="22"/>
          <w:szCs w:val="22"/>
          <w:u w:val="single"/>
        </w:rPr>
        <w:t>NFORMÁCIE, KTORÉ VYSVETĽUJÚ A DOP</w:t>
      </w:r>
      <w:r w:rsidR="005D22A2" w:rsidRPr="005861D0">
        <w:rPr>
          <w:rFonts w:ascii="Arial Narrow" w:hAnsi="Arial Narrow" w:cs="Arial Narrow"/>
          <w:b/>
          <w:bCs/>
          <w:sz w:val="22"/>
          <w:szCs w:val="22"/>
          <w:u w:val="single"/>
        </w:rPr>
        <w:t>Ĺ</w:t>
      </w:r>
      <w:r w:rsidR="008271F6" w:rsidRPr="005861D0">
        <w:rPr>
          <w:rFonts w:ascii="Arial Narrow" w:hAnsi="Arial Narrow" w:cs="Arial Narrow"/>
          <w:b/>
          <w:bCs/>
          <w:sz w:val="22"/>
          <w:szCs w:val="22"/>
          <w:u w:val="single"/>
        </w:rPr>
        <w:t>Ň</w:t>
      </w:r>
      <w:r w:rsidR="005D22A2" w:rsidRPr="005861D0">
        <w:rPr>
          <w:rFonts w:ascii="Arial Narrow" w:hAnsi="Arial Narrow" w:cs="Arial Narrow"/>
          <w:b/>
          <w:bCs/>
          <w:sz w:val="22"/>
          <w:szCs w:val="22"/>
          <w:u w:val="single"/>
        </w:rPr>
        <w:t>A</w:t>
      </w:r>
      <w:r w:rsidR="008271F6" w:rsidRPr="005861D0">
        <w:rPr>
          <w:rFonts w:ascii="Arial Narrow" w:hAnsi="Arial Narrow" w:cs="Arial Narrow"/>
          <w:b/>
          <w:bCs/>
          <w:sz w:val="22"/>
          <w:szCs w:val="22"/>
          <w:u w:val="single"/>
        </w:rPr>
        <w:t>JÚ SÚVAH</w:t>
      </w:r>
      <w:r w:rsidR="00E8271B" w:rsidRPr="005861D0">
        <w:rPr>
          <w:rFonts w:ascii="Arial Narrow" w:hAnsi="Arial Narrow" w:cs="Arial Narrow"/>
          <w:b/>
          <w:bCs/>
          <w:sz w:val="22"/>
          <w:szCs w:val="22"/>
          <w:u w:val="single"/>
        </w:rPr>
        <w:t>U A VÝKAZ ZISKOV A STRÁT</w:t>
      </w:r>
    </w:p>
    <w:p w14:paraId="7C7BD3D6" w14:textId="77777777" w:rsidR="009851DA" w:rsidRDefault="009851DA" w:rsidP="009851DA">
      <w:pPr>
        <w:spacing w:after="120"/>
        <w:jc w:val="both"/>
        <w:rPr>
          <w:rFonts w:ascii="Arial Narrow" w:hAnsi="Arial Narrow" w:cs="Arial Narrow"/>
          <w:bCs/>
          <w:sz w:val="22"/>
          <w:szCs w:val="22"/>
        </w:rPr>
      </w:pPr>
    </w:p>
    <w:p w14:paraId="3551AE58" w14:textId="16699EE8" w:rsidR="00117E62" w:rsidRPr="005861D0" w:rsidRDefault="003C6167" w:rsidP="00117E62">
      <w:pPr>
        <w:jc w:val="both"/>
        <w:rPr>
          <w:rFonts w:ascii="Arial Narrow" w:hAnsi="Arial Narrow" w:cs="Arial Narrow"/>
          <w:sz w:val="22"/>
          <w:szCs w:val="22"/>
        </w:rPr>
      </w:pPr>
      <w:r>
        <w:rPr>
          <w:rFonts w:ascii="Arial Narrow" w:hAnsi="Arial Narrow" w:cs="Arial Narrow"/>
          <w:sz w:val="22"/>
          <w:szCs w:val="22"/>
        </w:rPr>
        <w:t>1</w:t>
      </w:r>
      <w:r w:rsidR="00117E62" w:rsidRPr="005861D0">
        <w:rPr>
          <w:rFonts w:ascii="Arial Narrow" w:hAnsi="Arial Narrow" w:cs="Arial Narrow"/>
          <w:sz w:val="22"/>
          <w:szCs w:val="22"/>
        </w:rPr>
        <w:t xml:space="preserve">) Dlhodobý nehmotný majetok, ktorým je </w:t>
      </w:r>
      <w:r w:rsidR="00117E62" w:rsidRPr="005861D0">
        <w:rPr>
          <w:rFonts w:ascii="Arial Narrow" w:hAnsi="Arial Narrow" w:cs="Arial Narrow"/>
          <w:sz w:val="22"/>
          <w:szCs w:val="22"/>
          <w:u w:val="single"/>
        </w:rPr>
        <w:t>goodwill alebo záporný goodwill</w:t>
      </w:r>
      <w:r w:rsidR="00117E62" w:rsidRPr="005861D0">
        <w:rPr>
          <w:rFonts w:ascii="Arial Narrow" w:hAnsi="Arial Narrow" w:cs="Arial Narrow"/>
          <w:b/>
          <w:sz w:val="22"/>
          <w:szCs w:val="22"/>
        </w:rPr>
        <w:t xml:space="preserve"> - </w:t>
      </w:r>
      <w:r w:rsidR="00117E62" w:rsidRPr="005861D0">
        <w:rPr>
          <w:rFonts w:ascii="Arial Narrow" w:hAnsi="Arial Narrow" w:cs="Arial Narrow"/>
          <w:sz w:val="22"/>
          <w:szCs w:val="22"/>
        </w:rPr>
        <w:t>dôvod jeho vzniku, spôsob výpočtu a prehodnotenie opodstatnenosti jeho výšky a odpisu jeho hodnoty:</w:t>
      </w:r>
    </w:p>
    <w:p w14:paraId="20116581" w14:textId="77777777" w:rsidR="00D636F7" w:rsidRDefault="00D636F7" w:rsidP="00D636F7">
      <w:pPr>
        <w:rPr>
          <w:rFonts w:ascii="Arial Narrow" w:hAnsi="Arial Narrow"/>
          <w:sz w:val="22"/>
          <w:szCs w:val="22"/>
        </w:rPr>
      </w:pPr>
    </w:p>
    <w:p w14:paraId="3BAAE107" w14:textId="77777777" w:rsidR="00D636F7" w:rsidRPr="003C6167" w:rsidRDefault="00D636F7" w:rsidP="00D636F7">
      <w:pPr>
        <w:rPr>
          <w:rFonts w:ascii="Arial Narrow" w:hAnsi="Arial Narrow"/>
          <w:sz w:val="22"/>
          <w:szCs w:val="22"/>
        </w:rPr>
      </w:pPr>
      <w:r w:rsidRPr="003C6167">
        <w:rPr>
          <w:rFonts w:ascii="Arial Narrow" w:hAnsi="Arial Narrow"/>
          <w:sz w:val="22"/>
          <w:szCs w:val="22"/>
        </w:rPr>
        <w:t>ÚJ nemá obsahovú náplň pre túto položku</w:t>
      </w:r>
    </w:p>
    <w:p w14:paraId="199A39D1" w14:textId="77777777" w:rsidR="00117E62" w:rsidRPr="003C6167" w:rsidRDefault="00117E62" w:rsidP="00117E62">
      <w:pPr>
        <w:jc w:val="both"/>
        <w:rPr>
          <w:rFonts w:ascii="Arial Narrow" w:hAnsi="Arial Narrow" w:cs="Arial Narrow"/>
          <w:sz w:val="22"/>
          <w:szCs w:val="22"/>
        </w:rPr>
      </w:pPr>
    </w:p>
    <w:p w14:paraId="3728822D" w14:textId="7B0C2B08" w:rsidR="003C6167" w:rsidRPr="003C6167" w:rsidRDefault="003C6167" w:rsidP="003C6167">
      <w:pPr>
        <w:jc w:val="both"/>
        <w:rPr>
          <w:rFonts w:ascii="Arial Narrow" w:hAnsi="Arial Narrow"/>
          <w:sz w:val="22"/>
          <w:szCs w:val="22"/>
        </w:rPr>
      </w:pPr>
      <w:r w:rsidRPr="003C6167">
        <w:rPr>
          <w:rFonts w:ascii="Arial Narrow" w:hAnsi="Arial Narrow" w:cs="Arial Narrow"/>
          <w:sz w:val="22"/>
          <w:szCs w:val="22"/>
        </w:rPr>
        <w:t>2)</w:t>
      </w:r>
      <w:r w:rsidRPr="003C6167">
        <w:rPr>
          <w:rFonts w:ascii="Arial Narrow" w:hAnsi="Arial Narrow"/>
          <w:sz w:val="22"/>
          <w:szCs w:val="22"/>
        </w:rPr>
        <w:t xml:space="preserve"> Deriváty</w:t>
      </w:r>
    </w:p>
    <w:p w14:paraId="566FC52D" w14:textId="77777777" w:rsidR="00D636F7" w:rsidRDefault="00D636F7" w:rsidP="003C6167">
      <w:pPr>
        <w:rPr>
          <w:rFonts w:ascii="Arial Narrow" w:hAnsi="Arial Narrow"/>
          <w:sz w:val="22"/>
          <w:szCs w:val="22"/>
        </w:rPr>
      </w:pPr>
    </w:p>
    <w:p w14:paraId="0B349386" w14:textId="77777777" w:rsidR="003C6167" w:rsidRPr="003C6167" w:rsidRDefault="003C6167" w:rsidP="003C6167">
      <w:pPr>
        <w:rPr>
          <w:rFonts w:ascii="Arial Narrow" w:hAnsi="Arial Narrow"/>
          <w:sz w:val="22"/>
          <w:szCs w:val="22"/>
        </w:rPr>
      </w:pPr>
      <w:r w:rsidRPr="003C6167">
        <w:rPr>
          <w:rFonts w:ascii="Arial Narrow" w:hAnsi="Arial Narrow"/>
          <w:sz w:val="22"/>
          <w:szCs w:val="22"/>
        </w:rPr>
        <w:t>ÚJ nemá obsahovú náplň pre túto položku</w:t>
      </w:r>
    </w:p>
    <w:p w14:paraId="2C2F0F52" w14:textId="77777777" w:rsidR="003C6167" w:rsidRDefault="003C6167" w:rsidP="00620893">
      <w:pPr>
        <w:spacing w:after="120"/>
        <w:ind w:right="-141"/>
        <w:jc w:val="both"/>
        <w:rPr>
          <w:rFonts w:ascii="Arial Narrow" w:hAnsi="Arial Narrow" w:cs="Arial Narrow"/>
          <w:sz w:val="22"/>
          <w:szCs w:val="22"/>
        </w:rPr>
      </w:pPr>
    </w:p>
    <w:p w14:paraId="297A60B4" w14:textId="77777777" w:rsidR="00D636F7" w:rsidRPr="00D636F7" w:rsidRDefault="00620893" w:rsidP="00D636F7">
      <w:pPr>
        <w:jc w:val="both"/>
        <w:rPr>
          <w:rFonts w:ascii="Arial Narrow" w:hAnsi="Arial Narrow"/>
          <w:sz w:val="22"/>
          <w:szCs w:val="22"/>
        </w:rPr>
      </w:pPr>
      <w:r w:rsidRPr="00D636F7">
        <w:rPr>
          <w:rFonts w:ascii="Arial Narrow" w:hAnsi="Arial Narrow" w:cs="Arial Narrow"/>
          <w:sz w:val="22"/>
          <w:szCs w:val="22"/>
        </w:rPr>
        <w:t>3</w:t>
      </w:r>
      <w:r w:rsidR="00D636F7" w:rsidRPr="00D636F7">
        <w:rPr>
          <w:rFonts w:ascii="Arial Narrow" w:hAnsi="Arial Narrow" w:cs="Arial Narrow"/>
          <w:sz w:val="22"/>
          <w:szCs w:val="22"/>
        </w:rPr>
        <w:t xml:space="preserve">) </w:t>
      </w:r>
      <w:r w:rsidR="00D636F7" w:rsidRPr="00D636F7">
        <w:rPr>
          <w:rFonts w:ascii="Arial Narrow" w:hAnsi="Arial Narrow"/>
          <w:sz w:val="22"/>
          <w:szCs w:val="22"/>
        </w:rPr>
        <w:t xml:space="preserve">Informácie o záväzkoch  </w:t>
      </w:r>
    </w:p>
    <w:p w14:paraId="4E0B622D" w14:textId="6B5ED568" w:rsidR="00F728A2" w:rsidRPr="005861D0" w:rsidRDefault="00620893" w:rsidP="00D636F7">
      <w:pPr>
        <w:spacing w:before="120"/>
        <w:ind w:right="-142"/>
        <w:jc w:val="both"/>
        <w:rPr>
          <w:rFonts w:ascii="Arial Narrow" w:hAnsi="Arial Narrow" w:cs="Arial Narrow"/>
          <w:sz w:val="22"/>
          <w:szCs w:val="22"/>
        </w:rPr>
      </w:pPr>
      <w:r w:rsidRPr="005861D0">
        <w:rPr>
          <w:rFonts w:ascii="Arial Narrow" w:hAnsi="Arial Narrow" w:cs="Arial Narrow"/>
          <w:sz w:val="22"/>
          <w:szCs w:val="22"/>
        </w:rPr>
        <w:t xml:space="preserve">a) Celková suma </w:t>
      </w:r>
      <w:r w:rsidRPr="005861D0">
        <w:rPr>
          <w:rFonts w:ascii="Arial Narrow" w:hAnsi="Arial Narrow" w:cs="Arial Narrow"/>
          <w:sz w:val="22"/>
          <w:szCs w:val="22"/>
          <w:u w:val="single"/>
        </w:rPr>
        <w:t>záväzkov so zostatkovou dobou splatnosti dlhšou ako 5 rokov</w:t>
      </w:r>
      <w:r w:rsidRPr="005861D0">
        <w:rPr>
          <w:rFonts w:ascii="Arial Narrow" w:hAnsi="Arial Narrow" w:cs="Arial Narrow"/>
          <w:sz w:val="22"/>
          <w:szCs w:val="22"/>
        </w:rPr>
        <w:t xml:space="preserve">:  </w:t>
      </w:r>
      <w:r w:rsidR="00F728A2" w:rsidRPr="005861D0">
        <w:rPr>
          <w:rFonts w:ascii="Arial Narrow" w:hAnsi="Arial Narrow" w:cs="Arial Narrow"/>
          <w:sz w:val="22"/>
          <w:szCs w:val="22"/>
        </w:rPr>
        <w:t>Spoločnosť neeviduje.</w:t>
      </w:r>
    </w:p>
    <w:p w14:paraId="53F19FF6" w14:textId="56DCB028" w:rsidR="00620893" w:rsidRDefault="00620893" w:rsidP="00D636F7">
      <w:pPr>
        <w:spacing w:before="120"/>
        <w:ind w:right="-142"/>
        <w:jc w:val="both"/>
        <w:rPr>
          <w:rFonts w:ascii="Arial Narrow" w:hAnsi="Arial Narrow" w:cs="Arial Narrow"/>
          <w:sz w:val="22"/>
          <w:szCs w:val="22"/>
        </w:rPr>
      </w:pPr>
      <w:r w:rsidRPr="005861D0">
        <w:rPr>
          <w:rFonts w:ascii="Arial Narrow" w:hAnsi="Arial Narrow" w:cs="Arial Narrow"/>
          <w:sz w:val="22"/>
          <w:szCs w:val="22"/>
        </w:rPr>
        <w:t xml:space="preserve">b) Celková suma </w:t>
      </w:r>
      <w:r w:rsidRPr="005861D0">
        <w:rPr>
          <w:rFonts w:ascii="Arial Narrow" w:hAnsi="Arial Narrow" w:cs="Arial Narrow"/>
          <w:sz w:val="22"/>
          <w:szCs w:val="22"/>
          <w:u w:val="single"/>
        </w:rPr>
        <w:t>zabezpečených záväzkov</w:t>
      </w:r>
      <w:r w:rsidRPr="005861D0">
        <w:rPr>
          <w:rFonts w:ascii="Arial Narrow" w:hAnsi="Arial Narrow" w:cs="Arial Narrow"/>
          <w:sz w:val="22"/>
          <w:szCs w:val="22"/>
        </w:rPr>
        <w:t xml:space="preserve"> – opis a spôsob zabezpečenia záväzkov: </w:t>
      </w:r>
    </w:p>
    <w:p w14:paraId="6DCCCC23" w14:textId="77777777" w:rsidR="00D636F7" w:rsidRDefault="00D636F7" w:rsidP="00D636F7">
      <w:pPr>
        <w:rPr>
          <w:rFonts w:ascii="Arial Narrow" w:hAnsi="Arial Narrow"/>
          <w:sz w:val="22"/>
          <w:szCs w:val="22"/>
        </w:rPr>
      </w:pPr>
    </w:p>
    <w:p w14:paraId="6AEAFB70" w14:textId="4C188DC9" w:rsidR="00D636F7" w:rsidRPr="003C6167" w:rsidRDefault="00D636F7" w:rsidP="00D636F7">
      <w:pPr>
        <w:rPr>
          <w:rFonts w:ascii="Arial Narrow" w:hAnsi="Arial Narrow"/>
          <w:sz w:val="22"/>
          <w:szCs w:val="22"/>
        </w:rPr>
      </w:pPr>
      <w:r w:rsidRPr="003C6167">
        <w:rPr>
          <w:rFonts w:ascii="Arial Narrow" w:hAnsi="Arial Narrow"/>
          <w:sz w:val="22"/>
          <w:szCs w:val="22"/>
        </w:rPr>
        <w:t xml:space="preserve">ÚJ nemá obsahovú náplň pre </w:t>
      </w:r>
      <w:r>
        <w:rPr>
          <w:rFonts w:ascii="Arial Narrow" w:hAnsi="Arial Narrow"/>
          <w:sz w:val="22"/>
          <w:szCs w:val="22"/>
        </w:rPr>
        <w:t>tieto</w:t>
      </w:r>
      <w:r w:rsidRPr="003C6167">
        <w:rPr>
          <w:rFonts w:ascii="Arial Narrow" w:hAnsi="Arial Narrow"/>
          <w:sz w:val="22"/>
          <w:szCs w:val="22"/>
        </w:rPr>
        <w:t xml:space="preserve"> položk</w:t>
      </w:r>
      <w:r>
        <w:rPr>
          <w:rFonts w:ascii="Arial Narrow" w:hAnsi="Arial Narrow"/>
          <w:sz w:val="22"/>
          <w:szCs w:val="22"/>
        </w:rPr>
        <w:t>y</w:t>
      </w:r>
    </w:p>
    <w:p w14:paraId="56618E6E" w14:textId="77777777" w:rsidR="007319F5" w:rsidRPr="005861D0" w:rsidRDefault="007319F5" w:rsidP="00620893">
      <w:pPr>
        <w:ind w:right="-468"/>
        <w:jc w:val="both"/>
        <w:rPr>
          <w:rFonts w:ascii="Arial Narrow" w:hAnsi="Arial Narrow" w:cs="Arial Narrow"/>
          <w:sz w:val="22"/>
          <w:szCs w:val="22"/>
        </w:rPr>
      </w:pPr>
    </w:p>
    <w:p w14:paraId="5B988C3A"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 xml:space="preserve">4) </w:t>
      </w:r>
      <w:r w:rsidRPr="005861D0">
        <w:rPr>
          <w:rFonts w:ascii="Arial Narrow" w:hAnsi="Arial Narrow" w:cs="Arial Narrow"/>
          <w:sz w:val="22"/>
          <w:szCs w:val="22"/>
          <w:u w:val="single"/>
        </w:rPr>
        <w:t>Informácie o vlastných akciách</w:t>
      </w:r>
      <w:r w:rsidRPr="005861D0">
        <w:rPr>
          <w:rFonts w:ascii="Arial Narrow" w:hAnsi="Arial Narrow" w:cs="Arial Narrow"/>
          <w:sz w:val="22"/>
          <w:szCs w:val="22"/>
        </w:rPr>
        <w:t xml:space="preserve">: </w:t>
      </w:r>
    </w:p>
    <w:p w14:paraId="06487E97"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a) dôvod nadobudnutia vlastných akcií počas účtovného obdobia:</w:t>
      </w:r>
    </w:p>
    <w:p w14:paraId="262D217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lastRenderedPageBreak/>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2C69144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b2) počet a protihodnota, za ktorú sa vlastné akcie počas účtovného obdobia nadobudli a počet a protihodnota, za ktorú sa vlastné akcie počas účtovného obdobia previedli na inú osobu:</w:t>
      </w:r>
    </w:p>
    <w:p w14:paraId="563B4639" w14:textId="77777777" w:rsidR="00117E62" w:rsidRPr="005861D0" w:rsidRDefault="0044052C" w:rsidP="001E301D">
      <w:pPr>
        <w:spacing w:after="120"/>
        <w:jc w:val="both"/>
        <w:rPr>
          <w:rFonts w:ascii="Arial Narrow" w:hAnsi="Arial Narrow" w:cs="Arial Narrow"/>
          <w:sz w:val="22"/>
          <w:szCs w:val="22"/>
        </w:rPr>
      </w:pPr>
      <w:r w:rsidRPr="005861D0">
        <w:rPr>
          <w:rFonts w:ascii="Arial Narrow" w:hAnsi="Arial Narrow" w:cs="Arial Narrow"/>
          <w:sz w:val="22"/>
          <w:szCs w:val="22"/>
        </w:rPr>
        <w:t>c) počet, menovitá hodnota a protihodnota, za ktorú sa vlastné akcie nadobudli a ktoré účtovná jednotka má v držbe k poslednému dňu účtovného obdobia; uvádza sa aj ich percentuálny podiel na upísanom základnom imaní:</w:t>
      </w:r>
    </w:p>
    <w:p w14:paraId="5978F464" w14:textId="10449033" w:rsidR="00D636F7" w:rsidRPr="003C6167" w:rsidRDefault="00D636F7" w:rsidP="00D636F7">
      <w:pPr>
        <w:rPr>
          <w:rFonts w:ascii="Arial Narrow" w:hAnsi="Arial Narrow"/>
          <w:sz w:val="22"/>
          <w:szCs w:val="22"/>
        </w:rPr>
      </w:pPr>
      <w:r w:rsidRPr="003C6167">
        <w:rPr>
          <w:rFonts w:ascii="Arial Narrow" w:hAnsi="Arial Narrow"/>
          <w:sz w:val="22"/>
          <w:szCs w:val="22"/>
        </w:rPr>
        <w:t xml:space="preserve">ÚJ nemá obsahovú náplň pre </w:t>
      </w:r>
      <w:r>
        <w:rPr>
          <w:rFonts w:ascii="Arial Narrow" w:hAnsi="Arial Narrow"/>
          <w:sz w:val="22"/>
          <w:szCs w:val="22"/>
        </w:rPr>
        <w:t>tieto</w:t>
      </w:r>
      <w:r w:rsidRPr="003C6167">
        <w:rPr>
          <w:rFonts w:ascii="Arial Narrow" w:hAnsi="Arial Narrow"/>
          <w:sz w:val="22"/>
          <w:szCs w:val="22"/>
        </w:rPr>
        <w:t xml:space="preserve"> položk</w:t>
      </w:r>
      <w:r>
        <w:rPr>
          <w:rFonts w:ascii="Arial Narrow" w:hAnsi="Arial Narrow"/>
          <w:sz w:val="22"/>
          <w:szCs w:val="22"/>
        </w:rPr>
        <w:t>y.</w:t>
      </w:r>
    </w:p>
    <w:p w14:paraId="3B01EA86" w14:textId="77777777" w:rsidR="0044052C" w:rsidRPr="0086111B" w:rsidRDefault="0044052C" w:rsidP="0086111B">
      <w:pPr>
        <w:ind w:right="-471"/>
        <w:jc w:val="both"/>
        <w:rPr>
          <w:rFonts w:ascii="Arial Narrow" w:hAnsi="Arial Narrow" w:cs="Arial Narrow"/>
          <w:sz w:val="22"/>
          <w:szCs w:val="22"/>
        </w:rPr>
      </w:pPr>
    </w:p>
    <w:p w14:paraId="0E9CE915" w14:textId="3A569579" w:rsidR="00C27541" w:rsidRPr="00E9200F" w:rsidRDefault="00C27541" w:rsidP="00C27541">
      <w:pPr>
        <w:pStyle w:val="Nadpis2"/>
        <w:spacing w:after="0"/>
        <w:ind w:left="142" w:hanging="142"/>
        <w:jc w:val="left"/>
        <w:rPr>
          <w:rFonts w:ascii="Arial Narrow" w:hAnsi="Arial Narrow"/>
          <w:b w:val="0"/>
          <w:i w:val="0"/>
          <w:sz w:val="22"/>
          <w:szCs w:val="22"/>
        </w:rPr>
      </w:pPr>
      <w:r w:rsidRPr="00E9200F">
        <w:rPr>
          <w:rFonts w:ascii="Arial Narrow" w:hAnsi="Arial Narrow" w:cs="Arial Narrow"/>
          <w:b w:val="0"/>
          <w:i w:val="0"/>
          <w:sz w:val="22"/>
          <w:szCs w:val="22"/>
        </w:rPr>
        <w:t>5)</w:t>
      </w:r>
      <w:r w:rsidRPr="00E9200F">
        <w:rPr>
          <w:rFonts w:ascii="Arial Narrow" w:hAnsi="Arial Narrow" w:cs="Arial Narrow"/>
          <w:sz w:val="22"/>
          <w:szCs w:val="22"/>
        </w:rPr>
        <w:t xml:space="preserve"> </w:t>
      </w:r>
      <w:r w:rsidRPr="00E9200F">
        <w:rPr>
          <w:rFonts w:ascii="Arial Narrow" w:hAnsi="Arial Narrow"/>
          <w:b w:val="0"/>
          <w:i w:val="0"/>
          <w:sz w:val="22"/>
          <w:szCs w:val="22"/>
          <w:u w:val="single"/>
        </w:rPr>
        <w:t>Informácia k</w:t>
      </w:r>
      <w:r w:rsidRPr="00E9200F">
        <w:rPr>
          <w:rFonts w:ascii="Arial Narrow" w:hAnsi="Arial Narrow"/>
          <w:b w:val="0"/>
          <w:i w:val="0"/>
          <w:spacing w:val="9"/>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l</w:t>
      </w:r>
      <w:r w:rsidRPr="00E9200F">
        <w:rPr>
          <w:rFonts w:ascii="Arial Narrow" w:hAnsi="Arial Narrow"/>
          <w:b w:val="0"/>
          <w:i w:val="0"/>
          <w:sz w:val="22"/>
          <w:szCs w:val="22"/>
          <w:u w:val="single"/>
        </w:rPr>
        <w:t>a</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tn</w:t>
      </w:r>
      <w:r w:rsidRPr="00E9200F">
        <w:rPr>
          <w:rFonts w:ascii="Arial Narrow" w:hAnsi="Arial Narrow"/>
          <w:b w:val="0"/>
          <w:i w:val="0"/>
          <w:spacing w:val="-2"/>
          <w:sz w:val="22"/>
          <w:szCs w:val="22"/>
          <w:u w:val="single"/>
        </w:rPr>
        <w:t>é</w:t>
      </w:r>
      <w:r w:rsidRPr="00E9200F">
        <w:rPr>
          <w:rFonts w:ascii="Arial Narrow" w:hAnsi="Arial Narrow"/>
          <w:b w:val="0"/>
          <w:i w:val="0"/>
          <w:sz w:val="22"/>
          <w:szCs w:val="22"/>
          <w:u w:val="single"/>
        </w:rPr>
        <w:t>mu</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i</w:t>
      </w:r>
      <w:r w:rsidRPr="00E9200F">
        <w:rPr>
          <w:rFonts w:ascii="Arial Narrow" w:hAnsi="Arial Narrow"/>
          <w:b w:val="0"/>
          <w:i w:val="0"/>
          <w:spacing w:val="1"/>
          <w:sz w:val="22"/>
          <w:szCs w:val="22"/>
          <w:u w:val="single"/>
        </w:rPr>
        <w:t>m</w:t>
      </w:r>
      <w:r w:rsidRPr="00E9200F">
        <w:rPr>
          <w:rFonts w:ascii="Arial Narrow" w:hAnsi="Arial Narrow"/>
          <w:b w:val="0"/>
          <w:i w:val="0"/>
          <w:sz w:val="22"/>
          <w:szCs w:val="22"/>
          <w:u w:val="single"/>
        </w:rPr>
        <w:t>a</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iu,</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č</w:t>
      </w:r>
      <w:r w:rsidRPr="00E9200F">
        <w:rPr>
          <w:rFonts w:ascii="Arial Narrow" w:hAnsi="Arial Narrow"/>
          <w:b w:val="0"/>
          <w:i w:val="0"/>
          <w:sz w:val="22"/>
          <w:szCs w:val="22"/>
          <w:u w:val="single"/>
        </w:rPr>
        <w:t>i</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ú</w:t>
      </w:r>
      <w:r w:rsidRPr="00E9200F">
        <w:rPr>
          <w:rFonts w:ascii="Arial Narrow" w:hAnsi="Arial Narrow"/>
          <w:b w:val="0"/>
          <w:i w:val="0"/>
          <w:sz w:val="22"/>
          <w:szCs w:val="22"/>
          <w:u w:val="single"/>
        </w:rPr>
        <w:t>čto</w:t>
      </w:r>
      <w:r w:rsidRPr="00E9200F">
        <w:rPr>
          <w:rFonts w:ascii="Arial Narrow" w:hAnsi="Arial Narrow"/>
          <w:b w:val="0"/>
          <w:i w:val="0"/>
          <w:spacing w:val="-2"/>
          <w:sz w:val="22"/>
          <w:szCs w:val="22"/>
          <w:u w:val="single"/>
        </w:rPr>
        <w:t>v</w:t>
      </w:r>
      <w:r w:rsidRPr="00E9200F">
        <w:rPr>
          <w:rFonts w:ascii="Arial Narrow" w:hAnsi="Arial Narrow"/>
          <w:b w:val="0"/>
          <w:i w:val="0"/>
          <w:sz w:val="22"/>
          <w:szCs w:val="22"/>
          <w:u w:val="single"/>
        </w:rPr>
        <w:t>ná</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je</w:t>
      </w:r>
      <w:r w:rsidRPr="00E9200F">
        <w:rPr>
          <w:rFonts w:ascii="Arial Narrow" w:hAnsi="Arial Narrow"/>
          <w:b w:val="0"/>
          <w:i w:val="0"/>
          <w:sz w:val="22"/>
          <w:szCs w:val="22"/>
          <w:u w:val="single"/>
        </w:rPr>
        <w:t>dnot</w:t>
      </w:r>
      <w:r w:rsidRPr="00E9200F">
        <w:rPr>
          <w:rFonts w:ascii="Arial Narrow" w:hAnsi="Arial Narrow"/>
          <w:b w:val="0"/>
          <w:i w:val="0"/>
          <w:spacing w:val="1"/>
          <w:sz w:val="22"/>
          <w:szCs w:val="22"/>
          <w:u w:val="single"/>
        </w:rPr>
        <w:t>k</w:t>
      </w:r>
      <w:r w:rsidRPr="00E9200F">
        <w:rPr>
          <w:rFonts w:ascii="Arial Narrow" w:hAnsi="Arial Narrow"/>
          <w:b w:val="0"/>
          <w:i w:val="0"/>
          <w:sz w:val="22"/>
          <w:szCs w:val="22"/>
          <w:u w:val="single"/>
        </w:rPr>
        <w:t>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y</w:t>
      </w:r>
      <w:r w:rsidRPr="00E9200F">
        <w:rPr>
          <w:rFonts w:ascii="Arial Narrow" w:hAnsi="Arial Narrow"/>
          <w:b w:val="0"/>
          <w:i w:val="0"/>
          <w:sz w:val="22"/>
          <w:szCs w:val="22"/>
          <w:u w:val="single"/>
        </w:rPr>
        <w:t>tvor</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la</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kap</w:t>
      </w:r>
      <w:r w:rsidRPr="00E9200F">
        <w:rPr>
          <w:rFonts w:ascii="Arial Narrow" w:hAnsi="Arial Narrow"/>
          <w:b w:val="0"/>
          <w:i w:val="0"/>
          <w:spacing w:val="1"/>
          <w:sz w:val="22"/>
          <w:szCs w:val="22"/>
          <w:u w:val="single"/>
        </w:rPr>
        <w:t>i</w:t>
      </w:r>
      <w:r w:rsidRPr="00E9200F">
        <w:rPr>
          <w:rFonts w:ascii="Arial Narrow" w:hAnsi="Arial Narrow"/>
          <w:b w:val="0"/>
          <w:i w:val="0"/>
          <w:spacing w:val="-2"/>
          <w:sz w:val="22"/>
          <w:szCs w:val="22"/>
          <w:u w:val="single"/>
        </w:rPr>
        <w:t>t</w:t>
      </w:r>
      <w:r w:rsidRPr="00E9200F">
        <w:rPr>
          <w:rFonts w:ascii="Arial Narrow" w:hAnsi="Arial Narrow"/>
          <w:b w:val="0"/>
          <w:i w:val="0"/>
          <w:sz w:val="22"/>
          <w:szCs w:val="22"/>
          <w:u w:val="single"/>
        </w:rPr>
        <w:t>ál</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vý</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f</w:t>
      </w:r>
      <w:r w:rsidRPr="00E9200F">
        <w:rPr>
          <w:rFonts w:ascii="Arial Narrow" w:hAnsi="Arial Narrow"/>
          <w:b w:val="0"/>
          <w:i w:val="0"/>
          <w:sz w:val="22"/>
          <w:szCs w:val="22"/>
          <w:u w:val="single"/>
        </w:rPr>
        <w:t>o</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d</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z</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ísp</w:t>
      </w:r>
      <w:r w:rsidRPr="00E9200F">
        <w:rPr>
          <w:rFonts w:ascii="Arial Narrow" w:hAnsi="Arial Narrow"/>
          <w:b w:val="0"/>
          <w:i w:val="0"/>
          <w:spacing w:val="-2"/>
          <w:sz w:val="22"/>
          <w:szCs w:val="22"/>
          <w:u w:val="single"/>
        </w:rPr>
        <w:t>e</w:t>
      </w:r>
      <w:r w:rsidRPr="00E9200F">
        <w:rPr>
          <w:rFonts w:ascii="Arial Narrow" w:hAnsi="Arial Narrow"/>
          <w:b w:val="0"/>
          <w:i w:val="0"/>
          <w:sz w:val="22"/>
          <w:szCs w:val="22"/>
          <w:u w:val="single"/>
        </w:rPr>
        <w:t>vk</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dľa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§123 od</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 2 a §</w:t>
      </w:r>
      <w:r>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217a</w:t>
      </w:r>
      <w:r w:rsidRPr="00E9200F">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Ob</w:t>
      </w:r>
      <w:r w:rsidRPr="00E9200F">
        <w:rPr>
          <w:rFonts w:ascii="Arial Narrow" w:hAnsi="Arial Narrow"/>
          <w:b w:val="0"/>
          <w:i w:val="0"/>
          <w:spacing w:val="-2"/>
          <w:sz w:val="22"/>
          <w:szCs w:val="22"/>
          <w:u w:val="single"/>
        </w:rPr>
        <w:t>c</w:t>
      </w:r>
      <w:r w:rsidRPr="00E9200F">
        <w:rPr>
          <w:rFonts w:ascii="Arial Narrow" w:hAnsi="Arial Narrow"/>
          <w:b w:val="0"/>
          <w:i w:val="0"/>
          <w:sz w:val="22"/>
          <w:szCs w:val="22"/>
          <w:u w:val="single"/>
        </w:rPr>
        <w:t>hod</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 xml:space="preserve">ého </w:t>
      </w:r>
      <w:r w:rsidRPr="00E9200F">
        <w:rPr>
          <w:rFonts w:ascii="Arial Narrow" w:hAnsi="Arial Narrow"/>
          <w:b w:val="0"/>
          <w:i w:val="0"/>
          <w:spacing w:val="1"/>
          <w:sz w:val="22"/>
          <w:szCs w:val="22"/>
          <w:u w:val="single"/>
        </w:rPr>
        <w:t>z</w:t>
      </w:r>
      <w:r w:rsidRPr="00E9200F">
        <w:rPr>
          <w:rFonts w:ascii="Arial Narrow" w:hAnsi="Arial Narrow"/>
          <w:b w:val="0"/>
          <w:i w:val="0"/>
          <w:spacing w:val="-2"/>
          <w:sz w:val="22"/>
          <w:szCs w:val="22"/>
          <w:u w:val="single"/>
        </w:rPr>
        <w:t>á</w:t>
      </w:r>
      <w:r w:rsidRPr="00E9200F">
        <w:rPr>
          <w:rFonts w:ascii="Arial Narrow" w:hAnsi="Arial Narrow"/>
          <w:b w:val="0"/>
          <w:i w:val="0"/>
          <w:sz w:val="22"/>
          <w:szCs w:val="22"/>
          <w:u w:val="single"/>
        </w:rPr>
        <w:t>konn</w:t>
      </w:r>
      <w:r w:rsidRPr="00E9200F">
        <w:rPr>
          <w:rFonts w:ascii="Arial Narrow" w:hAnsi="Arial Narrow"/>
          <w:b w:val="0"/>
          <w:i w:val="0"/>
          <w:spacing w:val="-2"/>
          <w:sz w:val="22"/>
          <w:szCs w:val="22"/>
          <w:u w:val="single"/>
        </w:rPr>
        <w:t>í</w:t>
      </w:r>
      <w:r w:rsidRPr="00E9200F">
        <w:rPr>
          <w:rFonts w:ascii="Arial Narrow" w:hAnsi="Arial Narrow"/>
          <w:b w:val="0"/>
          <w:i w:val="0"/>
          <w:sz w:val="22"/>
          <w:szCs w:val="22"/>
          <w:u w:val="single"/>
        </w:rPr>
        <w:t>ka v</w:t>
      </w:r>
      <w:r w:rsidRPr="00E9200F">
        <w:rPr>
          <w:rFonts w:ascii="Arial Narrow" w:hAnsi="Arial Narrow"/>
          <w:b w:val="0"/>
          <w:i w:val="0"/>
          <w:spacing w:val="-1"/>
          <w:sz w:val="22"/>
          <w:szCs w:val="22"/>
          <w:u w:val="single"/>
        </w:rPr>
        <w:t xml:space="preserve"> </w:t>
      </w:r>
      <w:r w:rsidRPr="00E9200F">
        <w:rPr>
          <w:rFonts w:ascii="Arial Narrow" w:hAnsi="Arial Narrow"/>
          <w:b w:val="0"/>
          <w:i w:val="0"/>
          <w:sz w:val="22"/>
          <w:szCs w:val="22"/>
          <w:u w:val="single"/>
        </w:rPr>
        <w:t>zne</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í ne</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ko</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ších p</w:t>
      </w:r>
      <w:r w:rsidRPr="00E9200F">
        <w:rPr>
          <w:rFonts w:ascii="Arial Narrow" w:hAnsi="Arial Narrow"/>
          <w:b w:val="0"/>
          <w:i w:val="0"/>
          <w:spacing w:val="-2"/>
          <w:sz w:val="22"/>
          <w:szCs w:val="22"/>
          <w:u w:val="single"/>
        </w:rPr>
        <w:t>r</w:t>
      </w:r>
      <w:r w:rsidRPr="00E9200F">
        <w:rPr>
          <w:rFonts w:ascii="Arial Narrow" w:hAnsi="Arial Narrow"/>
          <w:b w:val="0"/>
          <w:i w:val="0"/>
          <w:sz w:val="22"/>
          <w:szCs w:val="22"/>
          <w:u w:val="single"/>
        </w:rPr>
        <w:t>edp</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so</w:t>
      </w:r>
      <w:r w:rsidRPr="00E9200F">
        <w:rPr>
          <w:rFonts w:ascii="Arial Narrow" w:hAnsi="Arial Narrow"/>
          <w:b w:val="0"/>
          <w:i w:val="0"/>
          <w:spacing w:val="1"/>
          <w:sz w:val="22"/>
          <w:szCs w:val="22"/>
          <w:u w:val="single"/>
        </w:rPr>
        <w:t>v</w:t>
      </w:r>
      <w:r w:rsidRPr="00E9200F">
        <w:rPr>
          <w:rFonts w:ascii="Arial Narrow" w:hAnsi="Arial Narrow"/>
          <w:b w:val="0"/>
          <w:i w:val="0"/>
          <w:sz w:val="22"/>
          <w:szCs w:val="22"/>
          <w:u w:val="single"/>
        </w:rPr>
        <w:t xml:space="preserve"> alebo nie</w:t>
      </w:r>
      <w:r>
        <w:rPr>
          <w:rFonts w:ascii="Arial Narrow" w:hAnsi="Arial Narrow"/>
          <w:b w:val="0"/>
          <w:i w:val="0"/>
          <w:sz w:val="22"/>
          <w:szCs w:val="22"/>
          <w:u w:val="single"/>
        </w:rPr>
        <w:t xml:space="preserve"> :</w:t>
      </w:r>
    </w:p>
    <w:p w14:paraId="34A67A96" w14:textId="77777777" w:rsidR="00C27541" w:rsidRPr="00E9200F" w:rsidRDefault="00C27541" w:rsidP="00C27541">
      <w:pPr>
        <w:pStyle w:val="Nadpis2"/>
        <w:ind w:left="709"/>
        <w:jc w:val="left"/>
        <w:rPr>
          <w:rFonts w:ascii="Arial Narrow" w:hAnsi="Arial Narrow"/>
          <w:b w:val="0"/>
          <w:sz w:val="22"/>
          <w:szCs w:val="22"/>
        </w:rPr>
      </w:pPr>
    </w:p>
    <w:p w14:paraId="71B9898E" w14:textId="77777777" w:rsidR="00C27541" w:rsidRPr="00E9200F" w:rsidRDefault="00C27541" w:rsidP="00C27541">
      <w:pPr>
        <w:jc w:val="both"/>
        <w:rPr>
          <w:rFonts w:ascii="Arial Narrow" w:hAnsi="Arial Narrow"/>
          <w:spacing w:val="1"/>
          <w:sz w:val="22"/>
          <w:szCs w:val="22"/>
        </w:rPr>
      </w:pPr>
      <w:r w:rsidRPr="00E9200F">
        <w:rPr>
          <w:rFonts w:ascii="Arial Narrow" w:hAnsi="Arial Narrow"/>
          <w:sz w:val="22"/>
          <w:szCs w:val="22"/>
        </w:rPr>
        <w:t>ÚJ nevytvorila kap</w:t>
      </w:r>
      <w:r w:rsidRPr="00E9200F">
        <w:rPr>
          <w:rFonts w:ascii="Arial Narrow" w:hAnsi="Arial Narrow"/>
          <w:spacing w:val="1"/>
          <w:sz w:val="22"/>
          <w:szCs w:val="22"/>
        </w:rPr>
        <w:t>i</w:t>
      </w:r>
      <w:r w:rsidRPr="00E9200F">
        <w:rPr>
          <w:rFonts w:ascii="Arial Narrow" w:hAnsi="Arial Narrow"/>
          <w:spacing w:val="-2"/>
          <w:sz w:val="22"/>
          <w:szCs w:val="22"/>
        </w:rPr>
        <w:t>t</w:t>
      </w:r>
      <w:r w:rsidRPr="00E9200F">
        <w:rPr>
          <w:rFonts w:ascii="Arial Narrow" w:hAnsi="Arial Narrow"/>
          <w:sz w:val="22"/>
          <w:szCs w:val="22"/>
        </w:rPr>
        <w:t>ál</w:t>
      </w:r>
      <w:r w:rsidRPr="00E9200F">
        <w:rPr>
          <w:rFonts w:ascii="Arial Narrow" w:hAnsi="Arial Narrow"/>
          <w:spacing w:val="-2"/>
          <w:sz w:val="22"/>
          <w:szCs w:val="22"/>
        </w:rPr>
        <w:t>o</w:t>
      </w:r>
      <w:r w:rsidRPr="00E9200F">
        <w:rPr>
          <w:rFonts w:ascii="Arial Narrow" w:hAnsi="Arial Narrow"/>
          <w:sz w:val="22"/>
          <w:szCs w:val="22"/>
        </w:rPr>
        <w:t>vý</w:t>
      </w:r>
      <w:r w:rsidRPr="00E9200F">
        <w:rPr>
          <w:rFonts w:ascii="Arial Narrow" w:hAnsi="Arial Narrow"/>
          <w:spacing w:val="10"/>
          <w:sz w:val="22"/>
          <w:szCs w:val="22"/>
        </w:rPr>
        <w:t xml:space="preserve"> </w:t>
      </w:r>
      <w:r w:rsidRPr="00E9200F">
        <w:rPr>
          <w:rFonts w:ascii="Arial Narrow" w:hAnsi="Arial Narrow"/>
          <w:spacing w:val="-2"/>
          <w:sz w:val="22"/>
          <w:szCs w:val="22"/>
        </w:rPr>
        <w:t>f</w:t>
      </w:r>
      <w:r w:rsidRPr="00E9200F">
        <w:rPr>
          <w:rFonts w:ascii="Arial Narrow" w:hAnsi="Arial Narrow"/>
          <w:sz w:val="22"/>
          <w:szCs w:val="22"/>
        </w:rPr>
        <w:t>o</w:t>
      </w:r>
      <w:r w:rsidRPr="00E9200F">
        <w:rPr>
          <w:rFonts w:ascii="Arial Narrow" w:hAnsi="Arial Narrow"/>
          <w:spacing w:val="-2"/>
          <w:sz w:val="22"/>
          <w:szCs w:val="22"/>
        </w:rPr>
        <w:t>n</w:t>
      </w:r>
      <w:r w:rsidRPr="00E9200F">
        <w:rPr>
          <w:rFonts w:ascii="Arial Narrow" w:hAnsi="Arial Narrow"/>
          <w:sz w:val="22"/>
          <w:szCs w:val="22"/>
        </w:rPr>
        <w:t>d</w:t>
      </w:r>
      <w:r w:rsidRPr="00E9200F">
        <w:rPr>
          <w:rFonts w:ascii="Arial Narrow" w:hAnsi="Arial Narrow"/>
          <w:spacing w:val="10"/>
          <w:sz w:val="22"/>
          <w:szCs w:val="22"/>
        </w:rPr>
        <w:t xml:space="preserve"> </w:t>
      </w:r>
      <w:r w:rsidRPr="00E9200F">
        <w:rPr>
          <w:rFonts w:ascii="Arial Narrow" w:hAnsi="Arial Narrow"/>
          <w:sz w:val="22"/>
          <w:szCs w:val="22"/>
        </w:rPr>
        <w:t>z</w:t>
      </w:r>
      <w:r w:rsidRPr="00E9200F">
        <w:rPr>
          <w:rFonts w:ascii="Arial Narrow" w:hAnsi="Arial Narrow"/>
          <w:spacing w:val="10"/>
          <w:sz w:val="22"/>
          <w:szCs w:val="22"/>
        </w:rPr>
        <w:t> </w:t>
      </w:r>
      <w:r w:rsidRPr="00E9200F">
        <w:rPr>
          <w:rFonts w:ascii="Arial Narrow" w:hAnsi="Arial Narrow"/>
          <w:sz w:val="22"/>
          <w:szCs w:val="22"/>
        </w:rPr>
        <w:t>p</w:t>
      </w:r>
      <w:r w:rsidRPr="00E9200F">
        <w:rPr>
          <w:rFonts w:ascii="Arial Narrow" w:hAnsi="Arial Narrow"/>
          <w:spacing w:val="-3"/>
          <w:sz w:val="22"/>
          <w:szCs w:val="22"/>
        </w:rPr>
        <w:t>r</w:t>
      </w:r>
      <w:r w:rsidRPr="00E9200F">
        <w:rPr>
          <w:rFonts w:ascii="Arial Narrow" w:hAnsi="Arial Narrow"/>
          <w:sz w:val="22"/>
          <w:szCs w:val="22"/>
        </w:rPr>
        <w:t>ísp</w:t>
      </w:r>
      <w:r w:rsidRPr="00E9200F">
        <w:rPr>
          <w:rFonts w:ascii="Arial Narrow" w:hAnsi="Arial Narrow"/>
          <w:spacing w:val="-2"/>
          <w:sz w:val="22"/>
          <w:szCs w:val="22"/>
        </w:rPr>
        <w:t>e</w:t>
      </w:r>
      <w:r w:rsidRPr="00E9200F">
        <w:rPr>
          <w:rFonts w:ascii="Arial Narrow" w:hAnsi="Arial Narrow"/>
          <w:sz w:val="22"/>
          <w:szCs w:val="22"/>
        </w:rPr>
        <w:t>vk</w:t>
      </w:r>
      <w:r w:rsidRPr="00E9200F">
        <w:rPr>
          <w:rFonts w:ascii="Arial Narrow" w:hAnsi="Arial Narrow"/>
          <w:spacing w:val="-2"/>
          <w:sz w:val="22"/>
          <w:szCs w:val="22"/>
        </w:rPr>
        <w:t>o</w:t>
      </w:r>
      <w:r w:rsidRPr="00E9200F">
        <w:rPr>
          <w:rFonts w:ascii="Arial Narrow" w:hAnsi="Arial Narrow"/>
          <w:sz w:val="22"/>
          <w:szCs w:val="22"/>
        </w:rPr>
        <w:t>v podľa §123 od</w:t>
      </w:r>
      <w:r w:rsidRPr="00E9200F">
        <w:rPr>
          <w:rFonts w:ascii="Arial Narrow" w:hAnsi="Arial Narrow"/>
          <w:spacing w:val="-1"/>
          <w:sz w:val="22"/>
          <w:szCs w:val="22"/>
        </w:rPr>
        <w:t>s</w:t>
      </w:r>
      <w:r w:rsidRPr="00E9200F">
        <w:rPr>
          <w:rFonts w:ascii="Arial Narrow" w:hAnsi="Arial Narrow"/>
          <w:sz w:val="22"/>
          <w:szCs w:val="22"/>
        </w:rPr>
        <w:t>. 2 a §</w:t>
      </w:r>
      <w:r w:rsidRPr="00E9200F">
        <w:rPr>
          <w:rFonts w:ascii="Arial Narrow" w:hAnsi="Arial Narrow"/>
          <w:spacing w:val="-2"/>
          <w:sz w:val="22"/>
          <w:szCs w:val="22"/>
        </w:rPr>
        <w:t xml:space="preserve"> </w:t>
      </w:r>
      <w:r w:rsidRPr="00E9200F">
        <w:rPr>
          <w:rFonts w:ascii="Arial Narrow" w:hAnsi="Arial Narrow"/>
          <w:sz w:val="22"/>
          <w:szCs w:val="22"/>
        </w:rPr>
        <w:t>217a</w:t>
      </w:r>
      <w:r w:rsidRPr="00E9200F">
        <w:rPr>
          <w:rFonts w:ascii="Arial Narrow" w:hAnsi="Arial Narrow"/>
          <w:spacing w:val="-2"/>
          <w:sz w:val="22"/>
          <w:szCs w:val="22"/>
        </w:rPr>
        <w:t xml:space="preserve"> </w:t>
      </w:r>
      <w:r w:rsidRPr="00E9200F">
        <w:rPr>
          <w:rFonts w:ascii="Arial Narrow" w:hAnsi="Arial Narrow"/>
          <w:sz w:val="22"/>
          <w:szCs w:val="22"/>
        </w:rPr>
        <w:t>Ob</w:t>
      </w:r>
      <w:r w:rsidRPr="00E9200F">
        <w:rPr>
          <w:rFonts w:ascii="Arial Narrow" w:hAnsi="Arial Narrow"/>
          <w:spacing w:val="-2"/>
          <w:sz w:val="22"/>
          <w:szCs w:val="22"/>
        </w:rPr>
        <w:t>c</w:t>
      </w:r>
      <w:r w:rsidRPr="00E9200F">
        <w:rPr>
          <w:rFonts w:ascii="Arial Narrow" w:hAnsi="Arial Narrow"/>
          <w:sz w:val="22"/>
          <w:szCs w:val="22"/>
        </w:rPr>
        <w:t>hod</w:t>
      </w:r>
      <w:r w:rsidRPr="00E9200F">
        <w:rPr>
          <w:rFonts w:ascii="Arial Narrow" w:hAnsi="Arial Narrow"/>
          <w:spacing w:val="-2"/>
          <w:sz w:val="22"/>
          <w:szCs w:val="22"/>
        </w:rPr>
        <w:t>n</w:t>
      </w:r>
      <w:r w:rsidRPr="00E9200F">
        <w:rPr>
          <w:rFonts w:ascii="Arial Narrow" w:hAnsi="Arial Narrow"/>
          <w:sz w:val="22"/>
          <w:szCs w:val="22"/>
        </w:rPr>
        <w:t xml:space="preserve">ého </w:t>
      </w:r>
      <w:r w:rsidRPr="00E9200F">
        <w:rPr>
          <w:rFonts w:ascii="Arial Narrow" w:hAnsi="Arial Narrow"/>
          <w:spacing w:val="1"/>
          <w:sz w:val="22"/>
          <w:szCs w:val="22"/>
        </w:rPr>
        <w:t>z</w:t>
      </w:r>
      <w:r w:rsidRPr="00E9200F">
        <w:rPr>
          <w:rFonts w:ascii="Arial Narrow" w:hAnsi="Arial Narrow"/>
          <w:spacing w:val="-2"/>
          <w:sz w:val="22"/>
          <w:szCs w:val="22"/>
        </w:rPr>
        <w:t>á</w:t>
      </w:r>
      <w:r w:rsidRPr="00E9200F">
        <w:rPr>
          <w:rFonts w:ascii="Arial Narrow" w:hAnsi="Arial Narrow"/>
          <w:sz w:val="22"/>
          <w:szCs w:val="22"/>
        </w:rPr>
        <w:t>konn</w:t>
      </w:r>
      <w:r w:rsidRPr="00E9200F">
        <w:rPr>
          <w:rFonts w:ascii="Arial Narrow" w:hAnsi="Arial Narrow"/>
          <w:spacing w:val="-2"/>
          <w:sz w:val="22"/>
          <w:szCs w:val="22"/>
        </w:rPr>
        <w:t>í</w:t>
      </w:r>
      <w:r w:rsidRPr="00E9200F">
        <w:rPr>
          <w:rFonts w:ascii="Arial Narrow" w:hAnsi="Arial Narrow"/>
          <w:sz w:val="22"/>
          <w:szCs w:val="22"/>
        </w:rPr>
        <w:t>ka v</w:t>
      </w:r>
      <w:r w:rsidRPr="00E9200F">
        <w:rPr>
          <w:rFonts w:ascii="Arial Narrow" w:hAnsi="Arial Narrow"/>
          <w:spacing w:val="-1"/>
          <w:sz w:val="22"/>
          <w:szCs w:val="22"/>
        </w:rPr>
        <w:t xml:space="preserve"> </w:t>
      </w:r>
      <w:r w:rsidRPr="00E9200F">
        <w:rPr>
          <w:rFonts w:ascii="Arial Narrow" w:hAnsi="Arial Narrow"/>
          <w:sz w:val="22"/>
          <w:szCs w:val="22"/>
        </w:rPr>
        <w:t>zne</w:t>
      </w:r>
      <w:r w:rsidRPr="00E9200F">
        <w:rPr>
          <w:rFonts w:ascii="Arial Narrow" w:hAnsi="Arial Narrow"/>
          <w:spacing w:val="-2"/>
          <w:sz w:val="22"/>
          <w:szCs w:val="22"/>
        </w:rPr>
        <w:t>n</w:t>
      </w:r>
      <w:r w:rsidRPr="00E9200F">
        <w:rPr>
          <w:rFonts w:ascii="Arial Narrow" w:hAnsi="Arial Narrow"/>
          <w:sz w:val="22"/>
          <w:szCs w:val="22"/>
        </w:rPr>
        <w:t>í ne</w:t>
      </w:r>
      <w:r w:rsidRPr="00E9200F">
        <w:rPr>
          <w:rFonts w:ascii="Arial Narrow" w:hAnsi="Arial Narrow"/>
          <w:spacing w:val="-1"/>
          <w:sz w:val="22"/>
          <w:szCs w:val="22"/>
        </w:rPr>
        <w:t>s</w:t>
      </w:r>
      <w:r w:rsidRPr="00E9200F">
        <w:rPr>
          <w:rFonts w:ascii="Arial Narrow" w:hAnsi="Arial Narrow"/>
          <w:sz w:val="22"/>
          <w:szCs w:val="22"/>
        </w:rPr>
        <w:t>ko</w:t>
      </w:r>
      <w:r w:rsidRPr="00E9200F">
        <w:rPr>
          <w:rFonts w:ascii="Arial Narrow" w:hAnsi="Arial Narrow"/>
          <w:spacing w:val="-3"/>
          <w:sz w:val="22"/>
          <w:szCs w:val="22"/>
        </w:rPr>
        <w:t>r</w:t>
      </w:r>
      <w:r w:rsidRPr="00E9200F">
        <w:rPr>
          <w:rFonts w:ascii="Arial Narrow" w:hAnsi="Arial Narrow"/>
          <w:sz w:val="22"/>
          <w:szCs w:val="22"/>
        </w:rPr>
        <w:t>ších p</w:t>
      </w:r>
      <w:r w:rsidRPr="00E9200F">
        <w:rPr>
          <w:rFonts w:ascii="Arial Narrow" w:hAnsi="Arial Narrow"/>
          <w:spacing w:val="-2"/>
          <w:sz w:val="22"/>
          <w:szCs w:val="22"/>
        </w:rPr>
        <w:t>r</w:t>
      </w:r>
      <w:r w:rsidRPr="00E9200F">
        <w:rPr>
          <w:rFonts w:ascii="Arial Narrow" w:hAnsi="Arial Narrow"/>
          <w:sz w:val="22"/>
          <w:szCs w:val="22"/>
        </w:rPr>
        <w:t>edp</w:t>
      </w:r>
      <w:r w:rsidRPr="00E9200F">
        <w:rPr>
          <w:rFonts w:ascii="Arial Narrow" w:hAnsi="Arial Narrow"/>
          <w:spacing w:val="-2"/>
          <w:sz w:val="22"/>
          <w:szCs w:val="22"/>
        </w:rPr>
        <w:t>i</w:t>
      </w:r>
      <w:r w:rsidRPr="00E9200F">
        <w:rPr>
          <w:rFonts w:ascii="Arial Narrow" w:hAnsi="Arial Narrow"/>
          <w:sz w:val="22"/>
          <w:szCs w:val="22"/>
        </w:rPr>
        <w:t>so</w:t>
      </w:r>
      <w:r w:rsidRPr="00E9200F">
        <w:rPr>
          <w:rFonts w:ascii="Arial Narrow" w:hAnsi="Arial Narrow"/>
          <w:spacing w:val="1"/>
          <w:sz w:val="22"/>
          <w:szCs w:val="22"/>
        </w:rPr>
        <w:t>v</w:t>
      </w:r>
      <w:r>
        <w:rPr>
          <w:rFonts w:ascii="Arial Narrow" w:hAnsi="Arial Narrow"/>
          <w:spacing w:val="1"/>
          <w:sz w:val="22"/>
          <w:szCs w:val="22"/>
        </w:rPr>
        <w:t>.</w:t>
      </w:r>
    </w:p>
    <w:p w14:paraId="44390191" w14:textId="77777777" w:rsidR="00C27541" w:rsidRDefault="00C27541" w:rsidP="00100783">
      <w:pPr>
        <w:jc w:val="both"/>
        <w:rPr>
          <w:rFonts w:ascii="Arial Narrow" w:hAnsi="Arial Narrow" w:cs="Arial Narrow"/>
          <w:sz w:val="22"/>
          <w:szCs w:val="22"/>
        </w:rPr>
      </w:pPr>
    </w:p>
    <w:p w14:paraId="538EED25" w14:textId="73BEA86B" w:rsidR="00100783" w:rsidRPr="00C27541" w:rsidRDefault="00C27541" w:rsidP="00100783">
      <w:pPr>
        <w:jc w:val="both"/>
        <w:rPr>
          <w:rFonts w:ascii="Arial Narrow" w:hAnsi="Arial Narrow" w:cs="Arial Narrow"/>
          <w:sz w:val="22"/>
          <w:szCs w:val="22"/>
        </w:rPr>
      </w:pPr>
      <w:r>
        <w:rPr>
          <w:rFonts w:ascii="Arial Narrow" w:hAnsi="Arial Narrow" w:cs="Arial Narrow"/>
          <w:sz w:val="22"/>
          <w:szCs w:val="22"/>
        </w:rPr>
        <w:t xml:space="preserve">6) </w:t>
      </w:r>
      <w:r w:rsidR="00100783" w:rsidRPr="005861D0">
        <w:rPr>
          <w:rFonts w:ascii="Arial Narrow" w:hAnsi="Arial Narrow" w:cs="Arial Narrow"/>
          <w:sz w:val="22"/>
          <w:szCs w:val="22"/>
        </w:rPr>
        <w:t>Informáci</w:t>
      </w:r>
      <w:r w:rsidR="009448EC" w:rsidRPr="005861D0">
        <w:rPr>
          <w:rFonts w:ascii="Arial Narrow" w:hAnsi="Arial Narrow" w:cs="Arial Narrow"/>
          <w:sz w:val="22"/>
          <w:szCs w:val="22"/>
        </w:rPr>
        <w:t>e</w:t>
      </w:r>
      <w:r w:rsidR="00100783" w:rsidRPr="005861D0">
        <w:rPr>
          <w:rFonts w:ascii="Arial Narrow" w:hAnsi="Arial Narrow" w:cs="Arial Narrow"/>
          <w:sz w:val="22"/>
          <w:szCs w:val="22"/>
        </w:rPr>
        <w:t xml:space="preserve"> o sume a dôvodoch vzniku jednotlivých položiek </w:t>
      </w:r>
      <w:r w:rsidR="00100783" w:rsidRPr="005861D0">
        <w:rPr>
          <w:rFonts w:ascii="Arial Narrow" w:hAnsi="Arial Narrow" w:cs="Arial Narrow"/>
          <w:b/>
          <w:sz w:val="22"/>
          <w:szCs w:val="22"/>
        </w:rPr>
        <w:t>nákladov alebo výnosov</w:t>
      </w:r>
      <w:r w:rsidR="00100783" w:rsidRPr="005861D0">
        <w:rPr>
          <w:rFonts w:ascii="Arial Narrow" w:hAnsi="Arial Narrow" w:cs="Arial Narrow"/>
          <w:sz w:val="22"/>
          <w:szCs w:val="22"/>
        </w:rPr>
        <w:t xml:space="preserve">, ktoré majú </w:t>
      </w:r>
      <w:r w:rsidR="00100783" w:rsidRPr="005861D0">
        <w:rPr>
          <w:rFonts w:ascii="Arial Narrow" w:hAnsi="Arial Narrow" w:cs="Arial Narrow"/>
          <w:sz w:val="22"/>
          <w:szCs w:val="22"/>
          <w:u w:val="single"/>
        </w:rPr>
        <w:t>výnimočný rozsah alebo výskyt</w:t>
      </w:r>
      <w:r w:rsidR="00100783" w:rsidRPr="005861D0">
        <w:rPr>
          <w:rFonts w:ascii="Arial Narrow" w:hAnsi="Arial Narrow" w:cs="Arial Narrow"/>
          <w:sz w:val="22"/>
          <w:szCs w:val="22"/>
        </w:rPr>
        <w:t xml:space="preserve"> (napr. výnosy z predaja podniku alebo jeho časti, náklady z dôvodu predaja podniku alebo jeho časti, škody z dôvodu živelných pohrôm):</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Nevznikli žiadne náklady a výnosy výnimočného rozsahu alebo výskytu.</w:t>
      </w:r>
    </w:p>
    <w:p w14:paraId="315CAF46" w14:textId="77777777" w:rsidR="00D636F7" w:rsidRDefault="00D636F7" w:rsidP="00ED6FAF">
      <w:pPr>
        <w:spacing w:after="120"/>
        <w:jc w:val="both"/>
        <w:rPr>
          <w:rFonts w:ascii="Arial Narrow" w:hAnsi="Arial Narrow" w:cs="Arial Narrow"/>
          <w:bCs/>
          <w:sz w:val="22"/>
          <w:szCs w:val="22"/>
        </w:rPr>
      </w:pPr>
    </w:p>
    <w:p w14:paraId="67186021" w14:textId="2EF65256" w:rsidR="00ED6FAF" w:rsidRPr="00D636F7" w:rsidRDefault="00ED6FAF" w:rsidP="00ED6FAF">
      <w:pPr>
        <w:spacing w:after="120"/>
        <w:jc w:val="both"/>
        <w:rPr>
          <w:rFonts w:ascii="Arial Narrow" w:hAnsi="Arial Narrow" w:cs="Arial Narrow"/>
          <w:bCs/>
          <w:sz w:val="22"/>
          <w:szCs w:val="22"/>
        </w:rPr>
      </w:pPr>
      <w:r w:rsidRPr="00D636F7">
        <w:rPr>
          <w:rFonts w:ascii="Arial Narrow" w:hAnsi="Arial Narrow" w:cs="Arial Narrow"/>
          <w:bCs/>
          <w:sz w:val="22"/>
          <w:szCs w:val="22"/>
        </w:rPr>
        <w:t xml:space="preserve">UJ nemá obsahovú náplň </w:t>
      </w:r>
      <w:r w:rsidR="00D636F7" w:rsidRPr="00D636F7">
        <w:rPr>
          <w:rFonts w:ascii="Arial Narrow" w:hAnsi="Arial Narrow" w:cs="Arial Narrow"/>
          <w:bCs/>
          <w:sz w:val="22"/>
          <w:szCs w:val="22"/>
        </w:rPr>
        <w:t>pre túto položku</w:t>
      </w:r>
      <w:r w:rsidRPr="00D636F7">
        <w:rPr>
          <w:rFonts w:ascii="Arial Narrow" w:hAnsi="Arial Narrow" w:cs="Arial Narrow"/>
          <w:bCs/>
          <w:sz w:val="22"/>
          <w:szCs w:val="22"/>
        </w:rPr>
        <w:t>.</w:t>
      </w:r>
    </w:p>
    <w:p w14:paraId="61B49080" w14:textId="77777777" w:rsidR="00ED6FAF" w:rsidRPr="005861D0" w:rsidRDefault="00ED6FAF" w:rsidP="0044052C">
      <w:pPr>
        <w:spacing w:after="120"/>
        <w:ind w:right="-471"/>
        <w:jc w:val="both"/>
        <w:rPr>
          <w:rFonts w:ascii="Arial Narrow" w:hAnsi="Arial Narrow" w:cs="Arial Narrow"/>
          <w:b/>
          <w:sz w:val="22"/>
          <w:szCs w:val="22"/>
          <w:u w:val="single"/>
        </w:rPr>
      </w:pPr>
    </w:p>
    <w:p w14:paraId="227BF939" w14:textId="77777777" w:rsidR="001357F4" w:rsidRDefault="001357F4" w:rsidP="001357F4">
      <w:pPr>
        <w:spacing w:after="120"/>
        <w:ind w:right="-471"/>
        <w:jc w:val="center"/>
        <w:rPr>
          <w:rFonts w:ascii="Arial Narrow" w:hAnsi="Arial Narrow" w:cs="Arial Narrow"/>
          <w:b/>
          <w:bCs/>
          <w:sz w:val="22"/>
          <w:szCs w:val="22"/>
        </w:rPr>
      </w:pPr>
      <w:r w:rsidRPr="005861D0">
        <w:rPr>
          <w:rFonts w:ascii="Arial Narrow" w:hAnsi="Arial Narrow" w:cs="Arial Narrow"/>
          <w:b/>
          <w:bCs/>
          <w:sz w:val="22"/>
          <w:szCs w:val="22"/>
        </w:rPr>
        <w:t>Článok V – INFORMÁCIE O INÝCH AKTÍVACH A INÝCH PASÍVACH</w:t>
      </w:r>
    </w:p>
    <w:p w14:paraId="0914BD14"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1a) </w:t>
      </w:r>
      <w:r w:rsidRPr="005861D0">
        <w:rPr>
          <w:rFonts w:ascii="Arial Narrow" w:hAnsi="Arial Narrow" w:cs="Arial Narrow"/>
          <w:b/>
          <w:sz w:val="22"/>
          <w:szCs w:val="22"/>
          <w:u w:val="single"/>
        </w:rPr>
        <w:t>Podmienený majetok</w:t>
      </w:r>
      <w:r w:rsidRPr="005861D0">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žiadny</w:t>
      </w:r>
    </w:p>
    <w:p w14:paraId="46A7CE5C" w14:textId="77777777" w:rsidR="001357F4" w:rsidRPr="005861D0" w:rsidRDefault="001357F4" w:rsidP="001357F4">
      <w:pPr>
        <w:jc w:val="both"/>
        <w:rPr>
          <w:rFonts w:ascii="Arial Narrow" w:hAnsi="Arial Narrow" w:cs="Arial Narrow"/>
          <w:sz w:val="22"/>
          <w:szCs w:val="22"/>
        </w:rPr>
      </w:pPr>
    </w:p>
    <w:p w14:paraId="65D91C6D"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1b) </w:t>
      </w:r>
      <w:r w:rsidRPr="005861D0">
        <w:rPr>
          <w:rFonts w:ascii="Arial Narrow" w:hAnsi="Arial Narrow" w:cs="Arial Narrow"/>
          <w:b/>
          <w:sz w:val="22"/>
          <w:szCs w:val="22"/>
          <w:u w:val="single"/>
        </w:rPr>
        <w:t>Podmienené záväzky</w:t>
      </w:r>
      <w:r w:rsidRPr="005861D0">
        <w:rPr>
          <w:rFonts w:ascii="Arial Narrow" w:hAnsi="Arial Narrow" w:cs="Arial Narrow"/>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p w14:paraId="552462A1" w14:textId="77777777" w:rsidR="001357F4" w:rsidRPr="005861D0" w:rsidRDefault="001357F4" w:rsidP="001357F4">
      <w:pPr>
        <w:numPr>
          <w:ilvl w:val="0"/>
          <w:numId w:val="14"/>
        </w:numPr>
        <w:spacing w:after="120"/>
        <w:ind w:left="227" w:hanging="227"/>
        <w:jc w:val="both"/>
        <w:rPr>
          <w:rFonts w:ascii="Arial Narrow" w:hAnsi="Arial Narrow" w:cs="Arial Narrow"/>
          <w:sz w:val="22"/>
          <w:szCs w:val="22"/>
        </w:rPr>
      </w:pPr>
      <w:r w:rsidRPr="005861D0">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14:paraId="260A520E" w14:textId="77777777" w:rsidR="00D636F7" w:rsidRDefault="00D636F7" w:rsidP="00866FD7">
      <w:pPr>
        <w:spacing w:after="120"/>
        <w:jc w:val="both"/>
        <w:rPr>
          <w:rFonts w:ascii="Arial Narrow" w:hAnsi="Arial Narrow" w:cs="Arial Narrow"/>
          <w:sz w:val="22"/>
          <w:szCs w:val="22"/>
        </w:rPr>
      </w:pPr>
    </w:p>
    <w:p w14:paraId="0DEA5C9B" w14:textId="77777777" w:rsidR="00866FD7" w:rsidRPr="005861D0" w:rsidRDefault="00866FD7" w:rsidP="00866FD7">
      <w:pPr>
        <w:spacing w:after="120"/>
        <w:jc w:val="both"/>
        <w:rPr>
          <w:rFonts w:ascii="Arial Narrow" w:hAnsi="Arial Narrow" w:cs="Arial Narrow"/>
          <w:sz w:val="22"/>
          <w:szCs w:val="22"/>
        </w:rPr>
      </w:pPr>
      <w:r w:rsidRPr="005861D0">
        <w:rPr>
          <w:rFonts w:ascii="Arial Narrow" w:hAnsi="Arial Narrow" w:cs="Arial Narrow"/>
          <w:sz w:val="22"/>
          <w:szCs w:val="22"/>
        </w:rPr>
        <w:t xml:space="preserve">1c) </w:t>
      </w:r>
      <w:r w:rsidRPr="00D636F7">
        <w:rPr>
          <w:rFonts w:ascii="Arial Narrow" w:hAnsi="Arial Narrow" w:cs="Arial Narrow"/>
          <w:b/>
          <w:sz w:val="22"/>
          <w:szCs w:val="22"/>
          <w:u w:val="single"/>
        </w:rPr>
        <w:t>Iné skutočnosti</w:t>
      </w:r>
      <w:r w:rsidRPr="005861D0">
        <w:rPr>
          <w:rFonts w:ascii="Arial Narrow" w:hAnsi="Arial Narrow" w:cs="Arial Narrow"/>
          <w:sz w:val="22"/>
          <w:szCs w:val="22"/>
        </w:rPr>
        <w:t>:</w:t>
      </w:r>
    </w:p>
    <w:p w14:paraId="62A4ED94" w14:textId="77777777" w:rsidR="001357F4" w:rsidRPr="005861D0" w:rsidRDefault="00823CEE" w:rsidP="00823CEE">
      <w:pPr>
        <w:spacing w:after="120"/>
        <w:jc w:val="both"/>
        <w:rPr>
          <w:rFonts w:ascii="Arial Narrow" w:hAnsi="Arial Narrow" w:cs="Arial Narrow"/>
          <w:sz w:val="22"/>
          <w:szCs w:val="22"/>
        </w:rPr>
      </w:pPr>
      <w:r w:rsidRPr="005861D0">
        <w:rPr>
          <w:rFonts w:ascii="Arial Narrow" w:hAnsi="Arial Narrow" w:cs="Arial Narrow"/>
          <w:sz w:val="22"/>
          <w:szCs w:val="22"/>
        </w:rPr>
        <w:t>P</w:t>
      </w:r>
      <w:r w:rsidR="001357F4" w:rsidRPr="005861D0">
        <w:rPr>
          <w:rFonts w:ascii="Arial Narrow" w:hAnsi="Arial Narrow" w:cs="Arial Narrow"/>
          <w:sz w:val="22"/>
          <w:szCs w:val="22"/>
        </w:rPr>
        <w:t>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C3B356F" w14:textId="77777777" w:rsidR="001357F4" w:rsidRPr="005861D0" w:rsidRDefault="001357F4" w:rsidP="001357F4">
      <w:pPr>
        <w:jc w:val="both"/>
        <w:rPr>
          <w:rFonts w:ascii="Arial Narrow" w:hAnsi="Arial Narrow" w:cs="Arial Narrow"/>
          <w:sz w:val="22"/>
          <w:szCs w:val="22"/>
        </w:rPr>
      </w:pPr>
    </w:p>
    <w:p w14:paraId="367DC807"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2) </w:t>
      </w:r>
      <w:r w:rsidRPr="005861D0">
        <w:rPr>
          <w:rFonts w:ascii="Arial Narrow" w:hAnsi="Arial Narrow" w:cs="Arial Narrow"/>
          <w:b/>
          <w:sz w:val="22"/>
          <w:szCs w:val="22"/>
          <w:u w:val="single"/>
        </w:rPr>
        <w:t>Ostatné finančné povinnosti</w:t>
      </w:r>
      <w:r w:rsidRPr="005861D0">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w:t>
      </w:r>
      <w:r w:rsidR="008E66FA" w:rsidRPr="005861D0">
        <w:rPr>
          <w:rFonts w:ascii="Arial Narrow" w:hAnsi="Arial Narrow" w:cs="Arial Narrow"/>
          <w:sz w:val="22"/>
          <w:szCs w:val="22"/>
        </w:rPr>
        <w:t xml:space="preserve"> </w:t>
      </w:r>
    </w:p>
    <w:p w14:paraId="24598505" w14:textId="77777777" w:rsidR="00A63A3C" w:rsidRDefault="00A63A3C" w:rsidP="001357F4">
      <w:pPr>
        <w:jc w:val="both"/>
        <w:rPr>
          <w:rFonts w:ascii="Arial Narrow" w:hAnsi="Arial Narrow" w:cs="Arial Narrow"/>
          <w:sz w:val="22"/>
          <w:szCs w:val="22"/>
        </w:rPr>
      </w:pPr>
    </w:p>
    <w:p w14:paraId="7558C73C" w14:textId="77777777" w:rsidR="00EB04BF" w:rsidRPr="00EB04BF" w:rsidRDefault="00EB04BF" w:rsidP="001357F4">
      <w:pPr>
        <w:jc w:val="both"/>
        <w:rPr>
          <w:rFonts w:ascii="Arial Narrow" w:hAnsi="Arial Narrow" w:cs="Arial Narrow"/>
          <w:color w:val="FF0000"/>
          <w:sz w:val="22"/>
          <w:szCs w:val="22"/>
        </w:rPr>
      </w:pPr>
    </w:p>
    <w:p w14:paraId="62422AD2"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3) </w:t>
      </w:r>
      <w:r w:rsidRPr="005861D0">
        <w:rPr>
          <w:rFonts w:ascii="Arial Narrow" w:hAnsi="Arial Narrow" w:cs="Arial Narrow"/>
          <w:b/>
          <w:sz w:val="22"/>
          <w:szCs w:val="22"/>
          <w:u w:val="single"/>
        </w:rPr>
        <w:t>Podsúvahové účty</w:t>
      </w:r>
      <w:r w:rsidRPr="005861D0">
        <w:rPr>
          <w:rFonts w:ascii="Arial Narrow" w:hAnsi="Arial Narrow" w:cs="Arial Narrow"/>
          <w:sz w:val="22"/>
          <w:szCs w:val="22"/>
        </w:rPr>
        <w:t xml:space="preserve"> – uvádzajú sa informácie o významných položkách sledovaných na podsúvahových účtoch (§ 85 PU):</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1701"/>
        <w:gridCol w:w="1593"/>
      </w:tblGrid>
      <w:tr w:rsidR="004F26BF" w:rsidRPr="005861D0" w14:paraId="728199B3" w14:textId="77777777" w:rsidTr="00F5015F">
        <w:trPr>
          <w:trHeight w:val="780"/>
          <w:jc w:val="center"/>
        </w:trPr>
        <w:tc>
          <w:tcPr>
            <w:tcW w:w="0" w:type="auto"/>
            <w:noWrap/>
            <w:vAlign w:val="center"/>
            <w:hideMark/>
          </w:tcPr>
          <w:p w14:paraId="1F71A07E" w14:textId="77777777" w:rsidR="001357F4" w:rsidRPr="005861D0" w:rsidRDefault="001357F4" w:rsidP="00F5015F">
            <w:pPr>
              <w:pStyle w:val="TopHeader"/>
            </w:pPr>
            <w:r w:rsidRPr="005861D0">
              <w:t>Názov podsúvahovej položky</w:t>
            </w:r>
          </w:p>
        </w:tc>
        <w:tc>
          <w:tcPr>
            <w:tcW w:w="1701" w:type="dxa"/>
            <w:noWrap/>
            <w:vAlign w:val="center"/>
            <w:hideMark/>
          </w:tcPr>
          <w:p w14:paraId="6526D252" w14:textId="77777777" w:rsidR="001357F4" w:rsidRPr="005861D0" w:rsidRDefault="001357F4" w:rsidP="00F5015F">
            <w:pPr>
              <w:pStyle w:val="TopHeader"/>
            </w:pPr>
            <w:r w:rsidRPr="005861D0">
              <w:t>Bežné účtovné obdobie</w:t>
            </w:r>
          </w:p>
        </w:tc>
        <w:tc>
          <w:tcPr>
            <w:tcW w:w="1593" w:type="dxa"/>
            <w:vAlign w:val="center"/>
            <w:hideMark/>
          </w:tcPr>
          <w:p w14:paraId="1D5F77BF" w14:textId="77777777" w:rsidR="001357F4" w:rsidRPr="005861D0" w:rsidRDefault="001357F4" w:rsidP="00F5015F">
            <w:pPr>
              <w:pStyle w:val="TopHeader"/>
            </w:pPr>
            <w:r w:rsidRPr="005861D0">
              <w:t xml:space="preserve">Bezprostredne predchádzajúce účtovné </w:t>
            </w:r>
            <w:r w:rsidRPr="005861D0">
              <w:lastRenderedPageBreak/>
              <w:t>obdobie</w:t>
            </w:r>
          </w:p>
        </w:tc>
      </w:tr>
      <w:tr w:rsidR="004F26BF" w:rsidRPr="005861D0" w14:paraId="3594D74C" w14:textId="77777777" w:rsidTr="00F5015F">
        <w:trPr>
          <w:trHeight w:val="267"/>
          <w:jc w:val="center"/>
        </w:trPr>
        <w:tc>
          <w:tcPr>
            <w:tcW w:w="0" w:type="auto"/>
            <w:noWrap/>
            <w:vAlign w:val="center"/>
            <w:hideMark/>
          </w:tcPr>
          <w:p w14:paraId="70F25485" w14:textId="77777777" w:rsidR="001357F4" w:rsidRPr="005861D0" w:rsidRDefault="001357F4" w:rsidP="00F5015F">
            <w:pPr>
              <w:rPr>
                <w:rFonts w:ascii="Arial Narrow" w:hAnsi="Arial Narrow"/>
                <w:sz w:val="22"/>
                <w:szCs w:val="22"/>
              </w:rPr>
            </w:pPr>
            <w:r w:rsidRPr="005861D0">
              <w:rPr>
                <w:rFonts w:ascii="Arial Narrow" w:hAnsi="Arial Narrow"/>
                <w:sz w:val="22"/>
                <w:szCs w:val="22"/>
              </w:rPr>
              <w:lastRenderedPageBreak/>
              <w:t>Prenajatý majetok</w:t>
            </w:r>
          </w:p>
        </w:tc>
        <w:tc>
          <w:tcPr>
            <w:tcW w:w="1701" w:type="dxa"/>
            <w:noWrap/>
            <w:vAlign w:val="center"/>
            <w:hideMark/>
          </w:tcPr>
          <w:p w14:paraId="1BA1731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1BCA290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27C88B61" w14:textId="77777777" w:rsidTr="00F5015F">
        <w:trPr>
          <w:trHeight w:val="144"/>
          <w:jc w:val="center"/>
        </w:trPr>
        <w:tc>
          <w:tcPr>
            <w:tcW w:w="0" w:type="auto"/>
            <w:noWrap/>
            <w:vAlign w:val="center"/>
            <w:hideMark/>
          </w:tcPr>
          <w:p w14:paraId="2A144BB6"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Majetok prijatý do úschovy</w:t>
            </w:r>
          </w:p>
        </w:tc>
        <w:tc>
          <w:tcPr>
            <w:tcW w:w="1701" w:type="dxa"/>
            <w:noWrap/>
            <w:vAlign w:val="center"/>
            <w:hideMark/>
          </w:tcPr>
          <w:p w14:paraId="67A95B6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672594C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60FE16E9" w14:textId="77777777" w:rsidTr="00F5015F">
        <w:trPr>
          <w:trHeight w:val="161"/>
          <w:jc w:val="center"/>
        </w:trPr>
        <w:tc>
          <w:tcPr>
            <w:tcW w:w="0" w:type="auto"/>
            <w:noWrap/>
            <w:vAlign w:val="center"/>
            <w:hideMark/>
          </w:tcPr>
          <w:p w14:paraId="5397C4DB"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Pohľadávky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hideMark/>
          </w:tcPr>
          <w:p w14:paraId="0067DD6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2BA4813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1357F4" w:rsidRPr="005861D0" w14:paraId="71849BF7" w14:textId="77777777" w:rsidTr="00F5015F">
        <w:trPr>
          <w:trHeight w:val="161"/>
          <w:jc w:val="center"/>
        </w:trPr>
        <w:tc>
          <w:tcPr>
            <w:tcW w:w="0" w:type="auto"/>
            <w:noWrap/>
            <w:vAlign w:val="center"/>
          </w:tcPr>
          <w:p w14:paraId="0EC1E182"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Záväzky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tcPr>
          <w:p w14:paraId="3EF4EB2E" w14:textId="77777777" w:rsidR="001357F4" w:rsidRPr="005861D0" w:rsidRDefault="001357F4" w:rsidP="00F5015F">
            <w:pPr>
              <w:rPr>
                <w:rFonts w:ascii="Arial Narrow" w:hAnsi="Arial Narrow"/>
                <w:sz w:val="22"/>
                <w:szCs w:val="22"/>
              </w:rPr>
            </w:pPr>
          </w:p>
        </w:tc>
        <w:tc>
          <w:tcPr>
            <w:tcW w:w="1593" w:type="dxa"/>
            <w:noWrap/>
            <w:vAlign w:val="center"/>
          </w:tcPr>
          <w:p w14:paraId="54EF0AF7" w14:textId="77777777" w:rsidR="001357F4" w:rsidRPr="005861D0" w:rsidRDefault="001357F4" w:rsidP="00F5015F">
            <w:pPr>
              <w:rPr>
                <w:rFonts w:ascii="Arial Narrow" w:hAnsi="Arial Narrow"/>
                <w:sz w:val="22"/>
                <w:szCs w:val="22"/>
              </w:rPr>
            </w:pPr>
          </w:p>
        </w:tc>
      </w:tr>
      <w:tr w:rsidR="001357F4" w:rsidRPr="005861D0" w14:paraId="467975A2" w14:textId="77777777" w:rsidTr="00F5015F">
        <w:trPr>
          <w:trHeight w:val="161"/>
          <w:jc w:val="center"/>
        </w:trPr>
        <w:tc>
          <w:tcPr>
            <w:tcW w:w="0" w:type="auto"/>
            <w:noWrap/>
            <w:vAlign w:val="center"/>
          </w:tcPr>
          <w:p w14:paraId="076044B3"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Odpísané pohľadávky</w:t>
            </w:r>
          </w:p>
        </w:tc>
        <w:tc>
          <w:tcPr>
            <w:tcW w:w="1701" w:type="dxa"/>
            <w:noWrap/>
            <w:vAlign w:val="center"/>
          </w:tcPr>
          <w:p w14:paraId="13384525" w14:textId="77777777" w:rsidR="001357F4" w:rsidRPr="005861D0" w:rsidRDefault="001357F4" w:rsidP="00F5015F">
            <w:pPr>
              <w:rPr>
                <w:rFonts w:ascii="Arial Narrow" w:hAnsi="Arial Narrow"/>
                <w:sz w:val="22"/>
                <w:szCs w:val="22"/>
              </w:rPr>
            </w:pPr>
          </w:p>
        </w:tc>
        <w:tc>
          <w:tcPr>
            <w:tcW w:w="1593" w:type="dxa"/>
            <w:noWrap/>
            <w:vAlign w:val="center"/>
          </w:tcPr>
          <w:p w14:paraId="70C1662B" w14:textId="77777777" w:rsidR="001357F4" w:rsidRPr="005861D0" w:rsidRDefault="001357F4" w:rsidP="00F5015F">
            <w:pPr>
              <w:rPr>
                <w:rFonts w:ascii="Arial Narrow" w:hAnsi="Arial Narrow"/>
                <w:sz w:val="22"/>
                <w:szCs w:val="22"/>
              </w:rPr>
            </w:pPr>
          </w:p>
        </w:tc>
      </w:tr>
      <w:tr w:rsidR="001357F4" w:rsidRPr="005861D0" w14:paraId="35AD74FB" w14:textId="77777777" w:rsidTr="00F5015F">
        <w:trPr>
          <w:trHeight w:val="161"/>
          <w:jc w:val="center"/>
        </w:trPr>
        <w:tc>
          <w:tcPr>
            <w:tcW w:w="0" w:type="auto"/>
            <w:noWrap/>
            <w:vAlign w:val="center"/>
          </w:tcPr>
          <w:p w14:paraId="3CA2A4FD"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Iné ............................</w:t>
            </w:r>
          </w:p>
        </w:tc>
        <w:tc>
          <w:tcPr>
            <w:tcW w:w="1701" w:type="dxa"/>
            <w:noWrap/>
            <w:vAlign w:val="center"/>
          </w:tcPr>
          <w:p w14:paraId="46A04F48" w14:textId="77777777" w:rsidR="001357F4" w:rsidRPr="005861D0" w:rsidRDefault="001357F4" w:rsidP="00F5015F">
            <w:pPr>
              <w:rPr>
                <w:rFonts w:ascii="Arial Narrow" w:hAnsi="Arial Narrow"/>
                <w:sz w:val="22"/>
                <w:szCs w:val="22"/>
              </w:rPr>
            </w:pPr>
          </w:p>
        </w:tc>
        <w:tc>
          <w:tcPr>
            <w:tcW w:w="1593" w:type="dxa"/>
            <w:noWrap/>
            <w:vAlign w:val="center"/>
          </w:tcPr>
          <w:p w14:paraId="0F0E610A" w14:textId="77777777" w:rsidR="001357F4" w:rsidRPr="005861D0" w:rsidRDefault="001357F4" w:rsidP="00F5015F">
            <w:pPr>
              <w:rPr>
                <w:rFonts w:ascii="Arial Narrow" w:hAnsi="Arial Narrow"/>
                <w:sz w:val="22"/>
                <w:szCs w:val="22"/>
              </w:rPr>
            </w:pPr>
          </w:p>
        </w:tc>
      </w:tr>
    </w:tbl>
    <w:p w14:paraId="5A6D8B70" w14:textId="77777777" w:rsidR="00B52FF9" w:rsidRDefault="00B52FF9" w:rsidP="00B52FF9">
      <w:pPr>
        <w:ind w:right="-468"/>
        <w:jc w:val="center"/>
        <w:rPr>
          <w:rFonts w:ascii="Arial Narrow" w:hAnsi="Arial Narrow" w:cs="Arial Narrow"/>
          <w:b/>
          <w:bCs/>
          <w:sz w:val="22"/>
          <w:szCs w:val="22"/>
        </w:rPr>
      </w:pPr>
    </w:p>
    <w:p w14:paraId="7EA02B93" w14:textId="77777777"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0B315540" w14:textId="77777777" w:rsidR="00ED6FAF" w:rsidRDefault="00ED6FAF" w:rsidP="00B52FF9">
      <w:pPr>
        <w:ind w:right="-468"/>
        <w:jc w:val="center"/>
        <w:rPr>
          <w:rFonts w:ascii="Arial Narrow" w:hAnsi="Arial Narrow" w:cs="Arial Narrow"/>
          <w:b/>
          <w:bCs/>
          <w:sz w:val="22"/>
          <w:szCs w:val="22"/>
        </w:rPr>
      </w:pPr>
    </w:p>
    <w:p w14:paraId="45A26F7E" w14:textId="77777777" w:rsidR="007B7347" w:rsidRDefault="007B7347" w:rsidP="00B52FF9">
      <w:pPr>
        <w:ind w:right="-468"/>
        <w:jc w:val="center"/>
        <w:rPr>
          <w:rFonts w:ascii="Arial Narrow" w:hAnsi="Arial Narrow" w:cs="Arial Narrow"/>
          <w:b/>
          <w:bCs/>
          <w:sz w:val="22"/>
          <w:szCs w:val="22"/>
        </w:rPr>
      </w:pPr>
    </w:p>
    <w:p w14:paraId="6F9AA953"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 – UDALOSTI, KTORÉ NASTALI PO ZÁVIERKOVOM DNI</w:t>
      </w:r>
    </w:p>
    <w:p w14:paraId="1B5EC88B"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(Následné udalosti)</w:t>
      </w:r>
    </w:p>
    <w:p w14:paraId="1E404BD9" w14:textId="77777777" w:rsidR="00521298" w:rsidRPr="005861D0" w:rsidRDefault="00521298" w:rsidP="00521298">
      <w:pPr>
        <w:ind w:right="-468"/>
        <w:jc w:val="center"/>
        <w:rPr>
          <w:rFonts w:ascii="Arial Narrow" w:hAnsi="Arial Narrow" w:cs="Arial Narrow"/>
          <w:b/>
          <w:bCs/>
          <w:sz w:val="22"/>
          <w:szCs w:val="22"/>
        </w:rPr>
      </w:pPr>
    </w:p>
    <w:p w14:paraId="23AA8506" w14:textId="1D1A2C42" w:rsidR="00521298" w:rsidRPr="005861D0" w:rsidRDefault="00521298" w:rsidP="00521298">
      <w:pPr>
        <w:spacing w:after="120"/>
        <w:jc w:val="both"/>
        <w:rPr>
          <w:rFonts w:ascii="Arial Narrow" w:hAnsi="Arial Narrow" w:cs="Arial Narrow"/>
          <w:sz w:val="22"/>
          <w:szCs w:val="22"/>
        </w:rPr>
      </w:pPr>
      <w:r w:rsidRPr="005861D0">
        <w:rPr>
          <w:rFonts w:ascii="Arial Narrow" w:hAnsi="Arial Narrow" w:cs="Arial Narrow"/>
          <w:sz w:val="22"/>
          <w:szCs w:val="22"/>
        </w:rPr>
        <w:t>Uvádzajú sa informácie o charaktere a finančnom vplyve významných udalostí, ktoré nastali v čase po závierkovom dni - do dňa zostavenia účtovnej závierky (t.j. do dňa podpísania výkazov podľa § 17/5 ZoU) a ktoré nie sú zohľadnené v súvahe alebo vo výkaze ziskov a strát, napríklad:</w:t>
      </w:r>
      <w:r w:rsidR="00D16C16" w:rsidRPr="005861D0">
        <w:rPr>
          <w:rFonts w:ascii="Arial Narrow" w:hAnsi="Arial Narrow" w:cs="Arial Narrow"/>
          <w:sz w:val="22"/>
          <w:szCs w:val="22"/>
        </w:rPr>
        <w:t xml:space="preserve"> </w:t>
      </w:r>
    </w:p>
    <w:p w14:paraId="5FBDEBB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a) </w:t>
      </w:r>
      <w:r w:rsidRPr="006A7F34">
        <w:rPr>
          <w:rFonts w:ascii="Arial Narrow" w:hAnsi="Arial Narrow" w:cs="Arial Narrow"/>
          <w:sz w:val="20"/>
          <w:szCs w:val="20"/>
          <w:u w:val="single"/>
        </w:rPr>
        <w:t>Pokles alebo zvýšenie trhovej ceny finančného majetku</w:t>
      </w:r>
      <w:r w:rsidRPr="006A7F34">
        <w:rPr>
          <w:rFonts w:ascii="Arial Narrow" w:hAnsi="Arial Narrow" w:cs="Arial Narrow"/>
          <w:sz w:val="20"/>
          <w:szCs w:val="20"/>
        </w:rPr>
        <w:t xml:space="preserve"> ako dôsledku udalostí, ktoré nastali po dni, ku ktorému sa zostavuje účtovná závierka do dňa zostavenia účtovnej závierky s uvedením dôvodu týchto zmien: </w:t>
      </w:r>
    </w:p>
    <w:p w14:paraId="1B619D4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b) </w:t>
      </w:r>
      <w:r w:rsidRPr="006A7F34">
        <w:rPr>
          <w:rFonts w:ascii="Arial Narrow" w:hAnsi="Arial Narrow" w:cs="Arial Narrow"/>
          <w:sz w:val="20"/>
          <w:szCs w:val="20"/>
          <w:u w:val="single"/>
        </w:rPr>
        <w:t>Dôvody pre zmenu výšky rezerv a opravných položiek</w:t>
      </w:r>
      <w:r w:rsidRPr="006A7F34">
        <w:rPr>
          <w:rFonts w:ascii="Arial Narrow" w:hAnsi="Arial Narrow" w:cs="Arial Narrow"/>
          <w:sz w:val="20"/>
          <w:szCs w:val="20"/>
        </w:rPr>
        <w:t>, ktoré nastali v dôsledku udalostí po dni, ku ktorému sa zostavuje účtovná závierka do dňa zostavenia účtovnej závierky:</w:t>
      </w:r>
    </w:p>
    <w:p w14:paraId="7996410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c) Zmena spoločníkov účtovnej jednotky: </w:t>
      </w:r>
      <w:r w:rsidR="00F728A2" w:rsidRPr="006A7F34">
        <w:rPr>
          <w:rFonts w:ascii="Arial Narrow" w:hAnsi="Arial Narrow" w:cs="Arial Narrow"/>
          <w:sz w:val="20"/>
          <w:szCs w:val="20"/>
        </w:rPr>
        <w:t>nenastala zmena</w:t>
      </w:r>
    </w:p>
    <w:p w14:paraId="5871F4D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d) Prijaté rozhodnutia o predaji účtovnej jednotky alebo jej časti:</w:t>
      </w:r>
      <w:r w:rsidR="00F728A2" w:rsidRPr="006A7F34">
        <w:rPr>
          <w:rFonts w:ascii="Arial Narrow" w:hAnsi="Arial Narrow" w:cs="Arial Narrow"/>
          <w:sz w:val="20"/>
          <w:szCs w:val="20"/>
        </w:rPr>
        <w:t xml:space="preserve"> nie sú rozhodnutia</w:t>
      </w:r>
    </w:p>
    <w:p w14:paraId="23F5A941"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e) Zmeny významných položiek dlhodobého finančného majetku:</w:t>
      </w:r>
      <w:r w:rsidR="00F728A2" w:rsidRPr="006A7F34">
        <w:rPr>
          <w:rFonts w:ascii="Arial Narrow" w:hAnsi="Arial Narrow" w:cs="Arial Narrow"/>
          <w:sz w:val="20"/>
          <w:szCs w:val="20"/>
        </w:rPr>
        <w:t xml:space="preserve"> nie sú zmeny</w:t>
      </w:r>
    </w:p>
    <w:p w14:paraId="77D4DFD3"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f) Začatie alebo ukončenie činnosti časti účtovnej jednotky, napríklad odštepného závodu, organizačnej zložky, prevádzkarne: </w:t>
      </w:r>
      <w:r w:rsidR="00F728A2" w:rsidRPr="006A7F34">
        <w:rPr>
          <w:rFonts w:ascii="Arial Narrow" w:hAnsi="Arial Narrow" w:cs="Arial Narrow"/>
          <w:sz w:val="20"/>
          <w:szCs w:val="20"/>
        </w:rPr>
        <w:t xml:space="preserve"> nie</w:t>
      </w:r>
    </w:p>
    <w:p w14:paraId="3A8BB5A6"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g) Vydané dlhopisy a iné cenné papiere: </w:t>
      </w:r>
    </w:p>
    <w:p w14:paraId="3576517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h) Zlúčenie, splynutie, rozdelenie a zmena právnej formy účtovnej jednotky: </w:t>
      </w:r>
    </w:p>
    <w:p w14:paraId="689100B9"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i) Mimoriadne udalosti, ak majú vplyv na hospodárenie účtovnej jednotky, napr. živelná pohroma: </w:t>
      </w:r>
    </w:p>
    <w:p w14:paraId="26659A4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j) Získanie alebo odobratie licencií alebo iných povolení významných pre činnosť účtovnej jednotky:</w:t>
      </w:r>
    </w:p>
    <w:p w14:paraId="22DD3239" w14:textId="77777777" w:rsidR="00521298" w:rsidRDefault="00521298" w:rsidP="00B52FF9">
      <w:pPr>
        <w:ind w:right="-468"/>
        <w:jc w:val="center"/>
        <w:rPr>
          <w:rFonts w:ascii="Arial Narrow" w:hAnsi="Arial Narrow" w:cs="Arial Narrow"/>
          <w:b/>
          <w:bCs/>
          <w:sz w:val="22"/>
          <w:szCs w:val="22"/>
        </w:rPr>
      </w:pPr>
    </w:p>
    <w:p w14:paraId="353602F1" w14:textId="77777777" w:rsidR="006A7F34" w:rsidRPr="005861D0" w:rsidRDefault="006A7F34" w:rsidP="00B52FF9">
      <w:pPr>
        <w:ind w:right="-468"/>
        <w:jc w:val="center"/>
        <w:rPr>
          <w:rFonts w:ascii="Arial Narrow" w:hAnsi="Arial Narrow" w:cs="Arial Narrow"/>
          <w:b/>
          <w:bCs/>
          <w:sz w:val="22"/>
          <w:szCs w:val="22"/>
        </w:rPr>
      </w:pPr>
    </w:p>
    <w:p w14:paraId="1020A284" w14:textId="4A5C0D92" w:rsidR="002A26D6" w:rsidRPr="005C0A5D" w:rsidRDefault="002A26D6" w:rsidP="002A26D6">
      <w:pPr>
        <w:autoSpaceDE w:val="0"/>
        <w:autoSpaceDN w:val="0"/>
        <w:adjustRightInd w:val="0"/>
        <w:jc w:val="both"/>
        <w:rPr>
          <w:rFonts w:ascii="Arial Narrow" w:hAnsi="Arial Narrow"/>
          <w:color w:val="000000"/>
          <w:sz w:val="22"/>
          <w:szCs w:val="22"/>
        </w:rPr>
      </w:pPr>
      <w:r w:rsidRPr="005C0A5D">
        <w:rPr>
          <w:rFonts w:ascii="Arial Narrow" w:hAnsi="Arial Narrow"/>
          <w:color w:val="000000"/>
          <w:sz w:val="22"/>
          <w:szCs w:val="22"/>
        </w:rPr>
        <w:t xml:space="preserve"> V prvých mesiacoch roku 2020 </w:t>
      </w:r>
      <w:r w:rsidR="00DC6603" w:rsidRPr="005C0A5D">
        <w:rPr>
          <w:rFonts w:ascii="Arial Narrow" w:hAnsi="Arial Narrow"/>
          <w:color w:val="000000"/>
          <w:sz w:val="22"/>
          <w:szCs w:val="22"/>
        </w:rPr>
        <w:t xml:space="preserve">celý svet ovládla pandémia </w:t>
      </w:r>
      <w:proofErr w:type="spellStart"/>
      <w:r w:rsidR="00DC6603" w:rsidRPr="005C0A5D">
        <w:rPr>
          <w:rFonts w:ascii="Arial Narrow" w:hAnsi="Arial Narrow"/>
          <w:color w:val="000000"/>
          <w:sz w:val="22"/>
          <w:szCs w:val="22"/>
        </w:rPr>
        <w:t>koronavírusu</w:t>
      </w:r>
      <w:proofErr w:type="spellEnd"/>
      <w:r w:rsidR="00DC6603" w:rsidRPr="005C0A5D">
        <w:rPr>
          <w:rFonts w:ascii="Arial Narrow" w:hAnsi="Arial Narrow"/>
          <w:color w:val="000000"/>
          <w:sz w:val="22"/>
          <w:szCs w:val="22"/>
        </w:rPr>
        <w:t>. Jej v</w:t>
      </w:r>
      <w:r w:rsidRPr="005C0A5D">
        <w:rPr>
          <w:rFonts w:ascii="Arial Narrow" w:hAnsi="Arial Narrow"/>
          <w:color w:val="000000"/>
          <w:sz w:val="22"/>
          <w:szCs w:val="22"/>
        </w:rPr>
        <w:t>plyv</w:t>
      </w:r>
      <w:r w:rsidR="00DC6603" w:rsidRPr="005C0A5D">
        <w:rPr>
          <w:rFonts w:ascii="Arial Narrow" w:hAnsi="Arial Narrow"/>
          <w:color w:val="000000"/>
          <w:sz w:val="22"/>
          <w:szCs w:val="22"/>
        </w:rPr>
        <w:t xml:space="preserve"> na hospodárstvo krajín </w:t>
      </w:r>
      <w:r w:rsidRPr="005C0A5D">
        <w:rPr>
          <w:rFonts w:ascii="Arial Narrow" w:hAnsi="Arial Narrow"/>
          <w:color w:val="000000"/>
          <w:sz w:val="22"/>
          <w:szCs w:val="22"/>
        </w:rPr>
        <w:t xml:space="preserve"> nadobudol veľké rozmery.   </w:t>
      </w:r>
    </w:p>
    <w:p w14:paraId="741BAB18" w14:textId="77777777" w:rsidR="006A7F34" w:rsidRPr="005C0A5D" w:rsidRDefault="006A7F34" w:rsidP="002A26D6">
      <w:pPr>
        <w:autoSpaceDE w:val="0"/>
        <w:autoSpaceDN w:val="0"/>
        <w:adjustRightInd w:val="0"/>
        <w:jc w:val="both"/>
        <w:rPr>
          <w:rFonts w:ascii="Arial Narrow" w:hAnsi="Arial Narrow"/>
          <w:color w:val="000000"/>
          <w:sz w:val="22"/>
          <w:szCs w:val="22"/>
        </w:rPr>
      </w:pPr>
    </w:p>
    <w:p w14:paraId="691A1AF9" w14:textId="54FCAB8B" w:rsidR="002A26D6" w:rsidRDefault="00252531" w:rsidP="002A26D6">
      <w:pPr>
        <w:autoSpaceDE w:val="0"/>
        <w:autoSpaceDN w:val="0"/>
        <w:adjustRightInd w:val="0"/>
        <w:jc w:val="both"/>
        <w:rPr>
          <w:rFonts w:ascii="Arial Narrow" w:hAnsi="Arial Narrow"/>
          <w:color w:val="000000"/>
          <w:sz w:val="22"/>
          <w:szCs w:val="22"/>
        </w:rPr>
      </w:pPr>
      <w:r w:rsidRPr="005C0A5D">
        <w:rPr>
          <w:rFonts w:ascii="Arial Narrow" w:hAnsi="Arial Narrow"/>
          <w:sz w:val="22"/>
          <w:szCs w:val="22"/>
        </w:rPr>
        <w:t xml:space="preserve">V </w:t>
      </w:r>
      <w:r w:rsidR="00DC6603" w:rsidRPr="005C0A5D">
        <w:rPr>
          <w:rFonts w:ascii="Arial Narrow" w:hAnsi="Arial Narrow"/>
          <w:sz w:val="22"/>
          <w:szCs w:val="22"/>
        </w:rPr>
        <w:t xml:space="preserve"> našej spoločnosti </w:t>
      </w:r>
      <w:r w:rsidRPr="005C0A5D">
        <w:rPr>
          <w:rFonts w:ascii="Arial Narrow" w:hAnsi="Arial Narrow"/>
          <w:sz w:val="22"/>
          <w:szCs w:val="22"/>
        </w:rPr>
        <w:t>u</w:t>
      </w:r>
      <w:r w:rsidR="00A61AAB">
        <w:rPr>
          <w:rFonts w:ascii="Arial Narrow" w:hAnsi="Arial Narrow"/>
          <w:sz w:val="22"/>
          <w:szCs w:val="22"/>
        </w:rPr>
        <w:t xml:space="preserve"> niektorých </w:t>
      </w:r>
      <w:r w:rsidRPr="005C0A5D">
        <w:rPr>
          <w:rFonts w:ascii="Arial Narrow" w:hAnsi="Arial Narrow"/>
          <w:sz w:val="22"/>
          <w:szCs w:val="22"/>
        </w:rPr>
        <w:t>zákaziek sa</w:t>
      </w:r>
      <w:r w:rsidR="00DC6603" w:rsidRPr="005C0A5D">
        <w:rPr>
          <w:rFonts w:ascii="Arial Narrow" w:hAnsi="Arial Narrow"/>
          <w:sz w:val="22"/>
          <w:szCs w:val="22"/>
        </w:rPr>
        <w:t> predĺžila doba realizácie</w:t>
      </w:r>
      <w:r w:rsidR="002A26D6" w:rsidRPr="005C0A5D">
        <w:rPr>
          <w:rFonts w:ascii="Arial Narrow" w:hAnsi="Arial Narrow"/>
          <w:color w:val="000000"/>
          <w:sz w:val="22"/>
          <w:szCs w:val="22"/>
        </w:rPr>
        <w:t xml:space="preserve">. </w:t>
      </w:r>
      <w:r w:rsidRPr="005C0A5D">
        <w:rPr>
          <w:rFonts w:ascii="Arial Narrow" w:hAnsi="Arial Narrow"/>
          <w:color w:val="000000"/>
          <w:sz w:val="22"/>
          <w:szCs w:val="22"/>
        </w:rPr>
        <w:t>Naši odberatelia kvôli pandémii museli často prerušiť prácu, a tým sa posunuli aj ter</w:t>
      </w:r>
      <w:r w:rsidR="002944C4" w:rsidRPr="005C0A5D">
        <w:rPr>
          <w:rFonts w:ascii="Arial Narrow" w:hAnsi="Arial Narrow"/>
          <w:color w:val="000000"/>
          <w:sz w:val="22"/>
          <w:szCs w:val="22"/>
        </w:rPr>
        <w:t>mín</w:t>
      </w:r>
      <w:r w:rsidRPr="005C0A5D">
        <w:rPr>
          <w:rFonts w:ascii="Arial Narrow" w:hAnsi="Arial Narrow"/>
          <w:color w:val="000000"/>
          <w:sz w:val="22"/>
          <w:szCs w:val="22"/>
        </w:rPr>
        <w:t xml:space="preserve">y dodania.  </w:t>
      </w:r>
    </w:p>
    <w:p w14:paraId="5450B2CD" w14:textId="03D41AF9" w:rsidR="00E12D35" w:rsidRPr="00433136" w:rsidRDefault="00A61AAB" w:rsidP="002A26D6">
      <w:pPr>
        <w:autoSpaceDE w:val="0"/>
        <w:autoSpaceDN w:val="0"/>
        <w:adjustRightInd w:val="0"/>
        <w:jc w:val="both"/>
        <w:rPr>
          <w:rFonts w:ascii="Arial Narrow" w:hAnsi="Arial Narrow"/>
          <w:color w:val="000000"/>
          <w:sz w:val="22"/>
          <w:szCs w:val="22"/>
        </w:rPr>
      </w:pPr>
      <w:r>
        <w:rPr>
          <w:rFonts w:ascii="Arial Narrow" w:hAnsi="Arial Narrow"/>
          <w:color w:val="000000"/>
          <w:sz w:val="22"/>
          <w:szCs w:val="22"/>
        </w:rPr>
        <w:t>Napriek uvedeným skutočnostiam n</w:t>
      </w:r>
      <w:r w:rsidR="00E12D35">
        <w:rPr>
          <w:rFonts w:ascii="Arial Narrow" w:hAnsi="Arial Narrow"/>
          <w:color w:val="000000"/>
          <w:sz w:val="22"/>
          <w:szCs w:val="22"/>
        </w:rPr>
        <w:t xml:space="preserve">aša spoločnosť v roku 2021 naďalej očakáva, že bude schopná pokračovať vo svojej činnosti a bude sa podieľať na budovaní a rekonštrukcii existujúcich vodných diel, čističiek odpadových vôd, úpravní vôd, vodárenských dispečingov a pod. </w:t>
      </w:r>
    </w:p>
    <w:p w14:paraId="18990B16" w14:textId="77777777" w:rsidR="00B1706F" w:rsidRDefault="00B1706F" w:rsidP="0094678D">
      <w:pPr>
        <w:ind w:right="-468"/>
        <w:jc w:val="right"/>
        <w:rPr>
          <w:rFonts w:ascii="Arial Narrow" w:hAnsi="Arial Narrow" w:cs="Arial Narrow"/>
          <w:b/>
          <w:bCs/>
          <w:sz w:val="22"/>
          <w:szCs w:val="22"/>
        </w:rPr>
      </w:pPr>
    </w:p>
    <w:p w14:paraId="4E22BFE0" w14:textId="77777777" w:rsidR="006A7F34" w:rsidRPr="005861D0" w:rsidRDefault="006A7F34" w:rsidP="00B52FF9">
      <w:pPr>
        <w:ind w:right="-468"/>
        <w:jc w:val="center"/>
        <w:rPr>
          <w:rFonts w:ascii="Arial Narrow" w:hAnsi="Arial Narrow" w:cs="Arial Narrow"/>
          <w:b/>
          <w:bCs/>
          <w:sz w:val="22"/>
          <w:szCs w:val="22"/>
        </w:rPr>
      </w:pPr>
    </w:p>
    <w:p w14:paraId="17810320" w14:textId="77777777" w:rsidR="00DA3816" w:rsidRDefault="00B52FF9" w:rsidP="00B52FF9">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VII – O</w:t>
      </w:r>
      <w:r w:rsidR="00F43ABD" w:rsidRPr="005861D0">
        <w:rPr>
          <w:rFonts w:ascii="Arial Narrow" w:hAnsi="Arial Narrow" w:cs="Arial Narrow"/>
          <w:b/>
          <w:bCs/>
          <w:sz w:val="22"/>
          <w:szCs w:val="22"/>
        </w:rPr>
        <w:t>STATNÉ INFORMÁCIE</w:t>
      </w:r>
    </w:p>
    <w:p w14:paraId="6D5938B4" w14:textId="77777777" w:rsidR="00ED6FAF" w:rsidRDefault="00ED6FAF" w:rsidP="00ED6FAF">
      <w:pPr>
        <w:spacing w:after="120"/>
        <w:jc w:val="both"/>
        <w:rPr>
          <w:rFonts w:ascii="Arial Narrow" w:hAnsi="Arial Narrow" w:cs="Arial Narrow"/>
          <w:bCs/>
          <w:sz w:val="22"/>
          <w:szCs w:val="22"/>
        </w:rPr>
      </w:pPr>
    </w:p>
    <w:p w14:paraId="4B619859" w14:textId="77777777" w:rsidR="00B52FF9" w:rsidRPr="005861D0" w:rsidRDefault="00B52FF9" w:rsidP="0075484E">
      <w:pPr>
        <w:ind w:right="-468"/>
        <w:jc w:val="both"/>
        <w:rPr>
          <w:rFonts w:ascii="Arial Narrow" w:hAnsi="Arial Narrow" w:cs="Arial Narrow"/>
          <w:b/>
          <w:bCs/>
          <w:sz w:val="22"/>
          <w:szCs w:val="22"/>
        </w:rPr>
      </w:pPr>
    </w:p>
    <w:p w14:paraId="7A1E713C"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1) Informácie o</w:t>
      </w:r>
      <w:r w:rsidR="000A0382" w:rsidRPr="005861D0">
        <w:rPr>
          <w:rFonts w:ascii="Arial Narrow" w:hAnsi="Arial Narrow" w:cs="Arial Narrow"/>
          <w:bCs/>
          <w:sz w:val="22"/>
          <w:szCs w:val="22"/>
        </w:rPr>
        <w:t xml:space="preserve"> výlučnom </w:t>
      </w:r>
      <w:r w:rsidRPr="005861D0">
        <w:rPr>
          <w:rFonts w:ascii="Arial Narrow" w:hAnsi="Arial Narrow" w:cs="Arial Narrow"/>
          <w:bCs/>
          <w:sz w:val="22"/>
          <w:szCs w:val="22"/>
        </w:rPr>
        <w:t>práve poskytovať služby vo verejnom záujme:</w:t>
      </w:r>
      <w:r w:rsidR="00D16C16" w:rsidRPr="005861D0">
        <w:rPr>
          <w:rFonts w:ascii="Arial Narrow" w:hAnsi="Arial Narrow" w:cs="Arial Narrow"/>
          <w:bCs/>
          <w:sz w:val="22"/>
          <w:szCs w:val="22"/>
        </w:rPr>
        <w:t xml:space="preserve"> ------</w:t>
      </w:r>
    </w:p>
    <w:p w14:paraId="7CEB0201"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2) Informácie o osobitnej kategórii priemyselnej výroby (§ 23d/6 ZoU):</w:t>
      </w:r>
      <w:r w:rsidR="00D16C16" w:rsidRPr="005861D0">
        <w:rPr>
          <w:rFonts w:ascii="Arial Narrow" w:hAnsi="Arial Narrow" w:cs="Arial Narrow"/>
          <w:bCs/>
          <w:sz w:val="22"/>
          <w:szCs w:val="22"/>
        </w:rPr>
        <w:t>--------</w:t>
      </w:r>
    </w:p>
    <w:p w14:paraId="5EB8E044" w14:textId="77777777" w:rsidR="00B52FF9"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 xml:space="preserve">3) Informácie o finančných vzťahoch s orgánmi verejnej moci (§ 23d/6 </w:t>
      </w:r>
      <w:proofErr w:type="spellStart"/>
      <w:r w:rsidRPr="005861D0">
        <w:rPr>
          <w:rFonts w:ascii="Arial Narrow" w:hAnsi="Arial Narrow" w:cs="Arial Narrow"/>
          <w:bCs/>
          <w:sz w:val="22"/>
          <w:szCs w:val="22"/>
        </w:rPr>
        <w:t>ZoU</w:t>
      </w:r>
      <w:proofErr w:type="spellEnd"/>
      <w:r w:rsidRPr="005861D0">
        <w:rPr>
          <w:rFonts w:ascii="Arial Narrow" w:hAnsi="Arial Narrow" w:cs="Arial Narrow"/>
          <w:bCs/>
          <w:sz w:val="22"/>
          <w:szCs w:val="22"/>
        </w:rPr>
        <w:t>):</w:t>
      </w:r>
      <w:r w:rsidR="00D16C16" w:rsidRPr="005861D0">
        <w:rPr>
          <w:rFonts w:ascii="Arial Narrow" w:hAnsi="Arial Narrow" w:cs="Arial Narrow"/>
          <w:bCs/>
          <w:sz w:val="22"/>
          <w:szCs w:val="22"/>
        </w:rPr>
        <w:t>--------</w:t>
      </w:r>
    </w:p>
    <w:p w14:paraId="7BF193DA" w14:textId="77777777" w:rsidR="00D636F7" w:rsidRPr="002879F0" w:rsidRDefault="00D636F7" w:rsidP="00D636F7">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5023794E" w14:textId="77777777" w:rsidR="00D636F7" w:rsidRPr="005861D0" w:rsidRDefault="00D636F7" w:rsidP="00B52FF9">
      <w:pPr>
        <w:spacing w:after="120"/>
        <w:ind w:right="-471"/>
        <w:jc w:val="both"/>
        <w:rPr>
          <w:rFonts w:ascii="Arial Narrow" w:hAnsi="Arial Narrow" w:cs="Arial Narrow"/>
          <w:bCs/>
          <w:sz w:val="22"/>
          <w:szCs w:val="22"/>
        </w:rPr>
      </w:pPr>
    </w:p>
    <w:sectPr w:rsidR="00D636F7" w:rsidRPr="005861D0" w:rsidSect="00433587">
      <w:headerReference w:type="default" r:id="rId9"/>
      <w:footerReference w:type="default" r:id="rId10"/>
      <w:headerReference w:type="first" r:id="rId11"/>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BD5CB" w14:textId="77777777" w:rsidR="00023C79" w:rsidRDefault="00023C79">
      <w:r>
        <w:separator/>
      </w:r>
    </w:p>
  </w:endnote>
  <w:endnote w:type="continuationSeparator" w:id="0">
    <w:p w14:paraId="01946A68" w14:textId="77777777" w:rsidR="00023C79" w:rsidRDefault="00023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9D8B" w14:textId="77777777" w:rsidR="008271F6" w:rsidRDefault="00CF1EFE">
    <w:pPr>
      <w:pStyle w:val="Pta"/>
      <w:jc w:val="right"/>
    </w:pPr>
    <w:r>
      <w:fldChar w:fldCharType="begin"/>
    </w:r>
    <w:r>
      <w:instrText>PAGE   \* MERGEFORMAT</w:instrText>
    </w:r>
    <w:r>
      <w:fldChar w:fldCharType="separate"/>
    </w:r>
    <w:r w:rsidR="008211B3">
      <w:rPr>
        <w:noProof/>
      </w:rPr>
      <w:t>8</w:t>
    </w:r>
    <w:r>
      <w:rPr>
        <w:noProof/>
      </w:rPr>
      <w:fldChar w:fldCharType="end"/>
    </w:r>
  </w:p>
  <w:p w14:paraId="46FDC0C7" w14:textId="77777777" w:rsidR="008271F6" w:rsidRDefault="008271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A1AE6" w14:textId="77777777" w:rsidR="00023C79" w:rsidRDefault="00023C79">
      <w:r>
        <w:separator/>
      </w:r>
    </w:p>
  </w:footnote>
  <w:footnote w:type="continuationSeparator" w:id="0">
    <w:p w14:paraId="7D67B373" w14:textId="77777777" w:rsidR="00023C79" w:rsidRDefault="00023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47AF" w14:textId="67746C8D" w:rsidR="008271F6" w:rsidRPr="00541A3C" w:rsidRDefault="008271F6"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sidRPr="00541A3C">
      <w:rPr>
        <w:rFonts w:ascii="Arial" w:hAnsi="Arial" w:cs="Arial"/>
        <w:sz w:val="22"/>
        <w:szCs w:val="22"/>
        <w:bdr w:val="single" w:sz="4" w:space="0" w:color="auto" w:frame="1"/>
      </w:rPr>
      <w:t>01</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ČO: </w:t>
    </w:r>
    <w:r w:rsidR="00F17C16">
      <w:rPr>
        <w:rFonts w:ascii="Arial" w:hAnsi="Arial" w:cs="Arial"/>
        <w:sz w:val="22"/>
        <w:szCs w:val="22"/>
        <w:bdr w:val="single" w:sz="4" w:space="0" w:color="auto" w:frame="1"/>
      </w:rPr>
      <w:t>50625799</w:t>
    </w:r>
    <w:r w:rsidRPr="00541A3C">
      <w:rPr>
        <w:rFonts w:ascii="Arial" w:hAnsi="Arial" w:cs="Arial"/>
        <w:sz w:val="22"/>
        <w:szCs w:val="22"/>
        <w:bdr w:val="single" w:sz="4" w:space="0" w:color="auto" w:frame="1"/>
      </w:rPr>
      <w:t xml:space="preserve">   </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1"/>
        <w:sz w:val="22"/>
        <w:szCs w:val="22"/>
        <w:bdr w:val="single" w:sz="4" w:space="0" w:color="auto" w:frame="1"/>
      </w:rPr>
      <w:t>D</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 </w:t>
    </w:r>
    <w:r w:rsidR="000957B9">
      <w:rPr>
        <w:rFonts w:ascii="Arial" w:hAnsi="Arial" w:cs="Arial"/>
        <w:sz w:val="22"/>
        <w:szCs w:val="22"/>
        <w:bdr w:val="single" w:sz="4" w:space="0" w:color="auto" w:frame="1"/>
      </w:rPr>
      <w:t>2</w:t>
    </w:r>
    <w:r w:rsidR="00F17C16">
      <w:rPr>
        <w:rFonts w:ascii="Arial" w:hAnsi="Arial" w:cs="Arial"/>
        <w:sz w:val="22"/>
        <w:szCs w:val="22"/>
        <w:bdr w:val="single" w:sz="4" w:space="0" w:color="auto" w:frame="1"/>
      </w:rPr>
      <w:t>1</w:t>
    </w:r>
    <w:r w:rsidR="000957B9">
      <w:rPr>
        <w:rFonts w:ascii="Arial" w:hAnsi="Arial" w:cs="Arial"/>
        <w:sz w:val="22"/>
        <w:szCs w:val="22"/>
        <w:bdr w:val="single" w:sz="4" w:space="0" w:color="auto" w:frame="1"/>
      </w:rPr>
      <w:t>20</w:t>
    </w:r>
    <w:r w:rsidR="00F17C16">
      <w:rPr>
        <w:rFonts w:ascii="Arial" w:hAnsi="Arial" w:cs="Arial"/>
        <w:sz w:val="22"/>
        <w:szCs w:val="22"/>
        <w:bdr w:val="single" w:sz="4" w:space="0" w:color="auto" w:frame="1"/>
      </w:rPr>
      <w:t>40</w:t>
    </w:r>
    <w:r w:rsidR="000957B9">
      <w:rPr>
        <w:rFonts w:ascii="Arial" w:hAnsi="Arial" w:cs="Arial"/>
        <w:sz w:val="22"/>
        <w:szCs w:val="22"/>
        <w:bdr w:val="single" w:sz="4" w:space="0" w:color="auto" w:frame="1"/>
      </w:rPr>
      <w:t>8</w:t>
    </w:r>
    <w:r w:rsidR="00F17C16">
      <w:rPr>
        <w:rFonts w:ascii="Arial" w:hAnsi="Arial" w:cs="Arial"/>
        <w:sz w:val="22"/>
        <w:szCs w:val="22"/>
        <w:bdr w:val="single" w:sz="4" w:space="0" w:color="auto" w:frame="1"/>
      </w:rPr>
      <w:t>741</w:t>
    </w:r>
  </w:p>
  <w:p w14:paraId="4DE6CB9B" w14:textId="77777777" w:rsidR="008271F6" w:rsidRDefault="008271F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8271F6" w:rsidRPr="003F477D" w14:paraId="32DC45DE"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21361B9F" w14:textId="77777777" w:rsidR="008271F6" w:rsidRPr="003F477D" w:rsidRDefault="008271F6"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14:paraId="33CE79D4" w14:textId="77777777" w:rsidR="008271F6" w:rsidRPr="003F477D" w:rsidRDefault="008271F6" w:rsidP="00AD5E55">
          <w:pPr>
            <w:jc w:val="center"/>
            <w:rPr>
              <w:color w:val="000000"/>
              <w:szCs w:val="22"/>
            </w:rPr>
          </w:pPr>
        </w:p>
      </w:tc>
      <w:tc>
        <w:tcPr>
          <w:tcW w:w="420" w:type="dxa"/>
          <w:tcBorders>
            <w:top w:val="nil"/>
            <w:left w:val="nil"/>
            <w:bottom w:val="nil"/>
            <w:right w:val="nil"/>
          </w:tcBorders>
          <w:noWrap/>
          <w:vAlign w:val="bottom"/>
          <w:hideMark/>
        </w:tcPr>
        <w:p w14:paraId="13249668" w14:textId="77777777" w:rsidR="008271F6" w:rsidRPr="003F477D" w:rsidRDefault="008271F6"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7DAAC5D4" w14:textId="77777777" w:rsidR="008271F6" w:rsidRPr="003F477D" w:rsidRDefault="008271F6"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1B74631C" w14:textId="77777777" w:rsidR="008271F6" w:rsidRPr="003F477D" w:rsidRDefault="008271F6"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B0ADDD8" w14:textId="77777777" w:rsidR="008271F6" w:rsidRPr="003F477D" w:rsidRDefault="008271F6"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AED9BE8" w14:textId="77777777" w:rsidR="008271F6" w:rsidRPr="003F477D" w:rsidRDefault="008271F6"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882F777" w14:textId="77777777" w:rsidR="008271F6" w:rsidRPr="003F477D" w:rsidRDefault="008271F6"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35C3E15" w14:textId="77777777" w:rsidR="008271F6" w:rsidRPr="003F477D" w:rsidRDefault="008271F6"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C6B220" w14:textId="77777777" w:rsidR="008271F6" w:rsidRPr="003F477D" w:rsidRDefault="008271F6"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5AC5143" w14:textId="77777777" w:rsidR="008271F6" w:rsidRPr="003F477D" w:rsidRDefault="008271F6"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EB656CC" w14:textId="77777777" w:rsidR="008271F6" w:rsidRPr="003F477D" w:rsidRDefault="008271F6"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2CB9AF" w14:textId="77777777" w:rsidR="008271F6" w:rsidRPr="003F477D" w:rsidRDefault="008271F6" w:rsidP="00AD5E55">
          <w:pPr>
            <w:jc w:val="center"/>
            <w:rPr>
              <w:szCs w:val="22"/>
            </w:rPr>
          </w:pPr>
          <w:r>
            <w:rPr>
              <w:szCs w:val="22"/>
            </w:rPr>
            <w:t>0</w:t>
          </w:r>
          <w:r w:rsidRPr="003F477D">
            <w:rPr>
              <w:szCs w:val="22"/>
            </w:rPr>
            <w:t> </w:t>
          </w:r>
        </w:p>
      </w:tc>
    </w:tr>
  </w:tbl>
  <w:p w14:paraId="47712094" w14:textId="77777777" w:rsidR="008271F6" w:rsidRDefault="008271F6"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2F6A"/>
    <w:multiLevelType w:val="singleLevel"/>
    <w:tmpl w:val="041B000B"/>
    <w:lvl w:ilvl="0">
      <w:start w:val="1"/>
      <w:numFmt w:val="bullet"/>
      <w:lvlText w:val=""/>
      <w:lvlJc w:val="left"/>
      <w:pPr>
        <w:ind w:left="720" w:hanging="360"/>
      </w:pPr>
      <w:rPr>
        <w:rFonts w:ascii="Wingdings" w:hAnsi="Wingdings" w:hint="default"/>
        <w:color w:val="auto"/>
        <w:sz w:val="22"/>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1F00D62"/>
    <w:multiLevelType w:val="hybridMultilevel"/>
    <w:tmpl w:val="F0B0152A"/>
    <w:lvl w:ilvl="0" w:tplc="AE4AD2E2">
      <w:start w:val="18"/>
      <w:numFmt w:val="lowerLetter"/>
      <w:lvlText w:val="%1)"/>
      <w:lvlJc w:val="left"/>
      <w:pPr>
        <w:ind w:left="644" w:hanging="360"/>
      </w:pPr>
      <w:rPr>
        <w:rFonts w:hint="default"/>
      </w:rPr>
    </w:lvl>
    <w:lvl w:ilvl="1" w:tplc="041B000B">
      <w:start w:val="1"/>
      <w:numFmt w:val="bullet"/>
      <w:lvlText w:val=""/>
      <w:lvlJc w:val="left"/>
      <w:pPr>
        <w:ind w:left="1364" w:hanging="360"/>
      </w:pPr>
      <w:rPr>
        <w:rFonts w:ascii="Wingdings" w:hAnsi="Wingding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33A61FDA"/>
    <w:multiLevelType w:val="hybridMultilevel"/>
    <w:tmpl w:val="BB18381E"/>
    <w:lvl w:ilvl="0" w:tplc="A62A3F16">
      <w:start w:val="1"/>
      <w:numFmt w:val="lowerLetter"/>
      <w:lvlText w:val="%1)"/>
      <w:lvlJc w:val="left"/>
      <w:pPr>
        <w:ind w:left="789" w:hanging="360"/>
      </w:pPr>
      <w:rPr>
        <w:rFonts w:hint="default"/>
      </w:r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10"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2074114"/>
    <w:multiLevelType w:val="hybridMultilevel"/>
    <w:tmpl w:val="D99AA040"/>
    <w:lvl w:ilvl="0" w:tplc="FFFFFFFF">
      <w:start w:val="1"/>
      <w:numFmt w:val="bullet"/>
      <w:lvlText w:val="–"/>
      <w:lvlJc w:val="left"/>
      <w:pPr>
        <w:tabs>
          <w:tab w:val="num" w:pos="766"/>
        </w:tabs>
        <w:ind w:left="766" w:hanging="340"/>
      </w:pPr>
      <w:rPr>
        <w:rFonts w:ascii="Times New Roman" w:hAnsi="Times New Roman" w:hint="default"/>
      </w:rPr>
    </w:lvl>
    <w:lvl w:ilvl="1" w:tplc="FFFFFFFF" w:tentative="1">
      <w:start w:val="1"/>
      <w:numFmt w:val="bullet"/>
      <w:lvlText w:val="o"/>
      <w:lvlJc w:val="left"/>
      <w:pPr>
        <w:tabs>
          <w:tab w:val="num" w:pos="2292"/>
        </w:tabs>
        <w:ind w:left="2292" w:hanging="360"/>
      </w:pPr>
      <w:rPr>
        <w:rFonts w:ascii="Courier New" w:hAnsi="Courier New" w:hint="default"/>
      </w:rPr>
    </w:lvl>
    <w:lvl w:ilvl="2" w:tplc="FFFFFFFF" w:tentative="1">
      <w:start w:val="1"/>
      <w:numFmt w:val="bullet"/>
      <w:lvlText w:val=""/>
      <w:lvlJc w:val="left"/>
      <w:pPr>
        <w:tabs>
          <w:tab w:val="num" w:pos="3012"/>
        </w:tabs>
        <w:ind w:left="3012" w:hanging="360"/>
      </w:pPr>
      <w:rPr>
        <w:rFonts w:ascii="Wingdings" w:hAnsi="Wingdings" w:hint="default"/>
      </w:rPr>
    </w:lvl>
    <w:lvl w:ilvl="3" w:tplc="FFFFFFFF" w:tentative="1">
      <w:start w:val="1"/>
      <w:numFmt w:val="bullet"/>
      <w:lvlText w:val=""/>
      <w:lvlJc w:val="left"/>
      <w:pPr>
        <w:tabs>
          <w:tab w:val="num" w:pos="3732"/>
        </w:tabs>
        <w:ind w:left="3732" w:hanging="360"/>
      </w:pPr>
      <w:rPr>
        <w:rFonts w:ascii="Symbol" w:hAnsi="Symbol" w:hint="default"/>
      </w:rPr>
    </w:lvl>
    <w:lvl w:ilvl="4" w:tplc="FFFFFFFF" w:tentative="1">
      <w:start w:val="1"/>
      <w:numFmt w:val="bullet"/>
      <w:lvlText w:val="o"/>
      <w:lvlJc w:val="left"/>
      <w:pPr>
        <w:tabs>
          <w:tab w:val="num" w:pos="4452"/>
        </w:tabs>
        <w:ind w:left="4452" w:hanging="360"/>
      </w:pPr>
      <w:rPr>
        <w:rFonts w:ascii="Courier New" w:hAnsi="Courier New" w:hint="default"/>
      </w:rPr>
    </w:lvl>
    <w:lvl w:ilvl="5" w:tplc="FFFFFFFF" w:tentative="1">
      <w:start w:val="1"/>
      <w:numFmt w:val="bullet"/>
      <w:lvlText w:val=""/>
      <w:lvlJc w:val="left"/>
      <w:pPr>
        <w:tabs>
          <w:tab w:val="num" w:pos="5172"/>
        </w:tabs>
        <w:ind w:left="5172" w:hanging="360"/>
      </w:pPr>
      <w:rPr>
        <w:rFonts w:ascii="Wingdings" w:hAnsi="Wingdings" w:hint="default"/>
      </w:rPr>
    </w:lvl>
    <w:lvl w:ilvl="6" w:tplc="FFFFFFFF" w:tentative="1">
      <w:start w:val="1"/>
      <w:numFmt w:val="bullet"/>
      <w:lvlText w:val=""/>
      <w:lvlJc w:val="left"/>
      <w:pPr>
        <w:tabs>
          <w:tab w:val="num" w:pos="5892"/>
        </w:tabs>
        <w:ind w:left="5892" w:hanging="360"/>
      </w:pPr>
      <w:rPr>
        <w:rFonts w:ascii="Symbol" w:hAnsi="Symbol" w:hint="default"/>
      </w:rPr>
    </w:lvl>
    <w:lvl w:ilvl="7" w:tplc="FFFFFFFF" w:tentative="1">
      <w:start w:val="1"/>
      <w:numFmt w:val="bullet"/>
      <w:lvlText w:val="o"/>
      <w:lvlJc w:val="left"/>
      <w:pPr>
        <w:tabs>
          <w:tab w:val="num" w:pos="6612"/>
        </w:tabs>
        <w:ind w:left="6612" w:hanging="360"/>
      </w:pPr>
      <w:rPr>
        <w:rFonts w:ascii="Courier New" w:hAnsi="Courier New" w:hint="default"/>
      </w:rPr>
    </w:lvl>
    <w:lvl w:ilvl="8" w:tplc="FFFFFFFF"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08E288C"/>
    <w:multiLevelType w:val="singleLevel"/>
    <w:tmpl w:val="345AB52C"/>
    <w:lvl w:ilvl="0">
      <w:start w:val="1"/>
      <w:numFmt w:val="bullet"/>
      <w:lvlText w:val=""/>
      <w:lvlJc w:val="left"/>
      <w:pPr>
        <w:ind w:left="1364" w:hanging="360"/>
      </w:pPr>
      <w:rPr>
        <w:rFonts w:ascii="Wingdings" w:hAnsi="Wingdings" w:hint="default"/>
        <w:color w:val="00B0F0"/>
        <w:sz w:val="22"/>
      </w:rPr>
    </w:lvl>
  </w:abstractNum>
  <w:abstractNum w:abstractNumId="14" w15:restartNumberingAfterBreak="0">
    <w:nsid w:val="52C63C04"/>
    <w:multiLevelType w:val="multilevel"/>
    <w:tmpl w:val="E7705A76"/>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786" w:hanging="360"/>
      </w:pPr>
      <w:rPr>
        <w:rFonts w:hint="default"/>
        <w:b/>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15"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9"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0803E64"/>
    <w:multiLevelType w:val="hybridMultilevel"/>
    <w:tmpl w:val="91A4DA46"/>
    <w:lvl w:ilvl="0" w:tplc="041B000B">
      <w:start w:val="1"/>
      <w:numFmt w:val="bullet"/>
      <w:lvlText w:val=""/>
      <w:lvlJc w:val="left"/>
      <w:pPr>
        <w:tabs>
          <w:tab w:val="num" w:pos="862"/>
        </w:tabs>
        <w:ind w:left="862" w:hanging="360"/>
      </w:pPr>
      <w:rPr>
        <w:rFonts w:ascii="Wingdings" w:hAnsi="Wingdings" w:hint="default"/>
      </w:rPr>
    </w:lvl>
    <w:lvl w:ilvl="1" w:tplc="66FAFB2C">
      <w:start w:val="1"/>
      <w:numFmt w:val="bullet"/>
      <w:lvlText w:val=""/>
      <w:lvlJc w:val="left"/>
      <w:pPr>
        <w:tabs>
          <w:tab w:val="num" w:pos="1582"/>
        </w:tabs>
        <w:ind w:left="1582" w:hanging="360"/>
      </w:pPr>
      <w:rPr>
        <w:rFonts w:ascii="Symbol" w:eastAsia="Times New Roman" w:hAnsi="Symbol" w:cs="Times New Roman"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cs="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cs="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24"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5"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
  </w:num>
  <w:num w:numId="3">
    <w:abstractNumId w:val="6"/>
  </w:num>
  <w:num w:numId="4">
    <w:abstractNumId w:val="24"/>
  </w:num>
  <w:num w:numId="5">
    <w:abstractNumId w:val="7"/>
  </w:num>
  <w:num w:numId="6">
    <w:abstractNumId w:val="16"/>
  </w:num>
  <w:num w:numId="7">
    <w:abstractNumId w:val="4"/>
  </w:num>
  <w:num w:numId="8">
    <w:abstractNumId w:val="10"/>
  </w:num>
  <w:num w:numId="9">
    <w:abstractNumId w:val="22"/>
  </w:num>
  <w:num w:numId="10">
    <w:abstractNumId w:val="17"/>
  </w:num>
  <w:num w:numId="11">
    <w:abstractNumId w:val="5"/>
  </w:num>
  <w:num w:numId="12">
    <w:abstractNumId w:val="25"/>
  </w:num>
  <w:num w:numId="13">
    <w:abstractNumId w:val="3"/>
  </w:num>
  <w:num w:numId="14">
    <w:abstractNumId w:val="19"/>
  </w:num>
  <w:num w:numId="15">
    <w:abstractNumId w:val="15"/>
  </w:num>
  <w:num w:numId="16">
    <w:abstractNumId w:val="23"/>
  </w:num>
  <w:num w:numId="17">
    <w:abstractNumId w:val="12"/>
  </w:num>
  <w:num w:numId="18">
    <w:abstractNumId w:val="8"/>
  </w:num>
  <w:num w:numId="19">
    <w:abstractNumId w:val="20"/>
  </w:num>
  <w:num w:numId="20">
    <w:abstractNumId w:val="9"/>
  </w:num>
  <w:num w:numId="21">
    <w:abstractNumId w:val="2"/>
  </w:num>
  <w:num w:numId="22">
    <w:abstractNumId w:val="21"/>
  </w:num>
  <w:num w:numId="23">
    <w:abstractNumId w:val="0"/>
  </w:num>
  <w:num w:numId="24">
    <w:abstractNumId w:val="11"/>
  </w:num>
  <w:num w:numId="25">
    <w:abstractNumId w:val="1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C1D"/>
    <w:rsid w:val="00000C65"/>
    <w:rsid w:val="000104C1"/>
    <w:rsid w:val="00022814"/>
    <w:rsid w:val="00023C79"/>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16E8"/>
    <w:rsid w:val="00066A39"/>
    <w:rsid w:val="00067195"/>
    <w:rsid w:val="00070129"/>
    <w:rsid w:val="00070DC9"/>
    <w:rsid w:val="000764C2"/>
    <w:rsid w:val="00077870"/>
    <w:rsid w:val="00080329"/>
    <w:rsid w:val="00080BAC"/>
    <w:rsid w:val="000814D5"/>
    <w:rsid w:val="00086D86"/>
    <w:rsid w:val="00092868"/>
    <w:rsid w:val="000933AB"/>
    <w:rsid w:val="000957B9"/>
    <w:rsid w:val="0009688B"/>
    <w:rsid w:val="000A0382"/>
    <w:rsid w:val="000A2AF1"/>
    <w:rsid w:val="000A46AB"/>
    <w:rsid w:val="000A4BDC"/>
    <w:rsid w:val="000B05BB"/>
    <w:rsid w:val="000B12AB"/>
    <w:rsid w:val="000B1BA1"/>
    <w:rsid w:val="000B252C"/>
    <w:rsid w:val="000B2961"/>
    <w:rsid w:val="000B684D"/>
    <w:rsid w:val="000B70DE"/>
    <w:rsid w:val="000C0CD9"/>
    <w:rsid w:val="000C1504"/>
    <w:rsid w:val="000E0FA5"/>
    <w:rsid w:val="000E4475"/>
    <w:rsid w:val="000E57B5"/>
    <w:rsid w:val="000E67A1"/>
    <w:rsid w:val="000E7875"/>
    <w:rsid w:val="000F226D"/>
    <w:rsid w:val="000F76FF"/>
    <w:rsid w:val="00100783"/>
    <w:rsid w:val="00103870"/>
    <w:rsid w:val="00105490"/>
    <w:rsid w:val="001126C4"/>
    <w:rsid w:val="00113872"/>
    <w:rsid w:val="001148AB"/>
    <w:rsid w:val="001162B1"/>
    <w:rsid w:val="00117BEB"/>
    <w:rsid w:val="00117E62"/>
    <w:rsid w:val="00124A2A"/>
    <w:rsid w:val="001255F2"/>
    <w:rsid w:val="00126DE3"/>
    <w:rsid w:val="001314DC"/>
    <w:rsid w:val="001317D3"/>
    <w:rsid w:val="001357F4"/>
    <w:rsid w:val="00136F1A"/>
    <w:rsid w:val="001372C2"/>
    <w:rsid w:val="001375F1"/>
    <w:rsid w:val="00137CDE"/>
    <w:rsid w:val="001422DA"/>
    <w:rsid w:val="001512B3"/>
    <w:rsid w:val="001550FB"/>
    <w:rsid w:val="001553EC"/>
    <w:rsid w:val="0016315B"/>
    <w:rsid w:val="001641B3"/>
    <w:rsid w:val="00171D3D"/>
    <w:rsid w:val="00173E72"/>
    <w:rsid w:val="00175067"/>
    <w:rsid w:val="00177499"/>
    <w:rsid w:val="00177E9D"/>
    <w:rsid w:val="001821C1"/>
    <w:rsid w:val="00182CD7"/>
    <w:rsid w:val="00182CF9"/>
    <w:rsid w:val="00182F4B"/>
    <w:rsid w:val="001913F6"/>
    <w:rsid w:val="001922C8"/>
    <w:rsid w:val="001925DE"/>
    <w:rsid w:val="00194863"/>
    <w:rsid w:val="001A0386"/>
    <w:rsid w:val="001A05C3"/>
    <w:rsid w:val="001A1F4C"/>
    <w:rsid w:val="001A46CA"/>
    <w:rsid w:val="001A5D58"/>
    <w:rsid w:val="001A5DD0"/>
    <w:rsid w:val="001A6AA3"/>
    <w:rsid w:val="001B1F02"/>
    <w:rsid w:val="001B34AD"/>
    <w:rsid w:val="001B376D"/>
    <w:rsid w:val="001B3FD3"/>
    <w:rsid w:val="001B4475"/>
    <w:rsid w:val="001C2CAD"/>
    <w:rsid w:val="001C309A"/>
    <w:rsid w:val="001C3AD9"/>
    <w:rsid w:val="001C5B3C"/>
    <w:rsid w:val="001C7886"/>
    <w:rsid w:val="001E0093"/>
    <w:rsid w:val="001E1B23"/>
    <w:rsid w:val="001E301D"/>
    <w:rsid w:val="001E6826"/>
    <w:rsid w:val="001F42CE"/>
    <w:rsid w:val="001F453E"/>
    <w:rsid w:val="001F613C"/>
    <w:rsid w:val="001F718C"/>
    <w:rsid w:val="001F7CCE"/>
    <w:rsid w:val="002063C8"/>
    <w:rsid w:val="002100EC"/>
    <w:rsid w:val="00214336"/>
    <w:rsid w:val="002151B9"/>
    <w:rsid w:val="00216A06"/>
    <w:rsid w:val="0021761B"/>
    <w:rsid w:val="00223544"/>
    <w:rsid w:val="00223758"/>
    <w:rsid w:val="00223F48"/>
    <w:rsid w:val="00233CFA"/>
    <w:rsid w:val="002342CE"/>
    <w:rsid w:val="00235630"/>
    <w:rsid w:val="00243E36"/>
    <w:rsid w:val="00246C6C"/>
    <w:rsid w:val="002474D2"/>
    <w:rsid w:val="00252531"/>
    <w:rsid w:val="002553CB"/>
    <w:rsid w:val="00262920"/>
    <w:rsid w:val="0026388C"/>
    <w:rsid w:val="00265418"/>
    <w:rsid w:val="0026737F"/>
    <w:rsid w:val="00270945"/>
    <w:rsid w:val="002715D0"/>
    <w:rsid w:val="002716CB"/>
    <w:rsid w:val="002729B2"/>
    <w:rsid w:val="00272B4B"/>
    <w:rsid w:val="0028057D"/>
    <w:rsid w:val="00281335"/>
    <w:rsid w:val="00282986"/>
    <w:rsid w:val="00283B09"/>
    <w:rsid w:val="00284FBF"/>
    <w:rsid w:val="002879F0"/>
    <w:rsid w:val="00287F94"/>
    <w:rsid w:val="002918E2"/>
    <w:rsid w:val="00292240"/>
    <w:rsid w:val="0029438D"/>
    <w:rsid w:val="002944C4"/>
    <w:rsid w:val="00295E93"/>
    <w:rsid w:val="00296685"/>
    <w:rsid w:val="00297BB8"/>
    <w:rsid w:val="002A16F3"/>
    <w:rsid w:val="002A1B57"/>
    <w:rsid w:val="002A1BAA"/>
    <w:rsid w:val="002A2389"/>
    <w:rsid w:val="002A26D6"/>
    <w:rsid w:val="002A28DC"/>
    <w:rsid w:val="002A4000"/>
    <w:rsid w:val="002A63C5"/>
    <w:rsid w:val="002A78C8"/>
    <w:rsid w:val="002B0283"/>
    <w:rsid w:val="002B2E75"/>
    <w:rsid w:val="002C1869"/>
    <w:rsid w:val="002C1A49"/>
    <w:rsid w:val="002C25D7"/>
    <w:rsid w:val="002C3663"/>
    <w:rsid w:val="002C3C72"/>
    <w:rsid w:val="002C5515"/>
    <w:rsid w:val="002C7D16"/>
    <w:rsid w:val="002D0230"/>
    <w:rsid w:val="002D0D47"/>
    <w:rsid w:val="002D267F"/>
    <w:rsid w:val="002E1542"/>
    <w:rsid w:val="002E22D1"/>
    <w:rsid w:val="002E490E"/>
    <w:rsid w:val="002E6607"/>
    <w:rsid w:val="002F23B0"/>
    <w:rsid w:val="002F4D25"/>
    <w:rsid w:val="002F5C77"/>
    <w:rsid w:val="00301AD2"/>
    <w:rsid w:val="00302371"/>
    <w:rsid w:val="003023F7"/>
    <w:rsid w:val="00304921"/>
    <w:rsid w:val="003061CE"/>
    <w:rsid w:val="00306960"/>
    <w:rsid w:val="00312CE9"/>
    <w:rsid w:val="003208FD"/>
    <w:rsid w:val="00324505"/>
    <w:rsid w:val="00324D0E"/>
    <w:rsid w:val="003305F1"/>
    <w:rsid w:val="00331575"/>
    <w:rsid w:val="00331EB6"/>
    <w:rsid w:val="00332381"/>
    <w:rsid w:val="00332E9A"/>
    <w:rsid w:val="003348CD"/>
    <w:rsid w:val="00336F51"/>
    <w:rsid w:val="00340849"/>
    <w:rsid w:val="003408EA"/>
    <w:rsid w:val="00346F61"/>
    <w:rsid w:val="00347777"/>
    <w:rsid w:val="00350E31"/>
    <w:rsid w:val="00351402"/>
    <w:rsid w:val="0035234F"/>
    <w:rsid w:val="00355441"/>
    <w:rsid w:val="00362212"/>
    <w:rsid w:val="003643D6"/>
    <w:rsid w:val="0036452C"/>
    <w:rsid w:val="003672E8"/>
    <w:rsid w:val="003773CD"/>
    <w:rsid w:val="0038045E"/>
    <w:rsid w:val="00381334"/>
    <w:rsid w:val="00383AB4"/>
    <w:rsid w:val="0039110D"/>
    <w:rsid w:val="00391830"/>
    <w:rsid w:val="003918CC"/>
    <w:rsid w:val="00391A1E"/>
    <w:rsid w:val="003927CB"/>
    <w:rsid w:val="00393D50"/>
    <w:rsid w:val="00394749"/>
    <w:rsid w:val="00396C6C"/>
    <w:rsid w:val="00396DDB"/>
    <w:rsid w:val="003974CA"/>
    <w:rsid w:val="0039794B"/>
    <w:rsid w:val="003A15E2"/>
    <w:rsid w:val="003A351E"/>
    <w:rsid w:val="003A6346"/>
    <w:rsid w:val="003B22E0"/>
    <w:rsid w:val="003B51C2"/>
    <w:rsid w:val="003B764F"/>
    <w:rsid w:val="003C024D"/>
    <w:rsid w:val="003C13BE"/>
    <w:rsid w:val="003C20BE"/>
    <w:rsid w:val="003C4F72"/>
    <w:rsid w:val="003C6167"/>
    <w:rsid w:val="003D1B77"/>
    <w:rsid w:val="003D2FCA"/>
    <w:rsid w:val="003D3AF5"/>
    <w:rsid w:val="003D4C8A"/>
    <w:rsid w:val="003D7A2A"/>
    <w:rsid w:val="003E1FCF"/>
    <w:rsid w:val="003E330A"/>
    <w:rsid w:val="003E3C41"/>
    <w:rsid w:val="003E6F57"/>
    <w:rsid w:val="003E7344"/>
    <w:rsid w:val="003F0D89"/>
    <w:rsid w:val="00400EF7"/>
    <w:rsid w:val="00406D81"/>
    <w:rsid w:val="004072E0"/>
    <w:rsid w:val="0041493D"/>
    <w:rsid w:val="00420F05"/>
    <w:rsid w:val="004223B4"/>
    <w:rsid w:val="004233E2"/>
    <w:rsid w:val="00426264"/>
    <w:rsid w:val="004264CD"/>
    <w:rsid w:val="00433587"/>
    <w:rsid w:val="00434A9A"/>
    <w:rsid w:val="0044052C"/>
    <w:rsid w:val="00444759"/>
    <w:rsid w:val="00446B45"/>
    <w:rsid w:val="0044730F"/>
    <w:rsid w:val="0044745F"/>
    <w:rsid w:val="0045072D"/>
    <w:rsid w:val="00453111"/>
    <w:rsid w:val="0045492B"/>
    <w:rsid w:val="00454AEB"/>
    <w:rsid w:val="00454F2D"/>
    <w:rsid w:val="0045642D"/>
    <w:rsid w:val="00460CC6"/>
    <w:rsid w:val="004617C6"/>
    <w:rsid w:val="00461DA3"/>
    <w:rsid w:val="00473DB9"/>
    <w:rsid w:val="00482574"/>
    <w:rsid w:val="00484634"/>
    <w:rsid w:val="00484695"/>
    <w:rsid w:val="00484848"/>
    <w:rsid w:val="00487167"/>
    <w:rsid w:val="00487CB2"/>
    <w:rsid w:val="004A0C7E"/>
    <w:rsid w:val="004A1C62"/>
    <w:rsid w:val="004A1E6C"/>
    <w:rsid w:val="004A2FB9"/>
    <w:rsid w:val="004A3D87"/>
    <w:rsid w:val="004A6791"/>
    <w:rsid w:val="004B4B10"/>
    <w:rsid w:val="004B7DB5"/>
    <w:rsid w:val="004C30CE"/>
    <w:rsid w:val="004C536F"/>
    <w:rsid w:val="004C5915"/>
    <w:rsid w:val="004C6B1C"/>
    <w:rsid w:val="004C7D02"/>
    <w:rsid w:val="004D2FC9"/>
    <w:rsid w:val="004D52BA"/>
    <w:rsid w:val="004D5595"/>
    <w:rsid w:val="004D6D30"/>
    <w:rsid w:val="004E0A95"/>
    <w:rsid w:val="004E32B6"/>
    <w:rsid w:val="004E4A85"/>
    <w:rsid w:val="004E4FCE"/>
    <w:rsid w:val="004E66D6"/>
    <w:rsid w:val="004E6762"/>
    <w:rsid w:val="004E76A2"/>
    <w:rsid w:val="004F26BF"/>
    <w:rsid w:val="004F48BF"/>
    <w:rsid w:val="005008FA"/>
    <w:rsid w:val="005031B8"/>
    <w:rsid w:val="00511DDE"/>
    <w:rsid w:val="00512000"/>
    <w:rsid w:val="0051700A"/>
    <w:rsid w:val="00521298"/>
    <w:rsid w:val="005222B8"/>
    <w:rsid w:val="00526FB9"/>
    <w:rsid w:val="00527E38"/>
    <w:rsid w:val="00530A48"/>
    <w:rsid w:val="00541A3C"/>
    <w:rsid w:val="00547AE9"/>
    <w:rsid w:val="00550F87"/>
    <w:rsid w:val="005527DA"/>
    <w:rsid w:val="0055736A"/>
    <w:rsid w:val="00561317"/>
    <w:rsid w:val="00561BA9"/>
    <w:rsid w:val="00562E0F"/>
    <w:rsid w:val="00563ACF"/>
    <w:rsid w:val="00564EAD"/>
    <w:rsid w:val="00566CE3"/>
    <w:rsid w:val="005708A2"/>
    <w:rsid w:val="00573E9F"/>
    <w:rsid w:val="0057641B"/>
    <w:rsid w:val="00582C1D"/>
    <w:rsid w:val="00582CDC"/>
    <w:rsid w:val="00582F0F"/>
    <w:rsid w:val="005840CC"/>
    <w:rsid w:val="00585033"/>
    <w:rsid w:val="00585C1A"/>
    <w:rsid w:val="005861D0"/>
    <w:rsid w:val="00586CE9"/>
    <w:rsid w:val="00590ACE"/>
    <w:rsid w:val="00593B4A"/>
    <w:rsid w:val="005951C5"/>
    <w:rsid w:val="005963DD"/>
    <w:rsid w:val="005A22FA"/>
    <w:rsid w:val="005A2B4B"/>
    <w:rsid w:val="005A41F7"/>
    <w:rsid w:val="005A5912"/>
    <w:rsid w:val="005A612F"/>
    <w:rsid w:val="005C08D0"/>
    <w:rsid w:val="005C0A5D"/>
    <w:rsid w:val="005C1D53"/>
    <w:rsid w:val="005C2F69"/>
    <w:rsid w:val="005C3B7A"/>
    <w:rsid w:val="005C7EEB"/>
    <w:rsid w:val="005D22A2"/>
    <w:rsid w:val="005D58D0"/>
    <w:rsid w:val="005D6564"/>
    <w:rsid w:val="005D7097"/>
    <w:rsid w:val="005E12D2"/>
    <w:rsid w:val="005E3591"/>
    <w:rsid w:val="005E4226"/>
    <w:rsid w:val="005E4F88"/>
    <w:rsid w:val="005E6774"/>
    <w:rsid w:val="005E6F68"/>
    <w:rsid w:val="005F1DFA"/>
    <w:rsid w:val="005F26DB"/>
    <w:rsid w:val="005F3428"/>
    <w:rsid w:val="005F504F"/>
    <w:rsid w:val="005F5C71"/>
    <w:rsid w:val="00600BD4"/>
    <w:rsid w:val="00601E1B"/>
    <w:rsid w:val="0060662B"/>
    <w:rsid w:val="00610810"/>
    <w:rsid w:val="00614845"/>
    <w:rsid w:val="00615C55"/>
    <w:rsid w:val="00617CE7"/>
    <w:rsid w:val="00620893"/>
    <w:rsid w:val="00625B7E"/>
    <w:rsid w:val="00627BF8"/>
    <w:rsid w:val="00636459"/>
    <w:rsid w:val="00640019"/>
    <w:rsid w:val="00642FD8"/>
    <w:rsid w:val="0064529C"/>
    <w:rsid w:val="00651F5C"/>
    <w:rsid w:val="00661CE7"/>
    <w:rsid w:val="00671EEA"/>
    <w:rsid w:val="00674E3E"/>
    <w:rsid w:val="0067616D"/>
    <w:rsid w:val="006761B2"/>
    <w:rsid w:val="006767A9"/>
    <w:rsid w:val="00677C6E"/>
    <w:rsid w:val="00683790"/>
    <w:rsid w:val="0068486C"/>
    <w:rsid w:val="00684913"/>
    <w:rsid w:val="00684E4D"/>
    <w:rsid w:val="00687ABD"/>
    <w:rsid w:val="00693A0C"/>
    <w:rsid w:val="00695888"/>
    <w:rsid w:val="00697203"/>
    <w:rsid w:val="006A00C7"/>
    <w:rsid w:val="006A0CA6"/>
    <w:rsid w:val="006A7D5F"/>
    <w:rsid w:val="006A7F34"/>
    <w:rsid w:val="006B69FE"/>
    <w:rsid w:val="006C018F"/>
    <w:rsid w:val="006C5CCC"/>
    <w:rsid w:val="006C7BF2"/>
    <w:rsid w:val="006D032E"/>
    <w:rsid w:val="006D2872"/>
    <w:rsid w:val="006D45DD"/>
    <w:rsid w:val="006D570D"/>
    <w:rsid w:val="006D7398"/>
    <w:rsid w:val="006E0A8A"/>
    <w:rsid w:val="006E1435"/>
    <w:rsid w:val="006E30F1"/>
    <w:rsid w:val="006E324E"/>
    <w:rsid w:val="006E6532"/>
    <w:rsid w:val="006E766F"/>
    <w:rsid w:val="006F131C"/>
    <w:rsid w:val="006F5596"/>
    <w:rsid w:val="006F5A49"/>
    <w:rsid w:val="006F7BC2"/>
    <w:rsid w:val="00701C3B"/>
    <w:rsid w:val="00703FD5"/>
    <w:rsid w:val="00704DF2"/>
    <w:rsid w:val="0070649A"/>
    <w:rsid w:val="00711BAB"/>
    <w:rsid w:val="00711C27"/>
    <w:rsid w:val="00712BD7"/>
    <w:rsid w:val="007135CA"/>
    <w:rsid w:val="007139BF"/>
    <w:rsid w:val="00720838"/>
    <w:rsid w:val="00723420"/>
    <w:rsid w:val="007274B4"/>
    <w:rsid w:val="007319F5"/>
    <w:rsid w:val="00733A07"/>
    <w:rsid w:val="00736286"/>
    <w:rsid w:val="00741A9D"/>
    <w:rsid w:val="007475DC"/>
    <w:rsid w:val="007502AE"/>
    <w:rsid w:val="0075132C"/>
    <w:rsid w:val="007534C7"/>
    <w:rsid w:val="0075484E"/>
    <w:rsid w:val="00755848"/>
    <w:rsid w:val="00755E77"/>
    <w:rsid w:val="007561E8"/>
    <w:rsid w:val="0075661B"/>
    <w:rsid w:val="00760326"/>
    <w:rsid w:val="00764219"/>
    <w:rsid w:val="0076471D"/>
    <w:rsid w:val="0076539B"/>
    <w:rsid w:val="00771CC6"/>
    <w:rsid w:val="00771D0D"/>
    <w:rsid w:val="007728FB"/>
    <w:rsid w:val="007753B9"/>
    <w:rsid w:val="00780227"/>
    <w:rsid w:val="007805CE"/>
    <w:rsid w:val="0078433D"/>
    <w:rsid w:val="0079088E"/>
    <w:rsid w:val="007A17D1"/>
    <w:rsid w:val="007A1F08"/>
    <w:rsid w:val="007A4902"/>
    <w:rsid w:val="007A6BEE"/>
    <w:rsid w:val="007B158D"/>
    <w:rsid w:val="007B61C2"/>
    <w:rsid w:val="007B6B6C"/>
    <w:rsid w:val="007B7347"/>
    <w:rsid w:val="007C04E4"/>
    <w:rsid w:val="007C24FE"/>
    <w:rsid w:val="007C3C45"/>
    <w:rsid w:val="007C40F2"/>
    <w:rsid w:val="007C6DC0"/>
    <w:rsid w:val="007D0D5D"/>
    <w:rsid w:val="007D50DA"/>
    <w:rsid w:val="007E32BC"/>
    <w:rsid w:val="007E3B7F"/>
    <w:rsid w:val="007E4153"/>
    <w:rsid w:val="007E4948"/>
    <w:rsid w:val="007E55D7"/>
    <w:rsid w:val="007E7210"/>
    <w:rsid w:val="007F1A80"/>
    <w:rsid w:val="007F26F7"/>
    <w:rsid w:val="007F3179"/>
    <w:rsid w:val="007F523F"/>
    <w:rsid w:val="007F6029"/>
    <w:rsid w:val="00800F2B"/>
    <w:rsid w:val="00801B6C"/>
    <w:rsid w:val="0080258D"/>
    <w:rsid w:val="008027E8"/>
    <w:rsid w:val="00802DE4"/>
    <w:rsid w:val="0080392F"/>
    <w:rsid w:val="008119BF"/>
    <w:rsid w:val="00812A04"/>
    <w:rsid w:val="00815AE4"/>
    <w:rsid w:val="00815F77"/>
    <w:rsid w:val="0082071E"/>
    <w:rsid w:val="008211B3"/>
    <w:rsid w:val="00822A3C"/>
    <w:rsid w:val="00823CEE"/>
    <w:rsid w:val="00825938"/>
    <w:rsid w:val="008271F6"/>
    <w:rsid w:val="00827D2A"/>
    <w:rsid w:val="00832FF0"/>
    <w:rsid w:val="008357AF"/>
    <w:rsid w:val="00836A0E"/>
    <w:rsid w:val="0084070B"/>
    <w:rsid w:val="008407B5"/>
    <w:rsid w:val="008457CF"/>
    <w:rsid w:val="00846209"/>
    <w:rsid w:val="008463A1"/>
    <w:rsid w:val="00847090"/>
    <w:rsid w:val="0085044A"/>
    <w:rsid w:val="0085346D"/>
    <w:rsid w:val="0085408B"/>
    <w:rsid w:val="008545AC"/>
    <w:rsid w:val="00857F33"/>
    <w:rsid w:val="0086111B"/>
    <w:rsid w:val="00861401"/>
    <w:rsid w:val="00861803"/>
    <w:rsid w:val="00862A8A"/>
    <w:rsid w:val="00866FD7"/>
    <w:rsid w:val="00867392"/>
    <w:rsid w:val="0087132B"/>
    <w:rsid w:val="00873A99"/>
    <w:rsid w:val="008746BA"/>
    <w:rsid w:val="00882F60"/>
    <w:rsid w:val="00884A8C"/>
    <w:rsid w:val="00890711"/>
    <w:rsid w:val="008941CD"/>
    <w:rsid w:val="008945D9"/>
    <w:rsid w:val="00895242"/>
    <w:rsid w:val="008A1671"/>
    <w:rsid w:val="008A4E24"/>
    <w:rsid w:val="008A6CD3"/>
    <w:rsid w:val="008B0093"/>
    <w:rsid w:val="008B186E"/>
    <w:rsid w:val="008B19F2"/>
    <w:rsid w:val="008B3CF8"/>
    <w:rsid w:val="008B4817"/>
    <w:rsid w:val="008B5F45"/>
    <w:rsid w:val="008B6609"/>
    <w:rsid w:val="008B6B57"/>
    <w:rsid w:val="008C1B2C"/>
    <w:rsid w:val="008C2857"/>
    <w:rsid w:val="008C38E3"/>
    <w:rsid w:val="008C4105"/>
    <w:rsid w:val="008C4D3A"/>
    <w:rsid w:val="008C5C88"/>
    <w:rsid w:val="008C6DA6"/>
    <w:rsid w:val="008D0B38"/>
    <w:rsid w:val="008D3EB6"/>
    <w:rsid w:val="008D6D25"/>
    <w:rsid w:val="008E0636"/>
    <w:rsid w:val="008E18B3"/>
    <w:rsid w:val="008E498A"/>
    <w:rsid w:val="008E66FA"/>
    <w:rsid w:val="008E6809"/>
    <w:rsid w:val="008E68A2"/>
    <w:rsid w:val="008F15B6"/>
    <w:rsid w:val="008F7BD4"/>
    <w:rsid w:val="0090056C"/>
    <w:rsid w:val="00905394"/>
    <w:rsid w:val="0090742D"/>
    <w:rsid w:val="00910BED"/>
    <w:rsid w:val="009153A8"/>
    <w:rsid w:val="00920269"/>
    <w:rsid w:val="00924E37"/>
    <w:rsid w:val="00925C6F"/>
    <w:rsid w:val="00935334"/>
    <w:rsid w:val="009402D6"/>
    <w:rsid w:val="00940C7E"/>
    <w:rsid w:val="009448EC"/>
    <w:rsid w:val="00945CB3"/>
    <w:rsid w:val="0094678D"/>
    <w:rsid w:val="0095296D"/>
    <w:rsid w:val="00952C06"/>
    <w:rsid w:val="0095638F"/>
    <w:rsid w:val="00956E18"/>
    <w:rsid w:val="009625B5"/>
    <w:rsid w:val="009630FD"/>
    <w:rsid w:val="009631F4"/>
    <w:rsid w:val="00967EF0"/>
    <w:rsid w:val="00974C57"/>
    <w:rsid w:val="009814FE"/>
    <w:rsid w:val="009851DA"/>
    <w:rsid w:val="0098643D"/>
    <w:rsid w:val="00987982"/>
    <w:rsid w:val="00990840"/>
    <w:rsid w:val="00990990"/>
    <w:rsid w:val="009965DA"/>
    <w:rsid w:val="009A06CA"/>
    <w:rsid w:val="009A172B"/>
    <w:rsid w:val="009A731E"/>
    <w:rsid w:val="009B124D"/>
    <w:rsid w:val="009B17D1"/>
    <w:rsid w:val="009C2162"/>
    <w:rsid w:val="009C28E6"/>
    <w:rsid w:val="009C3603"/>
    <w:rsid w:val="009C49BF"/>
    <w:rsid w:val="009C58C9"/>
    <w:rsid w:val="009D0C18"/>
    <w:rsid w:val="009D2303"/>
    <w:rsid w:val="009D3DB8"/>
    <w:rsid w:val="009E39F8"/>
    <w:rsid w:val="009E6E47"/>
    <w:rsid w:val="009F03A4"/>
    <w:rsid w:val="009F04E7"/>
    <w:rsid w:val="009F058C"/>
    <w:rsid w:val="009F5D0D"/>
    <w:rsid w:val="009F65FA"/>
    <w:rsid w:val="009F6DA7"/>
    <w:rsid w:val="009F71A5"/>
    <w:rsid w:val="00A0066F"/>
    <w:rsid w:val="00A00C7E"/>
    <w:rsid w:val="00A00C95"/>
    <w:rsid w:val="00A03991"/>
    <w:rsid w:val="00A068D1"/>
    <w:rsid w:val="00A06EA9"/>
    <w:rsid w:val="00A10E26"/>
    <w:rsid w:val="00A11E31"/>
    <w:rsid w:val="00A11E93"/>
    <w:rsid w:val="00A16C95"/>
    <w:rsid w:val="00A2195C"/>
    <w:rsid w:val="00A24812"/>
    <w:rsid w:val="00A26071"/>
    <w:rsid w:val="00A26876"/>
    <w:rsid w:val="00A30154"/>
    <w:rsid w:val="00A3067B"/>
    <w:rsid w:val="00A3246D"/>
    <w:rsid w:val="00A33208"/>
    <w:rsid w:val="00A35EEC"/>
    <w:rsid w:val="00A35F64"/>
    <w:rsid w:val="00A37D7E"/>
    <w:rsid w:val="00A40E0B"/>
    <w:rsid w:val="00A44F19"/>
    <w:rsid w:val="00A47495"/>
    <w:rsid w:val="00A5030E"/>
    <w:rsid w:val="00A50F4C"/>
    <w:rsid w:val="00A53820"/>
    <w:rsid w:val="00A551DF"/>
    <w:rsid w:val="00A5679E"/>
    <w:rsid w:val="00A61AAB"/>
    <w:rsid w:val="00A62782"/>
    <w:rsid w:val="00A63A3C"/>
    <w:rsid w:val="00A63B92"/>
    <w:rsid w:val="00A649E0"/>
    <w:rsid w:val="00A67316"/>
    <w:rsid w:val="00A675BA"/>
    <w:rsid w:val="00A678A6"/>
    <w:rsid w:val="00A746B7"/>
    <w:rsid w:val="00A75780"/>
    <w:rsid w:val="00A76945"/>
    <w:rsid w:val="00A8074E"/>
    <w:rsid w:val="00A84C9F"/>
    <w:rsid w:val="00A9024B"/>
    <w:rsid w:val="00A91854"/>
    <w:rsid w:val="00A95264"/>
    <w:rsid w:val="00A958C8"/>
    <w:rsid w:val="00A95B16"/>
    <w:rsid w:val="00A97354"/>
    <w:rsid w:val="00AA0570"/>
    <w:rsid w:val="00AA2BED"/>
    <w:rsid w:val="00AA3E88"/>
    <w:rsid w:val="00AA44FB"/>
    <w:rsid w:val="00AA70A4"/>
    <w:rsid w:val="00AB285B"/>
    <w:rsid w:val="00AC19E0"/>
    <w:rsid w:val="00AC20CD"/>
    <w:rsid w:val="00AC36FB"/>
    <w:rsid w:val="00AC4C1D"/>
    <w:rsid w:val="00AC5487"/>
    <w:rsid w:val="00AD1402"/>
    <w:rsid w:val="00AD5E55"/>
    <w:rsid w:val="00AE0094"/>
    <w:rsid w:val="00AE0E0E"/>
    <w:rsid w:val="00AE28DD"/>
    <w:rsid w:val="00AE2DF9"/>
    <w:rsid w:val="00AE370A"/>
    <w:rsid w:val="00AE433D"/>
    <w:rsid w:val="00AF0C89"/>
    <w:rsid w:val="00AF116E"/>
    <w:rsid w:val="00AF51AA"/>
    <w:rsid w:val="00AF6469"/>
    <w:rsid w:val="00B00ECD"/>
    <w:rsid w:val="00B05037"/>
    <w:rsid w:val="00B1126C"/>
    <w:rsid w:val="00B13D40"/>
    <w:rsid w:val="00B13E94"/>
    <w:rsid w:val="00B140E6"/>
    <w:rsid w:val="00B15EB7"/>
    <w:rsid w:val="00B1706F"/>
    <w:rsid w:val="00B20048"/>
    <w:rsid w:val="00B22268"/>
    <w:rsid w:val="00B23F82"/>
    <w:rsid w:val="00B2416E"/>
    <w:rsid w:val="00B2784D"/>
    <w:rsid w:val="00B27BC8"/>
    <w:rsid w:val="00B43E4E"/>
    <w:rsid w:val="00B46883"/>
    <w:rsid w:val="00B47D3C"/>
    <w:rsid w:val="00B50B0E"/>
    <w:rsid w:val="00B51AE7"/>
    <w:rsid w:val="00B51F0A"/>
    <w:rsid w:val="00B52FF9"/>
    <w:rsid w:val="00B53B34"/>
    <w:rsid w:val="00B5432A"/>
    <w:rsid w:val="00B63144"/>
    <w:rsid w:val="00B6552B"/>
    <w:rsid w:val="00B66313"/>
    <w:rsid w:val="00B727B9"/>
    <w:rsid w:val="00B77EB8"/>
    <w:rsid w:val="00B811C0"/>
    <w:rsid w:val="00B82176"/>
    <w:rsid w:val="00B83905"/>
    <w:rsid w:val="00B87E21"/>
    <w:rsid w:val="00B9102F"/>
    <w:rsid w:val="00B93686"/>
    <w:rsid w:val="00BA12FE"/>
    <w:rsid w:val="00BA43D8"/>
    <w:rsid w:val="00BC3432"/>
    <w:rsid w:val="00BC3D4A"/>
    <w:rsid w:val="00BC7121"/>
    <w:rsid w:val="00BD2F98"/>
    <w:rsid w:val="00BD3E5E"/>
    <w:rsid w:val="00BD55A8"/>
    <w:rsid w:val="00BE1E7F"/>
    <w:rsid w:val="00BE2ACA"/>
    <w:rsid w:val="00BE7888"/>
    <w:rsid w:val="00BF1944"/>
    <w:rsid w:val="00BF26EB"/>
    <w:rsid w:val="00BF51A4"/>
    <w:rsid w:val="00C035C7"/>
    <w:rsid w:val="00C0404B"/>
    <w:rsid w:val="00C0603C"/>
    <w:rsid w:val="00C07A86"/>
    <w:rsid w:val="00C13B0C"/>
    <w:rsid w:val="00C15E63"/>
    <w:rsid w:val="00C16273"/>
    <w:rsid w:val="00C17D9F"/>
    <w:rsid w:val="00C252C9"/>
    <w:rsid w:val="00C27218"/>
    <w:rsid w:val="00C27541"/>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3EF8"/>
    <w:rsid w:val="00C84F78"/>
    <w:rsid w:val="00C86E91"/>
    <w:rsid w:val="00C87B89"/>
    <w:rsid w:val="00C91085"/>
    <w:rsid w:val="00CA188D"/>
    <w:rsid w:val="00CB15B6"/>
    <w:rsid w:val="00CB69ED"/>
    <w:rsid w:val="00CC40E4"/>
    <w:rsid w:val="00CC6D14"/>
    <w:rsid w:val="00CC7402"/>
    <w:rsid w:val="00CD0EB6"/>
    <w:rsid w:val="00CD1923"/>
    <w:rsid w:val="00CD1BFB"/>
    <w:rsid w:val="00CD250B"/>
    <w:rsid w:val="00CD2EA4"/>
    <w:rsid w:val="00CD452D"/>
    <w:rsid w:val="00CD48CD"/>
    <w:rsid w:val="00CD560B"/>
    <w:rsid w:val="00CD7556"/>
    <w:rsid w:val="00CE47B4"/>
    <w:rsid w:val="00CF092E"/>
    <w:rsid w:val="00CF1EFE"/>
    <w:rsid w:val="00CF4D7E"/>
    <w:rsid w:val="00CF7485"/>
    <w:rsid w:val="00D004CC"/>
    <w:rsid w:val="00D049FC"/>
    <w:rsid w:val="00D119DC"/>
    <w:rsid w:val="00D126A6"/>
    <w:rsid w:val="00D16C16"/>
    <w:rsid w:val="00D223FE"/>
    <w:rsid w:val="00D237A3"/>
    <w:rsid w:val="00D23B0B"/>
    <w:rsid w:val="00D260D2"/>
    <w:rsid w:val="00D30075"/>
    <w:rsid w:val="00D31893"/>
    <w:rsid w:val="00D319A0"/>
    <w:rsid w:val="00D33238"/>
    <w:rsid w:val="00D343DA"/>
    <w:rsid w:val="00D35100"/>
    <w:rsid w:val="00D36819"/>
    <w:rsid w:val="00D37792"/>
    <w:rsid w:val="00D404F7"/>
    <w:rsid w:val="00D42468"/>
    <w:rsid w:val="00D45EE1"/>
    <w:rsid w:val="00D47EBF"/>
    <w:rsid w:val="00D505AF"/>
    <w:rsid w:val="00D51AF9"/>
    <w:rsid w:val="00D556E8"/>
    <w:rsid w:val="00D56526"/>
    <w:rsid w:val="00D57B09"/>
    <w:rsid w:val="00D636F7"/>
    <w:rsid w:val="00D65F08"/>
    <w:rsid w:val="00D676DD"/>
    <w:rsid w:val="00D82484"/>
    <w:rsid w:val="00D83543"/>
    <w:rsid w:val="00D8670D"/>
    <w:rsid w:val="00D97CDB"/>
    <w:rsid w:val="00DA06CD"/>
    <w:rsid w:val="00DA1265"/>
    <w:rsid w:val="00DA33E6"/>
    <w:rsid w:val="00DA3816"/>
    <w:rsid w:val="00DA40CD"/>
    <w:rsid w:val="00DA4EEF"/>
    <w:rsid w:val="00DA5E90"/>
    <w:rsid w:val="00DA68AA"/>
    <w:rsid w:val="00DA6A16"/>
    <w:rsid w:val="00DA7353"/>
    <w:rsid w:val="00DB00DC"/>
    <w:rsid w:val="00DB4A38"/>
    <w:rsid w:val="00DB7199"/>
    <w:rsid w:val="00DB7955"/>
    <w:rsid w:val="00DC6603"/>
    <w:rsid w:val="00DC6C53"/>
    <w:rsid w:val="00DC77A2"/>
    <w:rsid w:val="00DD36B7"/>
    <w:rsid w:val="00DD45F0"/>
    <w:rsid w:val="00DD6176"/>
    <w:rsid w:val="00DE00F7"/>
    <w:rsid w:val="00DE4D02"/>
    <w:rsid w:val="00DE5CD9"/>
    <w:rsid w:val="00DE7CA5"/>
    <w:rsid w:val="00DE7D8C"/>
    <w:rsid w:val="00DF0BC8"/>
    <w:rsid w:val="00DF338F"/>
    <w:rsid w:val="00DF75AB"/>
    <w:rsid w:val="00E00D8B"/>
    <w:rsid w:val="00E01C0B"/>
    <w:rsid w:val="00E02BAC"/>
    <w:rsid w:val="00E06A12"/>
    <w:rsid w:val="00E076FD"/>
    <w:rsid w:val="00E12D35"/>
    <w:rsid w:val="00E13E03"/>
    <w:rsid w:val="00E17587"/>
    <w:rsid w:val="00E24000"/>
    <w:rsid w:val="00E247AD"/>
    <w:rsid w:val="00E2552D"/>
    <w:rsid w:val="00E25D82"/>
    <w:rsid w:val="00E30EE5"/>
    <w:rsid w:val="00E32473"/>
    <w:rsid w:val="00E34BBF"/>
    <w:rsid w:val="00E36CBC"/>
    <w:rsid w:val="00E40050"/>
    <w:rsid w:val="00E41C12"/>
    <w:rsid w:val="00E42502"/>
    <w:rsid w:val="00E43AEB"/>
    <w:rsid w:val="00E44945"/>
    <w:rsid w:val="00E46694"/>
    <w:rsid w:val="00E476DA"/>
    <w:rsid w:val="00E508B2"/>
    <w:rsid w:val="00E50A4C"/>
    <w:rsid w:val="00E517D3"/>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1CD3"/>
    <w:rsid w:val="00E8271B"/>
    <w:rsid w:val="00E90529"/>
    <w:rsid w:val="00E944DA"/>
    <w:rsid w:val="00E97221"/>
    <w:rsid w:val="00EA0DDC"/>
    <w:rsid w:val="00EA33CE"/>
    <w:rsid w:val="00EA7882"/>
    <w:rsid w:val="00EA7DB4"/>
    <w:rsid w:val="00EB04BF"/>
    <w:rsid w:val="00EB3ECE"/>
    <w:rsid w:val="00EB5732"/>
    <w:rsid w:val="00EB5BB2"/>
    <w:rsid w:val="00EB6193"/>
    <w:rsid w:val="00EB65F6"/>
    <w:rsid w:val="00EC4FC0"/>
    <w:rsid w:val="00ED112D"/>
    <w:rsid w:val="00ED6FAF"/>
    <w:rsid w:val="00ED7779"/>
    <w:rsid w:val="00EE36A5"/>
    <w:rsid w:val="00EE3D4E"/>
    <w:rsid w:val="00EF2196"/>
    <w:rsid w:val="00EF4F08"/>
    <w:rsid w:val="00EF6214"/>
    <w:rsid w:val="00F0347E"/>
    <w:rsid w:val="00F079BA"/>
    <w:rsid w:val="00F10278"/>
    <w:rsid w:val="00F12686"/>
    <w:rsid w:val="00F1419E"/>
    <w:rsid w:val="00F148D9"/>
    <w:rsid w:val="00F15A2F"/>
    <w:rsid w:val="00F17C16"/>
    <w:rsid w:val="00F20F67"/>
    <w:rsid w:val="00F210A0"/>
    <w:rsid w:val="00F21173"/>
    <w:rsid w:val="00F22D2A"/>
    <w:rsid w:val="00F23BF7"/>
    <w:rsid w:val="00F246E3"/>
    <w:rsid w:val="00F2575B"/>
    <w:rsid w:val="00F26D58"/>
    <w:rsid w:val="00F30374"/>
    <w:rsid w:val="00F31CA2"/>
    <w:rsid w:val="00F3381D"/>
    <w:rsid w:val="00F420C8"/>
    <w:rsid w:val="00F43ABD"/>
    <w:rsid w:val="00F45973"/>
    <w:rsid w:val="00F46890"/>
    <w:rsid w:val="00F5015F"/>
    <w:rsid w:val="00F5097F"/>
    <w:rsid w:val="00F52971"/>
    <w:rsid w:val="00F537D8"/>
    <w:rsid w:val="00F54274"/>
    <w:rsid w:val="00F57983"/>
    <w:rsid w:val="00F60A13"/>
    <w:rsid w:val="00F616AF"/>
    <w:rsid w:val="00F67E89"/>
    <w:rsid w:val="00F724BB"/>
    <w:rsid w:val="00F728A2"/>
    <w:rsid w:val="00F75D2A"/>
    <w:rsid w:val="00F773E0"/>
    <w:rsid w:val="00F8168D"/>
    <w:rsid w:val="00F82459"/>
    <w:rsid w:val="00F83213"/>
    <w:rsid w:val="00F836A0"/>
    <w:rsid w:val="00F84B4A"/>
    <w:rsid w:val="00F86679"/>
    <w:rsid w:val="00F920C8"/>
    <w:rsid w:val="00F920DE"/>
    <w:rsid w:val="00F93BF0"/>
    <w:rsid w:val="00F94B39"/>
    <w:rsid w:val="00F951B6"/>
    <w:rsid w:val="00F95B8E"/>
    <w:rsid w:val="00FA0504"/>
    <w:rsid w:val="00FA14D0"/>
    <w:rsid w:val="00FA5372"/>
    <w:rsid w:val="00FB124C"/>
    <w:rsid w:val="00FB2958"/>
    <w:rsid w:val="00FB427A"/>
    <w:rsid w:val="00FB7606"/>
    <w:rsid w:val="00FB7889"/>
    <w:rsid w:val="00FC184B"/>
    <w:rsid w:val="00FC64AE"/>
    <w:rsid w:val="00FC75CB"/>
    <w:rsid w:val="00FD1DE2"/>
    <w:rsid w:val="00FD495C"/>
    <w:rsid w:val="00FE3EDF"/>
    <w:rsid w:val="00FE4DEB"/>
    <w:rsid w:val="00FF0436"/>
    <w:rsid w:val="00FF1C1B"/>
    <w:rsid w:val="00FF230B"/>
    <w:rsid w:val="00FF3E88"/>
    <w:rsid w:val="00FF50C7"/>
    <w:rsid w:val="00FF67E6"/>
    <w:rsid w:val="00FF6F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3CEFF452"/>
  <w15:docId w15:val="{58E01F51-3C7F-43E3-A4F5-D782A34AC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CD48CD"/>
    <w:rPr>
      <w:rFonts w:ascii="Tahoma" w:hAnsi="Tahoma"/>
      <w:sz w:val="16"/>
      <w:szCs w:val="16"/>
    </w:rPr>
  </w:style>
  <w:style w:type="character" w:customStyle="1" w:styleId="TextbublinyChar">
    <w:name w:val="Text bubliny Char"/>
    <w:link w:val="Textbubliny"/>
    <w:rsid w:val="00CD48CD"/>
    <w:rPr>
      <w:rFonts w:ascii="Tahoma" w:hAnsi="Tahoma" w:cs="Tahoma"/>
      <w:sz w:val="16"/>
      <w:szCs w:val="16"/>
    </w:rPr>
  </w:style>
  <w:style w:type="character" w:customStyle="1" w:styleId="ra">
    <w:name w:val="ra"/>
    <w:rsid w:val="008E66FA"/>
  </w:style>
  <w:style w:type="paragraph" w:styleId="Odsekzoznamu">
    <w:name w:val="List Paragraph"/>
    <w:basedOn w:val="Normlny"/>
    <w:uiPriority w:val="34"/>
    <w:qFormat/>
    <w:rsid w:val="008E0636"/>
    <w:pPr>
      <w:ind w:left="708"/>
    </w:pPr>
    <w:rPr>
      <w:sz w:val="20"/>
      <w:szCs w:val="20"/>
      <w:lang w:val="cs-CZ" w:eastAsia="cs-CZ"/>
    </w:rPr>
  </w:style>
  <w:style w:type="character" w:customStyle="1" w:styleId="odstavecChar">
    <w:name w:val="odstavec Char"/>
    <w:link w:val="odstavec"/>
    <w:locked/>
    <w:rsid w:val="008E0636"/>
    <w:rPr>
      <w:bCs/>
      <w:iCs/>
      <w:sz w:val="18"/>
      <w:szCs w:val="18"/>
    </w:rPr>
  </w:style>
  <w:style w:type="paragraph" w:customStyle="1" w:styleId="odstavec">
    <w:name w:val="odstavec"/>
    <w:basedOn w:val="Normlny"/>
    <w:link w:val="odstavecChar"/>
    <w:autoRedefine/>
    <w:rsid w:val="008E0636"/>
    <w:pPr>
      <w:pBdr>
        <w:left w:val="single" w:sz="4" w:space="4" w:color="auto"/>
      </w:pBdr>
      <w:suppressAutoHyphens/>
      <w:ind w:left="426"/>
      <w:jc w:val="both"/>
    </w:pPr>
    <w:rPr>
      <w:bCs/>
      <w:iCs/>
      <w:sz w:val="18"/>
      <w:szCs w:val="18"/>
    </w:rPr>
  </w:style>
  <w:style w:type="paragraph" w:customStyle="1" w:styleId="Default">
    <w:name w:val="Default"/>
    <w:rsid w:val="001E301D"/>
    <w:pPr>
      <w:autoSpaceDE w:val="0"/>
      <w:autoSpaceDN w:val="0"/>
      <w:adjustRightInd w:val="0"/>
    </w:pPr>
    <w:rPr>
      <w:rFonts w:ascii="Arial" w:hAnsi="Arial" w:cs="Arial"/>
      <w:color w:val="000000"/>
      <w:sz w:val="24"/>
      <w:szCs w:val="24"/>
    </w:rPr>
  </w:style>
  <w:style w:type="character" w:styleId="Hypertextovprepojenie">
    <w:name w:val="Hyperlink"/>
    <w:uiPriority w:val="99"/>
    <w:unhideWhenUsed/>
    <w:rsid w:val="003643D6"/>
    <w:rPr>
      <w:strike w:val="0"/>
      <w:dstrike w:val="0"/>
      <w:color w:val="F19601"/>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novecentrum.sk/form/goto.ashx?t=27&amp;p=2868298&amp;f=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1C715-6D32-4151-8F08-C57B34D69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2949</Words>
  <Characters>16815</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19725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eva</cp:lastModifiedBy>
  <cp:revision>2</cp:revision>
  <cp:lastPrinted>2021-06-29T10:27:00Z</cp:lastPrinted>
  <dcterms:created xsi:type="dcterms:W3CDTF">2021-06-29T10:29:00Z</dcterms:created>
  <dcterms:modified xsi:type="dcterms:W3CDTF">2021-06-29T10:29:00Z</dcterms:modified>
</cp:coreProperties>
</file>