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4CA3" w:rsidRDefault="00364CA3" w:rsidP="00364CA3">
      <w:pPr>
        <w:pStyle w:val="Zkladntext"/>
        <w:tabs>
          <w:tab w:val="left" w:pos="1841"/>
          <w:tab w:val="center" w:pos="5089"/>
        </w:tabs>
        <w:jc w:val="left"/>
      </w:pPr>
    </w:p>
    <w:p w:rsidR="00364CA3" w:rsidRPr="008F34F4" w:rsidRDefault="00364CA3" w:rsidP="00364CA3">
      <w:pPr>
        <w:pStyle w:val="Nadpis1"/>
        <w:tabs>
          <w:tab w:val="clear" w:pos="360"/>
          <w:tab w:val="num" w:pos="567"/>
        </w:tabs>
        <w:ind w:firstLine="66"/>
        <w:rPr>
          <w:rFonts w:ascii="Times New Roman" w:hAnsi="Times New Roman"/>
          <w:sz w:val="22"/>
          <w:szCs w:val="22"/>
        </w:rPr>
      </w:pPr>
      <w:bookmarkStart w:id="0" w:name="_Toc530739894"/>
      <w:r w:rsidRPr="008F34F4">
        <w:rPr>
          <w:rFonts w:ascii="Times New Roman" w:hAnsi="Times New Roman"/>
          <w:sz w:val="22"/>
          <w:szCs w:val="22"/>
        </w:rPr>
        <w:t>Informácie o účtovnej jednotke</w:t>
      </w:r>
      <w:bookmarkEnd w:id="0"/>
    </w:p>
    <w:p w:rsidR="00364CA3" w:rsidRPr="008F34F4" w:rsidRDefault="00364CA3" w:rsidP="00364CA3">
      <w:pPr>
        <w:pStyle w:val="Zkladntext"/>
      </w:pPr>
    </w:p>
    <w:p w:rsidR="00364CA3" w:rsidRPr="008F34F4" w:rsidRDefault="00364CA3" w:rsidP="00364CA3">
      <w:pPr>
        <w:pStyle w:val="Nadpis2"/>
        <w:ind w:hanging="218"/>
      </w:pPr>
      <w:bookmarkStart w:id="1" w:name="_Toc530739895"/>
      <w:r w:rsidRPr="008F34F4">
        <w:t xml:space="preserve">Obchodné meno a sídlo </w:t>
      </w:r>
      <w:r w:rsidRPr="008F34F4">
        <w:rPr>
          <w:lang w:val="sk-SK"/>
        </w:rPr>
        <w:t>Spoločnosti, dátum jej založenia a dátum jej vzniku</w:t>
      </w:r>
      <w:r w:rsidRPr="008F34F4">
        <w:t>:</w:t>
      </w:r>
      <w:bookmarkEnd w:id="1"/>
    </w:p>
    <w:p w:rsidR="00364CA3" w:rsidRPr="008F34F4" w:rsidRDefault="00364CA3" w:rsidP="00364CA3">
      <w:pPr>
        <w:ind w:left="426"/>
        <w:rPr>
          <w:b/>
          <w:sz w:val="18"/>
          <w:szCs w:val="18"/>
        </w:rPr>
      </w:pPr>
    </w:p>
    <w:p w:rsidR="00364CA3" w:rsidRPr="008F34F4" w:rsidRDefault="00364CA3" w:rsidP="00364CA3">
      <w:pPr>
        <w:ind w:left="426"/>
        <w:rPr>
          <w:b/>
          <w:sz w:val="18"/>
          <w:szCs w:val="18"/>
        </w:rPr>
      </w:pPr>
      <w:r w:rsidRPr="008F34F4">
        <w:rPr>
          <w:b/>
          <w:sz w:val="18"/>
          <w:szCs w:val="18"/>
        </w:rPr>
        <w:t xml:space="preserve">Spoločnosť </w:t>
      </w:r>
      <w:r>
        <w:rPr>
          <w:b/>
          <w:sz w:val="18"/>
          <w:szCs w:val="18"/>
        </w:rPr>
        <w:t>ATIS, s.r.o.</w:t>
      </w:r>
      <w:r w:rsidRPr="008F34F4">
        <w:rPr>
          <w:b/>
          <w:sz w:val="18"/>
          <w:szCs w:val="18"/>
        </w:rPr>
        <w:t xml:space="preserve">, so sídlom </w:t>
      </w:r>
      <w:r>
        <w:rPr>
          <w:b/>
          <w:sz w:val="18"/>
          <w:szCs w:val="18"/>
        </w:rPr>
        <w:t>Svätoplukova 5, 902 01 Pezinok</w:t>
      </w:r>
      <w:r w:rsidRPr="008F34F4">
        <w:rPr>
          <w:b/>
          <w:sz w:val="18"/>
          <w:szCs w:val="18"/>
        </w:rPr>
        <w:t xml:space="preserve">,  vznikla </w:t>
      </w:r>
      <w:r>
        <w:rPr>
          <w:b/>
          <w:sz w:val="18"/>
          <w:szCs w:val="18"/>
        </w:rPr>
        <w:t>06.07.1994</w:t>
      </w:r>
      <w:r w:rsidRPr="008F34F4">
        <w:rPr>
          <w:b/>
          <w:sz w:val="18"/>
          <w:szCs w:val="18"/>
        </w:rPr>
        <w:t xml:space="preserve"> a do Obchodného registra bola zapísaná </w:t>
      </w:r>
      <w:r>
        <w:rPr>
          <w:b/>
          <w:sz w:val="18"/>
          <w:szCs w:val="18"/>
        </w:rPr>
        <w:t>18.08.1994</w:t>
      </w:r>
      <w:r w:rsidRPr="008F34F4">
        <w:rPr>
          <w:b/>
          <w:sz w:val="18"/>
          <w:szCs w:val="18"/>
        </w:rPr>
        <w:t xml:space="preserve"> (Obchodný register Okresného súdu Bratislava I, oddiel </w:t>
      </w:r>
      <w:proofErr w:type="spellStart"/>
      <w:r w:rsidRPr="008F34F4">
        <w:rPr>
          <w:b/>
          <w:sz w:val="18"/>
          <w:szCs w:val="18"/>
        </w:rPr>
        <w:t>Sro</w:t>
      </w:r>
      <w:proofErr w:type="spellEnd"/>
      <w:r w:rsidRPr="008F34F4">
        <w:rPr>
          <w:b/>
          <w:sz w:val="18"/>
          <w:szCs w:val="18"/>
        </w:rPr>
        <w:t xml:space="preserve">., vložka číslo </w:t>
      </w:r>
      <w:r>
        <w:rPr>
          <w:b/>
          <w:sz w:val="18"/>
          <w:szCs w:val="18"/>
        </w:rPr>
        <w:t>7439</w:t>
      </w:r>
      <w:r w:rsidRPr="008F34F4">
        <w:rPr>
          <w:b/>
          <w:sz w:val="18"/>
          <w:szCs w:val="18"/>
        </w:rPr>
        <w:t>/B. Iden</w:t>
      </w:r>
      <w:r w:rsidR="00324D85">
        <w:rPr>
          <w:b/>
          <w:sz w:val="18"/>
          <w:szCs w:val="18"/>
        </w:rPr>
        <w:t>t</w:t>
      </w:r>
      <w:r w:rsidRPr="008F34F4">
        <w:rPr>
          <w:b/>
          <w:sz w:val="18"/>
          <w:szCs w:val="18"/>
        </w:rPr>
        <w:t xml:space="preserve">ifikačné číslo organizácie (IČO) </w:t>
      </w:r>
      <w:r>
        <w:rPr>
          <w:b/>
          <w:sz w:val="18"/>
          <w:szCs w:val="18"/>
        </w:rPr>
        <w:t>31 377 467</w:t>
      </w:r>
      <w:r w:rsidRPr="008F34F4">
        <w:rPr>
          <w:b/>
          <w:sz w:val="18"/>
          <w:szCs w:val="18"/>
        </w:rPr>
        <w:t xml:space="preserve">. </w:t>
      </w:r>
    </w:p>
    <w:p w:rsidR="00364CA3" w:rsidRPr="008F34F4" w:rsidRDefault="00364CA3" w:rsidP="00364CA3">
      <w:pPr>
        <w:ind w:left="426"/>
        <w:rPr>
          <w:b/>
          <w:sz w:val="18"/>
          <w:szCs w:val="18"/>
        </w:rPr>
      </w:pPr>
    </w:p>
    <w:p w:rsidR="00364CA3" w:rsidRPr="008F34F4" w:rsidRDefault="00364CA3" w:rsidP="00364CA3">
      <w:pPr>
        <w:rPr>
          <w:sz w:val="18"/>
          <w:szCs w:val="18"/>
        </w:rPr>
      </w:pPr>
    </w:p>
    <w:p w:rsidR="00364CA3" w:rsidRPr="008F34F4" w:rsidRDefault="00364CA3" w:rsidP="00364CA3">
      <w:pPr>
        <w:pStyle w:val="Nadpis2"/>
        <w:ind w:hanging="218"/>
      </w:pPr>
      <w:bookmarkStart w:id="2" w:name="_Toc530739896"/>
      <w:r w:rsidRPr="008F34F4">
        <w:t>Hlavnými činnosťami Spoločnosti sú:</w:t>
      </w:r>
      <w:bookmarkEnd w:id="2"/>
    </w:p>
    <w:p w:rsidR="00364CA3" w:rsidRPr="008F34F4" w:rsidRDefault="00364CA3" w:rsidP="00364CA3">
      <w:pPr>
        <w:pStyle w:val="Nadpis2"/>
        <w:numPr>
          <w:ilvl w:val="0"/>
          <w:numId w:val="0"/>
        </w:numPr>
        <w:ind w:left="426"/>
        <w:rPr>
          <w:lang w:val="sk-SK"/>
        </w:rPr>
      </w:pPr>
    </w:p>
    <w:p w:rsidR="00364CA3" w:rsidRPr="00BF438E" w:rsidRDefault="00364CA3" w:rsidP="00364CA3">
      <w:pPr>
        <w:numPr>
          <w:ilvl w:val="0"/>
          <w:numId w:val="22"/>
        </w:numPr>
        <w:rPr>
          <w:rStyle w:val="ra"/>
          <w:sz w:val="18"/>
          <w:szCs w:val="18"/>
        </w:rPr>
      </w:pPr>
      <w:r>
        <w:rPr>
          <w:rStyle w:val="ra"/>
        </w:rPr>
        <w:t xml:space="preserve">kúpa tovaru za účelom jeho ďalšieho predaja v rozsahu voľnej živnosti </w:t>
      </w:r>
    </w:p>
    <w:p w:rsidR="00364CA3" w:rsidRPr="008F34F4" w:rsidRDefault="00364CA3" w:rsidP="00364CA3">
      <w:pPr>
        <w:numPr>
          <w:ilvl w:val="0"/>
          <w:numId w:val="22"/>
        </w:numPr>
        <w:rPr>
          <w:sz w:val="18"/>
          <w:szCs w:val="18"/>
        </w:rPr>
      </w:pPr>
      <w:r>
        <w:rPr>
          <w:rStyle w:val="ra"/>
        </w:rPr>
        <w:t xml:space="preserve">prenájom strojov a prístrojov bez obsluhujúceho personálu, priemyselného tovaru a nehnuteľností </w:t>
      </w:r>
      <w:r w:rsidRPr="008F34F4">
        <w:rPr>
          <w:sz w:val="18"/>
          <w:szCs w:val="18"/>
        </w:rPr>
        <w:t>.</w:t>
      </w:r>
    </w:p>
    <w:p w:rsidR="00364CA3" w:rsidRDefault="00364CA3" w:rsidP="00364CA3">
      <w:pPr>
        <w:numPr>
          <w:ilvl w:val="0"/>
          <w:numId w:val="22"/>
        </w:numPr>
        <w:rPr>
          <w:rStyle w:val="ra"/>
        </w:rPr>
      </w:pPr>
      <w:r>
        <w:rPr>
          <w:rStyle w:val="ra"/>
        </w:rPr>
        <w:t xml:space="preserve">vedenie účtovníctva </w:t>
      </w:r>
    </w:p>
    <w:p w:rsidR="00364CA3" w:rsidRPr="00BF438E" w:rsidRDefault="00364CA3" w:rsidP="00364CA3">
      <w:pPr>
        <w:numPr>
          <w:ilvl w:val="0"/>
          <w:numId w:val="22"/>
        </w:numPr>
      </w:pPr>
      <w:r>
        <w:rPr>
          <w:rStyle w:val="ra"/>
        </w:rPr>
        <w:t>činnosť podnikateľských, organizačných a ekonomických poradcov</w:t>
      </w:r>
    </w:p>
    <w:p w:rsidR="00364CA3" w:rsidRDefault="00364CA3" w:rsidP="00364CA3">
      <w:pPr>
        <w:rPr>
          <w:sz w:val="18"/>
          <w:szCs w:val="18"/>
        </w:rPr>
      </w:pPr>
    </w:p>
    <w:p w:rsidR="00364CA3" w:rsidRPr="008F34F4" w:rsidRDefault="00364CA3" w:rsidP="00364CA3"/>
    <w:p w:rsidR="00364CA3" w:rsidRPr="008F34F4" w:rsidRDefault="00364CA3" w:rsidP="00364CA3">
      <w:pPr>
        <w:pStyle w:val="Nadpis2"/>
        <w:ind w:hanging="218"/>
      </w:pPr>
      <w:r w:rsidRPr="008F34F4">
        <w:t xml:space="preserve">Priemerný počet zamestnancov </w:t>
      </w:r>
    </w:p>
    <w:p w:rsidR="00364CA3" w:rsidRPr="008F34F4" w:rsidRDefault="00364CA3" w:rsidP="00364CA3"/>
    <w:tbl>
      <w:tblPr>
        <w:tblW w:w="4750" w:type="pct"/>
        <w:tblInd w:w="4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017"/>
        <w:gridCol w:w="2880"/>
        <w:gridCol w:w="2878"/>
      </w:tblGrid>
      <w:tr w:rsidR="00364CA3" w:rsidRPr="008F34F4" w:rsidTr="00B413DB">
        <w:tc>
          <w:tcPr>
            <w:tcW w:w="3457" w:type="dxa"/>
            <w:tcBorders>
              <w:top w:val="single" w:sz="12" w:space="0" w:color="auto"/>
              <w:bottom w:val="nil"/>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2478" w:type="dxa"/>
            <w:tcBorders>
              <w:top w:val="single" w:sz="12" w:space="0" w:color="auto"/>
              <w:left w:val="single" w:sz="12" w:space="0" w:color="auto"/>
              <w:bottom w:val="nil"/>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2477" w:type="dxa"/>
            <w:tcBorders>
              <w:top w:val="single" w:sz="12" w:space="0" w:color="auto"/>
              <w:left w:val="single" w:sz="12" w:space="0" w:color="auto"/>
              <w:bottom w:val="nil"/>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c>
          <w:tcPr>
            <w:tcW w:w="3457"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Priemerný prepočítaný počet zamestnancov</w:t>
            </w:r>
          </w:p>
        </w:tc>
        <w:tc>
          <w:tcPr>
            <w:tcW w:w="2478"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c>
          <w:tcPr>
            <w:tcW w:w="2477" w:type="dxa"/>
            <w:tcBorders>
              <w:top w:val="single" w:sz="12" w:space="0" w:color="auto"/>
              <w:left w:val="single" w:sz="12" w:space="0" w:color="auto"/>
              <w:bottom w:val="single" w:sz="4" w:space="0" w:color="auto"/>
            </w:tcBorders>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r>
      <w:tr w:rsidR="00364CA3" w:rsidRPr="008F34F4" w:rsidTr="00B413DB">
        <w:trPr>
          <w:trHeight w:val="285"/>
        </w:trPr>
        <w:tc>
          <w:tcPr>
            <w:tcW w:w="3457" w:type="dxa"/>
            <w:tcBorders>
              <w:right w:val="single" w:sz="12" w:space="0" w:color="auto"/>
            </w:tcBorders>
            <w:vAlign w:val="center"/>
          </w:tcPr>
          <w:p w:rsidR="00364CA3" w:rsidRPr="008F34F4" w:rsidRDefault="00364CA3" w:rsidP="00B413DB">
            <w:pPr>
              <w:rPr>
                <w:sz w:val="18"/>
                <w:szCs w:val="18"/>
              </w:rPr>
            </w:pPr>
            <w:r w:rsidRPr="008F34F4">
              <w:rPr>
                <w:sz w:val="18"/>
                <w:szCs w:val="18"/>
              </w:rPr>
              <w:t>Stav zamestnancov ku dňu, ku ktorému sa zostavuje účtovná závierka, z toho:</w:t>
            </w:r>
          </w:p>
        </w:tc>
        <w:tc>
          <w:tcPr>
            <w:tcW w:w="2478" w:type="dxa"/>
            <w:tcBorders>
              <w:top w:val="single" w:sz="4" w:space="0" w:color="auto"/>
              <w:left w:val="single" w:sz="12" w:space="0" w:color="auto"/>
              <w:bottom w:val="single" w:sz="4" w:space="0" w:color="auto"/>
              <w:right w:val="single" w:sz="12" w:space="0" w:color="auto"/>
            </w:tcBorders>
            <w:shd w:val="clear" w:color="auto" w:fill="auto"/>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c>
          <w:tcPr>
            <w:tcW w:w="2477" w:type="dxa"/>
            <w:tcBorders>
              <w:top w:val="single" w:sz="4" w:space="0" w:color="auto"/>
              <w:left w:val="single" w:sz="12" w:space="0" w:color="auto"/>
              <w:bottom w:val="single" w:sz="4" w:space="0" w:color="auto"/>
            </w:tcBorders>
            <w:shd w:val="clear" w:color="auto" w:fill="auto"/>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r>
      <w:tr w:rsidR="00364CA3" w:rsidRPr="008F34F4" w:rsidTr="00B413DB">
        <w:trPr>
          <w:trHeight w:val="285"/>
        </w:trPr>
        <w:tc>
          <w:tcPr>
            <w:tcW w:w="3457" w:type="dxa"/>
            <w:tcBorders>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počet vedúcich zamestnancov</w:t>
            </w:r>
          </w:p>
        </w:tc>
        <w:tc>
          <w:tcPr>
            <w:tcW w:w="2478"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c>
          <w:tcPr>
            <w:tcW w:w="2477" w:type="dxa"/>
            <w:tcBorders>
              <w:top w:val="single" w:sz="4" w:space="0" w:color="auto"/>
              <w:left w:val="single" w:sz="12" w:space="0" w:color="auto"/>
              <w:bottom w:val="single" w:sz="12" w:space="0" w:color="auto"/>
            </w:tcBorders>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r>
    </w:tbl>
    <w:p w:rsidR="00364CA3" w:rsidRPr="008F34F4" w:rsidRDefault="00364CA3" w:rsidP="00364CA3">
      <w:pPr>
        <w:pStyle w:val="Zkladntext"/>
      </w:pPr>
    </w:p>
    <w:p w:rsidR="00364CA3" w:rsidRPr="008F34F4" w:rsidRDefault="00364CA3" w:rsidP="00364CA3">
      <w:pPr>
        <w:pStyle w:val="Nadpis2"/>
        <w:ind w:hanging="218"/>
      </w:pPr>
      <w:r w:rsidRPr="008F34F4">
        <w:rPr>
          <w:lang w:val="sk-SK"/>
        </w:rPr>
        <w:t>Údaje o neobmedzenom ručení</w:t>
      </w:r>
    </w:p>
    <w:p w:rsidR="00364CA3" w:rsidRPr="008F34F4" w:rsidRDefault="00364CA3" w:rsidP="00364CA3">
      <w:pPr>
        <w:pStyle w:val="Nadpis2"/>
        <w:numPr>
          <w:ilvl w:val="0"/>
          <w:numId w:val="0"/>
        </w:numPr>
        <w:ind w:left="426"/>
        <w:rPr>
          <w:lang w:val="sk-SK"/>
        </w:rPr>
      </w:pPr>
    </w:p>
    <w:p w:rsidR="00364CA3" w:rsidRPr="008F34F4" w:rsidRDefault="00364CA3" w:rsidP="00364CA3">
      <w:pPr>
        <w:pStyle w:val="Nadpis2"/>
        <w:numPr>
          <w:ilvl w:val="0"/>
          <w:numId w:val="0"/>
        </w:numPr>
        <w:ind w:left="426"/>
        <w:rPr>
          <w:b w:val="0"/>
          <w:lang w:val="sk-SK"/>
        </w:rPr>
      </w:pPr>
      <w:r w:rsidRPr="008F34F4">
        <w:rPr>
          <w:b w:val="0"/>
          <w:lang w:val="sk-SK"/>
        </w:rPr>
        <w:t xml:space="preserve">Spoločnosť nie je neobmedzene </w:t>
      </w:r>
      <w:r w:rsidR="00324D85">
        <w:rPr>
          <w:b w:val="0"/>
          <w:lang w:val="sk-SK"/>
        </w:rPr>
        <w:t>ručiacim spoločníkom v i</w:t>
      </w:r>
      <w:r w:rsidRPr="008F34F4">
        <w:rPr>
          <w:b w:val="0"/>
          <w:lang w:val="sk-SK"/>
        </w:rPr>
        <w:t>ných spoločnostiach podľa § 56 ods. 5 Obchodného zákonníka.</w:t>
      </w:r>
    </w:p>
    <w:p w:rsidR="00364CA3" w:rsidRPr="008F34F4" w:rsidRDefault="00364CA3" w:rsidP="00364CA3"/>
    <w:p w:rsidR="00364CA3" w:rsidRPr="008F34F4" w:rsidRDefault="00364CA3" w:rsidP="00364CA3">
      <w:pPr>
        <w:pStyle w:val="Nadpis2"/>
        <w:ind w:hanging="218"/>
      </w:pPr>
      <w:r w:rsidRPr="008F34F4">
        <w:t>Právny dôvod na zostavenie účtovnej závierky</w:t>
      </w:r>
    </w:p>
    <w:p w:rsidR="00364CA3" w:rsidRPr="008F34F4" w:rsidRDefault="00364CA3" w:rsidP="00364CA3">
      <w:pPr>
        <w:rPr>
          <w:sz w:val="18"/>
          <w:szCs w:val="18"/>
        </w:rPr>
      </w:pPr>
    </w:p>
    <w:p w:rsidR="00364CA3" w:rsidRPr="008F34F4" w:rsidRDefault="00364CA3" w:rsidP="00364CA3">
      <w:pPr>
        <w:pStyle w:val="Zkladntext"/>
        <w:ind w:hanging="426"/>
      </w:pPr>
      <w:r w:rsidRPr="008F34F4">
        <w:tab/>
        <w:t xml:space="preserve">Účtovná závierka Spoločnosti k 31. decembru </w:t>
      </w:r>
      <w:r w:rsidR="00324D85">
        <w:t>2020</w:t>
      </w:r>
      <w:r w:rsidRPr="008F34F4">
        <w:t xml:space="preserve"> je zostavená ako riadna účtovná závierka podľa § 17 ods. 6 zákona NR SR č. 431/2002 Z. z. o účtovníctve, za účtovné obdobie od 1. januára </w:t>
      </w:r>
      <w:r w:rsidR="00324D85">
        <w:t>2020</w:t>
      </w:r>
      <w:r w:rsidRPr="008F34F4">
        <w:t xml:space="preserve"> do 31. decembra </w:t>
      </w:r>
      <w:r w:rsidR="00324D85">
        <w:t>2020</w:t>
      </w:r>
      <w:r w:rsidRPr="008F34F4">
        <w:t>.</w:t>
      </w:r>
    </w:p>
    <w:p w:rsidR="00364CA3" w:rsidRPr="008F34F4" w:rsidRDefault="00364CA3" w:rsidP="00364CA3">
      <w:pPr>
        <w:pStyle w:val="Zkladntext"/>
        <w:ind w:hanging="426"/>
      </w:pPr>
    </w:p>
    <w:p w:rsidR="00364CA3" w:rsidRPr="008F34F4" w:rsidRDefault="00364CA3" w:rsidP="00364CA3">
      <w:pPr>
        <w:pStyle w:val="Zkladntext"/>
        <w:ind w:hanging="426"/>
      </w:pPr>
      <w:r w:rsidRPr="008F34F4">
        <w:tab/>
        <w:t xml:space="preserve">Účtovná závierka za rok </w:t>
      </w:r>
      <w:r w:rsidR="00324D85">
        <w:t>2020</w:t>
      </w:r>
      <w:r w:rsidRPr="008F34F4">
        <w:t xml:space="preserve"> bola spracovaná za predpokladu nepretržitého pokračovania činnosti.</w:t>
      </w:r>
    </w:p>
    <w:p w:rsidR="00364CA3" w:rsidRPr="008F34F4" w:rsidRDefault="00364CA3" w:rsidP="00364CA3">
      <w:pPr>
        <w:pStyle w:val="Zkladntext"/>
        <w:ind w:hanging="426"/>
      </w:pPr>
    </w:p>
    <w:p w:rsidR="00364CA3" w:rsidRPr="008F34F4" w:rsidRDefault="00364CA3" w:rsidP="00364CA3">
      <w:pPr>
        <w:pStyle w:val="Nadpis2"/>
        <w:ind w:hanging="218"/>
      </w:pPr>
      <w:r w:rsidRPr="008F34F4">
        <w:t>Dátum schválenia účtovnej závierky</w:t>
      </w:r>
    </w:p>
    <w:p w:rsidR="00364CA3" w:rsidRPr="008F34F4" w:rsidRDefault="00364CA3" w:rsidP="00364CA3">
      <w:pPr>
        <w:pStyle w:val="Zkladntext"/>
        <w:ind w:hanging="426"/>
      </w:pPr>
    </w:p>
    <w:p w:rsidR="00364CA3" w:rsidRPr="00F67FB1" w:rsidRDefault="00364CA3" w:rsidP="00364CA3">
      <w:pPr>
        <w:pStyle w:val="Zkladntext"/>
        <w:ind w:hanging="66"/>
        <w:rPr>
          <w:lang w:val="sk-SK"/>
        </w:rPr>
      </w:pPr>
      <w:r w:rsidRPr="008F34F4">
        <w:t xml:space="preserve"> Účtovná závierka spoločnosti k 31. decembru 201</w:t>
      </w:r>
      <w:r w:rsidR="00324D85">
        <w:rPr>
          <w:lang w:val="sk-SK"/>
        </w:rPr>
        <w:t>9</w:t>
      </w:r>
      <w:bookmarkStart w:id="3" w:name="_GoBack"/>
      <w:bookmarkEnd w:id="3"/>
      <w:r w:rsidRPr="008F34F4">
        <w:t>, t.j. za predchádzajúce účtovné obdobie, bola schválená valným zhromaždením spoločnosti</w:t>
      </w:r>
      <w:r>
        <w:rPr>
          <w:lang w:val="sk-SK"/>
        </w:rPr>
        <w:t xml:space="preserve">. </w:t>
      </w:r>
    </w:p>
    <w:p w:rsidR="00364CA3" w:rsidRPr="008F34F4" w:rsidRDefault="00364CA3" w:rsidP="00364CA3">
      <w:pPr>
        <w:pStyle w:val="Zkladntext"/>
      </w:pPr>
    </w:p>
    <w:p w:rsidR="00364CA3" w:rsidRPr="008F34F4" w:rsidRDefault="00364CA3" w:rsidP="00364CA3">
      <w:pPr>
        <w:pStyle w:val="Zkladntext"/>
      </w:pPr>
    </w:p>
    <w:p w:rsidR="00364CA3" w:rsidRPr="008F34F4" w:rsidRDefault="00364CA3" w:rsidP="00364CA3">
      <w:pPr>
        <w:pStyle w:val="Nadpis1"/>
        <w:tabs>
          <w:tab w:val="clear" w:pos="360"/>
          <w:tab w:val="num" w:pos="567"/>
        </w:tabs>
        <w:ind w:firstLine="66"/>
        <w:rPr>
          <w:rFonts w:ascii="Times New Roman" w:hAnsi="Times New Roman"/>
          <w:sz w:val="22"/>
          <w:szCs w:val="22"/>
        </w:rPr>
      </w:pPr>
      <w:bookmarkStart w:id="4" w:name="_Toc530739897"/>
      <w:r w:rsidRPr="008F34F4">
        <w:rPr>
          <w:rFonts w:ascii="Times New Roman" w:hAnsi="Times New Roman"/>
          <w:sz w:val="22"/>
          <w:szCs w:val="22"/>
        </w:rPr>
        <w:t>Informácie o orgánoch účtovnej jednotky</w:t>
      </w:r>
      <w:bookmarkEnd w:id="4"/>
    </w:p>
    <w:p w:rsidR="00364CA3" w:rsidRPr="008F34F4" w:rsidRDefault="00364CA3" w:rsidP="00364CA3">
      <w:pPr>
        <w:ind w:firstLine="360"/>
        <w:rPr>
          <w:sz w:val="18"/>
          <w:szCs w:val="18"/>
        </w:rPr>
      </w:pPr>
    </w:p>
    <w:p w:rsidR="00364CA3" w:rsidRPr="008F34F4" w:rsidRDefault="00364CA3" w:rsidP="00364CA3">
      <w:pPr>
        <w:numPr>
          <w:ilvl w:val="0"/>
          <w:numId w:val="12"/>
        </w:numPr>
        <w:ind w:left="709" w:hanging="283"/>
        <w:rPr>
          <w:b/>
          <w:sz w:val="18"/>
          <w:szCs w:val="18"/>
        </w:rPr>
      </w:pPr>
      <w:r w:rsidRPr="008F34F4">
        <w:rPr>
          <w:b/>
          <w:sz w:val="18"/>
          <w:szCs w:val="18"/>
        </w:rPr>
        <w:t>Členovia orgánov Spoločnosti k 31.12.</w:t>
      </w:r>
      <w:r w:rsidR="00324D85">
        <w:rPr>
          <w:b/>
          <w:sz w:val="18"/>
          <w:szCs w:val="18"/>
        </w:rPr>
        <w:t>2020</w:t>
      </w:r>
    </w:p>
    <w:p w:rsidR="00364CA3" w:rsidRPr="008F34F4" w:rsidRDefault="00364CA3" w:rsidP="00364CA3">
      <w:pPr>
        <w:pStyle w:val="Nadpis2"/>
        <w:numPr>
          <w:ilvl w:val="0"/>
          <w:numId w:val="0"/>
        </w:numPr>
        <w:ind w:left="644" w:hanging="218"/>
        <w:rPr>
          <w:lang w:val="sk-SK"/>
        </w:rPr>
      </w:pPr>
    </w:p>
    <w:p w:rsidR="00364CA3" w:rsidRPr="008F34F4" w:rsidRDefault="00364CA3" w:rsidP="00364CA3">
      <w:pPr>
        <w:ind w:left="426"/>
      </w:pPr>
      <w:r w:rsidRPr="008F34F4">
        <w:t>Štatutárny orgán:</w:t>
      </w:r>
      <w:r w:rsidRPr="008F34F4">
        <w:tab/>
      </w:r>
    </w:p>
    <w:p w:rsidR="00364CA3" w:rsidRPr="008F34F4" w:rsidRDefault="00364CA3" w:rsidP="00364CA3">
      <w:pPr>
        <w:ind w:left="1866" w:firstLine="294"/>
        <w:rPr>
          <w:sz w:val="18"/>
          <w:szCs w:val="18"/>
          <w:lang w:val="x-none"/>
        </w:rPr>
      </w:pPr>
      <w:r>
        <w:rPr>
          <w:sz w:val="18"/>
          <w:szCs w:val="18"/>
        </w:rPr>
        <w:t>Ing. Ľudovít Hanzel</w:t>
      </w:r>
      <w:r w:rsidRPr="008F34F4">
        <w:rPr>
          <w:sz w:val="18"/>
          <w:szCs w:val="18"/>
          <w:lang w:val="x-none"/>
        </w:rPr>
        <w:t xml:space="preserve"> – konateľ</w:t>
      </w:r>
    </w:p>
    <w:p w:rsidR="00364CA3" w:rsidRPr="008F34F4" w:rsidRDefault="00364CA3" w:rsidP="00364CA3">
      <w:pPr>
        <w:pStyle w:val="Zkladntext"/>
        <w:numPr>
          <w:ilvl w:val="0"/>
          <w:numId w:val="12"/>
        </w:numPr>
        <w:tabs>
          <w:tab w:val="left" w:pos="709"/>
        </w:tabs>
        <w:rPr>
          <w:b/>
          <w:lang w:val="sk-SK"/>
        </w:rPr>
      </w:pPr>
      <w:r w:rsidRPr="008F34F4">
        <w:rPr>
          <w:b/>
        </w:rPr>
        <w:t>Štruktúra spoločníkov a ich podiel na základnom imaní</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Tabuľka č.1</w:t>
      </w:r>
    </w:p>
    <w:tbl>
      <w:tblPr>
        <w:tblW w:w="4750" w:type="pct"/>
        <w:tblInd w:w="454"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4A0" w:firstRow="1" w:lastRow="0" w:firstColumn="1" w:lastColumn="0" w:noHBand="0" w:noVBand="1"/>
      </w:tblPr>
      <w:tblGrid>
        <w:gridCol w:w="3006"/>
        <w:gridCol w:w="1574"/>
        <w:gridCol w:w="1432"/>
        <w:gridCol w:w="1288"/>
        <w:gridCol w:w="2475"/>
      </w:tblGrid>
      <w:tr w:rsidR="00364CA3" w:rsidRPr="008F34F4" w:rsidTr="00B413DB">
        <w:trPr>
          <w:trHeight w:val="231"/>
        </w:trPr>
        <w:tc>
          <w:tcPr>
            <w:tcW w:w="3031" w:type="dxa"/>
            <w:vMerge w:val="restart"/>
            <w:tcBorders>
              <w:top w:val="single" w:sz="12" w:space="0" w:color="auto"/>
              <w:bottom w:val="single" w:sz="12" w:space="0" w:color="auto"/>
              <w:right w:val="single" w:sz="12" w:space="0" w:color="auto"/>
            </w:tcBorders>
            <w:vAlign w:val="center"/>
          </w:tcPr>
          <w:p w:rsidR="00364CA3" w:rsidRPr="008F34F4" w:rsidRDefault="00364CA3" w:rsidP="00B413DB">
            <w:pPr>
              <w:jc w:val="center"/>
              <w:rPr>
                <w:b/>
                <w:sz w:val="18"/>
                <w:szCs w:val="18"/>
              </w:rPr>
            </w:pPr>
            <w:r w:rsidRPr="008F34F4">
              <w:rPr>
                <w:b/>
                <w:sz w:val="18"/>
                <w:szCs w:val="18"/>
              </w:rPr>
              <w:t>Spoločník, akcionár</w:t>
            </w:r>
          </w:p>
        </w:tc>
        <w:tc>
          <w:tcPr>
            <w:tcW w:w="3031" w:type="dxa"/>
            <w:gridSpan w:val="2"/>
            <w:tcBorders>
              <w:top w:val="single" w:sz="12" w:space="0" w:color="auto"/>
              <w:bottom w:val="single" w:sz="12" w:space="0" w:color="auto"/>
              <w:right w:val="single" w:sz="12" w:space="0" w:color="auto"/>
            </w:tcBorders>
          </w:tcPr>
          <w:p w:rsidR="00364CA3" w:rsidRPr="008F34F4" w:rsidRDefault="00364CA3" w:rsidP="00B413DB">
            <w:pPr>
              <w:jc w:val="center"/>
              <w:rPr>
                <w:b/>
                <w:sz w:val="18"/>
                <w:szCs w:val="18"/>
              </w:rPr>
            </w:pPr>
            <w:r w:rsidRPr="008F34F4">
              <w:rPr>
                <w:b/>
                <w:sz w:val="18"/>
                <w:szCs w:val="18"/>
              </w:rPr>
              <w:t>Výška podielu na základnom imaní</w:t>
            </w:r>
          </w:p>
        </w:tc>
        <w:tc>
          <w:tcPr>
            <w:tcW w:w="1298" w:type="dxa"/>
            <w:vMerge w:val="restart"/>
            <w:tcBorders>
              <w:top w:val="single" w:sz="12" w:space="0" w:color="auto"/>
              <w:right w:val="single" w:sz="12" w:space="0" w:color="auto"/>
            </w:tcBorders>
          </w:tcPr>
          <w:p w:rsidR="00364CA3" w:rsidRPr="008F34F4" w:rsidRDefault="00364CA3" w:rsidP="00B413DB">
            <w:pPr>
              <w:jc w:val="center"/>
              <w:rPr>
                <w:b/>
                <w:sz w:val="18"/>
                <w:szCs w:val="18"/>
              </w:rPr>
            </w:pPr>
            <w:r w:rsidRPr="008F34F4">
              <w:rPr>
                <w:b/>
                <w:bCs/>
                <w:sz w:val="18"/>
                <w:szCs w:val="18"/>
              </w:rPr>
              <w:t>Podiel na hlasovacích</w:t>
            </w:r>
            <w:r w:rsidRPr="008F34F4">
              <w:rPr>
                <w:b/>
                <w:bCs/>
                <w:sz w:val="18"/>
                <w:szCs w:val="18"/>
              </w:rPr>
              <w:br/>
              <w:t>právach v %</w:t>
            </w:r>
          </w:p>
        </w:tc>
        <w:tc>
          <w:tcPr>
            <w:tcW w:w="2496"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Iný podiel na ostatných položkách VI ako na ZI</w:t>
            </w:r>
          </w:p>
          <w:p w:rsidR="00364CA3" w:rsidRPr="008F34F4" w:rsidRDefault="00364CA3" w:rsidP="00B413DB">
            <w:pPr>
              <w:jc w:val="center"/>
              <w:rPr>
                <w:b/>
                <w:sz w:val="18"/>
                <w:szCs w:val="18"/>
              </w:rPr>
            </w:pPr>
            <w:r w:rsidRPr="008F34F4">
              <w:rPr>
                <w:b/>
                <w:bCs/>
                <w:sz w:val="18"/>
                <w:szCs w:val="18"/>
              </w:rPr>
              <w:t>v %</w:t>
            </w:r>
          </w:p>
        </w:tc>
      </w:tr>
      <w:tr w:rsidR="00364CA3" w:rsidRPr="008F34F4" w:rsidTr="00B413DB">
        <w:trPr>
          <w:trHeight w:val="231"/>
        </w:trPr>
        <w:tc>
          <w:tcPr>
            <w:tcW w:w="3031" w:type="dxa"/>
            <w:vMerge/>
            <w:tcBorders>
              <w:top w:val="single" w:sz="12" w:space="0" w:color="auto"/>
              <w:bottom w:val="single" w:sz="4" w:space="0" w:color="auto"/>
              <w:right w:val="single" w:sz="12" w:space="0" w:color="auto"/>
            </w:tcBorders>
          </w:tcPr>
          <w:p w:rsidR="00364CA3" w:rsidRPr="008F34F4" w:rsidRDefault="00364CA3" w:rsidP="00B413DB">
            <w:pPr>
              <w:rPr>
                <w:sz w:val="18"/>
                <w:szCs w:val="18"/>
              </w:rPr>
            </w:pPr>
          </w:p>
        </w:tc>
        <w:tc>
          <w:tcPr>
            <w:tcW w:w="1587" w:type="dxa"/>
            <w:tcBorders>
              <w:top w:val="single" w:sz="12" w:space="0" w:color="auto"/>
              <w:bottom w:val="single" w:sz="4" w:space="0" w:color="auto"/>
              <w:right w:val="single" w:sz="12" w:space="0" w:color="auto"/>
            </w:tcBorders>
            <w:vAlign w:val="center"/>
          </w:tcPr>
          <w:p w:rsidR="00364CA3" w:rsidRPr="008F34F4" w:rsidRDefault="00364CA3" w:rsidP="00B413DB">
            <w:pPr>
              <w:jc w:val="center"/>
              <w:rPr>
                <w:b/>
                <w:sz w:val="18"/>
                <w:szCs w:val="18"/>
              </w:rPr>
            </w:pPr>
            <w:r w:rsidRPr="008F34F4">
              <w:rPr>
                <w:b/>
                <w:sz w:val="18"/>
                <w:szCs w:val="18"/>
              </w:rPr>
              <w:t>absolútne</w:t>
            </w:r>
          </w:p>
        </w:tc>
        <w:tc>
          <w:tcPr>
            <w:tcW w:w="1444" w:type="dxa"/>
            <w:tcBorders>
              <w:top w:val="single" w:sz="12" w:space="0" w:color="auto"/>
              <w:bottom w:val="single" w:sz="4" w:space="0" w:color="auto"/>
              <w:right w:val="single" w:sz="12" w:space="0" w:color="auto"/>
            </w:tcBorders>
            <w:vAlign w:val="center"/>
          </w:tcPr>
          <w:p w:rsidR="00364CA3" w:rsidRPr="008F34F4" w:rsidRDefault="00364CA3" w:rsidP="00B413DB">
            <w:pPr>
              <w:jc w:val="center"/>
              <w:rPr>
                <w:b/>
                <w:sz w:val="18"/>
                <w:szCs w:val="18"/>
              </w:rPr>
            </w:pPr>
            <w:r w:rsidRPr="008F34F4">
              <w:rPr>
                <w:b/>
                <w:sz w:val="18"/>
                <w:szCs w:val="18"/>
              </w:rPr>
              <w:t>v %</w:t>
            </w:r>
          </w:p>
        </w:tc>
        <w:tc>
          <w:tcPr>
            <w:tcW w:w="1298" w:type="dxa"/>
            <w:vMerge/>
            <w:tcBorders>
              <w:left w:val="single" w:sz="12" w:space="0" w:color="auto"/>
              <w:bottom w:val="single" w:sz="4" w:space="0" w:color="auto"/>
              <w:right w:val="single" w:sz="12" w:space="0" w:color="auto"/>
            </w:tcBorders>
            <w:vAlign w:val="center"/>
          </w:tcPr>
          <w:p w:rsidR="00364CA3" w:rsidRPr="008F34F4" w:rsidRDefault="00364CA3" w:rsidP="00B413DB">
            <w:pPr>
              <w:jc w:val="center"/>
              <w:rPr>
                <w:b/>
                <w:sz w:val="18"/>
                <w:szCs w:val="18"/>
              </w:rPr>
            </w:pPr>
          </w:p>
        </w:tc>
        <w:tc>
          <w:tcPr>
            <w:tcW w:w="2496" w:type="dxa"/>
            <w:vMerge/>
            <w:tcBorders>
              <w:left w:val="single" w:sz="12" w:space="0" w:color="auto"/>
              <w:bottom w:val="single" w:sz="4" w:space="0" w:color="auto"/>
              <w:right w:val="single" w:sz="12" w:space="0" w:color="auto"/>
            </w:tcBorders>
            <w:vAlign w:val="center"/>
          </w:tcPr>
          <w:p w:rsidR="00364CA3" w:rsidRPr="008F34F4" w:rsidRDefault="00364CA3" w:rsidP="00B413DB">
            <w:pPr>
              <w:jc w:val="center"/>
              <w:rPr>
                <w:b/>
                <w:sz w:val="18"/>
                <w:szCs w:val="18"/>
              </w:rPr>
            </w:pPr>
          </w:p>
        </w:tc>
      </w:tr>
      <w:tr w:rsidR="00364CA3" w:rsidRPr="008F34F4" w:rsidTr="00B413DB">
        <w:trPr>
          <w:trHeight w:val="107"/>
        </w:trPr>
        <w:tc>
          <w:tcPr>
            <w:tcW w:w="3031" w:type="dxa"/>
            <w:tcBorders>
              <w:top w:val="single" w:sz="4" w:space="0" w:color="auto"/>
              <w:bottom w:val="single" w:sz="12" w:space="0" w:color="auto"/>
              <w:right w:val="single" w:sz="12" w:space="0" w:color="auto"/>
            </w:tcBorders>
          </w:tcPr>
          <w:p w:rsidR="00364CA3" w:rsidRPr="008F34F4" w:rsidRDefault="00364CA3" w:rsidP="00B413DB">
            <w:pPr>
              <w:jc w:val="center"/>
              <w:rPr>
                <w:sz w:val="18"/>
                <w:szCs w:val="18"/>
              </w:rPr>
            </w:pPr>
            <w:r w:rsidRPr="008F34F4">
              <w:rPr>
                <w:sz w:val="18"/>
                <w:szCs w:val="18"/>
              </w:rPr>
              <w:t>a</w:t>
            </w:r>
          </w:p>
        </w:tc>
        <w:tc>
          <w:tcPr>
            <w:tcW w:w="1587" w:type="dxa"/>
            <w:tcBorders>
              <w:top w:val="single" w:sz="4" w:space="0" w:color="auto"/>
              <w:bottom w:val="single" w:sz="12" w:space="0" w:color="auto"/>
              <w:right w:val="single" w:sz="12" w:space="0" w:color="auto"/>
            </w:tcBorders>
            <w:vAlign w:val="bottom"/>
          </w:tcPr>
          <w:p w:rsidR="00364CA3" w:rsidRPr="008F34F4" w:rsidRDefault="00364CA3" w:rsidP="00B413DB">
            <w:pPr>
              <w:jc w:val="center"/>
              <w:rPr>
                <w:sz w:val="18"/>
                <w:szCs w:val="18"/>
                <w:lang w:eastAsia="sk-SK"/>
              </w:rPr>
            </w:pPr>
            <w:r w:rsidRPr="008F34F4">
              <w:rPr>
                <w:sz w:val="18"/>
                <w:szCs w:val="18"/>
                <w:lang w:eastAsia="sk-SK"/>
              </w:rPr>
              <w:t>b</w:t>
            </w:r>
          </w:p>
        </w:tc>
        <w:tc>
          <w:tcPr>
            <w:tcW w:w="1444" w:type="dxa"/>
            <w:tcBorders>
              <w:top w:val="single" w:sz="4" w:space="0" w:color="auto"/>
              <w:bottom w:val="single" w:sz="12" w:space="0" w:color="auto"/>
            </w:tcBorders>
            <w:vAlign w:val="bottom"/>
          </w:tcPr>
          <w:p w:rsidR="00364CA3" w:rsidRPr="008F34F4" w:rsidRDefault="00364CA3" w:rsidP="00B413DB">
            <w:pPr>
              <w:jc w:val="center"/>
              <w:rPr>
                <w:sz w:val="18"/>
                <w:szCs w:val="18"/>
                <w:lang w:eastAsia="sk-SK"/>
              </w:rPr>
            </w:pPr>
            <w:r w:rsidRPr="008F34F4">
              <w:rPr>
                <w:sz w:val="18"/>
                <w:szCs w:val="18"/>
                <w:lang w:eastAsia="sk-SK"/>
              </w:rPr>
              <w:t>c</w:t>
            </w:r>
          </w:p>
        </w:tc>
        <w:tc>
          <w:tcPr>
            <w:tcW w:w="1298" w:type="dxa"/>
            <w:tcBorders>
              <w:top w:val="single" w:sz="4" w:space="0" w:color="auto"/>
              <w:left w:val="single" w:sz="12" w:space="0" w:color="auto"/>
              <w:bottom w:val="single" w:sz="12" w:space="0" w:color="auto"/>
              <w:right w:val="single" w:sz="12" w:space="0" w:color="auto"/>
            </w:tcBorders>
            <w:vAlign w:val="bottom"/>
          </w:tcPr>
          <w:p w:rsidR="00364CA3" w:rsidRPr="008F34F4" w:rsidRDefault="00364CA3" w:rsidP="00B413DB">
            <w:pPr>
              <w:jc w:val="center"/>
              <w:rPr>
                <w:sz w:val="18"/>
                <w:szCs w:val="18"/>
                <w:lang w:eastAsia="sk-SK"/>
              </w:rPr>
            </w:pPr>
            <w:r w:rsidRPr="008F34F4">
              <w:rPr>
                <w:sz w:val="18"/>
                <w:szCs w:val="18"/>
                <w:lang w:eastAsia="sk-SK"/>
              </w:rPr>
              <w:t>d</w:t>
            </w:r>
          </w:p>
        </w:tc>
        <w:tc>
          <w:tcPr>
            <w:tcW w:w="2496" w:type="dxa"/>
            <w:tcBorders>
              <w:top w:val="single" w:sz="4" w:space="0" w:color="auto"/>
              <w:left w:val="single" w:sz="12" w:space="0" w:color="auto"/>
              <w:bottom w:val="single" w:sz="12" w:space="0" w:color="auto"/>
              <w:right w:val="single" w:sz="12" w:space="0" w:color="auto"/>
            </w:tcBorders>
            <w:vAlign w:val="bottom"/>
          </w:tcPr>
          <w:p w:rsidR="00364CA3" w:rsidRPr="008F34F4" w:rsidRDefault="00364CA3" w:rsidP="00B413DB">
            <w:pPr>
              <w:jc w:val="center"/>
              <w:rPr>
                <w:sz w:val="18"/>
                <w:szCs w:val="18"/>
                <w:lang w:eastAsia="sk-SK"/>
              </w:rPr>
            </w:pPr>
            <w:r w:rsidRPr="008F34F4">
              <w:rPr>
                <w:sz w:val="18"/>
                <w:szCs w:val="18"/>
                <w:lang w:eastAsia="sk-SK"/>
              </w:rPr>
              <w:t>e</w:t>
            </w:r>
          </w:p>
        </w:tc>
      </w:tr>
      <w:tr w:rsidR="00364CA3" w:rsidRPr="008F34F4" w:rsidTr="00B413DB">
        <w:trPr>
          <w:trHeight w:val="278"/>
        </w:trPr>
        <w:tc>
          <w:tcPr>
            <w:tcW w:w="3031" w:type="dxa"/>
            <w:tcBorders>
              <w:top w:val="single" w:sz="12" w:space="0" w:color="auto"/>
              <w:bottom w:val="single" w:sz="6" w:space="0" w:color="auto"/>
              <w:right w:val="single" w:sz="12" w:space="0" w:color="auto"/>
            </w:tcBorders>
          </w:tcPr>
          <w:p w:rsidR="00364CA3" w:rsidRPr="008F34F4" w:rsidRDefault="00364CA3" w:rsidP="00B413DB">
            <w:pPr>
              <w:rPr>
                <w:sz w:val="18"/>
                <w:szCs w:val="18"/>
              </w:rPr>
            </w:pPr>
            <w:r>
              <w:rPr>
                <w:sz w:val="18"/>
                <w:szCs w:val="18"/>
              </w:rPr>
              <w:t>Ing. Ľudovít Hanzel</w:t>
            </w:r>
          </w:p>
        </w:tc>
        <w:tc>
          <w:tcPr>
            <w:tcW w:w="1587" w:type="dxa"/>
            <w:tcBorders>
              <w:top w:val="single" w:sz="12" w:space="0" w:color="auto"/>
              <w:bottom w:val="single" w:sz="6" w:space="0" w:color="auto"/>
              <w:right w:val="single" w:sz="12" w:space="0" w:color="auto"/>
            </w:tcBorders>
            <w:vAlign w:val="center"/>
          </w:tcPr>
          <w:p w:rsidR="00364CA3" w:rsidRPr="008F34F4" w:rsidRDefault="00364CA3" w:rsidP="00B413DB">
            <w:pPr>
              <w:pStyle w:val="Value"/>
              <w:jc w:val="center"/>
              <w:rPr>
                <w:rFonts w:ascii="Times New Roman" w:hAnsi="Times New Roman"/>
                <w:sz w:val="18"/>
                <w:szCs w:val="18"/>
                <w:lang w:val="sk-SK" w:eastAsia="sk-SK"/>
              </w:rPr>
            </w:pPr>
            <w:r>
              <w:rPr>
                <w:rFonts w:ascii="Times New Roman" w:hAnsi="Times New Roman"/>
                <w:sz w:val="18"/>
                <w:szCs w:val="18"/>
                <w:lang w:val="sk-SK" w:eastAsia="sk-SK"/>
              </w:rPr>
              <w:t>6 639</w:t>
            </w:r>
          </w:p>
        </w:tc>
        <w:tc>
          <w:tcPr>
            <w:tcW w:w="1444" w:type="dxa"/>
            <w:tcBorders>
              <w:top w:val="single" w:sz="12" w:space="0" w:color="auto"/>
              <w:bottom w:val="single" w:sz="6" w:space="0" w:color="auto"/>
            </w:tcBorders>
            <w:vAlign w:val="center"/>
          </w:tcPr>
          <w:p w:rsidR="00364CA3" w:rsidRPr="008F34F4" w:rsidRDefault="00364CA3" w:rsidP="00B413DB">
            <w:pPr>
              <w:pStyle w:val="Value"/>
              <w:jc w:val="center"/>
              <w:rPr>
                <w:rFonts w:ascii="Times New Roman" w:hAnsi="Times New Roman"/>
                <w:sz w:val="18"/>
                <w:szCs w:val="18"/>
                <w:lang w:val="sk-SK" w:eastAsia="sk-SK"/>
              </w:rPr>
            </w:pPr>
            <w:r w:rsidRPr="008F34F4">
              <w:rPr>
                <w:rFonts w:ascii="Times New Roman" w:hAnsi="Times New Roman"/>
                <w:sz w:val="18"/>
                <w:szCs w:val="18"/>
                <w:lang w:val="sk-SK" w:eastAsia="sk-SK"/>
              </w:rPr>
              <w:t>100 %</w:t>
            </w:r>
          </w:p>
        </w:tc>
        <w:tc>
          <w:tcPr>
            <w:tcW w:w="1298"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jc w:val="center"/>
              <w:rPr>
                <w:rFonts w:ascii="Times New Roman" w:hAnsi="Times New Roman"/>
                <w:sz w:val="18"/>
                <w:szCs w:val="18"/>
                <w:lang w:val="sk-SK" w:eastAsia="sk-SK"/>
              </w:rPr>
            </w:pPr>
            <w:r w:rsidRPr="008F34F4">
              <w:rPr>
                <w:rFonts w:ascii="Times New Roman" w:hAnsi="Times New Roman"/>
                <w:sz w:val="18"/>
                <w:szCs w:val="18"/>
                <w:lang w:val="sk-SK" w:eastAsia="sk-SK"/>
              </w:rPr>
              <w:t>100 %</w:t>
            </w:r>
          </w:p>
        </w:tc>
        <w:tc>
          <w:tcPr>
            <w:tcW w:w="2496"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jc w:val="center"/>
              <w:rPr>
                <w:rFonts w:ascii="Times New Roman" w:hAnsi="Times New Roman"/>
                <w:sz w:val="18"/>
                <w:szCs w:val="18"/>
                <w:lang w:val="sk-SK" w:eastAsia="sk-SK"/>
              </w:rPr>
            </w:pPr>
            <w:r w:rsidRPr="008F34F4">
              <w:rPr>
                <w:rFonts w:ascii="Times New Roman" w:hAnsi="Times New Roman"/>
                <w:sz w:val="18"/>
                <w:szCs w:val="18"/>
                <w:lang w:val="sk-SK" w:eastAsia="sk-SK"/>
              </w:rPr>
              <w:t>-</w:t>
            </w:r>
          </w:p>
        </w:tc>
      </w:tr>
      <w:tr w:rsidR="00364CA3" w:rsidRPr="008F34F4" w:rsidTr="00B413DB">
        <w:trPr>
          <w:trHeight w:val="278"/>
        </w:trPr>
        <w:tc>
          <w:tcPr>
            <w:tcW w:w="3031" w:type="dxa"/>
            <w:tcBorders>
              <w:top w:val="single" w:sz="6" w:space="0" w:color="auto"/>
              <w:bottom w:val="single" w:sz="12" w:space="0" w:color="auto"/>
              <w:right w:val="single" w:sz="12" w:space="0" w:color="auto"/>
            </w:tcBorders>
          </w:tcPr>
          <w:p w:rsidR="00364CA3" w:rsidRPr="008F34F4" w:rsidRDefault="00364CA3" w:rsidP="00B413DB">
            <w:pPr>
              <w:rPr>
                <w:b/>
                <w:sz w:val="18"/>
                <w:szCs w:val="18"/>
              </w:rPr>
            </w:pPr>
            <w:r w:rsidRPr="008F34F4">
              <w:rPr>
                <w:b/>
                <w:sz w:val="18"/>
                <w:szCs w:val="18"/>
              </w:rPr>
              <w:t>Spolu</w:t>
            </w:r>
          </w:p>
        </w:tc>
        <w:tc>
          <w:tcPr>
            <w:tcW w:w="1587" w:type="dxa"/>
            <w:tcBorders>
              <w:top w:val="single" w:sz="6" w:space="0" w:color="auto"/>
              <w:bottom w:val="single" w:sz="12" w:space="0" w:color="auto"/>
              <w:right w:val="single" w:sz="12" w:space="0" w:color="auto"/>
            </w:tcBorders>
            <w:vAlign w:val="center"/>
          </w:tcPr>
          <w:p w:rsidR="00364CA3" w:rsidRPr="008F34F4" w:rsidRDefault="00364CA3" w:rsidP="00B413DB">
            <w:pPr>
              <w:pStyle w:val="Value"/>
              <w:jc w:val="center"/>
              <w:rPr>
                <w:rFonts w:ascii="Times New Roman" w:hAnsi="Times New Roman"/>
                <w:b/>
                <w:sz w:val="18"/>
                <w:szCs w:val="18"/>
                <w:lang w:val="sk-SK" w:eastAsia="sk-SK"/>
              </w:rPr>
            </w:pPr>
            <w:r>
              <w:rPr>
                <w:rFonts w:ascii="Times New Roman" w:hAnsi="Times New Roman"/>
                <w:b/>
                <w:sz w:val="18"/>
                <w:szCs w:val="18"/>
                <w:lang w:val="sk-SK" w:eastAsia="sk-SK"/>
              </w:rPr>
              <w:t>6 639</w:t>
            </w:r>
          </w:p>
        </w:tc>
        <w:tc>
          <w:tcPr>
            <w:tcW w:w="1444" w:type="dxa"/>
            <w:tcBorders>
              <w:top w:val="single" w:sz="6" w:space="0" w:color="auto"/>
              <w:bottom w:val="single" w:sz="12" w:space="0" w:color="auto"/>
            </w:tcBorders>
            <w:vAlign w:val="center"/>
          </w:tcPr>
          <w:p w:rsidR="00364CA3" w:rsidRPr="008F34F4" w:rsidRDefault="00364CA3" w:rsidP="00B413DB">
            <w:pPr>
              <w:pStyle w:val="Value"/>
              <w:jc w:val="center"/>
              <w:rPr>
                <w:rFonts w:ascii="Times New Roman" w:hAnsi="Times New Roman"/>
                <w:b/>
                <w:sz w:val="18"/>
                <w:szCs w:val="18"/>
                <w:lang w:val="sk-SK" w:eastAsia="sk-SK"/>
              </w:rPr>
            </w:pPr>
            <w:r w:rsidRPr="008F34F4">
              <w:rPr>
                <w:rFonts w:ascii="Times New Roman" w:hAnsi="Times New Roman"/>
                <w:b/>
                <w:sz w:val="18"/>
                <w:szCs w:val="18"/>
                <w:lang w:val="sk-SK" w:eastAsia="sk-SK"/>
              </w:rPr>
              <w:t>100 %</w:t>
            </w:r>
          </w:p>
        </w:tc>
        <w:tc>
          <w:tcPr>
            <w:tcW w:w="1298"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pStyle w:val="Value"/>
              <w:jc w:val="center"/>
              <w:rPr>
                <w:rFonts w:ascii="Times New Roman" w:hAnsi="Times New Roman"/>
                <w:b/>
                <w:sz w:val="18"/>
                <w:szCs w:val="18"/>
                <w:lang w:val="sk-SK" w:eastAsia="sk-SK"/>
              </w:rPr>
            </w:pPr>
            <w:r w:rsidRPr="008F34F4">
              <w:rPr>
                <w:rFonts w:ascii="Times New Roman" w:hAnsi="Times New Roman"/>
                <w:b/>
                <w:sz w:val="18"/>
                <w:szCs w:val="18"/>
                <w:lang w:val="sk-SK" w:eastAsia="sk-SK"/>
              </w:rPr>
              <w:t>100 %</w:t>
            </w:r>
          </w:p>
        </w:tc>
        <w:tc>
          <w:tcPr>
            <w:tcW w:w="2496"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pStyle w:val="Value"/>
              <w:jc w:val="center"/>
              <w:rPr>
                <w:rFonts w:ascii="Times New Roman" w:hAnsi="Times New Roman"/>
                <w:b/>
                <w:sz w:val="18"/>
                <w:szCs w:val="18"/>
                <w:lang w:val="sk-SK" w:eastAsia="sk-SK"/>
              </w:rPr>
            </w:pPr>
            <w:r w:rsidRPr="008F34F4">
              <w:rPr>
                <w:rFonts w:ascii="Times New Roman" w:hAnsi="Times New Roman"/>
                <w:b/>
                <w:sz w:val="18"/>
                <w:szCs w:val="18"/>
                <w:lang w:val="sk-SK" w:eastAsia="sk-SK"/>
              </w:rPr>
              <w:t>-</w:t>
            </w:r>
          </w:p>
        </w:tc>
      </w:tr>
    </w:tbl>
    <w:p w:rsidR="00364CA3" w:rsidRPr="008F34F4" w:rsidRDefault="00364CA3" w:rsidP="00364CA3">
      <w:pPr>
        <w:pStyle w:val="Zkladntext"/>
        <w:ind w:left="0"/>
        <w:jc w:val="right"/>
        <w:rPr>
          <w:color w:val="000000"/>
          <w:lang w:val="sk-SK" w:eastAsia="sk-SK"/>
        </w:rPr>
      </w:pPr>
    </w:p>
    <w:p w:rsidR="00364CA3" w:rsidRPr="008F34F4" w:rsidRDefault="00364CA3" w:rsidP="00364CA3">
      <w:pPr>
        <w:pStyle w:val="Zkladntext"/>
        <w:rPr>
          <w:lang w:val="sk-SK"/>
        </w:rPr>
      </w:pPr>
    </w:p>
    <w:p w:rsidR="00364CA3" w:rsidRPr="008F34F4" w:rsidRDefault="00364CA3" w:rsidP="00364CA3">
      <w:pPr>
        <w:pStyle w:val="Nadpis1"/>
        <w:tabs>
          <w:tab w:val="clear" w:pos="360"/>
          <w:tab w:val="num" w:pos="567"/>
        </w:tabs>
        <w:ind w:firstLine="66"/>
        <w:rPr>
          <w:rFonts w:ascii="Times New Roman" w:hAnsi="Times New Roman"/>
          <w:sz w:val="22"/>
          <w:szCs w:val="22"/>
        </w:rPr>
      </w:pPr>
      <w:r w:rsidRPr="008F34F4">
        <w:rPr>
          <w:rFonts w:ascii="Times New Roman" w:hAnsi="Times New Roman"/>
          <w:sz w:val="22"/>
          <w:szCs w:val="22"/>
        </w:rPr>
        <w:t>Informácie o konsolidovanom celku</w:t>
      </w:r>
    </w:p>
    <w:p w:rsidR="00364CA3" w:rsidRPr="008F34F4" w:rsidRDefault="00364CA3" w:rsidP="00364CA3">
      <w:pPr>
        <w:ind w:left="360"/>
      </w:pPr>
    </w:p>
    <w:p w:rsidR="00364CA3" w:rsidRPr="008F34F4" w:rsidRDefault="00364CA3" w:rsidP="00364CA3">
      <w:pPr>
        <w:numPr>
          <w:ilvl w:val="0"/>
          <w:numId w:val="26"/>
        </w:numPr>
      </w:pPr>
      <w:r>
        <w:t>Spoločnosť nie je súčasťou konsolidovaného celku</w:t>
      </w:r>
    </w:p>
    <w:p w:rsidR="00364CA3" w:rsidRPr="008F34F4" w:rsidRDefault="00364CA3" w:rsidP="00364CA3">
      <w:pPr>
        <w:ind w:left="360"/>
      </w:pPr>
    </w:p>
    <w:p w:rsidR="00364CA3" w:rsidRPr="008F34F4" w:rsidRDefault="00364CA3" w:rsidP="00364CA3">
      <w:pPr>
        <w:ind w:left="360"/>
      </w:pPr>
    </w:p>
    <w:p w:rsidR="00364CA3" w:rsidRPr="008F34F4" w:rsidRDefault="00364CA3" w:rsidP="00364CA3">
      <w:pPr>
        <w:ind w:left="360"/>
      </w:pPr>
    </w:p>
    <w:p w:rsidR="00364CA3" w:rsidRPr="008F34F4" w:rsidRDefault="00364CA3" w:rsidP="00364CA3">
      <w:pPr>
        <w:pStyle w:val="Nadpis1"/>
        <w:numPr>
          <w:ilvl w:val="0"/>
          <w:numId w:val="0"/>
        </w:numPr>
        <w:ind w:firstLine="426"/>
        <w:rPr>
          <w:rFonts w:ascii="Times New Roman" w:hAnsi="Times New Roman"/>
          <w:sz w:val="22"/>
          <w:szCs w:val="22"/>
        </w:rPr>
      </w:pPr>
      <w:bookmarkStart w:id="5" w:name="_Toc530739899"/>
      <w:r w:rsidRPr="008F34F4">
        <w:rPr>
          <w:rFonts w:ascii="Times New Roman" w:hAnsi="Times New Roman"/>
          <w:sz w:val="22"/>
          <w:szCs w:val="22"/>
        </w:rPr>
        <w:lastRenderedPageBreak/>
        <w:t xml:space="preserve">D., E. </w:t>
      </w:r>
      <w:bookmarkEnd w:id="5"/>
      <w:r w:rsidRPr="008F34F4">
        <w:rPr>
          <w:rFonts w:ascii="Times New Roman" w:hAnsi="Times New Roman"/>
          <w:sz w:val="22"/>
          <w:szCs w:val="22"/>
        </w:rPr>
        <w:t>Informácie o účtovných metódach a všeobecných účtovných zásadách</w:t>
      </w:r>
    </w:p>
    <w:p w:rsidR="00364CA3" w:rsidRPr="008F34F4" w:rsidRDefault="00364CA3" w:rsidP="00364CA3">
      <w:pPr>
        <w:pStyle w:val="Pismenka"/>
        <w:tabs>
          <w:tab w:val="clear" w:pos="426"/>
          <w:tab w:val="num" w:pos="567"/>
        </w:tabs>
        <w:ind w:left="567" w:hanging="141"/>
      </w:pPr>
      <w:r w:rsidRPr="008F34F4">
        <w:t>Východiská pre zostavenie účtovnej závierky</w:t>
      </w:r>
    </w:p>
    <w:p w:rsidR="00364CA3" w:rsidRPr="008F34F4" w:rsidRDefault="00364CA3" w:rsidP="00364CA3">
      <w:pPr>
        <w:pStyle w:val="Zkladntext"/>
        <w:ind w:left="450"/>
      </w:pPr>
    </w:p>
    <w:p w:rsidR="00364CA3" w:rsidRPr="008F34F4" w:rsidRDefault="00364CA3" w:rsidP="00364CA3">
      <w:pPr>
        <w:pStyle w:val="Zkladntext"/>
        <w:ind w:left="450"/>
      </w:pPr>
      <w:r w:rsidRPr="008F34F4">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meny euro, t. j. v eurách.</w:t>
      </w:r>
    </w:p>
    <w:p w:rsidR="00364CA3" w:rsidRPr="008F34F4" w:rsidRDefault="00364CA3" w:rsidP="00364CA3">
      <w:pPr>
        <w:pStyle w:val="Zkladntext"/>
        <w:ind w:left="450"/>
      </w:pPr>
    </w:p>
    <w:p w:rsidR="00364CA3" w:rsidRPr="008F34F4" w:rsidRDefault="00364CA3" w:rsidP="00364CA3">
      <w:pPr>
        <w:pStyle w:val="Zkladntext"/>
        <w:ind w:left="450"/>
      </w:pPr>
      <w:r w:rsidRPr="008F34F4">
        <w:t>Účtovná závierka bola zostavená za predpokladu nepretržitého trvania Spoločnosti (</w:t>
      </w:r>
      <w:proofErr w:type="spellStart"/>
      <w:r w:rsidRPr="008F34F4">
        <w:t>going</w:t>
      </w:r>
      <w:proofErr w:type="spellEnd"/>
      <w:r w:rsidRPr="008F34F4">
        <w:t xml:space="preserve"> </w:t>
      </w:r>
      <w:proofErr w:type="spellStart"/>
      <w:r w:rsidRPr="008F34F4">
        <w:t>concern</w:t>
      </w:r>
      <w:proofErr w:type="spellEnd"/>
      <w:r w:rsidRPr="008F34F4">
        <w:t>).</w:t>
      </w:r>
    </w:p>
    <w:p w:rsidR="00364CA3" w:rsidRPr="008F34F4" w:rsidRDefault="00364CA3" w:rsidP="00364CA3">
      <w:pPr>
        <w:pStyle w:val="Zkladntext"/>
        <w:ind w:left="450"/>
      </w:pPr>
    </w:p>
    <w:p w:rsidR="00364CA3" w:rsidRPr="008F34F4" w:rsidRDefault="00364CA3" w:rsidP="00364CA3">
      <w:pPr>
        <w:pStyle w:val="Zkladntext"/>
        <w:ind w:left="450"/>
        <w:rPr>
          <w:lang w:val="sk-SK"/>
        </w:rPr>
      </w:pPr>
      <w:r w:rsidRPr="008F34F4">
        <w:t>Účtovné metódy a všeobecné účtovné zásady boli účtovnou jednotkou konzistentne aplikované</w:t>
      </w:r>
      <w:r w:rsidRPr="008F34F4">
        <w:rPr>
          <w:lang w:val="sk-SK"/>
        </w:rPr>
        <w:t>.</w:t>
      </w:r>
      <w:r w:rsidRPr="008F34F4">
        <w:t xml:space="preserve"> </w:t>
      </w:r>
    </w:p>
    <w:p w:rsidR="00364CA3" w:rsidRPr="008F34F4" w:rsidRDefault="00364CA3" w:rsidP="00364CA3">
      <w:pPr>
        <w:pStyle w:val="Zkladntext"/>
        <w:ind w:left="450"/>
        <w:rPr>
          <w:lang w:val="sk-SK"/>
        </w:rPr>
      </w:pPr>
    </w:p>
    <w:p w:rsidR="00364CA3" w:rsidRPr="008F34F4" w:rsidRDefault="00364CA3" w:rsidP="00364CA3">
      <w:pPr>
        <w:pStyle w:val="Zkladntext"/>
        <w:ind w:left="450"/>
        <w:rPr>
          <w:lang w:val="sk-SK"/>
        </w:rPr>
      </w:pPr>
      <w:r w:rsidRPr="008F34F4">
        <w:rPr>
          <w:lang w:val="sk-SK"/>
        </w:rPr>
        <w:t xml:space="preserve">K 31.12. sa zmenila štruktúra súvahy a výkazu </w:t>
      </w:r>
      <w:proofErr w:type="spellStart"/>
      <w:r w:rsidRPr="008F34F4">
        <w:rPr>
          <w:lang w:val="sk-SK"/>
        </w:rPr>
        <w:t>ZaS</w:t>
      </w:r>
      <w:proofErr w:type="spellEnd"/>
      <w:r w:rsidRPr="008F34F4">
        <w:rPr>
          <w:lang w:val="sk-SK"/>
        </w:rPr>
        <w:t xml:space="preserve">. Zmena si vyžiadala aj preradenie položiek v súvahe a vo výkaze </w:t>
      </w:r>
      <w:proofErr w:type="spellStart"/>
      <w:r w:rsidRPr="008F34F4">
        <w:rPr>
          <w:lang w:val="sk-SK"/>
        </w:rPr>
        <w:t>ZaS</w:t>
      </w:r>
      <w:proofErr w:type="spellEnd"/>
      <w:r w:rsidRPr="008F34F4">
        <w:rPr>
          <w:lang w:val="sk-SK"/>
        </w:rPr>
        <w:t xml:space="preserve"> za predchádzajúce obdobie. Zmena nemala žiadny vplyv na hospodársky </w:t>
      </w:r>
      <w:proofErr w:type="spellStart"/>
      <w:r w:rsidRPr="008F34F4">
        <w:rPr>
          <w:lang w:val="sk-SK"/>
        </w:rPr>
        <w:t>výsladok</w:t>
      </w:r>
      <w:proofErr w:type="spellEnd"/>
      <w:r w:rsidRPr="008F34F4">
        <w:rPr>
          <w:lang w:val="sk-SK"/>
        </w:rPr>
        <w:t xml:space="preserve"> minulých rokov.</w:t>
      </w:r>
    </w:p>
    <w:p w:rsidR="00364CA3" w:rsidRPr="008F34F4" w:rsidRDefault="00364CA3" w:rsidP="00364CA3">
      <w:pPr>
        <w:pStyle w:val="Zkladntext"/>
        <w:ind w:left="450"/>
      </w:pPr>
    </w:p>
    <w:p w:rsidR="00364CA3" w:rsidRPr="008F34F4" w:rsidRDefault="00364CA3" w:rsidP="00364CA3">
      <w:pPr>
        <w:pStyle w:val="Zkladntext"/>
        <w:ind w:left="450"/>
        <w:rPr>
          <w:lang w:val="sk-SK"/>
        </w:rPr>
      </w:pPr>
      <w:r w:rsidRPr="008F34F4">
        <w:t xml:space="preserve">Účtovníctvo sa vedie na základe dodržania časovej a vecnej súvislosti nákladov a výnosov. Za základ sa berú všetky náklady a výnosy, ktoré sa vzťahujú na účtovné obdobie bez ohľadu na dátum ich platenia. </w:t>
      </w:r>
    </w:p>
    <w:p w:rsidR="00364CA3" w:rsidRPr="008F34F4" w:rsidRDefault="00364CA3" w:rsidP="00364CA3">
      <w:pPr>
        <w:pStyle w:val="Zkladntext"/>
        <w:ind w:left="450"/>
        <w:rPr>
          <w:lang w:val="sk-SK"/>
        </w:rPr>
      </w:pPr>
    </w:p>
    <w:p w:rsidR="00364CA3" w:rsidRPr="008F34F4" w:rsidRDefault="00364CA3" w:rsidP="00364CA3">
      <w:pPr>
        <w:pStyle w:val="Zkladntext"/>
        <w:ind w:left="450"/>
        <w:rPr>
          <w:lang w:val="sk-SK"/>
        </w:rPr>
      </w:pPr>
      <w:r w:rsidRPr="008F34F4">
        <w:rPr>
          <w:lang w:val="sk-SK"/>
        </w:rPr>
        <w:t>V účtovnom období  spoločnosť nevykonávala žiadne opravy významných chýb minulých účtovných období.</w:t>
      </w:r>
    </w:p>
    <w:p w:rsidR="00364CA3" w:rsidRPr="008F34F4" w:rsidRDefault="00364CA3" w:rsidP="00364CA3">
      <w:pPr>
        <w:pStyle w:val="Zkladntext"/>
        <w:ind w:left="450"/>
      </w:pPr>
    </w:p>
    <w:p w:rsidR="00364CA3" w:rsidRPr="008F34F4" w:rsidRDefault="00364CA3" w:rsidP="00364CA3">
      <w:pPr>
        <w:pStyle w:val="Zkladntext"/>
        <w:ind w:left="450"/>
      </w:pPr>
      <w:r w:rsidRPr="008F34F4">
        <w:t>Pri oceňovaní majetku a záväzkov sa uplatňuje zásada opatrnosti, t. j. berú sa za základ všetky riziká, straty a zníženia hodnoty, ktoré sa týkajú majetku a záväzkov a sú známe ku dňu, ku ktorému sa zostavuje účtovná závierka.</w:t>
      </w:r>
    </w:p>
    <w:p w:rsidR="00364CA3" w:rsidRPr="008F34F4" w:rsidRDefault="00364CA3" w:rsidP="00364CA3">
      <w:pPr>
        <w:pStyle w:val="Zkladntext"/>
        <w:ind w:left="450"/>
      </w:pPr>
    </w:p>
    <w:p w:rsidR="00364CA3" w:rsidRPr="008F34F4" w:rsidRDefault="00364CA3" w:rsidP="00364CA3">
      <w:pPr>
        <w:pStyle w:val="Zkladntext"/>
        <w:ind w:left="450"/>
      </w:pPr>
      <w:r w:rsidRPr="008F34F4">
        <w:t>Moment zaúčtovania výnosov. Výnosy sa účtujú pri splnení dodacích podmienok, nakoľko v tomto okamihu prechádzajú na odberateľa významné riziká a vlastnícke práva.</w:t>
      </w:r>
    </w:p>
    <w:p w:rsidR="00364CA3" w:rsidRPr="008F34F4" w:rsidRDefault="00364CA3" w:rsidP="00364CA3">
      <w:pPr>
        <w:pStyle w:val="Zkladntext"/>
        <w:ind w:left="450"/>
      </w:pPr>
    </w:p>
    <w:p w:rsidR="00364CA3" w:rsidRPr="008F34F4" w:rsidRDefault="00364CA3" w:rsidP="00364CA3">
      <w:pPr>
        <w:pStyle w:val="Zkladntext"/>
        <w:ind w:left="450"/>
      </w:pPr>
      <w:r w:rsidRPr="008F34F4">
        <w:t>Dlhodobé a krátkodobé pohľadávky, záväzky, úvery a pôžičky.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rsidR="00364CA3" w:rsidRPr="008F34F4" w:rsidRDefault="00364CA3" w:rsidP="00364CA3">
      <w:pPr>
        <w:pStyle w:val="Zkladntext"/>
        <w:ind w:left="450"/>
      </w:pPr>
    </w:p>
    <w:p w:rsidR="00364CA3" w:rsidRPr="008F34F4" w:rsidRDefault="00364CA3" w:rsidP="00364CA3">
      <w:pPr>
        <w:pStyle w:val="Zkladntext"/>
        <w:ind w:left="450"/>
      </w:pPr>
      <w:r w:rsidRPr="008F34F4">
        <w:t>Použitie odhadov. Zostavenie účtovnej závierky si vyžaduje, aby vedenie podniku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rsidR="00364CA3" w:rsidRPr="008F34F4" w:rsidRDefault="00364CA3" w:rsidP="00364CA3">
      <w:pPr>
        <w:pStyle w:val="Zkladntext"/>
        <w:ind w:left="450"/>
      </w:pPr>
    </w:p>
    <w:p w:rsidR="00364CA3" w:rsidRPr="008F34F4" w:rsidRDefault="00364CA3" w:rsidP="00364CA3">
      <w:pPr>
        <w:pStyle w:val="Pismenka"/>
        <w:tabs>
          <w:tab w:val="clear" w:pos="426"/>
          <w:tab w:val="num" w:pos="567"/>
        </w:tabs>
        <w:ind w:firstLine="66"/>
      </w:pPr>
      <w:r w:rsidRPr="008F34F4">
        <w:t xml:space="preserve">Spôsob ocenenia jednotlivých zložiek majetku a záväzkov </w:t>
      </w:r>
    </w:p>
    <w:p w:rsidR="00364CA3" w:rsidRPr="008F34F4" w:rsidRDefault="00364CA3" w:rsidP="00364CA3">
      <w:pPr>
        <w:pStyle w:val="Zkladntext"/>
        <w:ind w:left="450"/>
      </w:pPr>
    </w:p>
    <w:p w:rsidR="00364CA3" w:rsidRPr="008F34F4" w:rsidRDefault="00364CA3" w:rsidP="00364CA3">
      <w:pPr>
        <w:pStyle w:val="Zkladntext"/>
        <w:ind w:left="450"/>
      </w:pPr>
      <w:r w:rsidRPr="008F34F4">
        <w:t>Pri obstaraní majetku sa uplatňuje princíp obstarávacích cien (t. j. historických cien). Ocenenie jednotlivých položiek majetku a záväzkov je takéto:</w:t>
      </w:r>
    </w:p>
    <w:p w:rsidR="00364CA3" w:rsidRPr="008F34F4" w:rsidRDefault="00364CA3" w:rsidP="00364CA3">
      <w:pPr>
        <w:pStyle w:val="Zkladntext"/>
        <w:ind w:left="450"/>
      </w:pPr>
    </w:p>
    <w:p w:rsidR="00364CA3" w:rsidRPr="008F34F4" w:rsidRDefault="00364CA3" w:rsidP="00364CA3">
      <w:pPr>
        <w:pStyle w:val="Zkladntext"/>
        <w:numPr>
          <w:ilvl w:val="0"/>
          <w:numId w:val="7"/>
        </w:numPr>
      </w:pPr>
      <w:r w:rsidRPr="008F34F4">
        <w:t xml:space="preserve">dlhodobý hmotný a nehmotný majetok: </w:t>
      </w:r>
    </w:p>
    <w:p w:rsidR="00364CA3" w:rsidRPr="008F34F4" w:rsidRDefault="00364CA3" w:rsidP="00364CA3">
      <w:pPr>
        <w:pStyle w:val="Zkladntext"/>
      </w:pPr>
    </w:p>
    <w:p w:rsidR="00364CA3" w:rsidRPr="008F34F4" w:rsidRDefault="00364CA3" w:rsidP="00364CA3">
      <w:pPr>
        <w:pStyle w:val="Zkladntext"/>
      </w:pPr>
      <w:r w:rsidRPr="008F34F4">
        <w:t>Dlhodobý majetok  nakupovaný sa oceňuje obstarávacou cenou, ktorá zahrňuje cenu obstarania a náklady súvisiace s obstaraním (clo, prepravu, montáž, poistné a pod.). Súčasťou obstarávacej ceny nie sú úroky z cudzích zdrojov ani realizované kurzové rozdiely, ktoré vznikli do momentu uvedenia dlhodobého majetku do používania.</w:t>
      </w:r>
    </w:p>
    <w:p w:rsidR="00364CA3" w:rsidRPr="008F34F4" w:rsidRDefault="00364CA3" w:rsidP="00364CA3">
      <w:pPr>
        <w:pStyle w:val="Zkladntext"/>
      </w:pPr>
    </w:p>
    <w:p w:rsidR="00364CA3" w:rsidRPr="008F34F4" w:rsidRDefault="00364CA3" w:rsidP="00364CA3">
      <w:pPr>
        <w:pStyle w:val="Zkladntext"/>
        <w:rPr>
          <w:color w:val="FF0000"/>
        </w:rPr>
      </w:pPr>
      <w:r w:rsidRPr="008F34F4">
        <w:t>Odpisy dlhodobého nehmotného majetku vychádzajú z predpokladanej doby jeho používania a predpokladaného priebehu jeho opotrebenia. Odpisovať sa začína mesiacom uvedenia dlhodobého majetku do používania. Drobný dlhodobý nehmotný majetok, ktorého obstarávacia cena (resp. vlastné náklady) je 2</w:t>
      </w:r>
      <w:r w:rsidRPr="008F34F4">
        <w:rPr>
          <w:lang w:val="sk-SK"/>
        </w:rPr>
        <w:t xml:space="preserve"> </w:t>
      </w:r>
      <w:r w:rsidRPr="008F34F4">
        <w:t xml:space="preserve">400 EUR a nižšia, sa odpisuje do nákladov. </w:t>
      </w:r>
    </w:p>
    <w:p w:rsidR="00364CA3" w:rsidRPr="008F34F4" w:rsidRDefault="00364CA3" w:rsidP="00364CA3">
      <w:pPr>
        <w:pStyle w:val="Zkladntext"/>
      </w:pPr>
    </w:p>
    <w:p w:rsidR="00364CA3" w:rsidRPr="008F34F4" w:rsidRDefault="00364CA3" w:rsidP="00364CA3">
      <w:pPr>
        <w:pStyle w:val="Zkladntext"/>
      </w:pPr>
      <w:r w:rsidRPr="008F34F4">
        <w:t>Odpisy dlhodobého hmotného majetku sú stanovené vychádzajúc z predpokladanej doby jeho používania a predpokladaného priebehu jeho opotrebovania. Odpisovať sa začína mesiacom uvedenia dlhodobého majetku do používania. Drobný dlhodobý hmotný majetok, ktorého obstarávacia cena (resp. vlastné náklady) je 1</w:t>
      </w:r>
      <w:r w:rsidRPr="008F34F4">
        <w:rPr>
          <w:lang w:val="sk-SK"/>
        </w:rPr>
        <w:t xml:space="preserve"> </w:t>
      </w:r>
      <w:r w:rsidRPr="008F34F4">
        <w:t xml:space="preserve">700 EUR a nižšia, sa odpisuje do nákladov. </w:t>
      </w:r>
      <w:r w:rsidRPr="008F34F4">
        <w:rPr>
          <w:b/>
          <w:bCs/>
        </w:rPr>
        <w:t xml:space="preserve"> </w:t>
      </w:r>
    </w:p>
    <w:p w:rsidR="00364CA3" w:rsidRPr="008F34F4" w:rsidRDefault="00364CA3" w:rsidP="00364CA3">
      <w:pPr>
        <w:pStyle w:val="Zkladntext"/>
      </w:pPr>
    </w:p>
    <w:p w:rsidR="00364CA3" w:rsidRPr="008F34F4" w:rsidRDefault="00364CA3" w:rsidP="00364CA3">
      <w:pPr>
        <w:pStyle w:val="Zkladntext"/>
        <w:rPr>
          <w:lang w:val="sk-SK"/>
        </w:rPr>
      </w:pPr>
      <w:r w:rsidRPr="008F34F4">
        <w:t>Predpokladaná doba používania, metóda odpisovania a odpisová sadzba dlhodobého majetku zaradeného v roku  a skôr sú uvedené v nasledujúcej tabuľke:</w:t>
      </w:r>
      <w:r w:rsidRPr="008F34F4">
        <w:rPr>
          <w:lang w:val="sk-SK"/>
        </w:rPr>
        <w:t xml:space="preserve"> </w:t>
      </w:r>
    </w:p>
    <w:tbl>
      <w:tblPr>
        <w:tblW w:w="4750" w:type="pct"/>
        <w:tblInd w:w="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3506"/>
        <w:gridCol w:w="2253"/>
        <w:gridCol w:w="2108"/>
        <w:gridCol w:w="1908"/>
      </w:tblGrid>
      <w:tr w:rsidR="00364CA3" w:rsidRPr="008F34F4" w:rsidTr="00B413DB">
        <w:trPr>
          <w:trHeight w:val="443"/>
        </w:trPr>
        <w:tc>
          <w:tcPr>
            <w:tcW w:w="3543" w:type="dxa"/>
            <w:vMerge w:val="restart"/>
            <w:tcBorders>
              <w:top w:val="single" w:sz="12" w:space="0" w:color="auto"/>
              <w:left w:val="single" w:sz="12" w:space="0" w:color="auto"/>
              <w:bottom w:val="single" w:sz="12" w:space="0" w:color="auto"/>
              <w:right w:val="single" w:sz="12" w:space="0" w:color="auto"/>
            </w:tcBorders>
          </w:tcPr>
          <w:p w:rsidR="00364CA3" w:rsidRPr="008F34F4" w:rsidRDefault="00364CA3" w:rsidP="00B413DB">
            <w:pPr>
              <w:pStyle w:val="Tabulka"/>
            </w:pPr>
            <w:r w:rsidRPr="008F34F4">
              <w:br w:type="page"/>
            </w:r>
            <w:r w:rsidRPr="008F34F4">
              <w:br w:type="page"/>
            </w:r>
          </w:p>
        </w:tc>
        <w:tc>
          <w:tcPr>
            <w:tcW w:w="2268" w:type="dxa"/>
            <w:vMerge w:val="restart"/>
            <w:tcBorders>
              <w:top w:val="single" w:sz="1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rPr>
                <w:b/>
              </w:rPr>
            </w:pPr>
            <w:r w:rsidRPr="008F34F4">
              <w:rPr>
                <w:b/>
              </w:rPr>
              <w:t>Predpokladaná</w:t>
            </w:r>
          </w:p>
          <w:p w:rsidR="00364CA3" w:rsidRPr="008F34F4" w:rsidRDefault="00364CA3" w:rsidP="00B413DB">
            <w:pPr>
              <w:pStyle w:val="Tabulka"/>
              <w:jc w:val="center"/>
              <w:rPr>
                <w:b/>
              </w:rPr>
            </w:pPr>
            <w:r w:rsidRPr="008F34F4">
              <w:rPr>
                <w:b/>
              </w:rPr>
              <w:t>doba používania</w:t>
            </w:r>
          </w:p>
        </w:tc>
        <w:tc>
          <w:tcPr>
            <w:tcW w:w="2124" w:type="dxa"/>
            <w:vMerge w:val="restart"/>
            <w:tcBorders>
              <w:top w:val="single" w:sz="1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rPr>
                <w:b/>
              </w:rPr>
            </w:pPr>
            <w:r w:rsidRPr="008F34F4">
              <w:rPr>
                <w:b/>
              </w:rPr>
              <w:t>Metóda</w:t>
            </w:r>
          </w:p>
          <w:p w:rsidR="00364CA3" w:rsidRPr="008F34F4" w:rsidRDefault="00364CA3" w:rsidP="00B413DB">
            <w:pPr>
              <w:pStyle w:val="Tabulka"/>
              <w:jc w:val="center"/>
              <w:rPr>
                <w:b/>
              </w:rPr>
            </w:pPr>
            <w:r w:rsidRPr="008F34F4">
              <w:rPr>
                <w:b/>
              </w:rPr>
              <w:t>odpisovania</w:t>
            </w:r>
          </w:p>
        </w:tc>
        <w:tc>
          <w:tcPr>
            <w:tcW w:w="1925" w:type="dxa"/>
            <w:vMerge w:val="restart"/>
            <w:tcBorders>
              <w:top w:val="single" w:sz="1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rPr>
                <w:b/>
              </w:rPr>
            </w:pPr>
            <w:r w:rsidRPr="008F34F4">
              <w:rPr>
                <w:b/>
              </w:rPr>
              <w:t>Ročná odpisová</w:t>
            </w:r>
          </w:p>
          <w:p w:rsidR="00364CA3" w:rsidRPr="008F34F4" w:rsidRDefault="00364CA3" w:rsidP="00B413DB">
            <w:pPr>
              <w:pStyle w:val="Tabulka"/>
              <w:jc w:val="center"/>
              <w:rPr>
                <w:b/>
              </w:rPr>
            </w:pPr>
            <w:r w:rsidRPr="008F34F4">
              <w:rPr>
                <w:b/>
              </w:rPr>
              <w:t>sadzba v %</w:t>
            </w:r>
          </w:p>
        </w:tc>
      </w:tr>
      <w:tr w:rsidR="00364CA3" w:rsidRPr="008F34F4" w:rsidTr="00B413DB">
        <w:trPr>
          <w:trHeight w:val="225"/>
        </w:trPr>
        <w:tc>
          <w:tcPr>
            <w:tcW w:w="3543" w:type="dxa"/>
            <w:vMerge/>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pPr>
          </w:p>
        </w:tc>
        <w:tc>
          <w:tcPr>
            <w:tcW w:w="2268" w:type="dxa"/>
            <w:vMerge/>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pPr>
          </w:p>
        </w:tc>
        <w:tc>
          <w:tcPr>
            <w:tcW w:w="2124" w:type="dxa"/>
            <w:vMerge/>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pPr>
          </w:p>
        </w:tc>
        <w:tc>
          <w:tcPr>
            <w:tcW w:w="1925" w:type="dxa"/>
            <w:vMerge/>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pPr>
          </w:p>
        </w:tc>
      </w:tr>
      <w:tr w:rsidR="00364CA3" w:rsidRPr="008F34F4" w:rsidTr="00B413DB">
        <w:trPr>
          <w:trHeight w:val="250"/>
        </w:trPr>
        <w:tc>
          <w:tcPr>
            <w:tcW w:w="3543" w:type="dxa"/>
            <w:tcBorders>
              <w:top w:val="single" w:sz="12" w:space="0" w:color="auto"/>
              <w:left w:val="single" w:sz="12" w:space="0" w:color="auto"/>
              <w:bottom w:val="single" w:sz="2" w:space="0" w:color="auto"/>
              <w:right w:val="single" w:sz="12" w:space="0" w:color="auto"/>
            </w:tcBorders>
          </w:tcPr>
          <w:p w:rsidR="00364CA3" w:rsidRPr="008F34F4" w:rsidRDefault="00364CA3" w:rsidP="00B413DB">
            <w:pPr>
              <w:pStyle w:val="Tabulka"/>
            </w:pPr>
            <w:r w:rsidRPr="008F34F4">
              <w:t>Softvér</w:t>
            </w:r>
          </w:p>
        </w:tc>
        <w:tc>
          <w:tcPr>
            <w:tcW w:w="2268" w:type="dxa"/>
            <w:tcBorders>
              <w:top w:val="single" w:sz="12" w:space="0" w:color="auto"/>
              <w:left w:val="single" w:sz="12" w:space="0" w:color="auto"/>
              <w:bottom w:val="single" w:sz="2" w:space="0" w:color="auto"/>
              <w:right w:val="single" w:sz="12" w:space="0" w:color="auto"/>
            </w:tcBorders>
          </w:tcPr>
          <w:p w:rsidR="00364CA3" w:rsidRPr="008F34F4" w:rsidRDefault="00364CA3" w:rsidP="00B413DB">
            <w:pPr>
              <w:pStyle w:val="Tabulka"/>
              <w:jc w:val="center"/>
              <w:rPr>
                <w:lang w:val="en-US"/>
              </w:rPr>
            </w:pPr>
            <w:r w:rsidRPr="008F34F4">
              <w:rPr>
                <w:lang w:val="en-US"/>
              </w:rPr>
              <w:t>2</w:t>
            </w:r>
            <w:r w:rsidRPr="008F34F4">
              <w:t>-</w:t>
            </w:r>
            <w:r w:rsidRPr="008F34F4">
              <w:rPr>
                <w:lang w:val="en-US"/>
              </w:rPr>
              <w:t>4</w:t>
            </w:r>
          </w:p>
        </w:tc>
        <w:tc>
          <w:tcPr>
            <w:tcW w:w="2124" w:type="dxa"/>
            <w:tcBorders>
              <w:top w:val="single" w:sz="12" w:space="0" w:color="auto"/>
              <w:left w:val="single" w:sz="12" w:space="0" w:color="auto"/>
              <w:bottom w:val="single" w:sz="2" w:space="0" w:color="auto"/>
              <w:right w:val="single" w:sz="12" w:space="0" w:color="auto"/>
            </w:tcBorders>
          </w:tcPr>
          <w:p w:rsidR="00364CA3" w:rsidRPr="008F34F4" w:rsidRDefault="00364CA3" w:rsidP="00B413DB">
            <w:pPr>
              <w:pStyle w:val="Tabulka"/>
              <w:jc w:val="center"/>
            </w:pPr>
            <w:r w:rsidRPr="008F34F4">
              <w:t>Lineárna</w:t>
            </w:r>
          </w:p>
        </w:tc>
        <w:tc>
          <w:tcPr>
            <w:tcW w:w="1925" w:type="dxa"/>
            <w:tcBorders>
              <w:top w:val="single" w:sz="12" w:space="0" w:color="auto"/>
              <w:left w:val="single" w:sz="12" w:space="0" w:color="auto"/>
              <w:bottom w:val="single" w:sz="2" w:space="0" w:color="auto"/>
              <w:right w:val="single" w:sz="12" w:space="0" w:color="auto"/>
            </w:tcBorders>
          </w:tcPr>
          <w:p w:rsidR="00364CA3" w:rsidRPr="008F34F4" w:rsidRDefault="00364CA3" w:rsidP="00B413DB">
            <w:pPr>
              <w:pStyle w:val="Tabulka"/>
              <w:jc w:val="center"/>
            </w:pPr>
            <w:r w:rsidRPr="008F34F4">
              <w:t>50-25</w:t>
            </w:r>
          </w:p>
        </w:tc>
      </w:tr>
      <w:tr w:rsidR="00364CA3" w:rsidRPr="008F34F4" w:rsidTr="00B413DB">
        <w:trPr>
          <w:trHeight w:val="250"/>
        </w:trPr>
        <w:tc>
          <w:tcPr>
            <w:tcW w:w="3543"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pStyle w:val="Tabulka"/>
            </w:pPr>
            <w:r w:rsidRPr="008F34F4">
              <w:t>Stroje, prístroje a zariadenia</w:t>
            </w:r>
          </w:p>
        </w:tc>
        <w:tc>
          <w:tcPr>
            <w:tcW w:w="2268"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pStyle w:val="Tabulka"/>
              <w:jc w:val="center"/>
              <w:rPr>
                <w:lang w:val="en-US"/>
              </w:rPr>
            </w:pPr>
            <w:r w:rsidRPr="008F34F4">
              <w:rPr>
                <w:lang w:val="en-US"/>
              </w:rPr>
              <w:t>4 - 6</w:t>
            </w:r>
          </w:p>
        </w:tc>
        <w:tc>
          <w:tcPr>
            <w:tcW w:w="2124"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jc w:val="center"/>
              <w:rPr>
                <w:sz w:val="18"/>
                <w:szCs w:val="18"/>
              </w:rPr>
            </w:pPr>
            <w:r w:rsidRPr="008F34F4">
              <w:rPr>
                <w:sz w:val="18"/>
                <w:szCs w:val="18"/>
              </w:rPr>
              <w:t>Lineárna</w:t>
            </w:r>
          </w:p>
        </w:tc>
        <w:tc>
          <w:tcPr>
            <w:tcW w:w="1925"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jc w:val="center"/>
              <w:rPr>
                <w:sz w:val="18"/>
                <w:szCs w:val="18"/>
              </w:rPr>
            </w:pPr>
            <w:r w:rsidRPr="008F34F4">
              <w:rPr>
                <w:sz w:val="18"/>
                <w:szCs w:val="18"/>
              </w:rPr>
              <w:t>16,7</w:t>
            </w:r>
          </w:p>
        </w:tc>
      </w:tr>
      <w:tr w:rsidR="00364CA3" w:rsidRPr="008F34F4" w:rsidTr="00B413DB">
        <w:trPr>
          <w:trHeight w:val="250"/>
        </w:trPr>
        <w:tc>
          <w:tcPr>
            <w:tcW w:w="3543"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pStyle w:val="Tabulka"/>
            </w:pPr>
            <w:r w:rsidRPr="008F34F4">
              <w:t>Budovy, haly, stavby</w:t>
            </w:r>
          </w:p>
        </w:tc>
        <w:tc>
          <w:tcPr>
            <w:tcW w:w="2268"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pStyle w:val="Tabulka"/>
              <w:jc w:val="center"/>
              <w:rPr>
                <w:lang w:val="en-US"/>
              </w:rPr>
            </w:pPr>
            <w:r w:rsidRPr="008F34F4">
              <w:rPr>
                <w:lang w:val="en-US"/>
              </w:rPr>
              <w:t>50</w:t>
            </w:r>
          </w:p>
        </w:tc>
        <w:tc>
          <w:tcPr>
            <w:tcW w:w="2124"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jc w:val="center"/>
              <w:rPr>
                <w:sz w:val="18"/>
                <w:szCs w:val="18"/>
              </w:rPr>
            </w:pPr>
            <w:r w:rsidRPr="008F34F4">
              <w:rPr>
                <w:sz w:val="18"/>
                <w:szCs w:val="18"/>
              </w:rPr>
              <w:t>Lineárna</w:t>
            </w:r>
          </w:p>
        </w:tc>
        <w:tc>
          <w:tcPr>
            <w:tcW w:w="1925"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jc w:val="center"/>
              <w:rPr>
                <w:sz w:val="18"/>
                <w:szCs w:val="18"/>
              </w:rPr>
            </w:pPr>
            <w:r w:rsidRPr="008F34F4">
              <w:rPr>
                <w:sz w:val="18"/>
                <w:szCs w:val="18"/>
              </w:rPr>
              <w:t>2</w:t>
            </w:r>
          </w:p>
        </w:tc>
      </w:tr>
      <w:tr w:rsidR="00364CA3" w:rsidRPr="008F34F4" w:rsidTr="00B413DB">
        <w:trPr>
          <w:trHeight w:val="250"/>
        </w:trPr>
        <w:tc>
          <w:tcPr>
            <w:tcW w:w="3543" w:type="dxa"/>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pPr>
            <w:r w:rsidRPr="008F34F4">
              <w:t>Drobný dlhodobý hmotný majetok</w:t>
            </w:r>
          </w:p>
        </w:tc>
        <w:tc>
          <w:tcPr>
            <w:tcW w:w="2268" w:type="dxa"/>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rPr>
                <w:lang w:val="en-US"/>
              </w:rPr>
            </w:pPr>
            <w:proofErr w:type="spellStart"/>
            <w:r w:rsidRPr="008F34F4">
              <w:rPr>
                <w:lang w:val="en-US"/>
              </w:rPr>
              <w:t>Rôzna</w:t>
            </w:r>
            <w:proofErr w:type="spellEnd"/>
          </w:p>
        </w:tc>
        <w:tc>
          <w:tcPr>
            <w:tcW w:w="2124" w:type="dxa"/>
            <w:tcBorders>
              <w:top w:val="single" w:sz="2" w:space="0" w:color="auto"/>
              <w:left w:val="single" w:sz="12" w:space="0" w:color="auto"/>
              <w:bottom w:val="single" w:sz="12" w:space="0" w:color="auto"/>
              <w:right w:val="single" w:sz="12" w:space="0" w:color="auto"/>
            </w:tcBorders>
          </w:tcPr>
          <w:p w:rsidR="00364CA3" w:rsidRPr="008F34F4" w:rsidRDefault="00364CA3" w:rsidP="00B413DB">
            <w:pPr>
              <w:jc w:val="center"/>
              <w:rPr>
                <w:sz w:val="18"/>
                <w:szCs w:val="18"/>
              </w:rPr>
            </w:pPr>
            <w:proofErr w:type="spellStart"/>
            <w:r w:rsidRPr="008F34F4">
              <w:rPr>
                <w:sz w:val="18"/>
                <w:szCs w:val="18"/>
              </w:rPr>
              <w:t>Jednorázový</w:t>
            </w:r>
            <w:proofErr w:type="spellEnd"/>
            <w:r w:rsidRPr="008F34F4">
              <w:rPr>
                <w:sz w:val="18"/>
                <w:szCs w:val="18"/>
              </w:rPr>
              <w:t xml:space="preserve"> odpis</w:t>
            </w:r>
          </w:p>
        </w:tc>
        <w:tc>
          <w:tcPr>
            <w:tcW w:w="1925" w:type="dxa"/>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pPr>
            <w:r w:rsidRPr="008F34F4">
              <w:t>100</w:t>
            </w:r>
          </w:p>
        </w:tc>
      </w:tr>
    </w:tbl>
    <w:p w:rsidR="00364CA3" w:rsidRPr="008F34F4" w:rsidRDefault="00364CA3" w:rsidP="00364CA3">
      <w:pPr>
        <w:pStyle w:val="Zkladntext"/>
      </w:pPr>
    </w:p>
    <w:p w:rsidR="00364CA3" w:rsidRPr="008F34F4" w:rsidRDefault="00364CA3" w:rsidP="00364CA3">
      <w:pPr>
        <w:pStyle w:val="Pismenka"/>
        <w:numPr>
          <w:ilvl w:val="0"/>
          <w:numId w:val="0"/>
        </w:numPr>
        <w:ind w:left="426" w:hanging="426"/>
        <w:rPr>
          <w:b w:val="0"/>
          <w:bCs w:val="0"/>
          <w:lang w:val="sk-SK"/>
        </w:rPr>
      </w:pPr>
      <w:r w:rsidRPr="008F34F4">
        <w:rPr>
          <w:b w:val="0"/>
          <w:bCs w:val="0"/>
        </w:rPr>
        <w:t xml:space="preserve">         Ročný účtovný odpis hmotného majetku sa odlišuje od daňového podľa počtu mesiacov od zaradenia do konca roka.</w:t>
      </w:r>
    </w:p>
    <w:p w:rsidR="00364CA3" w:rsidRPr="008F34F4" w:rsidRDefault="00364CA3" w:rsidP="00364CA3">
      <w:pPr>
        <w:pStyle w:val="Pismenka"/>
        <w:numPr>
          <w:ilvl w:val="0"/>
          <w:numId w:val="0"/>
        </w:numPr>
        <w:ind w:left="426" w:hanging="426"/>
        <w:rPr>
          <w:b w:val="0"/>
          <w:bCs w:val="0"/>
          <w:lang w:val="sk-SK"/>
        </w:rPr>
      </w:pPr>
    </w:p>
    <w:p w:rsidR="00364CA3" w:rsidRPr="008F34F4" w:rsidRDefault="00364CA3" w:rsidP="00364CA3">
      <w:pPr>
        <w:pStyle w:val="Pismenka"/>
        <w:numPr>
          <w:ilvl w:val="0"/>
          <w:numId w:val="0"/>
        </w:numPr>
        <w:ind w:left="426"/>
        <w:rPr>
          <w:b w:val="0"/>
          <w:bCs w:val="0"/>
          <w:lang w:val="sk-SK"/>
        </w:rPr>
      </w:pPr>
      <w:r w:rsidRPr="008F34F4">
        <w:rPr>
          <w:b w:val="0"/>
          <w:bCs w:val="0"/>
          <w:lang w:val="sk-SK"/>
        </w:rPr>
        <w:t>1.a. Dlhodobý finančný majetok</w:t>
      </w:r>
      <w:r w:rsidRPr="008F34F4">
        <w:rPr>
          <w:b w:val="0"/>
          <w:bCs w:val="0"/>
          <w:lang w:val="sk-SK"/>
        </w:rPr>
        <w:tab/>
      </w:r>
    </w:p>
    <w:p w:rsidR="00364CA3" w:rsidRPr="008F34F4" w:rsidRDefault="00364CA3" w:rsidP="00364CA3">
      <w:pPr>
        <w:pStyle w:val="Pismenka"/>
        <w:numPr>
          <w:ilvl w:val="0"/>
          <w:numId w:val="0"/>
        </w:numPr>
        <w:ind w:left="426"/>
        <w:rPr>
          <w:b w:val="0"/>
          <w:bCs w:val="0"/>
          <w:lang w:val="sk-SK"/>
        </w:rPr>
      </w:pPr>
    </w:p>
    <w:p w:rsidR="00364CA3" w:rsidRPr="008F34F4" w:rsidRDefault="00364CA3" w:rsidP="00364CA3">
      <w:pPr>
        <w:pStyle w:val="Pismenka"/>
        <w:numPr>
          <w:ilvl w:val="0"/>
          <w:numId w:val="0"/>
        </w:numPr>
        <w:ind w:left="426"/>
        <w:rPr>
          <w:b w:val="0"/>
          <w:bCs w:val="0"/>
          <w:lang w:val="sk-SK"/>
        </w:rPr>
      </w:pPr>
      <w:r w:rsidRPr="008F34F4">
        <w:rPr>
          <w:b w:val="0"/>
          <w:bCs w:val="0"/>
          <w:lang w:val="sk-SK"/>
        </w:rPr>
        <w:t>Dlhodobé cenné papiere a podiely sa oceňujú obstarávacou cenou pri obstaraní za odplatu.</w:t>
      </w:r>
    </w:p>
    <w:p w:rsidR="00364CA3" w:rsidRPr="008F34F4" w:rsidRDefault="00364CA3" w:rsidP="00364CA3">
      <w:pPr>
        <w:pStyle w:val="Pismenka"/>
        <w:numPr>
          <w:ilvl w:val="0"/>
          <w:numId w:val="0"/>
        </w:numPr>
        <w:ind w:left="426" w:hanging="426"/>
        <w:rPr>
          <w:b w:val="0"/>
          <w:bCs w:val="0"/>
          <w:lang w:val="sk-SK"/>
        </w:rPr>
      </w:pPr>
    </w:p>
    <w:p w:rsidR="00364CA3" w:rsidRPr="008F34F4" w:rsidRDefault="00364CA3" w:rsidP="00364CA3">
      <w:pPr>
        <w:pStyle w:val="Zkladntext"/>
        <w:numPr>
          <w:ilvl w:val="0"/>
          <w:numId w:val="7"/>
        </w:numPr>
      </w:pPr>
      <w:r w:rsidRPr="008F34F4">
        <w:t>zásoby:</w:t>
      </w:r>
    </w:p>
    <w:p w:rsidR="00364CA3" w:rsidRPr="008F34F4" w:rsidRDefault="00364CA3" w:rsidP="00364CA3">
      <w:pPr>
        <w:pStyle w:val="Zkladntext"/>
        <w:ind w:left="450"/>
      </w:pPr>
    </w:p>
    <w:p w:rsidR="00364CA3" w:rsidRPr="008F34F4" w:rsidRDefault="00364CA3" w:rsidP="00364CA3">
      <w:pPr>
        <w:pStyle w:val="Zkladntext"/>
        <w:ind w:left="450"/>
        <w:rPr>
          <w:lang w:val="sk-SK"/>
        </w:rPr>
      </w:pPr>
      <w:r w:rsidRPr="008F34F4">
        <w:t xml:space="preserve">Zásoby nakupované sa oceňujú obstarávacou cenou, ktorá zahrňuje cenu obstarania a náklady súvisiace s obstaraním (clo, prepravu, poistné, provízie, skonto a pod.). Nakupované zásoby sú oceňované metódou A účtovania zásob. Toto ocenenie sa upravuje o zníženie hodnoty zásob. </w:t>
      </w:r>
      <w:r w:rsidRPr="008F34F4">
        <w:rPr>
          <w:lang w:val="sk-SK"/>
        </w:rPr>
        <w:t xml:space="preserve">Úbytok zásob sa oceňuje priemernými cenami. </w:t>
      </w:r>
    </w:p>
    <w:p w:rsidR="00364CA3" w:rsidRPr="008F34F4" w:rsidRDefault="00364CA3" w:rsidP="00364CA3">
      <w:pPr>
        <w:pStyle w:val="Zkladntext"/>
        <w:ind w:left="450"/>
        <w:rPr>
          <w:lang w:val="sk-SK"/>
        </w:rPr>
      </w:pPr>
    </w:p>
    <w:p w:rsidR="00364CA3" w:rsidRPr="008F34F4" w:rsidRDefault="00364CA3" w:rsidP="00364CA3">
      <w:pPr>
        <w:pStyle w:val="Zkladntext"/>
      </w:pPr>
      <w:r w:rsidRPr="008F34F4">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64CA3" w:rsidRPr="008F34F4" w:rsidRDefault="00364CA3" w:rsidP="00364CA3">
      <w:pPr>
        <w:pStyle w:val="Zkladntext"/>
      </w:pPr>
    </w:p>
    <w:p w:rsidR="00364CA3" w:rsidRPr="008F34F4" w:rsidRDefault="00364CA3" w:rsidP="00364CA3">
      <w:pPr>
        <w:pStyle w:val="Zkladntext"/>
      </w:pPr>
      <w:r w:rsidRPr="008F34F4">
        <w:t xml:space="preserve">Čistá realizačná hodnota je predpokladaná predajná cena znížená o predpokladané náklady na ich dokončenie a o predpokladané náklady súvisiace s ich predajom.  </w:t>
      </w:r>
    </w:p>
    <w:p w:rsidR="00364CA3" w:rsidRPr="008F34F4" w:rsidRDefault="00364CA3" w:rsidP="00364CA3">
      <w:pPr>
        <w:pStyle w:val="Zkladntext"/>
      </w:pPr>
    </w:p>
    <w:p w:rsidR="00364CA3" w:rsidRPr="008F34F4" w:rsidRDefault="00364CA3" w:rsidP="00364CA3">
      <w:pPr>
        <w:pStyle w:val="Zkladntext"/>
      </w:pPr>
      <w:r w:rsidRPr="008F34F4">
        <w:t>Zníženie hodnoty zásob sa upravuje vytvorením opravnej položky.</w:t>
      </w:r>
    </w:p>
    <w:p w:rsidR="00364CA3" w:rsidRPr="008F34F4" w:rsidRDefault="00364CA3" w:rsidP="00364CA3">
      <w:pPr>
        <w:pStyle w:val="Zkladntext"/>
        <w:ind w:left="450"/>
        <w:rPr>
          <w:lang w:val="sk-SK"/>
        </w:rPr>
      </w:pPr>
    </w:p>
    <w:p w:rsidR="00364CA3" w:rsidRPr="008F34F4" w:rsidRDefault="00364CA3" w:rsidP="00364CA3">
      <w:pPr>
        <w:pStyle w:val="Pismenka"/>
        <w:numPr>
          <w:ilvl w:val="0"/>
          <w:numId w:val="0"/>
        </w:numPr>
        <w:tabs>
          <w:tab w:val="left" w:pos="720"/>
        </w:tabs>
        <w:rPr>
          <w:b w:val="0"/>
        </w:rPr>
      </w:pPr>
    </w:p>
    <w:p w:rsidR="00364CA3" w:rsidRPr="008F34F4" w:rsidRDefault="00364CA3" w:rsidP="00364CA3">
      <w:pPr>
        <w:pStyle w:val="Zkladntext"/>
        <w:numPr>
          <w:ilvl w:val="0"/>
          <w:numId w:val="7"/>
        </w:numPr>
      </w:pPr>
      <w:r w:rsidRPr="008F34F4">
        <w:t>pohľadávky:</w:t>
      </w:r>
    </w:p>
    <w:p w:rsidR="00364CA3" w:rsidRPr="008F34F4" w:rsidRDefault="00364CA3" w:rsidP="00364CA3">
      <w:pPr>
        <w:pStyle w:val="Zkladntext"/>
      </w:pPr>
    </w:p>
    <w:p w:rsidR="00364CA3" w:rsidRPr="008F34F4" w:rsidRDefault="00364CA3" w:rsidP="00364CA3">
      <w:pPr>
        <w:pStyle w:val="Zkladntext"/>
      </w:pPr>
      <w:r w:rsidRPr="008F34F4">
        <w:t>Pohľadávky sa pri ich vzniku oceňujú ich menovitou hodnotou. Toto ocenenie sa znižuje o pochybné a nevymožiteľné pohľadávky.</w:t>
      </w:r>
    </w:p>
    <w:p w:rsidR="00364CA3" w:rsidRPr="008F34F4" w:rsidRDefault="00364CA3" w:rsidP="00364CA3">
      <w:pPr>
        <w:pStyle w:val="Zkladntext"/>
        <w:ind w:left="450"/>
      </w:pPr>
    </w:p>
    <w:p w:rsidR="00364CA3" w:rsidRPr="008F34F4" w:rsidRDefault="00364CA3" w:rsidP="00364CA3">
      <w:pPr>
        <w:pStyle w:val="Zkladntext"/>
        <w:numPr>
          <w:ilvl w:val="0"/>
          <w:numId w:val="7"/>
        </w:numPr>
      </w:pPr>
      <w:r w:rsidRPr="008F34F4">
        <w:t>peňažné prostriedky a ceniny:</w:t>
      </w:r>
    </w:p>
    <w:p w:rsidR="00364CA3" w:rsidRPr="008F34F4" w:rsidRDefault="00364CA3" w:rsidP="00364CA3">
      <w:pPr>
        <w:pStyle w:val="Zkladntext"/>
        <w:ind w:left="450"/>
      </w:pPr>
    </w:p>
    <w:p w:rsidR="00364CA3" w:rsidRPr="008F34F4" w:rsidRDefault="00364CA3" w:rsidP="00364CA3">
      <w:pPr>
        <w:pStyle w:val="Zkladntext"/>
        <w:ind w:left="450"/>
      </w:pPr>
      <w:r w:rsidRPr="008F34F4">
        <w:t>Peňažné prostriedky a ceniny sa oceňujú ich menovitou hodnotou</w:t>
      </w:r>
    </w:p>
    <w:p w:rsidR="00364CA3" w:rsidRPr="008F34F4" w:rsidRDefault="00364CA3" w:rsidP="00364CA3">
      <w:pPr>
        <w:pStyle w:val="Zkladntext"/>
        <w:ind w:left="450"/>
      </w:pPr>
    </w:p>
    <w:p w:rsidR="00364CA3" w:rsidRPr="008F34F4" w:rsidRDefault="00364CA3" w:rsidP="00364CA3">
      <w:pPr>
        <w:pStyle w:val="Zkladntext"/>
        <w:numPr>
          <w:ilvl w:val="0"/>
          <w:numId w:val="7"/>
        </w:numPr>
      </w:pPr>
      <w:r w:rsidRPr="008F34F4">
        <w:t>časové rozlíšenie na strane aktív súvahy – očakávanou menovitou hodnotou:</w:t>
      </w:r>
    </w:p>
    <w:p w:rsidR="00364CA3" w:rsidRPr="008F34F4" w:rsidRDefault="00364CA3" w:rsidP="00364CA3">
      <w:pPr>
        <w:pStyle w:val="Zkladntext"/>
        <w:ind w:left="450"/>
      </w:pPr>
      <w:r w:rsidRPr="008F34F4">
        <w:t xml:space="preserve"> </w:t>
      </w:r>
    </w:p>
    <w:p w:rsidR="00364CA3" w:rsidRPr="008F34F4" w:rsidRDefault="00364CA3" w:rsidP="00364CA3">
      <w:pPr>
        <w:pStyle w:val="Zkladntext"/>
        <w:ind w:left="425"/>
      </w:pPr>
      <w:r w:rsidRPr="008F34F4">
        <w:t>Náklady budúcich období a príjmy budúcich období sa vykazujú vo výške, ktorá je potrebná na dodržanie zásady vecnej a časovej súvislosti s účtovným obdobím.</w:t>
      </w:r>
    </w:p>
    <w:p w:rsidR="00364CA3" w:rsidRPr="008F34F4" w:rsidRDefault="00364CA3" w:rsidP="00364CA3">
      <w:pPr>
        <w:pStyle w:val="Zkladntext"/>
        <w:ind w:left="0"/>
      </w:pPr>
    </w:p>
    <w:p w:rsidR="00364CA3" w:rsidRPr="008F34F4" w:rsidRDefault="00364CA3" w:rsidP="00364CA3">
      <w:pPr>
        <w:pStyle w:val="Zkladntext"/>
        <w:numPr>
          <w:ilvl w:val="0"/>
          <w:numId w:val="7"/>
        </w:numPr>
      </w:pPr>
      <w:r w:rsidRPr="008F34F4">
        <w:t>záväzky:</w:t>
      </w:r>
    </w:p>
    <w:p w:rsidR="00364CA3" w:rsidRPr="008F34F4" w:rsidRDefault="00364CA3" w:rsidP="00364CA3">
      <w:pPr>
        <w:pStyle w:val="Zkladntext"/>
        <w:ind w:left="450"/>
      </w:pPr>
    </w:p>
    <w:p w:rsidR="00364CA3" w:rsidRPr="008F34F4" w:rsidRDefault="00364CA3" w:rsidP="00364CA3">
      <w:pPr>
        <w:pStyle w:val="Zkladntext"/>
        <w:ind w:left="450"/>
        <w:rPr>
          <w:lang w:val="sk-SK"/>
        </w:rPr>
      </w:pPr>
      <w:r w:rsidRPr="008F34F4">
        <w:t>Záväzky pri ich vzniku sa oceňujú menovitou hodnotou</w:t>
      </w:r>
      <w:r w:rsidRPr="008F34F4">
        <w:rPr>
          <w:lang w:val="sk-SK"/>
        </w:rPr>
        <w:t>.</w:t>
      </w:r>
    </w:p>
    <w:p w:rsidR="00364CA3" w:rsidRPr="008F34F4" w:rsidRDefault="00364CA3" w:rsidP="00364CA3">
      <w:pPr>
        <w:pStyle w:val="Zkladntext"/>
        <w:ind w:left="450"/>
      </w:pPr>
    </w:p>
    <w:p w:rsidR="00364CA3" w:rsidRPr="008F34F4" w:rsidRDefault="00364CA3" w:rsidP="00364CA3">
      <w:pPr>
        <w:pStyle w:val="Zkladntext"/>
        <w:numPr>
          <w:ilvl w:val="0"/>
          <w:numId w:val="7"/>
        </w:numPr>
      </w:pPr>
      <w:r w:rsidRPr="008F34F4">
        <w:t>rezervy:</w:t>
      </w:r>
    </w:p>
    <w:p w:rsidR="00364CA3" w:rsidRPr="008F34F4" w:rsidRDefault="00364CA3" w:rsidP="00364CA3">
      <w:pPr>
        <w:pStyle w:val="Zkladntext"/>
        <w:ind w:left="450"/>
      </w:pPr>
    </w:p>
    <w:p w:rsidR="00364CA3" w:rsidRPr="008F34F4" w:rsidRDefault="00364CA3" w:rsidP="00364CA3">
      <w:pPr>
        <w:pStyle w:val="Zkladntext"/>
        <w:rPr>
          <w:lang w:val="sk-SK"/>
        </w:rPr>
      </w:pPr>
      <w:r w:rsidRPr="008F34F4">
        <w:t xml:space="preserve">Rezervy sú záväzky s neurčitým časovým vymedzením alebo výškou, tvoria sa na krytie známych rizík alebo strát z podnikania. Oceňujú sa v očakávanej výške záväzku. Ku dňu účtovnej závierky sa posudzuje ich výška a opodstatnenosť. </w:t>
      </w:r>
    </w:p>
    <w:p w:rsidR="00364CA3" w:rsidRPr="008F34F4" w:rsidRDefault="00364CA3" w:rsidP="00364CA3">
      <w:pPr>
        <w:pStyle w:val="Zkladntext"/>
        <w:ind w:left="0"/>
        <w:rPr>
          <w:lang w:val="sk-SK"/>
        </w:rPr>
      </w:pPr>
    </w:p>
    <w:p w:rsidR="00364CA3" w:rsidRPr="008F34F4" w:rsidRDefault="00364CA3" w:rsidP="00364CA3">
      <w:pPr>
        <w:pStyle w:val="Zkladntext"/>
        <w:numPr>
          <w:ilvl w:val="0"/>
          <w:numId w:val="7"/>
        </w:numPr>
      </w:pPr>
      <w:r w:rsidRPr="008F34F4">
        <w:t xml:space="preserve">časové rozlíšenie na strane pasív súvahy: </w:t>
      </w:r>
    </w:p>
    <w:p w:rsidR="00364CA3" w:rsidRPr="008F34F4" w:rsidRDefault="00364CA3" w:rsidP="00364CA3">
      <w:pPr>
        <w:pStyle w:val="Zkladntext"/>
        <w:ind w:left="450"/>
      </w:pPr>
    </w:p>
    <w:p w:rsidR="00364CA3" w:rsidRPr="008F34F4" w:rsidRDefault="00364CA3" w:rsidP="00364CA3">
      <w:pPr>
        <w:pStyle w:val="Zkladntext"/>
      </w:pPr>
      <w:r w:rsidRPr="008F34F4">
        <w:t>Výdavky budúcich období a výnosy budúcich období sa vykazujú vo výške, ktorá je potrebná na dodržanie zásady vecnej a časovej súvislosti s účtovným obdobím.</w:t>
      </w:r>
    </w:p>
    <w:p w:rsidR="00364CA3" w:rsidRPr="008F34F4" w:rsidRDefault="00364CA3" w:rsidP="00364CA3">
      <w:pPr>
        <w:pStyle w:val="Zkladntext"/>
        <w:ind w:left="450"/>
      </w:pPr>
    </w:p>
    <w:p w:rsidR="00364CA3" w:rsidRPr="008F34F4" w:rsidRDefault="00364CA3" w:rsidP="00364CA3">
      <w:pPr>
        <w:pStyle w:val="Zkladntext"/>
        <w:numPr>
          <w:ilvl w:val="0"/>
          <w:numId w:val="7"/>
        </w:numPr>
        <w:rPr>
          <w:lang w:val="sk-SK"/>
        </w:rPr>
      </w:pPr>
      <w:r w:rsidRPr="008F34F4">
        <w:t>prenajatý majetok a majetok obstaraný na základe zmluvy o kúpe prenajatej veci:</w:t>
      </w:r>
      <w:r w:rsidRPr="008F34F4">
        <w:rPr>
          <w:lang w:val="sk-SK"/>
        </w:rPr>
        <w:t xml:space="preserve"> </w:t>
      </w:r>
    </w:p>
    <w:p w:rsidR="00364CA3" w:rsidRPr="008F34F4" w:rsidRDefault="00364CA3" w:rsidP="00364CA3">
      <w:pPr>
        <w:pStyle w:val="Zkladntext"/>
        <w:ind w:left="450"/>
        <w:rPr>
          <w:lang w:val="sk-SK"/>
        </w:rPr>
      </w:pPr>
    </w:p>
    <w:p w:rsidR="00364CA3" w:rsidRPr="008F34F4" w:rsidRDefault="00364CA3" w:rsidP="00364CA3">
      <w:pPr>
        <w:pStyle w:val="Zkladntext"/>
      </w:pPr>
      <w:r w:rsidRPr="008F34F4">
        <w:t>Finančný prenájom (s kúpnou opciou; bez kúpnej opcie je považovaný za operatívny prenájom). Majetok prenajatý na základe zmluvy uzatvorenej do 31. decembra 2003 vykazuje ako svoj majetok jeho vlastník, nie nájomca</w:t>
      </w:r>
      <w:r w:rsidRPr="008F34F4">
        <w:rPr>
          <w:lang w:val="en-US"/>
        </w:rPr>
        <w:t>.</w:t>
      </w:r>
      <w:r w:rsidRPr="008F34F4">
        <w:t xml:space="preserve"> Majetok prenajatý na základe zmluvy uzatvorenej 1. januára 2004 a neskôr vykazuje ako svoj majetok jeho nájomca, nie vlastník.</w:t>
      </w:r>
    </w:p>
    <w:p w:rsidR="00364CA3" w:rsidRPr="008F34F4" w:rsidRDefault="00364CA3" w:rsidP="00364CA3">
      <w:pPr>
        <w:pStyle w:val="Zkladntext"/>
        <w:ind w:left="450"/>
      </w:pPr>
    </w:p>
    <w:p w:rsidR="00364CA3" w:rsidRPr="008F34F4" w:rsidRDefault="00364CA3" w:rsidP="00364CA3">
      <w:pPr>
        <w:pStyle w:val="Zkladntext"/>
      </w:pPr>
      <w:r w:rsidRPr="008F34F4">
        <w:t xml:space="preserve">Operatívny lízing: Majetok prenajatý na </w:t>
      </w:r>
      <w:r w:rsidRPr="008F34F4">
        <w:rPr>
          <w:color w:val="000000"/>
        </w:rPr>
        <w:t xml:space="preserve">základe zmluvy </w:t>
      </w:r>
      <w:r w:rsidRPr="008F34F4">
        <w:t>operatívneho lízingu vykazuje ako svoj majetok jeho vlastník, nie nájomca.</w:t>
      </w:r>
    </w:p>
    <w:p w:rsidR="00364CA3" w:rsidRPr="008F34F4" w:rsidRDefault="00364CA3" w:rsidP="00364CA3">
      <w:pPr>
        <w:pStyle w:val="Zkladntext"/>
      </w:pPr>
    </w:p>
    <w:p w:rsidR="00364CA3" w:rsidRPr="008F34F4" w:rsidRDefault="00364CA3" w:rsidP="00364CA3">
      <w:pPr>
        <w:pStyle w:val="Zkladntext"/>
        <w:numPr>
          <w:ilvl w:val="0"/>
          <w:numId w:val="7"/>
        </w:numPr>
        <w:rPr>
          <w:lang w:val="sk-SK"/>
        </w:rPr>
      </w:pPr>
      <w:r w:rsidRPr="008F34F4">
        <w:t>daň z príjmov splatná</w:t>
      </w:r>
      <w:r w:rsidRPr="008F34F4">
        <w:rPr>
          <w:lang w:val="sk-SK"/>
        </w:rPr>
        <w:t>:</w:t>
      </w:r>
    </w:p>
    <w:p w:rsidR="00364CA3" w:rsidRPr="008F34F4" w:rsidRDefault="00364CA3" w:rsidP="00364CA3">
      <w:pPr>
        <w:pStyle w:val="Zkladntext"/>
        <w:ind w:left="450"/>
        <w:rPr>
          <w:lang w:val="sk-SK"/>
        </w:rPr>
      </w:pPr>
      <w:r w:rsidRPr="008F34F4">
        <w:rPr>
          <w:lang w:val="sk-SK"/>
        </w:rPr>
        <w:t>P</w:t>
      </w:r>
      <w:proofErr w:type="spellStart"/>
      <w:r w:rsidRPr="008F34F4">
        <w:t>odľa</w:t>
      </w:r>
      <w:proofErr w:type="spellEnd"/>
      <w:r w:rsidRPr="008F34F4">
        <w:t xml:space="preserve"> slovenského zákona o daniach z príjmov sa splatné dane z príjmov určujú z účtovného zisku pri sadzbe </w:t>
      </w:r>
      <w:r w:rsidRPr="008F34F4">
        <w:rPr>
          <w:lang w:val="sk-SK"/>
        </w:rPr>
        <w:t>22</w:t>
      </w:r>
      <w:r w:rsidRPr="008F34F4">
        <w:t xml:space="preserve"> %, po úpravách o niektoré položky na daňové účely</w:t>
      </w:r>
      <w:r w:rsidRPr="008F34F4">
        <w:rPr>
          <w:lang w:val="sk-SK"/>
        </w:rPr>
        <w:t>.</w:t>
      </w:r>
    </w:p>
    <w:p w:rsidR="00364CA3" w:rsidRPr="008F34F4" w:rsidRDefault="00364CA3" w:rsidP="00364CA3">
      <w:pPr>
        <w:pStyle w:val="Zkladntext"/>
        <w:ind w:left="450"/>
      </w:pPr>
    </w:p>
    <w:p w:rsidR="00364CA3" w:rsidRPr="008F34F4" w:rsidRDefault="00364CA3" w:rsidP="00364CA3">
      <w:pPr>
        <w:pStyle w:val="Zkladntext"/>
        <w:ind w:left="450"/>
      </w:pPr>
      <w:r w:rsidRPr="008F34F4">
        <w:t>Slovenské daňové právo je relatívne mladé s nedostatkom existujúcich precedensov a podlieha neustálym novelizáciám. Nakoľko existujú rôzne interpretácie daňových zákonov a predpisov pri ich uplatňovaní pri rôznych typoch transakcií, sumy vykázané v účtovnej závierke sa môžu neskôr zmeniť podľa konečného stanoviska daňových úradov.</w:t>
      </w:r>
    </w:p>
    <w:p w:rsidR="00364CA3" w:rsidRPr="008F34F4" w:rsidRDefault="00364CA3" w:rsidP="00364CA3">
      <w:pPr>
        <w:pStyle w:val="Zkladntext"/>
        <w:ind w:left="450"/>
      </w:pPr>
    </w:p>
    <w:p w:rsidR="00364CA3" w:rsidRPr="008F34F4" w:rsidRDefault="00364CA3" w:rsidP="00364CA3">
      <w:pPr>
        <w:pStyle w:val="Zkladntext"/>
        <w:numPr>
          <w:ilvl w:val="0"/>
          <w:numId w:val="7"/>
        </w:numPr>
      </w:pPr>
      <w:r w:rsidRPr="008F34F4">
        <w:t>daň z príjmov odložená:</w:t>
      </w:r>
    </w:p>
    <w:p w:rsidR="00364CA3" w:rsidRPr="008F34F4" w:rsidRDefault="00364CA3" w:rsidP="00364CA3">
      <w:pPr>
        <w:pStyle w:val="Zkladntext"/>
        <w:ind w:left="450"/>
      </w:pPr>
    </w:p>
    <w:p w:rsidR="00364CA3" w:rsidRPr="008F34F4" w:rsidRDefault="00364CA3" w:rsidP="00364CA3">
      <w:pPr>
        <w:pStyle w:val="Zkladntext"/>
        <w:rPr>
          <w:lang w:val="sk-SK"/>
        </w:rPr>
      </w:pPr>
      <w:r w:rsidRPr="008F34F4">
        <w:t xml:space="preserve">Odložené dane (odložená daňová pohľadávka a odložený daňový záväzok) sa vzťahujú na: </w:t>
      </w:r>
    </w:p>
    <w:p w:rsidR="00364CA3" w:rsidRPr="008F34F4" w:rsidRDefault="00364CA3" w:rsidP="00364CA3">
      <w:pPr>
        <w:pStyle w:val="Zkladntext"/>
        <w:numPr>
          <w:ilvl w:val="0"/>
          <w:numId w:val="14"/>
        </w:numPr>
        <w:ind w:hanging="720"/>
      </w:pPr>
      <w:r w:rsidRPr="008F34F4">
        <w:t>dočasné rozdiely medzi účtovnou hodnotou majetku a účtovnou hodnotou záväzkov vykázanou v súvahe a ich daňovou základňou,</w:t>
      </w:r>
    </w:p>
    <w:p w:rsidR="00364CA3" w:rsidRPr="008F34F4" w:rsidRDefault="00364CA3" w:rsidP="00364CA3">
      <w:pPr>
        <w:pStyle w:val="Zkladntext"/>
        <w:numPr>
          <w:ilvl w:val="0"/>
          <w:numId w:val="15"/>
        </w:numPr>
        <w:tabs>
          <w:tab w:val="clear" w:pos="1192"/>
        </w:tabs>
        <w:ind w:left="709" w:hanging="283"/>
      </w:pPr>
      <w:r w:rsidRPr="008F34F4">
        <w:t>možnosti umorovať daňovú stratu v budúcnosti, pod ktorou sa rozumie možnosť odpočítať daňovú stratu od základu dane v budúcnosti,</w:t>
      </w:r>
    </w:p>
    <w:p w:rsidR="00364CA3" w:rsidRPr="008F34F4" w:rsidRDefault="00364CA3" w:rsidP="00364CA3">
      <w:pPr>
        <w:pStyle w:val="Zkladntext"/>
        <w:numPr>
          <w:ilvl w:val="0"/>
          <w:numId w:val="15"/>
        </w:numPr>
        <w:tabs>
          <w:tab w:val="clear" w:pos="1192"/>
        </w:tabs>
        <w:ind w:left="709" w:hanging="283"/>
      </w:pPr>
      <w:r w:rsidRPr="008F34F4">
        <w:t>možnosti previesť nevyužité daňové odpočty a iné daňové nároky do budúcich období.</w:t>
      </w:r>
    </w:p>
    <w:p w:rsidR="00364CA3" w:rsidRPr="008F34F4" w:rsidRDefault="00364CA3" w:rsidP="00364CA3">
      <w:pPr>
        <w:pStyle w:val="Zkladntext"/>
        <w:rPr>
          <w:lang w:val="en-US"/>
        </w:rPr>
      </w:pPr>
    </w:p>
    <w:p w:rsidR="00364CA3" w:rsidRPr="008F34F4" w:rsidRDefault="00364CA3" w:rsidP="00364CA3">
      <w:pPr>
        <w:pStyle w:val="Zkladntext"/>
        <w:numPr>
          <w:ilvl w:val="0"/>
          <w:numId w:val="7"/>
        </w:numPr>
      </w:pPr>
      <w:r w:rsidRPr="008F34F4">
        <w:rPr>
          <w:lang w:val="en-US"/>
        </w:rPr>
        <w:t>d</w:t>
      </w:r>
      <w:proofErr w:type="spellStart"/>
      <w:r w:rsidRPr="008F34F4">
        <w:t>eriváty</w:t>
      </w:r>
      <w:proofErr w:type="spellEnd"/>
      <w:r w:rsidRPr="008F34F4">
        <w:rPr>
          <w:lang w:val="en-US"/>
        </w:rPr>
        <w:t>:</w:t>
      </w:r>
    </w:p>
    <w:p w:rsidR="00364CA3" w:rsidRPr="008F34F4" w:rsidRDefault="00364CA3" w:rsidP="00364CA3">
      <w:pPr>
        <w:pStyle w:val="Zkladntext"/>
      </w:pPr>
      <w:r w:rsidRPr="008F34F4">
        <w:t>Deriváty sa oceňujú reálnou hodnotou.</w:t>
      </w:r>
    </w:p>
    <w:p w:rsidR="00364CA3" w:rsidRPr="008F34F4" w:rsidRDefault="00364CA3" w:rsidP="00364CA3">
      <w:pPr>
        <w:pStyle w:val="Zkladntext"/>
      </w:pPr>
    </w:p>
    <w:p w:rsidR="00364CA3" w:rsidRPr="008F34F4" w:rsidRDefault="00364CA3" w:rsidP="00364CA3">
      <w:pPr>
        <w:pStyle w:val="Zkladntext"/>
      </w:pPr>
      <w:r w:rsidRPr="008F34F4">
        <w:t>Zmeny reálnych hodnôt zabezpečovacích derivátov sa účtujú bez vplyvu na výsledok hospodárenia, priamo do vlastného imania.</w:t>
      </w:r>
    </w:p>
    <w:p w:rsidR="00364CA3" w:rsidRPr="008F34F4" w:rsidRDefault="00364CA3" w:rsidP="00364CA3">
      <w:pPr>
        <w:pStyle w:val="Zkladntext"/>
      </w:pPr>
    </w:p>
    <w:p w:rsidR="00364CA3" w:rsidRPr="008F34F4" w:rsidRDefault="00364CA3" w:rsidP="00364CA3">
      <w:pPr>
        <w:pStyle w:val="Zkladntext"/>
      </w:pPr>
      <w:r w:rsidRPr="008F34F4">
        <w:t>Zmeny reálnych hodnôt derivátov určených na obchodovanie na tuzemskej burze, zahraničnej burze alebo na inom verejnom trhu sa účtujú s vplyvom na výsledok hospodárenia.</w:t>
      </w:r>
    </w:p>
    <w:p w:rsidR="00364CA3" w:rsidRPr="008F34F4" w:rsidRDefault="00364CA3" w:rsidP="00364CA3">
      <w:pPr>
        <w:pStyle w:val="Zkladntext"/>
      </w:pPr>
    </w:p>
    <w:p w:rsidR="00364CA3" w:rsidRPr="008F34F4" w:rsidRDefault="00364CA3" w:rsidP="00364CA3">
      <w:pPr>
        <w:pStyle w:val="Zkladntext"/>
      </w:pPr>
      <w:r w:rsidRPr="008F34F4">
        <w:t>Zmeny reálnych hodnôt derivátov určených na obchodovanie na neverejnom trhu sa účtujú bez vplyvu na výsledok hospodárenia, priamo do vlastného imania.</w:t>
      </w:r>
    </w:p>
    <w:p w:rsidR="00364CA3" w:rsidRPr="008F34F4" w:rsidRDefault="00364CA3" w:rsidP="00364CA3">
      <w:pPr>
        <w:pStyle w:val="Zkladntext"/>
      </w:pPr>
    </w:p>
    <w:p w:rsidR="00364CA3" w:rsidRPr="008F34F4" w:rsidRDefault="00364CA3" w:rsidP="00364CA3">
      <w:pPr>
        <w:pStyle w:val="Zkladntext"/>
        <w:numPr>
          <w:ilvl w:val="0"/>
          <w:numId w:val="7"/>
        </w:numPr>
      </w:pPr>
      <w:r w:rsidRPr="008F34F4">
        <w:rPr>
          <w:lang w:val="en-US"/>
        </w:rPr>
        <w:t>m</w:t>
      </w:r>
      <w:proofErr w:type="spellStart"/>
      <w:r w:rsidRPr="008F34F4">
        <w:t>ajetok</w:t>
      </w:r>
      <w:proofErr w:type="spellEnd"/>
      <w:r w:rsidRPr="008F34F4">
        <w:t xml:space="preserve"> a záväzky zabezpečené derivátmi</w:t>
      </w:r>
    </w:p>
    <w:p w:rsidR="00364CA3" w:rsidRPr="008F34F4" w:rsidRDefault="00364CA3" w:rsidP="00364CA3">
      <w:pPr>
        <w:pStyle w:val="Zkladntext"/>
        <w:rPr>
          <w:lang w:val="en-US"/>
        </w:rPr>
      </w:pPr>
      <w:r w:rsidRPr="008F34F4">
        <w:t xml:space="preserve">Majetok a záväzky zabezpečené derivátmi sa oceňujú reálnou hodnotou. Zmeny reálnych hodnôt majetku a záväzkov zabezpečených derivátmi sa účtujú bez vplyvu na výsledok hospodárenia, priamo do vlastného imania. </w:t>
      </w:r>
    </w:p>
    <w:p w:rsidR="00364CA3" w:rsidRPr="008F34F4" w:rsidRDefault="00364CA3" w:rsidP="00364CA3">
      <w:pPr>
        <w:pStyle w:val="Zkladntext"/>
        <w:ind w:left="0"/>
      </w:pPr>
    </w:p>
    <w:p w:rsidR="00364CA3" w:rsidRPr="008F34F4" w:rsidRDefault="00364CA3" w:rsidP="00364CA3">
      <w:pPr>
        <w:pStyle w:val="Zkladntext"/>
        <w:numPr>
          <w:ilvl w:val="0"/>
          <w:numId w:val="7"/>
        </w:numPr>
        <w:tabs>
          <w:tab w:val="left" w:pos="709"/>
        </w:tabs>
        <w:rPr>
          <w:color w:val="000000"/>
        </w:rPr>
      </w:pPr>
      <w:r w:rsidRPr="008F34F4">
        <w:rPr>
          <w:color w:val="000000"/>
        </w:rPr>
        <w:t>opravné položky</w:t>
      </w:r>
      <w:r w:rsidRPr="008F34F4">
        <w:rPr>
          <w:color w:val="000000"/>
          <w:lang w:val="en-US"/>
        </w:rPr>
        <w:t xml:space="preserve"> </w:t>
      </w:r>
    </w:p>
    <w:p w:rsidR="00364CA3" w:rsidRPr="008F34F4" w:rsidRDefault="00364CA3" w:rsidP="00364CA3">
      <w:pPr>
        <w:pStyle w:val="Zkladntext"/>
        <w:tabs>
          <w:tab w:val="left" w:pos="709"/>
        </w:tabs>
        <w:ind w:left="0"/>
        <w:rPr>
          <w:lang w:val="sk-SK"/>
        </w:rPr>
      </w:pPr>
      <w:r w:rsidRPr="008F34F4">
        <w:rPr>
          <w:lang w:val="sk-SK"/>
        </w:rPr>
        <w:tab/>
      </w:r>
    </w:p>
    <w:p w:rsidR="00364CA3" w:rsidRPr="008F34F4" w:rsidRDefault="00364CA3" w:rsidP="00364CA3">
      <w:pPr>
        <w:pStyle w:val="Zkladntext"/>
        <w:tabs>
          <w:tab w:val="left" w:pos="426"/>
        </w:tabs>
        <w:ind w:left="0"/>
        <w:rPr>
          <w:lang w:val="sk-SK"/>
        </w:rPr>
      </w:pPr>
      <w:r w:rsidRPr="008F34F4">
        <w:rPr>
          <w:lang w:val="sk-SK"/>
        </w:rPr>
        <w:tab/>
        <w:t>Opravné položky sú tvorené na zásoby, pohľadávky a majetok.</w:t>
      </w:r>
    </w:p>
    <w:p w:rsidR="00364CA3" w:rsidRPr="008F34F4" w:rsidRDefault="00364CA3" w:rsidP="00364CA3">
      <w:pPr>
        <w:pStyle w:val="Zkladntext"/>
        <w:tabs>
          <w:tab w:val="left" w:pos="426"/>
        </w:tabs>
        <w:ind w:left="0"/>
        <w:rPr>
          <w:lang w:val="sk-SK"/>
        </w:rPr>
      </w:pPr>
    </w:p>
    <w:p w:rsidR="00364CA3" w:rsidRPr="008F34F4" w:rsidRDefault="00364CA3" w:rsidP="00364CA3">
      <w:pPr>
        <w:pStyle w:val="Zkladntext"/>
        <w:tabs>
          <w:tab w:val="left" w:pos="426"/>
        </w:tabs>
        <w:rPr>
          <w:lang w:val="sk-SK"/>
        </w:rPr>
      </w:pPr>
      <w:r w:rsidRPr="008F34F4">
        <w:rPr>
          <w:lang w:val="sk-SK"/>
        </w:rPr>
        <w:t>Opravné položky k pohľadávkam:</w:t>
      </w:r>
    </w:p>
    <w:p w:rsidR="00364CA3" w:rsidRPr="008F34F4" w:rsidRDefault="00364CA3" w:rsidP="00364CA3">
      <w:pPr>
        <w:pStyle w:val="Zkladntext"/>
        <w:tabs>
          <w:tab w:val="left" w:pos="426"/>
        </w:tabs>
        <w:rPr>
          <w:lang w:val="sk-SK"/>
        </w:rPr>
      </w:pPr>
    </w:p>
    <w:p w:rsidR="00364CA3" w:rsidRPr="008F34F4" w:rsidRDefault="00364CA3" w:rsidP="00364CA3">
      <w:pPr>
        <w:pStyle w:val="Zkladntext"/>
        <w:tabs>
          <w:tab w:val="left" w:pos="426"/>
        </w:tabs>
        <w:rPr>
          <w:lang w:val="sk-SK"/>
        </w:rPr>
      </w:pPr>
      <w:r w:rsidRPr="008F34F4">
        <w:rPr>
          <w:lang w:val="sk-SK"/>
        </w:rPr>
        <w:t xml:space="preserve">Opravné položky k pohľadávkam boli </w:t>
      </w:r>
      <w:proofErr w:type="spellStart"/>
      <w:r w:rsidRPr="008F34F4">
        <w:rPr>
          <w:lang w:val="sk-SK"/>
        </w:rPr>
        <w:t>vytvorenék</w:t>
      </w:r>
      <w:proofErr w:type="spellEnd"/>
      <w:r w:rsidRPr="008F34F4">
        <w:rPr>
          <w:lang w:val="sk-SK"/>
        </w:rPr>
        <w:t xml:space="preserve"> 31.12., a to v nasledovných pravidlách:</w:t>
      </w:r>
    </w:p>
    <w:p w:rsidR="00364CA3" w:rsidRPr="008F34F4" w:rsidRDefault="00364CA3" w:rsidP="00364CA3">
      <w:pPr>
        <w:pStyle w:val="Zkladntext"/>
        <w:tabs>
          <w:tab w:val="left" w:pos="426"/>
        </w:tabs>
        <w:rPr>
          <w:lang w:val="sk-SK"/>
        </w:rPr>
      </w:pPr>
    </w:p>
    <w:p w:rsidR="00364CA3" w:rsidRPr="008F34F4" w:rsidRDefault="00364CA3" w:rsidP="00364CA3">
      <w:pPr>
        <w:pStyle w:val="Zkladntext"/>
        <w:tabs>
          <w:tab w:val="left" w:pos="426"/>
        </w:tabs>
        <w:ind w:left="0"/>
        <w:rPr>
          <w:lang w:val="sk-SK"/>
        </w:rPr>
      </w:pPr>
      <w:r w:rsidRPr="008F34F4">
        <w:rPr>
          <w:lang w:val="sk-SK"/>
        </w:rPr>
        <w:tab/>
      </w:r>
    </w:p>
    <w:p w:rsidR="00364CA3" w:rsidRPr="008F34F4" w:rsidRDefault="00364CA3" w:rsidP="00364CA3">
      <w:pPr>
        <w:pStyle w:val="Zkladntext"/>
        <w:tabs>
          <w:tab w:val="left" w:pos="426"/>
        </w:tabs>
        <w:ind w:left="0"/>
        <w:rPr>
          <w:lang w:val="sk-SK"/>
        </w:rPr>
      </w:pPr>
      <w:r w:rsidRPr="008F34F4">
        <w:rPr>
          <w:lang w:val="sk-SK"/>
        </w:rPr>
        <w:tab/>
        <w:t>Opravné položky k zásobám:</w:t>
      </w:r>
    </w:p>
    <w:p w:rsidR="00364CA3" w:rsidRPr="008F34F4" w:rsidRDefault="00364CA3" w:rsidP="00364CA3">
      <w:pPr>
        <w:pStyle w:val="Zkladntext"/>
        <w:tabs>
          <w:tab w:val="left" w:pos="426"/>
        </w:tabs>
        <w:ind w:left="0"/>
        <w:rPr>
          <w:lang w:val="sk-SK"/>
        </w:rPr>
      </w:pPr>
    </w:p>
    <w:p w:rsidR="00364CA3" w:rsidRPr="008F34F4" w:rsidRDefault="00364CA3" w:rsidP="00364CA3">
      <w:pPr>
        <w:pStyle w:val="Zkladntext"/>
        <w:tabs>
          <w:tab w:val="left" w:pos="426"/>
        </w:tabs>
        <w:ind w:left="0"/>
        <w:rPr>
          <w:lang w:val="sk-SK"/>
        </w:rPr>
      </w:pPr>
      <w:r w:rsidRPr="008F34F4">
        <w:rPr>
          <w:lang w:val="sk-SK"/>
        </w:rPr>
        <w:tab/>
        <w:t>Opravné položky k tovaru boli vytvorené k 31.12., a to v nasledovných pravidlách:</w:t>
      </w:r>
    </w:p>
    <w:p w:rsidR="00364CA3" w:rsidRPr="008F34F4" w:rsidRDefault="00364CA3" w:rsidP="00364CA3">
      <w:pPr>
        <w:pStyle w:val="Zkladntext"/>
        <w:tabs>
          <w:tab w:val="left" w:pos="426"/>
        </w:tabs>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numPr>
          <w:ilvl w:val="0"/>
          <w:numId w:val="7"/>
        </w:numPr>
      </w:pPr>
      <w:r w:rsidRPr="008F34F4">
        <w:t xml:space="preserve">prepočet údajov v cudzích menách na slovenskú menu: </w:t>
      </w:r>
    </w:p>
    <w:p w:rsidR="00364CA3" w:rsidRPr="008F34F4" w:rsidRDefault="00364CA3" w:rsidP="00364CA3">
      <w:pPr>
        <w:pStyle w:val="Zkladntext"/>
        <w:ind w:left="0"/>
      </w:pPr>
    </w:p>
    <w:p w:rsidR="00364CA3" w:rsidRPr="008F34F4" w:rsidRDefault="00364CA3" w:rsidP="00364CA3">
      <w:pPr>
        <w:pStyle w:val="Zkladntext"/>
      </w:pPr>
      <w:r w:rsidRPr="008F34F4">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64CA3" w:rsidRPr="008F34F4" w:rsidRDefault="00364CA3" w:rsidP="00364CA3">
      <w:pPr>
        <w:pStyle w:val="Zkladntext"/>
        <w:ind w:left="852"/>
      </w:pPr>
    </w:p>
    <w:p w:rsidR="00364CA3" w:rsidRPr="008F34F4" w:rsidRDefault="00364CA3" w:rsidP="00364CA3">
      <w:pPr>
        <w:pStyle w:val="Zkladntext"/>
      </w:pPr>
      <w:r w:rsidRPr="008F34F4">
        <w:t xml:space="preserve">Majetok a záväzky vyjadrené v cudzej mene (okrem prijatých a poskytnutých preddavkov) sa ku dňu, ku ktorému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64CA3" w:rsidRPr="008F34F4" w:rsidRDefault="00364CA3" w:rsidP="00364CA3">
      <w:pPr>
        <w:pStyle w:val="Zkladntext"/>
        <w:ind w:left="852"/>
      </w:pPr>
    </w:p>
    <w:p w:rsidR="00364CA3" w:rsidRPr="008F34F4" w:rsidRDefault="00364CA3" w:rsidP="00364CA3">
      <w:pPr>
        <w:pStyle w:val="Zkladntext"/>
        <w:rPr>
          <w:lang w:val="sk-SK"/>
        </w:rPr>
      </w:pPr>
      <w:r w:rsidRPr="008F34F4">
        <w:t>Prijaté a poskytnuté preddavky v cudzej mene sa prepočítavajú na menu euro referenčným a výmenným kurzom určeným a vyhláseným Európskou centrálnou bankou alebo Národnou bankou Slovenska v deň predchádzajúci dňu uskutočnenia účtovného prípadu. Ku dňu, ku ktorému sa zostavuje účtovná závierka, sa na menu euro už neprepočítavajú</w:t>
      </w:r>
      <w:r w:rsidRPr="008F34F4">
        <w:rPr>
          <w:lang w:val="sk-SK"/>
        </w:rPr>
        <w:t>.</w:t>
      </w:r>
    </w:p>
    <w:p w:rsidR="00364CA3" w:rsidRPr="008F34F4" w:rsidRDefault="00364CA3" w:rsidP="00364CA3">
      <w:pPr>
        <w:pStyle w:val="Zkladntext"/>
        <w:rPr>
          <w:lang w:val="en-US"/>
        </w:rPr>
      </w:pPr>
    </w:p>
    <w:p w:rsidR="00364CA3" w:rsidRPr="008F34F4" w:rsidRDefault="00364CA3" w:rsidP="00364CA3">
      <w:pPr>
        <w:pStyle w:val="Zkladntext"/>
        <w:rPr>
          <w:lang w:val="sk-SK"/>
        </w:rPr>
      </w:pPr>
    </w:p>
    <w:p w:rsidR="00364CA3" w:rsidRPr="008F34F4" w:rsidRDefault="00364CA3" w:rsidP="00364CA3">
      <w:pPr>
        <w:pStyle w:val="Zkladntext"/>
        <w:numPr>
          <w:ilvl w:val="0"/>
          <w:numId w:val="7"/>
        </w:numPr>
      </w:pPr>
      <w:r w:rsidRPr="008F34F4">
        <w:t xml:space="preserve">výnosy:    </w:t>
      </w:r>
    </w:p>
    <w:p w:rsidR="00364CA3" w:rsidRPr="008F34F4" w:rsidRDefault="00364CA3" w:rsidP="00364CA3">
      <w:pPr>
        <w:pStyle w:val="Zkladntext"/>
      </w:pPr>
    </w:p>
    <w:p w:rsidR="00364CA3" w:rsidRPr="008F34F4" w:rsidRDefault="00364CA3" w:rsidP="00364CA3">
      <w:pPr>
        <w:pStyle w:val="Zkladntext"/>
      </w:pPr>
      <w:r w:rsidRPr="008F34F4">
        <w:t>Tržby za vlastné výkony a tovar neobsahujú daň z pridanej hodnoty. Sú tiež znížené o zľavy a zrážky (rabaty, bonusy, skontá, dobropisy a pod.) bez ohľadu na to, či zákazník mal vopred na zľavu nárok, alebo či ide o dodatočne uznanú zľavu.</w:t>
      </w:r>
    </w:p>
    <w:p w:rsidR="00364CA3" w:rsidRPr="008F34F4" w:rsidRDefault="00364CA3" w:rsidP="00364CA3">
      <w:pPr>
        <w:pStyle w:val="Zkladntext"/>
        <w:ind w:left="0"/>
        <w:rPr>
          <w:lang w:val="sk-SK"/>
        </w:rPr>
      </w:pPr>
    </w:p>
    <w:p w:rsidR="00364CA3" w:rsidRPr="008F34F4" w:rsidRDefault="00364CA3" w:rsidP="00364CA3">
      <w:pPr>
        <w:pStyle w:val="Zkladntext"/>
        <w:rPr>
          <w:lang w:val="sk-SK"/>
        </w:rPr>
      </w:pPr>
    </w:p>
    <w:p w:rsidR="00364CA3" w:rsidRPr="008F34F4" w:rsidRDefault="00364CA3" w:rsidP="00364CA3">
      <w:pPr>
        <w:pStyle w:val="Zkladntext"/>
      </w:pPr>
    </w:p>
    <w:p w:rsidR="00364CA3" w:rsidRPr="008F34F4" w:rsidRDefault="00364CA3" w:rsidP="00364CA3">
      <w:pPr>
        <w:pStyle w:val="Nadpis1"/>
        <w:numPr>
          <w:ilvl w:val="0"/>
          <w:numId w:val="8"/>
        </w:numPr>
        <w:ind w:firstLine="66"/>
        <w:rPr>
          <w:rFonts w:ascii="Times New Roman" w:hAnsi="Times New Roman"/>
          <w:sz w:val="22"/>
          <w:szCs w:val="22"/>
        </w:rPr>
      </w:pPr>
      <w:bookmarkStart w:id="6" w:name="_Toc530739900"/>
      <w:r w:rsidRPr="008F34F4">
        <w:rPr>
          <w:rFonts w:ascii="Times New Roman" w:hAnsi="Times New Roman"/>
          <w:sz w:val="22"/>
          <w:szCs w:val="22"/>
        </w:rPr>
        <w:t>Informácie o údajoch na strane aktív súvahy</w:t>
      </w:r>
      <w:bookmarkEnd w:id="6"/>
    </w:p>
    <w:p w:rsidR="00364CA3" w:rsidRPr="008F34F4" w:rsidRDefault="00364CA3" w:rsidP="00364CA3">
      <w:pPr>
        <w:pStyle w:val="Hlavika"/>
        <w:numPr>
          <w:ilvl w:val="12"/>
          <w:numId w:val="0"/>
        </w:numPr>
        <w:tabs>
          <w:tab w:val="clear" w:pos="4153"/>
          <w:tab w:val="clear" w:pos="8306"/>
        </w:tabs>
        <w:jc w:val="both"/>
        <w:rPr>
          <w:sz w:val="18"/>
          <w:szCs w:val="18"/>
        </w:rPr>
      </w:pPr>
    </w:p>
    <w:p w:rsidR="00364CA3" w:rsidRPr="008F34F4" w:rsidRDefault="00364CA3" w:rsidP="00364CA3">
      <w:pPr>
        <w:pStyle w:val="Nadpis2"/>
        <w:numPr>
          <w:ilvl w:val="0"/>
          <w:numId w:val="4"/>
        </w:numPr>
        <w:tabs>
          <w:tab w:val="num" w:pos="426"/>
        </w:tabs>
        <w:ind w:hanging="218"/>
      </w:pPr>
      <w:bookmarkStart w:id="7" w:name="_Toc530739901"/>
      <w:r w:rsidRPr="008F34F4">
        <w:t xml:space="preserve"> Dlhodobý nehmotný majetok a dlhodobý hmotný majetok</w:t>
      </w:r>
      <w:bookmarkEnd w:id="7"/>
    </w:p>
    <w:p w:rsidR="00364CA3" w:rsidRPr="008F34F4" w:rsidRDefault="00364CA3" w:rsidP="00364CA3">
      <w:pPr>
        <w:ind w:left="426"/>
        <w:rPr>
          <w:sz w:val="18"/>
          <w:szCs w:val="18"/>
        </w:rPr>
      </w:pPr>
      <w:r w:rsidRPr="008F34F4">
        <w:rPr>
          <w:sz w:val="18"/>
          <w:szCs w:val="18"/>
        </w:rPr>
        <w:t xml:space="preserve">Prehľad o pohybe dlhodobého nehmotného majetku a dlhodobého hmotného majetku od 1. januára  do 31.decembra  a za porovnateľné obdobie od 1.januára </w:t>
      </w:r>
      <w:r w:rsidR="00324D85">
        <w:rPr>
          <w:sz w:val="18"/>
          <w:szCs w:val="18"/>
        </w:rPr>
        <w:t>2020</w:t>
      </w:r>
      <w:r w:rsidRPr="008F34F4">
        <w:rPr>
          <w:sz w:val="18"/>
          <w:szCs w:val="18"/>
        </w:rPr>
        <w:t xml:space="preserve"> do 31.decembra </w:t>
      </w:r>
      <w:r w:rsidR="00324D85">
        <w:rPr>
          <w:sz w:val="18"/>
          <w:szCs w:val="18"/>
        </w:rPr>
        <w:t>2020</w:t>
      </w:r>
      <w:r w:rsidRPr="008F34F4">
        <w:rPr>
          <w:sz w:val="18"/>
          <w:szCs w:val="18"/>
        </w:rPr>
        <w:t xml:space="preserve">. </w:t>
      </w:r>
    </w:p>
    <w:p w:rsidR="00364CA3" w:rsidRPr="008F34F4" w:rsidRDefault="00364CA3" w:rsidP="00364CA3">
      <w:pPr>
        <w:ind w:left="426"/>
        <w:rPr>
          <w:sz w:val="18"/>
          <w:szCs w:val="18"/>
        </w:rPr>
      </w:pPr>
    </w:p>
    <w:p w:rsidR="00364CA3" w:rsidRPr="008F34F4" w:rsidRDefault="00364CA3" w:rsidP="00364CA3">
      <w:pPr>
        <w:ind w:left="426"/>
        <w:rPr>
          <w:sz w:val="18"/>
          <w:szCs w:val="18"/>
        </w:rPr>
      </w:pPr>
    </w:p>
    <w:p w:rsidR="00364CA3" w:rsidRPr="008F34F4" w:rsidRDefault="00364CA3" w:rsidP="00364CA3">
      <w:pPr>
        <w:pStyle w:val="Nadpis1"/>
        <w:numPr>
          <w:ilvl w:val="1"/>
          <w:numId w:val="23"/>
        </w:numPr>
        <w:ind w:left="426" w:hanging="426"/>
        <w:contextualSpacing/>
        <w:rPr>
          <w:rFonts w:ascii="Times New Roman" w:hAnsi="Times New Roman"/>
          <w:sz w:val="18"/>
          <w:szCs w:val="18"/>
        </w:rPr>
      </w:pPr>
      <w:r w:rsidRPr="008F34F4">
        <w:rPr>
          <w:rFonts w:ascii="Times New Roman" w:hAnsi="Times New Roman"/>
          <w:sz w:val="18"/>
          <w:szCs w:val="18"/>
        </w:rPr>
        <w:t>Pohyby na účtoch dlhodobého nehmotného majetku, oprávok a zostatkovej ceny</w:t>
      </w:r>
    </w:p>
    <w:p w:rsidR="00364CA3" w:rsidRPr="008F34F4" w:rsidRDefault="00364CA3" w:rsidP="00364CA3">
      <w:pPr>
        <w:pStyle w:val="Zkladntext"/>
        <w:ind w:left="0"/>
        <w:contextualSpacing/>
        <w:rPr>
          <w:szCs w:val="16"/>
          <w:lang w:val="sk-SK"/>
        </w:rPr>
      </w:pPr>
    </w:p>
    <w:p w:rsidR="00364CA3" w:rsidRPr="008F34F4" w:rsidRDefault="00364CA3" w:rsidP="00364CA3">
      <w:pPr>
        <w:pStyle w:val="Zkladntext"/>
        <w:ind w:left="0"/>
        <w:contextualSpacing/>
      </w:pPr>
      <w:r w:rsidRPr="008F34F4">
        <w:t>Tabuľka č.1</w:t>
      </w:r>
    </w:p>
    <w:tbl>
      <w:tblPr>
        <w:tblW w:w="5000" w:type="pct"/>
        <w:jc w:val="center"/>
        <w:tblLayout w:type="fixed"/>
        <w:tblCellMar>
          <w:left w:w="28" w:type="dxa"/>
          <w:right w:w="28" w:type="dxa"/>
        </w:tblCellMar>
        <w:tblLook w:val="0000" w:firstRow="0" w:lastRow="0" w:firstColumn="0" w:lastColumn="0" w:noHBand="0" w:noVBand="0"/>
      </w:tblPr>
      <w:tblGrid>
        <w:gridCol w:w="2059"/>
        <w:gridCol w:w="1019"/>
        <w:gridCol w:w="806"/>
        <w:gridCol w:w="1006"/>
        <w:gridCol w:w="1050"/>
        <w:gridCol w:w="7"/>
        <w:gridCol w:w="32"/>
        <w:gridCol w:w="942"/>
        <w:gridCol w:w="35"/>
        <w:gridCol w:w="36"/>
        <w:gridCol w:w="16"/>
        <w:gridCol w:w="723"/>
        <w:gridCol w:w="1288"/>
        <w:gridCol w:w="1270"/>
      </w:tblGrid>
      <w:tr w:rsidR="00364CA3" w:rsidRPr="008F34F4" w:rsidTr="00B413DB">
        <w:trPr>
          <w:trHeight w:val="334"/>
          <w:jc w:val="center"/>
        </w:trPr>
        <w:tc>
          <w:tcPr>
            <w:tcW w:w="2077"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Dlhodobý nehmotný majetok</w:t>
            </w:r>
          </w:p>
        </w:tc>
        <w:tc>
          <w:tcPr>
            <w:tcW w:w="8298" w:type="dxa"/>
            <w:gridSpan w:val="1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Bežné účtovné obdobie</w:t>
            </w:r>
          </w:p>
        </w:tc>
      </w:tr>
      <w:tr w:rsidR="00364CA3" w:rsidRPr="008F34F4" w:rsidTr="00B413DB">
        <w:trPr>
          <w:trHeight w:val="1124"/>
          <w:jc w:val="center"/>
        </w:trPr>
        <w:tc>
          <w:tcPr>
            <w:tcW w:w="2077" w:type="dxa"/>
            <w:vMerge/>
            <w:tcBorders>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c>
          <w:tcPr>
            <w:tcW w:w="1027"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Aktivova-né</w:t>
            </w:r>
            <w:proofErr w:type="spellEnd"/>
            <w:r w:rsidRPr="008F34F4">
              <w:rPr>
                <w:b/>
                <w:bCs/>
                <w:sz w:val="18"/>
                <w:szCs w:val="18"/>
              </w:rPr>
              <w:t xml:space="preserve"> náklady na vývoj</w:t>
            </w:r>
          </w:p>
        </w:tc>
        <w:tc>
          <w:tcPr>
            <w:tcW w:w="813"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Softvér</w:t>
            </w:r>
          </w:p>
        </w:tc>
        <w:tc>
          <w:tcPr>
            <w:tcW w:w="1014"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Oceniteľ-né</w:t>
            </w:r>
            <w:proofErr w:type="spellEnd"/>
            <w:r w:rsidRPr="008F34F4">
              <w:rPr>
                <w:b/>
                <w:bCs/>
                <w:sz w:val="18"/>
                <w:szCs w:val="18"/>
              </w:rPr>
              <w:t xml:space="preserve"> práva</w:t>
            </w:r>
          </w:p>
        </w:tc>
        <w:tc>
          <w:tcPr>
            <w:tcW w:w="1066" w:type="dxa"/>
            <w:gridSpan w:val="2"/>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Goodwill</w:t>
            </w:r>
            <w:proofErr w:type="spellEnd"/>
          </w:p>
        </w:tc>
        <w:tc>
          <w:tcPr>
            <w:tcW w:w="982" w:type="dxa"/>
            <w:gridSpan w:val="2"/>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Ostatný DNM</w:t>
            </w:r>
          </w:p>
        </w:tc>
        <w:tc>
          <w:tcPr>
            <w:tcW w:w="816"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Obsta-rávaný</w:t>
            </w:r>
            <w:proofErr w:type="spellEnd"/>
            <w:r w:rsidRPr="008F34F4">
              <w:rPr>
                <w:b/>
                <w:bCs/>
                <w:sz w:val="18"/>
                <w:szCs w:val="18"/>
              </w:rPr>
              <w:t xml:space="preserve"> DNM</w:t>
            </w:r>
          </w:p>
        </w:tc>
        <w:tc>
          <w:tcPr>
            <w:tcW w:w="1299"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Poskytnuté preddavky na DNM</w:t>
            </w:r>
          </w:p>
        </w:tc>
        <w:tc>
          <w:tcPr>
            <w:tcW w:w="1281"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Spolu</w:t>
            </w:r>
          </w:p>
        </w:tc>
      </w:tr>
      <w:tr w:rsidR="00364CA3" w:rsidRPr="008F34F4" w:rsidTr="00B413DB">
        <w:trPr>
          <w:trHeight w:val="80"/>
          <w:jc w:val="center"/>
        </w:trPr>
        <w:tc>
          <w:tcPr>
            <w:tcW w:w="2077"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a</w:t>
            </w:r>
          </w:p>
        </w:tc>
        <w:tc>
          <w:tcPr>
            <w:tcW w:w="1027"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b</w:t>
            </w:r>
          </w:p>
        </w:tc>
        <w:tc>
          <w:tcPr>
            <w:tcW w:w="813"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c</w:t>
            </w:r>
          </w:p>
        </w:tc>
        <w:tc>
          <w:tcPr>
            <w:tcW w:w="1014"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d</w:t>
            </w:r>
          </w:p>
        </w:tc>
        <w:tc>
          <w:tcPr>
            <w:tcW w:w="1066" w:type="dxa"/>
            <w:gridSpan w:val="2"/>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e</w:t>
            </w:r>
          </w:p>
        </w:tc>
        <w:tc>
          <w:tcPr>
            <w:tcW w:w="982" w:type="dxa"/>
            <w:gridSpan w:val="2"/>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f</w:t>
            </w:r>
          </w:p>
        </w:tc>
        <w:tc>
          <w:tcPr>
            <w:tcW w:w="816" w:type="dxa"/>
            <w:gridSpan w:val="4"/>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g</w:t>
            </w:r>
          </w:p>
        </w:tc>
        <w:tc>
          <w:tcPr>
            <w:tcW w:w="1299"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h</w:t>
            </w:r>
          </w:p>
        </w:tc>
        <w:tc>
          <w:tcPr>
            <w:tcW w:w="1281"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i</w:t>
            </w:r>
          </w:p>
        </w:tc>
      </w:tr>
      <w:tr w:rsidR="00364CA3" w:rsidRPr="008F34F4" w:rsidTr="00B413DB">
        <w:trPr>
          <w:trHeight w:val="266"/>
          <w:jc w:val="center"/>
        </w:trPr>
        <w:tc>
          <w:tcPr>
            <w:tcW w:w="10375" w:type="dxa"/>
            <w:gridSpan w:val="14"/>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Prvotné ocenenie</w:t>
            </w:r>
          </w:p>
        </w:tc>
      </w:tr>
      <w:tr w:rsidR="00364CA3" w:rsidRPr="008F34F4" w:rsidTr="00B413DB">
        <w:trPr>
          <w:trHeight w:val="278"/>
          <w:jc w:val="center"/>
        </w:trPr>
        <w:tc>
          <w:tcPr>
            <w:tcW w:w="2077"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7"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98"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950"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6"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Prírastky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98"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6"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lastRenderedPageBreak/>
              <w:t>Úbytky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98"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6"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Presuny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98"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6"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77"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7"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98"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950"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6"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10375" w:type="dxa"/>
            <w:gridSpan w:val="14"/>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r>
      <w:tr w:rsidR="00364CA3" w:rsidRPr="008F34F4" w:rsidTr="00B413DB">
        <w:trPr>
          <w:trHeight w:val="278"/>
          <w:jc w:val="center"/>
        </w:trPr>
        <w:tc>
          <w:tcPr>
            <w:tcW w:w="2077"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7"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66"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17"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Prírastky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Úbytky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77"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7"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66"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17"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10375" w:type="dxa"/>
            <w:gridSpan w:val="14"/>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r>
      <w:tr w:rsidR="00364CA3" w:rsidRPr="008F34F4" w:rsidTr="00B413DB">
        <w:trPr>
          <w:trHeight w:val="278"/>
          <w:jc w:val="center"/>
        </w:trPr>
        <w:tc>
          <w:tcPr>
            <w:tcW w:w="2077"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7"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5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60" w:type="dxa"/>
            <w:gridSpan w:val="5"/>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Prírastky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5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60"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Úbytky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5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60"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77"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7"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5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60"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10375" w:type="dxa"/>
            <w:gridSpan w:val="14"/>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r>
      <w:tr w:rsidR="00364CA3" w:rsidRPr="008F34F4" w:rsidTr="00B413DB">
        <w:trPr>
          <w:trHeight w:val="278"/>
          <w:jc w:val="center"/>
        </w:trPr>
        <w:tc>
          <w:tcPr>
            <w:tcW w:w="2077"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7"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5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76" w:type="dxa"/>
            <w:gridSpan w:val="6"/>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72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90"/>
          <w:jc w:val="center"/>
        </w:trPr>
        <w:tc>
          <w:tcPr>
            <w:tcW w:w="2077"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7"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5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76" w:type="dxa"/>
            <w:gridSpan w:val="6"/>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72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bl>
    <w:p w:rsidR="00364CA3" w:rsidRPr="008F34F4" w:rsidRDefault="00364CA3" w:rsidP="00364CA3">
      <w:pPr>
        <w:pStyle w:val="Zkladntext"/>
        <w:ind w:left="0"/>
        <w:contextualSpacing/>
      </w:pPr>
    </w:p>
    <w:p w:rsidR="00364CA3" w:rsidRPr="008F34F4" w:rsidRDefault="00364CA3" w:rsidP="00364CA3">
      <w:pPr>
        <w:pStyle w:val="Zkladntext"/>
        <w:ind w:left="0"/>
        <w:contextualSpacing/>
      </w:pPr>
    </w:p>
    <w:p w:rsidR="00364CA3" w:rsidRPr="008F34F4" w:rsidRDefault="00364CA3" w:rsidP="00364CA3">
      <w:pPr>
        <w:pStyle w:val="Zkladntext"/>
        <w:ind w:left="0"/>
        <w:contextualSpacing/>
        <w:rPr>
          <w:lang w:val="sk-SK"/>
        </w:rPr>
      </w:pPr>
    </w:p>
    <w:p w:rsidR="00364CA3" w:rsidRPr="008F34F4" w:rsidRDefault="00364CA3" w:rsidP="00364CA3">
      <w:pPr>
        <w:pStyle w:val="Zkladntext"/>
        <w:ind w:left="0"/>
        <w:contextualSpacing/>
        <w:rPr>
          <w:lang w:val="sk-SK"/>
        </w:rPr>
      </w:pPr>
    </w:p>
    <w:p w:rsidR="00364CA3" w:rsidRPr="008F34F4" w:rsidRDefault="00364CA3" w:rsidP="00364CA3">
      <w:pPr>
        <w:pStyle w:val="Zkladntext"/>
        <w:ind w:left="0"/>
        <w:contextualSpacing/>
        <w:rPr>
          <w:lang w:val="sk-SK"/>
        </w:rPr>
      </w:pPr>
    </w:p>
    <w:p w:rsidR="00364CA3" w:rsidRPr="008F34F4" w:rsidRDefault="00364CA3" w:rsidP="00364CA3">
      <w:pPr>
        <w:pStyle w:val="Zkladntext"/>
        <w:ind w:left="0"/>
        <w:contextualSpacing/>
      </w:pPr>
      <w:r w:rsidRPr="008F34F4">
        <w:t>Tabuľka č.2</w:t>
      </w:r>
    </w:p>
    <w:tbl>
      <w:tblPr>
        <w:tblW w:w="4983" w:type="pct"/>
        <w:jc w:val="center"/>
        <w:tblLayout w:type="fixed"/>
        <w:tblCellMar>
          <w:left w:w="28" w:type="dxa"/>
          <w:right w:w="28" w:type="dxa"/>
        </w:tblCellMar>
        <w:tblLook w:val="0000" w:firstRow="0" w:lastRow="0" w:firstColumn="0" w:lastColumn="0" w:noHBand="0" w:noVBand="0"/>
      </w:tblPr>
      <w:tblGrid>
        <w:gridCol w:w="2066"/>
        <w:gridCol w:w="1015"/>
        <w:gridCol w:w="802"/>
        <w:gridCol w:w="1001"/>
        <w:gridCol w:w="891"/>
        <w:gridCol w:w="146"/>
        <w:gridCol w:w="16"/>
        <w:gridCol w:w="958"/>
        <w:gridCol w:w="10"/>
        <w:gridCol w:w="18"/>
        <w:gridCol w:w="786"/>
        <w:gridCol w:w="1282"/>
        <w:gridCol w:w="1263"/>
      </w:tblGrid>
      <w:tr w:rsidR="00364CA3" w:rsidRPr="008F34F4" w:rsidTr="00B413DB">
        <w:trPr>
          <w:trHeight w:val="334"/>
          <w:jc w:val="center"/>
        </w:trPr>
        <w:tc>
          <w:tcPr>
            <w:tcW w:w="2085"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Dlhodobý nehmotný majetok</w:t>
            </w:r>
          </w:p>
        </w:tc>
        <w:tc>
          <w:tcPr>
            <w:tcW w:w="8255" w:type="dxa"/>
            <w:gridSpan w:val="12"/>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Bezprostredne predchádzajúce účtovné obdobie</w:t>
            </w:r>
          </w:p>
        </w:tc>
      </w:tr>
      <w:tr w:rsidR="00364CA3" w:rsidRPr="008F34F4" w:rsidTr="00B413DB">
        <w:trPr>
          <w:trHeight w:val="1124"/>
          <w:jc w:val="center"/>
        </w:trPr>
        <w:tc>
          <w:tcPr>
            <w:tcW w:w="2085" w:type="dxa"/>
            <w:vMerge/>
            <w:tcBorders>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c>
          <w:tcPr>
            <w:tcW w:w="1023"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Aktivova-né</w:t>
            </w:r>
            <w:proofErr w:type="spellEnd"/>
            <w:r w:rsidRPr="008F34F4">
              <w:rPr>
                <w:b/>
                <w:bCs/>
                <w:sz w:val="18"/>
                <w:szCs w:val="18"/>
              </w:rPr>
              <w:t xml:space="preserve"> náklady na vývoj</w:t>
            </w:r>
          </w:p>
        </w:tc>
        <w:tc>
          <w:tcPr>
            <w:tcW w:w="809"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Softvér</w:t>
            </w:r>
          </w:p>
        </w:tc>
        <w:tc>
          <w:tcPr>
            <w:tcW w:w="1009"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Oceniteľ-né</w:t>
            </w:r>
            <w:proofErr w:type="spellEnd"/>
            <w:r w:rsidRPr="008F34F4">
              <w:rPr>
                <w:b/>
                <w:bCs/>
                <w:sz w:val="18"/>
                <w:szCs w:val="18"/>
              </w:rPr>
              <w:t xml:space="preserve"> práva</w:t>
            </w:r>
          </w:p>
        </w:tc>
        <w:tc>
          <w:tcPr>
            <w:tcW w:w="1061" w:type="dxa"/>
            <w:gridSpan w:val="3"/>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Goodwill</w:t>
            </w:r>
            <w:proofErr w:type="spellEnd"/>
          </w:p>
        </w:tc>
        <w:tc>
          <w:tcPr>
            <w:tcW w:w="976" w:type="dxa"/>
            <w:gridSpan w:val="2"/>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Ostatný DNM</w:t>
            </w:r>
          </w:p>
        </w:tc>
        <w:tc>
          <w:tcPr>
            <w:tcW w:w="810" w:type="dxa"/>
            <w:gridSpan w:val="2"/>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Obsta-rávaný</w:t>
            </w:r>
            <w:proofErr w:type="spellEnd"/>
            <w:r w:rsidRPr="008F34F4">
              <w:rPr>
                <w:b/>
                <w:bCs/>
                <w:sz w:val="18"/>
                <w:szCs w:val="18"/>
              </w:rPr>
              <w:t xml:space="preserve"> DNM</w:t>
            </w:r>
          </w:p>
        </w:tc>
        <w:tc>
          <w:tcPr>
            <w:tcW w:w="1293"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Poskytnuté preddavky na DNM</w:t>
            </w:r>
          </w:p>
        </w:tc>
        <w:tc>
          <w:tcPr>
            <w:tcW w:w="1274"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Spolu</w:t>
            </w:r>
          </w:p>
        </w:tc>
      </w:tr>
      <w:tr w:rsidR="00364CA3" w:rsidRPr="008F34F4" w:rsidTr="00B413DB">
        <w:trPr>
          <w:trHeight w:val="80"/>
          <w:jc w:val="center"/>
        </w:trPr>
        <w:tc>
          <w:tcPr>
            <w:tcW w:w="2085"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a</w:t>
            </w:r>
          </w:p>
        </w:tc>
        <w:tc>
          <w:tcPr>
            <w:tcW w:w="1023"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b</w:t>
            </w:r>
          </w:p>
        </w:tc>
        <w:tc>
          <w:tcPr>
            <w:tcW w:w="809"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c</w:t>
            </w:r>
          </w:p>
        </w:tc>
        <w:tc>
          <w:tcPr>
            <w:tcW w:w="1009"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d</w:t>
            </w:r>
          </w:p>
        </w:tc>
        <w:tc>
          <w:tcPr>
            <w:tcW w:w="1061" w:type="dxa"/>
            <w:gridSpan w:val="3"/>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e</w:t>
            </w:r>
          </w:p>
        </w:tc>
        <w:tc>
          <w:tcPr>
            <w:tcW w:w="976" w:type="dxa"/>
            <w:gridSpan w:val="2"/>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f</w:t>
            </w:r>
          </w:p>
        </w:tc>
        <w:tc>
          <w:tcPr>
            <w:tcW w:w="810" w:type="dxa"/>
            <w:gridSpan w:val="2"/>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g</w:t>
            </w:r>
          </w:p>
        </w:tc>
        <w:tc>
          <w:tcPr>
            <w:tcW w:w="1293"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h</w:t>
            </w:r>
          </w:p>
        </w:tc>
        <w:tc>
          <w:tcPr>
            <w:tcW w:w="1274"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i</w:t>
            </w:r>
          </w:p>
        </w:tc>
      </w:tr>
      <w:tr w:rsidR="00364CA3" w:rsidRPr="008F34F4" w:rsidTr="00B413DB">
        <w:trPr>
          <w:trHeight w:val="266"/>
          <w:jc w:val="center"/>
        </w:trPr>
        <w:tc>
          <w:tcPr>
            <w:tcW w:w="10340" w:type="dxa"/>
            <w:gridSpan w:val="1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Prvotné ocenenie</w:t>
            </w:r>
          </w:p>
        </w:tc>
      </w:tr>
      <w:tr w:rsidR="00364CA3" w:rsidRPr="008F34F4" w:rsidTr="00B413DB">
        <w:trPr>
          <w:trHeight w:val="278"/>
          <w:jc w:val="center"/>
        </w:trPr>
        <w:tc>
          <w:tcPr>
            <w:tcW w:w="2085"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3"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45"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Prírastky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45"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Úbytky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45"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Presuny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45"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85"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3"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45"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10340" w:type="dxa"/>
            <w:gridSpan w:val="1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r>
      <w:tr w:rsidR="00364CA3" w:rsidRPr="008F34F4" w:rsidTr="00B413DB">
        <w:trPr>
          <w:trHeight w:val="278"/>
          <w:jc w:val="center"/>
        </w:trPr>
        <w:tc>
          <w:tcPr>
            <w:tcW w:w="2085"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3"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61"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976"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Prírastky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76"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Úbytky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76"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85"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3"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61"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976"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10340" w:type="dxa"/>
            <w:gridSpan w:val="1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r>
      <w:tr w:rsidR="00364CA3" w:rsidRPr="008F34F4" w:rsidTr="00B413DB">
        <w:trPr>
          <w:trHeight w:val="278"/>
          <w:jc w:val="center"/>
        </w:trPr>
        <w:tc>
          <w:tcPr>
            <w:tcW w:w="2085"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3"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98"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157" w:type="dxa"/>
            <w:gridSpan w:val="5"/>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792"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Prírastky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98"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157"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792"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Úbytky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98"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157"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792"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rPr>
          <w:trHeight w:val="278"/>
          <w:jc w:val="center"/>
        </w:trPr>
        <w:tc>
          <w:tcPr>
            <w:tcW w:w="2085"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3"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98"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157"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792"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78"/>
          <w:jc w:val="center"/>
        </w:trPr>
        <w:tc>
          <w:tcPr>
            <w:tcW w:w="10340" w:type="dxa"/>
            <w:gridSpan w:val="1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r>
      <w:tr w:rsidR="00364CA3" w:rsidRPr="008F34F4" w:rsidTr="00B413DB">
        <w:trPr>
          <w:trHeight w:val="278"/>
          <w:jc w:val="center"/>
        </w:trPr>
        <w:tc>
          <w:tcPr>
            <w:tcW w:w="2085"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lastRenderedPageBreak/>
              <w:t>Stav na začiatku účtovného obdobia</w:t>
            </w:r>
          </w:p>
        </w:tc>
        <w:tc>
          <w:tcPr>
            <w:tcW w:w="1023"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98"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129"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20"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rPr>
          <w:trHeight w:val="290"/>
          <w:jc w:val="center"/>
        </w:trPr>
        <w:tc>
          <w:tcPr>
            <w:tcW w:w="2085"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3"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98"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129"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20"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bl>
    <w:p w:rsidR="00364CA3" w:rsidRPr="008F34F4" w:rsidRDefault="00364CA3" w:rsidP="00364CA3">
      <w:pPr>
        <w:pStyle w:val="Zkladntext"/>
        <w:ind w:left="0"/>
        <w:contextualSpacing/>
      </w:pPr>
    </w:p>
    <w:p w:rsidR="00364CA3" w:rsidRPr="008F34F4" w:rsidRDefault="00364CA3" w:rsidP="00364CA3">
      <w:pPr>
        <w:ind w:left="426"/>
        <w:rPr>
          <w:sz w:val="18"/>
          <w:szCs w:val="18"/>
        </w:rPr>
      </w:pPr>
    </w:p>
    <w:p w:rsidR="00364CA3" w:rsidRPr="008F34F4" w:rsidRDefault="00364CA3" w:rsidP="00364CA3">
      <w:pPr>
        <w:rPr>
          <w:sz w:val="18"/>
          <w:szCs w:val="18"/>
        </w:rPr>
      </w:pPr>
      <w:r w:rsidRPr="008F34F4">
        <w:rPr>
          <w:sz w:val="18"/>
          <w:szCs w:val="18"/>
        </w:rPr>
        <w:t xml:space="preserve"> </w:t>
      </w:r>
    </w:p>
    <w:p w:rsidR="00364CA3" w:rsidRPr="008F34F4" w:rsidRDefault="00364CA3" w:rsidP="00364CA3">
      <w:pPr>
        <w:pStyle w:val="Zkladntext"/>
        <w:ind w:left="0"/>
        <w:rPr>
          <w:lang w:val="sk-SK"/>
        </w:rPr>
      </w:pPr>
    </w:p>
    <w:p w:rsidR="00364CA3" w:rsidRPr="008F34F4" w:rsidRDefault="00364CA3" w:rsidP="00364CA3">
      <w:pPr>
        <w:pStyle w:val="Zkladntext"/>
        <w:tabs>
          <w:tab w:val="left" w:pos="709"/>
        </w:tabs>
        <w:rPr>
          <w:b/>
        </w:rPr>
      </w:pPr>
      <w:r w:rsidRPr="008F34F4">
        <w:rPr>
          <w:b/>
          <w:lang w:val="sk-SK"/>
        </w:rPr>
        <w:t xml:space="preserve">1.2 </w:t>
      </w:r>
      <w:r w:rsidRPr="008F34F4">
        <w:rPr>
          <w:b/>
        </w:rPr>
        <w:t>Pohyby na účtoch dlhodobého hmotného majetku, oprávok a zostatkovej ceny</w:t>
      </w:r>
    </w:p>
    <w:p w:rsidR="00364CA3" w:rsidRPr="008F34F4" w:rsidRDefault="00364CA3" w:rsidP="00364CA3">
      <w:pPr>
        <w:pStyle w:val="Zkladntext"/>
        <w:ind w:left="0" w:firstLine="284"/>
        <w:rPr>
          <w:u w:val="single"/>
        </w:rPr>
      </w:pPr>
    </w:p>
    <w:p w:rsidR="00364CA3" w:rsidRPr="008F34F4" w:rsidRDefault="00364CA3" w:rsidP="00364CA3">
      <w:pPr>
        <w:pStyle w:val="Zkladntext"/>
        <w:ind w:left="0" w:firstLine="426"/>
      </w:pPr>
      <w:r w:rsidRPr="008F34F4">
        <w:t>Tabuľka č.1</w:t>
      </w:r>
    </w:p>
    <w:tbl>
      <w:tblPr>
        <w:tblW w:w="4750" w:type="pct"/>
        <w:tblInd w:w="468" w:type="dxa"/>
        <w:tblLayout w:type="fixed"/>
        <w:tblCellMar>
          <w:left w:w="28" w:type="dxa"/>
          <w:right w:w="28" w:type="dxa"/>
        </w:tblCellMar>
        <w:tblLook w:val="0000" w:firstRow="0" w:lastRow="0" w:firstColumn="0" w:lastColumn="0" w:noHBand="0" w:noVBand="0"/>
      </w:tblPr>
      <w:tblGrid>
        <w:gridCol w:w="1607"/>
        <w:gridCol w:w="16"/>
        <w:gridCol w:w="877"/>
        <w:gridCol w:w="14"/>
        <w:gridCol w:w="21"/>
        <w:gridCol w:w="7"/>
        <w:gridCol w:w="708"/>
        <w:gridCol w:w="13"/>
        <w:gridCol w:w="10"/>
        <w:gridCol w:w="1144"/>
        <w:gridCol w:w="7"/>
        <w:gridCol w:w="34"/>
        <w:gridCol w:w="25"/>
        <w:gridCol w:w="24"/>
        <w:gridCol w:w="803"/>
        <w:gridCol w:w="12"/>
        <w:gridCol w:w="16"/>
        <w:gridCol w:w="21"/>
        <w:gridCol w:w="16"/>
        <w:gridCol w:w="866"/>
        <w:gridCol w:w="8"/>
        <w:gridCol w:w="16"/>
        <w:gridCol w:w="50"/>
        <w:gridCol w:w="853"/>
        <w:gridCol w:w="27"/>
        <w:gridCol w:w="13"/>
        <w:gridCol w:w="670"/>
        <w:gridCol w:w="16"/>
        <w:gridCol w:w="18"/>
        <w:gridCol w:w="931"/>
        <w:gridCol w:w="932"/>
      </w:tblGrid>
      <w:tr w:rsidR="00364CA3" w:rsidRPr="008F34F4" w:rsidTr="00B413DB">
        <w:trPr>
          <w:trHeight w:val="145"/>
          <w:tblHeader/>
        </w:trPr>
        <w:tc>
          <w:tcPr>
            <w:tcW w:w="1622"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Dlhodobý hmotný majetok</w:t>
            </w:r>
          </w:p>
        </w:tc>
        <w:tc>
          <w:tcPr>
            <w:tcW w:w="8234" w:type="dxa"/>
            <w:gridSpan w:val="30"/>
            <w:tcBorders>
              <w:top w:val="single" w:sz="12" w:space="0" w:color="auto"/>
              <w:left w:val="single" w:sz="12" w:space="0" w:color="auto"/>
              <w:right w:val="single" w:sz="12" w:space="0" w:color="auto"/>
            </w:tcBorders>
          </w:tcPr>
          <w:p w:rsidR="00364CA3" w:rsidRPr="008F34F4" w:rsidRDefault="00364CA3" w:rsidP="00B413DB">
            <w:pPr>
              <w:autoSpaceDE w:val="0"/>
              <w:autoSpaceDN w:val="0"/>
              <w:adjustRightInd w:val="0"/>
              <w:jc w:val="center"/>
              <w:rPr>
                <w:b/>
                <w:bCs/>
                <w:sz w:val="18"/>
                <w:szCs w:val="18"/>
              </w:rPr>
            </w:pPr>
            <w:r w:rsidRPr="008F34F4">
              <w:rPr>
                <w:b/>
                <w:bCs/>
                <w:sz w:val="18"/>
                <w:szCs w:val="18"/>
              </w:rPr>
              <w:t>Bežné účtovné obdobie</w:t>
            </w:r>
          </w:p>
        </w:tc>
      </w:tr>
      <w:tr w:rsidR="00364CA3" w:rsidRPr="008F34F4" w:rsidTr="00B413DB">
        <w:trPr>
          <w:trHeight w:val="1537"/>
          <w:tblHeader/>
        </w:trPr>
        <w:tc>
          <w:tcPr>
            <w:tcW w:w="1622" w:type="dxa"/>
            <w:vMerge/>
            <w:tcBorders>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sz w:val="18"/>
                <w:szCs w:val="18"/>
              </w:rPr>
            </w:pPr>
          </w:p>
        </w:tc>
        <w:tc>
          <w:tcPr>
            <w:tcW w:w="943" w:type="dxa"/>
            <w:gridSpan w:val="5"/>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Pozemky</w:t>
            </w:r>
          </w:p>
        </w:tc>
        <w:tc>
          <w:tcPr>
            <w:tcW w:w="737" w:type="dxa"/>
            <w:gridSpan w:val="3"/>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Stavby</w:t>
            </w:r>
          </w:p>
        </w:tc>
        <w:tc>
          <w:tcPr>
            <w:tcW w:w="1220"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Samostatné hnuteľné veci a súbory hnuteľných vecí</w:t>
            </w:r>
          </w:p>
        </w:tc>
        <w:tc>
          <w:tcPr>
            <w:tcW w:w="899" w:type="dxa"/>
            <w:gridSpan w:val="6"/>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proofErr w:type="spellStart"/>
            <w:r w:rsidRPr="008F34F4">
              <w:rPr>
                <w:b/>
                <w:bCs/>
                <w:sz w:val="18"/>
                <w:szCs w:val="18"/>
              </w:rPr>
              <w:t>Pesto-vateľské</w:t>
            </w:r>
            <w:proofErr w:type="spellEnd"/>
            <w:r w:rsidRPr="008F34F4">
              <w:rPr>
                <w:b/>
                <w:bCs/>
                <w:sz w:val="18"/>
                <w:szCs w:val="18"/>
              </w:rPr>
              <w:t xml:space="preserve"> celky</w:t>
            </w:r>
            <w:r w:rsidRPr="008F34F4">
              <w:rPr>
                <w:b/>
                <w:bCs/>
                <w:sz w:val="18"/>
                <w:szCs w:val="18"/>
              </w:rPr>
              <w:br/>
              <w:t xml:space="preserve"> trvalých porastov</w:t>
            </w:r>
          </w:p>
        </w:tc>
        <w:tc>
          <w:tcPr>
            <w:tcW w:w="947"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Základné stádo a ťažné zvieratá</w:t>
            </w:r>
          </w:p>
        </w:tc>
        <w:tc>
          <w:tcPr>
            <w:tcW w:w="860"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Ostatný DHM</w:t>
            </w:r>
          </w:p>
        </w:tc>
        <w:tc>
          <w:tcPr>
            <w:tcW w:w="731"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proofErr w:type="spellStart"/>
            <w:r w:rsidRPr="008F34F4">
              <w:rPr>
                <w:b/>
                <w:bCs/>
                <w:sz w:val="18"/>
                <w:szCs w:val="18"/>
              </w:rPr>
              <w:t>Obsta-rávaný</w:t>
            </w:r>
            <w:proofErr w:type="spellEnd"/>
            <w:r w:rsidRPr="008F34F4">
              <w:rPr>
                <w:b/>
                <w:bCs/>
                <w:sz w:val="18"/>
                <w:szCs w:val="18"/>
              </w:rPr>
              <w:t xml:space="preserve"> DHM</w:t>
            </w:r>
          </w:p>
        </w:tc>
        <w:tc>
          <w:tcPr>
            <w:tcW w:w="957" w:type="dxa"/>
            <w:gridSpan w:val="2"/>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Poskytnuté preddavky na </w:t>
            </w:r>
            <w:proofErr w:type="spellStart"/>
            <w:r w:rsidRPr="008F34F4">
              <w:rPr>
                <w:b/>
                <w:bCs/>
                <w:sz w:val="18"/>
                <w:szCs w:val="18"/>
              </w:rPr>
              <w:t>DHaNM</w:t>
            </w:r>
            <w:proofErr w:type="spellEnd"/>
          </w:p>
        </w:tc>
        <w:tc>
          <w:tcPr>
            <w:tcW w:w="940"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Spolu</w:t>
            </w:r>
          </w:p>
        </w:tc>
      </w:tr>
      <w:tr w:rsidR="00364CA3" w:rsidRPr="008F34F4" w:rsidTr="00B413DB">
        <w:trPr>
          <w:trHeight w:val="155"/>
          <w:tblHeader/>
        </w:trPr>
        <w:tc>
          <w:tcPr>
            <w:tcW w:w="1622"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a</w:t>
            </w:r>
          </w:p>
        </w:tc>
        <w:tc>
          <w:tcPr>
            <w:tcW w:w="943" w:type="dxa"/>
            <w:gridSpan w:val="5"/>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b</w:t>
            </w:r>
          </w:p>
        </w:tc>
        <w:tc>
          <w:tcPr>
            <w:tcW w:w="737" w:type="dxa"/>
            <w:gridSpan w:val="3"/>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jc w:val="center"/>
              <w:rPr>
                <w:bCs/>
                <w:sz w:val="18"/>
                <w:szCs w:val="18"/>
              </w:rPr>
            </w:pPr>
            <w:r w:rsidRPr="008F34F4">
              <w:rPr>
                <w:bCs/>
                <w:sz w:val="18"/>
                <w:szCs w:val="18"/>
              </w:rPr>
              <w:t>c</w:t>
            </w:r>
          </w:p>
        </w:tc>
        <w:tc>
          <w:tcPr>
            <w:tcW w:w="1220" w:type="dxa"/>
            <w:gridSpan w:val="4"/>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d</w:t>
            </w:r>
          </w:p>
        </w:tc>
        <w:tc>
          <w:tcPr>
            <w:tcW w:w="899" w:type="dxa"/>
            <w:gridSpan w:val="6"/>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e</w:t>
            </w:r>
          </w:p>
        </w:tc>
        <w:tc>
          <w:tcPr>
            <w:tcW w:w="947" w:type="dxa"/>
            <w:gridSpan w:val="4"/>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f</w:t>
            </w:r>
          </w:p>
        </w:tc>
        <w:tc>
          <w:tcPr>
            <w:tcW w:w="860"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g</w:t>
            </w:r>
          </w:p>
        </w:tc>
        <w:tc>
          <w:tcPr>
            <w:tcW w:w="731" w:type="dxa"/>
            <w:gridSpan w:val="4"/>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h</w:t>
            </w:r>
          </w:p>
        </w:tc>
        <w:tc>
          <w:tcPr>
            <w:tcW w:w="957" w:type="dxa"/>
            <w:gridSpan w:val="2"/>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i</w:t>
            </w:r>
          </w:p>
        </w:tc>
        <w:tc>
          <w:tcPr>
            <w:tcW w:w="940"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jc w:val="center"/>
              <w:rPr>
                <w:bCs/>
                <w:sz w:val="18"/>
                <w:szCs w:val="18"/>
              </w:rPr>
            </w:pPr>
            <w:r w:rsidRPr="008F34F4">
              <w:rPr>
                <w:bCs/>
                <w:sz w:val="18"/>
                <w:szCs w:val="18"/>
              </w:rPr>
              <w:t>J</w:t>
            </w:r>
          </w:p>
        </w:tc>
      </w:tr>
      <w:tr w:rsidR="00364CA3" w:rsidRPr="008F34F4" w:rsidTr="00B413DB">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Prvotné ocenenie</w:t>
            </w:r>
          </w:p>
        </w:tc>
      </w:tr>
      <w:tr w:rsidR="00364CA3" w:rsidRPr="008F34F4" w:rsidTr="00B413DB">
        <w:trPr>
          <w:trHeight w:val="278"/>
          <w:tblHeader/>
        </w:trPr>
        <w:tc>
          <w:tcPr>
            <w:tcW w:w="1639" w:type="dxa"/>
            <w:gridSpan w:val="2"/>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919" w:type="dxa"/>
            <w:gridSpan w:val="3"/>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1267" w:type="dxa"/>
            <w:gridSpan w:val="7"/>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859"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50"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Prírastky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67" w:type="dxa"/>
            <w:gridSpan w:val="7"/>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lang w:val="en-US"/>
              </w:rPr>
            </w:pPr>
          </w:p>
        </w:tc>
        <w:tc>
          <w:tcPr>
            <w:tcW w:w="859"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0"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9"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Úbytky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67" w:type="dxa"/>
            <w:gridSpan w:val="7"/>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59"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0"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9"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Presuny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67" w:type="dxa"/>
            <w:gridSpan w:val="7"/>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lang w:val="en-US"/>
              </w:rPr>
            </w:pPr>
          </w:p>
        </w:tc>
        <w:tc>
          <w:tcPr>
            <w:tcW w:w="859"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0"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lang w:val="en-US"/>
              </w:rPr>
            </w:pPr>
          </w:p>
        </w:tc>
        <w:tc>
          <w:tcPr>
            <w:tcW w:w="939"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919" w:type="dxa"/>
            <w:gridSpan w:val="3"/>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267" w:type="dxa"/>
            <w:gridSpan w:val="7"/>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859"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50"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p>
        </w:tc>
      </w:tr>
      <w:tr w:rsidR="00364CA3" w:rsidRPr="008F34F4" w:rsidTr="00B413DB">
        <w:trPr>
          <w:trHeight w:val="278"/>
          <w:tblHeader/>
        </w:trPr>
        <w:tc>
          <w:tcPr>
            <w:tcW w:w="1639" w:type="dxa"/>
            <w:gridSpan w:val="2"/>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919" w:type="dxa"/>
            <w:gridSpan w:val="3"/>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34"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1205"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34" w:type="dxa"/>
            <w:gridSpan w:val="5"/>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53"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704"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57" w:type="dxa"/>
            <w:gridSpan w:val="2"/>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Prírastky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05"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7" w:type="dxa"/>
            <w:gridSpan w:val="2"/>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Úbytky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05"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7" w:type="dxa"/>
            <w:gridSpan w:val="2"/>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Presuny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05"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7" w:type="dxa"/>
            <w:gridSpan w:val="2"/>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919" w:type="dxa"/>
            <w:gridSpan w:val="3"/>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34"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205"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4"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53"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04"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57" w:type="dxa"/>
            <w:gridSpan w:val="2"/>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p>
        </w:tc>
      </w:tr>
      <w:tr w:rsidR="00364CA3" w:rsidRPr="008F34F4" w:rsidTr="00B413DB">
        <w:trPr>
          <w:trHeight w:val="278"/>
          <w:tblHeader/>
        </w:trPr>
        <w:tc>
          <w:tcPr>
            <w:tcW w:w="1622"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915" w:type="dxa"/>
            <w:gridSpan w:val="3"/>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65" w:type="dxa"/>
            <w:gridSpan w:val="5"/>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1161"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21" w:type="dxa"/>
            <w:gridSpan w:val="6"/>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18"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53"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688"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73" w:type="dxa"/>
            <w:gridSpan w:val="3"/>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40"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278"/>
          <w:tblHeader/>
        </w:trPr>
        <w:tc>
          <w:tcPr>
            <w:tcW w:w="1622"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Prírastky</w:t>
            </w:r>
          </w:p>
        </w:tc>
        <w:tc>
          <w:tcPr>
            <w:tcW w:w="915"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65"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21" w:type="dxa"/>
            <w:gridSpan w:val="6"/>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18"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688"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73" w:type="dxa"/>
            <w:gridSpan w:val="3"/>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278"/>
          <w:tblHeader/>
        </w:trPr>
        <w:tc>
          <w:tcPr>
            <w:tcW w:w="1622"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Úbytky</w:t>
            </w:r>
          </w:p>
        </w:tc>
        <w:tc>
          <w:tcPr>
            <w:tcW w:w="915"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65"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21" w:type="dxa"/>
            <w:gridSpan w:val="6"/>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18"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688"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73" w:type="dxa"/>
            <w:gridSpan w:val="3"/>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278"/>
          <w:tblHeader/>
        </w:trPr>
        <w:tc>
          <w:tcPr>
            <w:tcW w:w="1622"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915" w:type="dxa"/>
            <w:gridSpan w:val="3"/>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65"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1161"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21" w:type="dxa"/>
            <w:gridSpan w:val="6"/>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18"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53"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688"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73" w:type="dxa"/>
            <w:gridSpan w:val="3"/>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40"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p>
        </w:tc>
      </w:tr>
      <w:tr w:rsidR="00364CA3" w:rsidRPr="008F34F4" w:rsidTr="00B413DB">
        <w:trPr>
          <w:trHeight w:val="278"/>
          <w:tblHeader/>
        </w:trPr>
        <w:tc>
          <w:tcPr>
            <w:tcW w:w="1639" w:type="dxa"/>
            <w:gridSpan w:val="2"/>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884" w:type="dxa"/>
            <w:tcBorders>
              <w:top w:val="single" w:sz="12"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177" w:type="dxa"/>
            <w:gridSpan w:val="3"/>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00" w:type="dxa"/>
            <w:gridSpan w:val="5"/>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8" w:type="dxa"/>
            <w:gridSpan w:val="5"/>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61" w:type="dxa"/>
            <w:gridSpan w:val="5"/>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22" w:type="dxa"/>
            <w:gridSpan w:val="4"/>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12"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rPr>
          <w:trHeight w:val="290"/>
          <w:tblHeader/>
        </w:trPr>
        <w:tc>
          <w:tcPr>
            <w:tcW w:w="1639" w:type="dxa"/>
            <w:gridSpan w:val="2"/>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884"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177"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00"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8"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61"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22"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pPr>
      <w:r w:rsidRPr="008F34F4">
        <w:rPr>
          <w:lang w:val="sk-SK"/>
        </w:rPr>
        <w:t>T</w:t>
      </w:r>
      <w:proofErr w:type="spellStart"/>
      <w:r w:rsidRPr="008F34F4">
        <w:t>abuľka</w:t>
      </w:r>
      <w:proofErr w:type="spellEnd"/>
      <w:r w:rsidRPr="008F34F4">
        <w:t xml:space="preserve"> č.2</w:t>
      </w:r>
    </w:p>
    <w:tbl>
      <w:tblPr>
        <w:tblW w:w="4750" w:type="pct"/>
        <w:tblInd w:w="468" w:type="dxa"/>
        <w:tblLayout w:type="fixed"/>
        <w:tblCellMar>
          <w:left w:w="28" w:type="dxa"/>
          <w:right w:w="28" w:type="dxa"/>
        </w:tblCellMar>
        <w:tblLook w:val="0000" w:firstRow="0" w:lastRow="0" w:firstColumn="0" w:lastColumn="0" w:noHBand="0" w:noVBand="0"/>
      </w:tblPr>
      <w:tblGrid>
        <w:gridCol w:w="1607"/>
        <w:gridCol w:w="16"/>
        <w:gridCol w:w="877"/>
        <w:gridCol w:w="14"/>
        <w:gridCol w:w="21"/>
        <w:gridCol w:w="7"/>
        <w:gridCol w:w="708"/>
        <w:gridCol w:w="13"/>
        <w:gridCol w:w="10"/>
        <w:gridCol w:w="1144"/>
        <w:gridCol w:w="7"/>
        <w:gridCol w:w="34"/>
        <w:gridCol w:w="25"/>
        <w:gridCol w:w="24"/>
        <w:gridCol w:w="803"/>
        <w:gridCol w:w="12"/>
        <w:gridCol w:w="16"/>
        <w:gridCol w:w="21"/>
        <w:gridCol w:w="16"/>
        <w:gridCol w:w="866"/>
        <w:gridCol w:w="8"/>
        <w:gridCol w:w="16"/>
        <w:gridCol w:w="50"/>
        <w:gridCol w:w="853"/>
        <w:gridCol w:w="27"/>
        <w:gridCol w:w="13"/>
        <w:gridCol w:w="670"/>
        <w:gridCol w:w="16"/>
        <w:gridCol w:w="18"/>
        <w:gridCol w:w="931"/>
        <w:gridCol w:w="932"/>
      </w:tblGrid>
      <w:tr w:rsidR="00364CA3" w:rsidRPr="008F34F4" w:rsidTr="00B413DB">
        <w:trPr>
          <w:trHeight w:val="145"/>
          <w:tblHeader/>
        </w:trPr>
        <w:tc>
          <w:tcPr>
            <w:tcW w:w="1622"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lastRenderedPageBreak/>
              <w:t>Dlhodobý hmotný majetok</w:t>
            </w:r>
          </w:p>
        </w:tc>
        <w:tc>
          <w:tcPr>
            <w:tcW w:w="8234" w:type="dxa"/>
            <w:gridSpan w:val="30"/>
            <w:tcBorders>
              <w:top w:val="single" w:sz="12" w:space="0" w:color="auto"/>
              <w:left w:val="single" w:sz="12" w:space="0" w:color="auto"/>
              <w:right w:val="single" w:sz="12" w:space="0" w:color="auto"/>
            </w:tcBorders>
          </w:tcPr>
          <w:p w:rsidR="00364CA3" w:rsidRPr="008F34F4" w:rsidRDefault="00364CA3" w:rsidP="00B413DB">
            <w:pPr>
              <w:autoSpaceDE w:val="0"/>
              <w:autoSpaceDN w:val="0"/>
              <w:adjustRightInd w:val="0"/>
              <w:jc w:val="center"/>
              <w:rPr>
                <w:b/>
                <w:bCs/>
                <w:sz w:val="18"/>
                <w:szCs w:val="18"/>
              </w:rPr>
            </w:pPr>
            <w:r w:rsidRPr="008F34F4">
              <w:rPr>
                <w:b/>
                <w:bCs/>
                <w:sz w:val="18"/>
                <w:szCs w:val="18"/>
              </w:rPr>
              <w:t>Bezprostredne predchádzajúce účtovné obdobie</w:t>
            </w:r>
          </w:p>
        </w:tc>
      </w:tr>
      <w:tr w:rsidR="00364CA3" w:rsidRPr="008F34F4" w:rsidTr="00B413DB">
        <w:trPr>
          <w:trHeight w:val="1537"/>
          <w:tblHeader/>
        </w:trPr>
        <w:tc>
          <w:tcPr>
            <w:tcW w:w="1622" w:type="dxa"/>
            <w:vMerge/>
            <w:tcBorders>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sz w:val="18"/>
                <w:szCs w:val="18"/>
              </w:rPr>
            </w:pPr>
          </w:p>
        </w:tc>
        <w:tc>
          <w:tcPr>
            <w:tcW w:w="943" w:type="dxa"/>
            <w:gridSpan w:val="5"/>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Pozemky</w:t>
            </w:r>
          </w:p>
        </w:tc>
        <w:tc>
          <w:tcPr>
            <w:tcW w:w="737" w:type="dxa"/>
            <w:gridSpan w:val="3"/>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Stavby</w:t>
            </w:r>
          </w:p>
        </w:tc>
        <w:tc>
          <w:tcPr>
            <w:tcW w:w="1220"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Samostatné hnuteľné veci a súbory hnuteľných vecí</w:t>
            </w:r>
          </w:p>
        </w:tc>
        <w:tc>
          <w:tcPr>
            <w:tcW w:w="899" w:type="dxa"/>
            <w:gridSpan w:val="6"/>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proofErr w:type="spellStart"/>
            <w:r w:rsidRPr="008F34F4">
              <w:rPr>
                <w:b/>
                <w:bCs/>
                <w:sz w:val="18"/>
                <w:szCs w:val="18"/>
              </w:rPr>
              <w:t>Pesto-vateľské</w:t>
            </w:r>
            <w:proofErr w:type="spellEnd"/>
            <w:r w:rsidRPr="008F34F4">
              <w:rPr>
                <w:b/>
                <w:bCs/>
                <w:sz w:val="18"/>
                <w:szCs w:val="18"/>
              </w:rPr>
              <w:t xml:space="preserve"> celky</w:t>
            </w:r>
            <w:r w:rsidRPr="008F34F4">
              <w:rPr>
                <w:b/>
                <w:bCs/>
                <w:sz w:val="18"/>
                <w:szCs w:val="18"/>
              </w:rPr>
              <w:br/>
              <w:t xml:space="preserve"> trvalých porastov</w:t>
            </w:r>
          </w:p>
        </w:tc>
        <w:tc>
          <w:tcPr>
            <w:tcW w:w="947"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Základné stádo a ťažné zvieratá</w:t>
            </w:r>
          </w:p>
        </w:tc>
        <w:tc>
          <w:tcPr>
            <w:tcW w:w="860"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Ostatný DHM</w:t>
            </w:r>
          </w:p>
        </w:tc>
        <w:tc>
          <w:tcPr>
            <w:tcW w:w="731"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proofErr w:type="spellStart"/>
            <w:r w:rsidRPr="008F34F4">
              <w:rPr>
                <w:b/>
                <w:bCs/>
                <w:sz w:val="18"/>
                <w:szCs w:val="18"/>
              </w:rPr>
              <w:t>Obsta-rávaný</w:t>
            </w:r>
            <w:proofErr w:type="spellEnd"/>
            <w:r w:rsidRPr="008F34F4">
              <w:rPr>
                <w:b/>
                <w:bCs/>
                <w:sz w:val="18"/>
                <w:szCs w:val="18"/>
              </w:rPr>
              <w:t xml:space="preserve"> DHM</w:t>
            </w:r>
          </w:p>
        </w:tc>
        <w:tc>
          <w:tcPr>
            <w:tcW w:w="957" w:type="dxa"/>
            <w:gridSpan w:val="2"/>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Poskytnuté preddavky na DHM</w:t>
            </w:r>
          </w:p>
        </w:tc>
        <w:tc>
          <w:tcPr>
            <w:tcW w:w="940"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Spolu</w:t>
            </w:r>
          </w:p>
        </w:tc>
      </w:tr>
      <w:tr w:rsidR="00364CA3" w:rsidRPr="008F34F4" w:rsidTr="00B413DB">
        <w:trPr>
          <w:trHeight w:val="155"/>
          <w:tblHeader/>
        </w:trPr>
        <w:tc>
          <w:tcPr>
            <w:tcW w:w="1622"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a</w:t>
            </w:r>
          </w:p>
        </w:tc>
        <w:tc>
          <w:tcPr>
            <w:tcW w:w="943" w:type="dxa"/>
            <w:gridSpan w:val="5"/>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b</w:t>
            </w:r>
          </w:p>
        </w:tc>
        <w:tc>
          <w:tcPr>
            <w:tcW w:w="737" w:type="dxa"/>
            <w:gridSpan w:val="3"/>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jc w:val="center"/>
              <w:rPr>
                <w:bCs/>
                <w:sz w:val="18"/>
                <w:szCs w:val="18"/>
              </w:rPr>
            </w:pPr>
            <w:r w:rsidRPr="008F34F4">
              <w:rPr>
                <w:bCs/>
                <w:sz w:val="18"/>
                <w:szCs w:val="18"/>
              </w:rPr>
              <w:t>c</w:t>
            </w:r>
          </w:p>
        </w:tc>
        <w:tc>
          <w:tcPr>
            <w:tcW w:w="1220" w:type="dxa"/>
            <w:gridSpan w:val="4"/>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d</w:t>
            </w:r>
          </w:p>
        </w:tc>
        <w:tc>
          <w:tcPr>
            <w:tcW w:w="899" w:type="dxa"/>
            <w:gridSpan w:val="6"/>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e</w:t>
            </w:r>
          </w:p>
        </w:tc>
        <w:tc>
          <w:tcPr>
            <w:tcW w:w="947" w:type="dxa"/>
            <w:gridSpan w:val="4"/>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f</w:t>
            </w:r>
          </w:p>
        </w:tc>
        <w:tc>
          <w:tcPr>
            <w:tcW w:w="860"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g</w:t>
            </w:r>
          </w:p>
        </w:tc>
        <w:tc>
          <w:tcPr>
            <w:tcW w:w="731" w:type="dxa"/>
            <w:gridSpan w:val="4"/>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h</w:t>
            </w:r>
          </w:p>
        </w:tc>
        <w:tc>
          <w:tcPr>
            <w:tcW w:w="957" w:type="dxa"/>
            <w:gridSpan w:val="2"/>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i</w:t>
            </w:r>
          </w:p>
        </w:tc>
        <w:tc>
          <w:tcPr>
            <w:tcW w:w="940"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jc w:val="center"/>
              <w:rPr>
                <w:bCs/>
                <w:sz w:val="18"/>
                <w:szCs w:val="18"/>
              </w:rPr>
            </w:pPr>
            <w:r w:rsidRPr="008F34F4">
              <w:rPr>
                <w:bCs/>
                <w:sz w:val="18"/>
                <w:szCs w:val="18"/>
              </w:rPr>
              <w:t>J</w:t>
            </w:r>
          </w:p>
        </w:tc>
      </w:tr>
      <w:tr w:rsidR="00364CA3" w:rsidRPr="008F34F4" w:rsidTr="00B413DB">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Prvotné ocenenie</w:t>
            </w:r>
          </w:p>
        </w:tc>
      </w:tr>
      <w:tr w:rsidR="00364CA3" w:rsidRPr="008F34F4" w:rsidTr="00B413DB">
        <w:trPr>
          <w:trHeight w:val="278"/>
          <w:tblHeader/>
        </w:trPr>
        <w:tc>
          <w:tcPr>
            <w:tcW w:w="1639" w:type="dxa"/>
            <w:gridSpan w:val="2"/>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919" w:type="dxa"/>
            <w:gridSpan w:val="3"/>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1267" w:type="dxa"/>
            <w:gridSpan w:val="7"/>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859"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50"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Prírastky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67" w:type="dxa"/>
            <w:gridSpan w:val="7"/>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lang w:val="en-US"/>
              </w:rPr>
            </w:pPr>
          </w:p>
        </w:tc>
        <w:tc>
          <w:tcPr>
            <w:tcW w:w="859"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0"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9"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Úbytky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67" w:type="dxa"/>
            <w:gridSpan w:val="7"/>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59"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0"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9"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Presuny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67" w:type="dxa"/>
            <w:gridSpan w:val="7"/>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lang w:val="en-US"/>
              </w:rPr>
            </w:pPr>
          </w:p>
        </w:tc>
        <w:tc>
          <w:tcPr>
            <w:tcW w:w="859"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0"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9"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919" w:type="dxa"/>
            <w:gridSpan w:val="3"/>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267" w:type="dxa"/>
            <w:gridSpan w:val="7"/>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859"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50"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p>
        </w:tc>
      </w:tr>
      <w:tr w:rsidR="00364CA3" w:rsidRPr="008F34F4" w:rsidTr="00B413DB">
        <w:trPr>
          <w:trHeight w:val="278"/>
          <w:tblHeader/>
        </w:trPr>
        <w:tc>
          <w:tcPr>
            <w:tcW w:w="1639" w:type="dxa"/>
            <w:gridSpan w:val="2"/>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919" w:type="dxa"/>
            <w:gridSpan w:val="3"/>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34"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1205"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34" w:type="dxa"/>
            <w:gridSpan w:val="5"/>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53"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704"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57" w:type="dxa"/>
            <w:gridSpan w:val="2"/>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Prírastky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05"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7" w:type="dxa"/>
            <w:gridSpan w:val="2"/>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Úbytky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05"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7" w:type="dxa"/>
            <w:gridSpan w:val="2"/>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Presuny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05"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7" w:type="dxa"/>
            <w:gridSpan w:val="2"/>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278"/>
          <w:tblHeader/>
        </w:trPr>
        <w:tc>
          <w:tcPr>
            <w:tcW w:w="1639" w:type="dxa"/>
            <w:gridSpan w:val="2"/>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919" w:type="dxa"/>
            <w:gridSpan w:val="3"/>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34"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205"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4"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53"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04"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57" w:type="dxa"/>
            <w:gridSpan w:val="2"/>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p>
        </w:tc>
      </w:tr>
      <w:tr w:rsidR="00364CA3" w:rsidRPr="008F34F4" w:rsidTr="00B413DB">
        <w:trPr>
          <w:trHeight w:val="278"/>
          <w:tblHeader/>
        </w:trPr>
        <w:tc>
          <w:tcPr>
            <w:tcW w:w="1622"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915" w:type="dxa"/>
            <w:gridSpan w:val="3"/>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65" w:type="dxa"/>
            <w:gridSpan w:val="5"/>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1161"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21" w:type="dxa"/>
            <w:gridSpan w:val="6"/>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18"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53"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688"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73" w:type="dxa"/>
            <w:gridSpan w:val="3"/>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40"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278"/>
          <w:tblHeader/>
        </w:trPr>
        <w:tc>
          <w:tcPr>
            <w:tcW w:w="1622"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Prírastky</w:t>
            </w:r>
          </w:p>
        </w:tc>
        <w:tc>
          <w:tcPr>
            <w:tcW w:w="915"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65"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21" w:type="dxa"/>
            <w:gridSpan w:val="6"/>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18"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688"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73" w:type="dxa"/>
            <w:gridSpan w:val="3"/>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278"/>
          <w:tblHeader/>
        </w:trPr>
        <w:tc>
          <w:tcPr>
            <w:tcW w:w="1622"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Úbytky</w:t>
            </w:r>
          </w:p>
        </w:tc>
        <w:tc>
          <w:tcPr>
            <w:tcW w:w="915"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65"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21" w:type="dxa"/>
            <w:gridSpan w:val="6"/>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18"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688"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73" w:type="dxa"/>
            <w:gridSpan w:val="3"/>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278"/>
          <w:tblHeader/>
        </w:trPr>
        <w:tc>
          <w:tcPr>
            <w:tcW w:w="1622"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915" w:type="dxa"/>
            <w:gridSpan w:val="3"/>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65"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1161"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21" w:type="dxa"/>
            <w:gridSpan w:val="6"/>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18"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53"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688"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73" w:type="dxa"/>
            <w:gridSpan w:val="3"/>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40"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p>
        </w:tc>
      </w:tr>
      <w:tr w:rsidR="00364CA3" w:rsidRPr="008F34F4" w:rsidTr="00B413DB">
        <w:trPr>
          <w:trHeight w:val="278"/>
          <w:tblHeader/>
        </w:trPr>
        <w:tc>
          <w:tcPr>
            <w:tcW w:w="1639" w:type="dxa"/>
            <w:gridSpan w:val="2"/>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884" w:type="dxa"/>
            <w:tcBorders>
              <w:top w:val="single" w:sz="12"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177" w:type="dxa"/>
            <w:gridSpan w:val="3"/>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00" w:type="dxa"/>
            <w:gridSpan w:val="5"/>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8" w:type="dxa"/>
            <w:gridSpan w:val="5"/>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61" w:type="dxa"/>
            <w:gridSpan w:val="5"/>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22" w:type="dxa"/>
            <w:gridSpan w:val="4"/>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12"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rPr>
          <w:trHeight w:val="290"/>
          <w:tblHeader/>
        </w:trPr>
        <w:tc>
          <w:tcPr>
            <w:tcW w:w="1639" w:type="dxa"/>
            <w:gridSpan w:val="2"/>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884"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177"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00"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8"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61"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22"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pPr>
    </w:p>
    <w:p w:rsidR="00364CA3" w:rsidRPr="008F34F4" w:rsidRDefault="00364CA3" w:rsidP="00364CA3">
      <w:pPr>
        <w:pStyle w:val="Zkladntext"/>
        <w:ind w:left="0" w:firstLine="284"/>
        <w:rPr>
          <w:lang w:val="en-US"/>
        </w:rPr>
      </w:pPr>
    </w:p>
    <w:p w:rsidR="00364CA3" w:rsidRPr="008F34F4" w:rsidRDefault="00364CA3" w:rsidP="00364CA3">
      <w:pPr>
        <w:pStyle w:val="Zkladntext"/>
        <w:ind w:left="0" w:firstLine="426"/>
        <w:rPr>
          <w:lang w:val="en-US"/>
        </w:rPr>
      </w:pPr>
      <w:r w:rsidRPr="008F34F4">
        <w:t>Tabuľka č.</w:t>
      </w:r>
      <w:r w:rsidRPr="008F34F4">
        <w:rPr>
          <w:lang w:val="en-US"/>
        </w:rPr>
        <w:t>3</w:t>
      </w:r>
    </w:p>
    <w:tbl>
      <w:tblPr>
        <w:tblW w:w="4722" w:type="pct"/>
        <w:tblInd w:w="49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85"/>
        <w:gridCol w:w="3632"/>
      </w:tblGrid>
      <w:tr w:rsidR="00364CA3" w:rsidRPr="008F34F4" w:rsidTr="00B413DB">
        <w:trPr>
          <w:trHeight w:val="213"/>
        </w:trPr>
        <w:tc>
          <w:tcPr>
            <w:tcW w:w="6186" w:type="dxa"/>
            <w:tcBorders>
              <w:top w:val="single" w:sz="12" w:space="0" w:color="auto"/>
              <w:bottom w:val="nil"/>
              <w:right w:val="single" w:sz="12" w:space="0" w:color="auto"/>
            </w:tcBorders>
            <w:vAlign w:val="center"/>
          </w:tcPr>
          <w:p w:rsidR="00364CA3" w:rsidRPr="008F34F4" w:rsidRDefault="00364CA3" w:rsidP="00B413DB">
            <w:pPr>
              <w:jc w:val="center"/>
              <w:rPr>
                <w:b/>
                <w:sz w:val="18"/>
                <w:szCs w:val="18"/>
              </w:rPr>
            </w:pPr>
            <w:r w:rsidRPr="008F34F4">
              <w:rPr>
                <w:b/>
                <w:sz w:val="18"/>
                <w:szCs w:val="18"/>
              </w:rPr>
              <w:t>Dlhodobý hmotný majetok</w:t>
            </w:r>
          </w:p>
        </w:tc>
        <w:tc>
          <w:tcPr>
            <w:tcW w:w="3691" w:type="dxa"/>
            <w:tcBorders>
              <w:top w:val="single" w:sz="12" w:space="0" w:color="auto"/>
              <w:left w:val="single" w:sz="12" w:space="0" w:color="auto"/>
              <w:bottom w:val="nil"/>
            </w:tcBorders>
            <w:vAlign w:val="center"/>
          </w:tcPr>
          <w:p w:rsidR="00364CA3" w:rsidRPr="008F34F4" w:rsidRDefault="00364CA3" w:rsidP="00B413DB">
            <w:pPr>
              <w:jc w:val="center"/>
              <w:rPr>
                <w:b/>
                <w:sz w:val="18"/>
                <w:szCs w:val="18"/>
              </w:rPr>
            </w:pPr>
            <w:r w:rsidRPr="008F34F4">
              <w:rPr>
                <w:b/>
                <w:sz w:val="18"/>
                <w:szCs w:val="18"/>
              </w:rPr>
              <w:t>Hodnota za bežné účtovné obdobie</w:t>
            </w:r>
          </w:p>
        </w:tc>
      </w:tr>
      <w:tr w:rsidR="00364CA3" w:rsidRPr="008F34F4" w:rsidTr="00B413DB">
        <w:trPr>
          <w:trHeight w:val="213"/>
        </w:trPr>
        <w:tc>
          <w:tcPr>
            <w:tcW w:w="6186"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Dlhodobý hmotný majetok, na ktorý je zriadené záložné právo</w:t>
            </w:r>
          </w:p>
        </w:tc>
        <w:tc>
          <w:tcPr>
            <w:tcW w:w="3691" w:type="dxa"/>
            <w:tcBorders>
              <w:top w:val="single" w:sz="12" w:space="0" w:color="auto"/>
              <w:left w:val="single" w:sz="12" w:space="0" w:color="auto"/>
            </w:tcBorders>
            <w:vAlign w:val="center"/>
          </w:tcPr>
          <w:p w:rsidR="00364CA3" w:rsidRPr="008F34F4" w:rsidRDefault="00364CA3" w:rsidP="00B413DB">
            <w:pPr>
              <w:jc w:val="center"/>
              <w:rPr>
                <w:sz w:val="18"/>
                <w:szCs w:val="18"/>
              </w:rPr>
            </w:pPr>
            <w:r w:rsidRPr="008F34F4">
              <w:rPr>
                <w:sz w:val="18"/>
                <w:szCs w:val="18"/>
              </w:rPr>
              <w:t xml:space="preserve">  - </w:t>
            </w:r>
          </w:p>
        </w:tc>
      </w:tr>
      <w:tr w:rsidR="00364CA3" w:rsidRPr="008F34F4" w:rsidTr="00B413DB">
        <w:trPr>
          <w:trHeight w:val="412"/>
        </w:trPr>
        <w:tc>
          <w:tcPr>
            <w:tcW w:w="6186" w:type="dxa"/>
            <w:tcBorders>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Dlhodobý hmotný majetok, pri ktorom má účtovná jednotka obmedzené právo s ním nakladať</w:t>
            </w:r>
          </w:p>
        </w:tc>
        <w:tc>
          <w:tcPr>
            <w:tcW w:w="3691" w:type="dxa"/>
            <w:tcBorders>
              <w:left w:val="single" w:sz="12" w:space="0" w:color="auto"/>
              <w:bottom w:val="single" w:sz="12" w:space="0" w:color="auto"/>
            </w:tcBorders>
            <w:vAlign w:val="center"/>
          </w:tcPr>
          <w:p w:rsidR="00364CA3" w:rsidRPr="008F34F4" w:rsidRDefault="00364CA3" w:rsidP="00B413DB">
            <w:pPr>
              <w:jc w:val="center"/>
              <w:rPr>
                <w:sz w:val="18"/>
                <w:szCs w:val="18"/>
              </w:rPr>
            </w:pPr>
            <w:r w:rsidRPr="008F34F4">
              <w:rPr>
                <w:sz w:val="18"/>
                <w:szCs w:val="18"/>
              </w:rPr>
              <w:t>-</w:t>
            </w:r>
          </w:p>
        </w:tc>
      </w:tr>
    </w:tbl>
    <w:p w:rsidR="00364CA3" w:rsidRPr="008F34F4" w:rsidRDefault="00364CA3" w:rsidP="00364CA3">
      <w:pPr>
        <w:pStyle w:val="Zkladntext"/>
        <w:ind w:left="0" w:firstLine="284"/>
        <w:rPr>
          <w:lang w:val="sk-SK"/>
        </w:rPr>
      </w:pPr>
    </w:p>
    <w:p w:rsidR="00364CA3" w:rsidRPr="008F34F4" w:rsidRDefault="00364CA3" w:rsidP="00364CA3">
      <w:pPr>
        <w:pStyle w:val="Zkladntext"/>
        <w:ind w:left="0" w:firstLine="284"/>
        <w:rPr>
          <w:lang w:val="sk-SK"/>
        </w:rPr>
      </w:pPr>
    </w:p>
    <w:p w:rsidR="00364CA3" w:rsidRPr="008F34F4" w:rsidRDefault="00364CA3" w:rsidP="00364CA3">
      <w:pPr>
        <w:pStyle w:val="Zkladntext"/>
        <w:ind w:left="0" w:firstLine="426"/>
        <w:rPr>
          <w:lang w:val="en-US"/>
        </w:rPr>
      </w:pPr>
      <w:r w:rsidRPr="008F34F4">
        <w:t>Tabuľka č.</w:t>
      </w:r>
      <w:r w:rsidRPr="008F34F4">
        <w:rPr>
          <w:lang w:val="en-US"/>
        </w:rPr>
        <w:t>4</w:t>
      </w:r>
    </w:p>
    <w:tbl>
      <w:tblPr>
        <w:tblW w:w="4722" w:type="pct"/>
        <w:tblInd w:w="49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85"/>
        <w:gridCol w:w="3632"/>
      </w:tblGrid>
      <w:tr w:rsidR="00364CA3" w:rsidRPr="008F34F4" w:rsidTr="00B413DB">
        <w:trPr>
          <w:trHeight w:val="213"/>
        </w:trPr>
        <w:tc>
          <w:tcPr>
            <w:tcW w:w="6186" w:type="dxa"/>
            <w:tcBorders>
              <w:top w:val="single" w:sz="12" w:space="0" w:color="auto"/>
              <w:bottom w:val="nil"/>
              <w:right w:val="single" w:sz="12" w:space="0" w:color="auto"/>
            </w:tcBorders>
            <w:vAlign w:val="center"/>
          </w:tcPr>
          <w:p w:rsidR="00364CA3" w:rsidRPr="008F34F4" w:rsidRDefault="00364CA3" w:rsidP="00B413DB">
            <w:pPr>
              <w:jc w:val="center"/>
              <w:rPr>
                <w:b/>
                <w:sz w:val="18"/>
                <w:szCs w:val="18"/>
              </w:rPr>
            </w:pPr>
            <w:r w:rsidRPr="008F34F4">
              <w:rPr>
                <w:b/>
                <w:sz w:val="18"/>
                <w:szCs w:val="18"/>
              </w:rPr>
              <w:t>Dlhodobý finančný majetok</w:t>
            </w:r>
          </w:p>
        </w:tc>
        <w:tc>
          <w:tcPr>
            <w:tcW w:w="3691" w:type="dxa"/>
            <w:tcBorders>
              <w:top w:val="single" w:sz="12" w:space="0" w:color="auto"/>
              <w:left w:val="single" w:sz="12" w:space="0" w:color="auto"/>
              <w:bottom w:val="nil"/>
            </w:tcBorders>
            <w:vAlign w:val="center"/>
          </w:tcPr>
          <w:p w:rsidR="00364CA3" w:rsidRPr="008F34F4" w:rsidRDefault="00364CA3" w:rsidP="00B413DB">
            <w:pPr>
              <w:jc w:val="center"/>
              <w:rPr>
                <w:b/>
                <w:sz w:val="18"/>
                <w:szCs w:val="18"/>
              </w:rPr>
            </w:pPr>
            <w:r w:rsidRPr="008F34F4">
              <w:rPr>
                <w:b/>
                <w:sz w:val="18"/>
                <w:szCs w:val="18"/>
              </w:rPr>
              <w:t>Hodnota za bežné účtovné obdobie</w:t>
            </w:r>
          </w:p>
        </w:tc>
      </w:tr>
      <w:tr w:rsidR="00364CA3" w:rsidRPr="008F34F4" w:rsidTr="00B413DB">
        <w:trPr>
          <w:trHeight w:val="213"/>
        </w:trPr>
        <w:tc>
          <w:tcPr>
            <w:tcW w:w="6186"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Realizované cenné papiere a podiely</w:t>
            </w:r>
          </w:p>
        </w:tc>
        <w:tc>
          <w:tcPr>
            <w:tcW w:w="3691" w:type="dxa"/>
            <w:tcBorders>
              <w:top w:val="single" w:sz="12" w:space="0" w:color="auto"/>
              <w:left w:val="single" w:sz="12" w:space="0" w:color="auto"/>
            </w:tcBorders>
            <w:vAlign w:val="center"/>
          </w:tcPr>
          <w:p w:rsidR="00364CA3" w:rsidRPr="008F34F4" w:rsidRDefault="00364CA3" w:rsidP="00B413DB">
            <w:pPr>
              <w:jc w:val="center"/>
              <w:rPr>
                <w:sz w:val="18"/>
                <w:szCs w:val="18"/>
              </w:rPr>
            </w:pPr>
            <w:r>
              <w:rPr>
                <w:sz w:val="18"/>
                <w:szCs w:val="18"/>
              </w:rPr>
              <w:t>  -</w:t>
            </w:r>
          </w:p>
        </w:tc>
      </w:tr>
      <w:tr w:rsidR="00364CA3" w:rsidRPr="008F34F4" w:rsidTr="00B413DB">
        <w:trPr>
          <w:trHeight w:val="213"/>
        </w:trPr>
        <w:tc>
          <w:tcPr>
            <w:tcW w:w="6186"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
                <w:sz w:val="18"/>
                <w:szCs w:val="18"/>
              </w:rPr>
            </w:pPr>
            <w:r w:rsidRPr="008F34F4">
              <w:rPr>
                <w:b/>
                <w:sz w:val="18"/>
                <w:szCs w:val="18"/>
              </w:rPr>
              <w:t>Dlhodobý finančný majetok</w:t>
            </w:r>
          </w:p>
        </w:tc>
        <w:tc>
          <w:tcPr>
            <w:tcW w:w="3691"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
                <w:sz w:val="18"/>
                <w:szCs w:val="18"/>
              </w:rPr>
            </w:pPr>
            <w:r w:rsidRPr="008F34F4">
              <w:rPr>
                <w:b/>
                <w:sz w:val="18"/>
                <w:szCs w:val="18"/>
              </w:rPr>
              <w:t>Hodnota za predchádzajúce účtovné obdobie</w:t>
            </w:r>
          </w:p>
        </w:tc>
      </w:tr>
      <w:tr w:rsidR="00364CA3" w:rsidRPr="008F34F4" w:rsidTr="00B413DB">
        <w:trPr>
          <w:trHeight w:val="213"/>
        </w:trPr>
        <w:tc>
          <w:tcPr>
            <w:tcW w:w="6186"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Realizované cenné papiere a podiely</w:t>
            </w:r>
          </w:p>
        </w:tc>
        <w:tc>
          <w:tcPr>
            <w:tcW w:w="3691"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sz w:val="18"/>
                <w:szCs w:val="18"/>
              </w:rPr>
            </w:pPr>
            <w:r>
              <w:rPr>
                <w:sz w:val="18"/>
                <w:szCs w:val="18"/>
              </w:rPr>
              <w:t>  -</w:t>
            </w:r>
          </w:p>
        </w:tc>
      </w:tr>
    </w:tbl>
    <w:p w:rsidR="00364CA3" w:rsidRPr="008F34F4" w:rsidRDefault="00364CA3" w:rsidP="00364CA3">
      <w:pPr>
        <w:pStyle w:val="Zkladntext"/>
        <w:ind w:left="0" w:firstLine="284"/>
        <w:rPr>
          <w:lang w:val="sk-SK"/>
        </w:rPr>
      </w:pPr>
    </w:p>
    <w:p w:rsidR="00364CA3" w:rsidRPr="008F34F4" w:rsidRDefault="00364CA3" w:rsidP="00364CA3">
      <w:pPr>
        <w:pStyle w:val="Zkladntext"/>
        <w:ind w:left="0"/>
        <w:rPr>
          <w:lang w:val="sk-SK"/>
        </w:rPr>
      </w:pPr>
    </w:p>
    <w:p w:rsidR="00364CA3" w:rsidRPr="008F34F4" w:rsidRDefault="00364CA3" w:rsidP="00364CA3">
      <w:pPr>
        <w:numPr>
          <w:ilvl w:val="1"/>
          <w:numId w:val="4"/>
        </w:numPr>
        <w:ind w:hanging="218"/>
        <w:rPr>
          <w:b/>
          <w:sz w:val="18"/>
          <w:szCs w:val="18"/>
        </w:rPr>
      </w:pPr>
      <w:r w:rsidRPr="008F34F4">
        <w:rPr>
          <w:b/>
          <w:sz w:val="18"/>
          <w:szCs w:val="18"/>
        </w:rPr>
        <w:t xml:space="preserve"> Spôsob a výška poistenia dlhodobého nehmotného majetku, dlhodobého hmotného majetku a dlhodobého finančného majetku</w:t>
      </w:r>
    </w:p>
    <w:p w:rsidR="00364CA3" w:rsidRPr="008F34F4" w:rsidRDefault="00364CA3" w:rsidP="00364CA3">
      <w:pPr>
        <w:pStyle w:val="Zkladntext"/>
        <w:rPr>
          <w:lang w:val="sk-SK"/>
        </w:rPr>
      </w:pPr>
      <w:r>
        <w:rPr>
          <w:lang w:val="sk-SK"/>
        </w:rPr>
        <w:t xml:space="preserve"> </w:t>
      </w:r>
    </w:p>
    <w:p w:rsidR="00364CA3" w:rsidRPr="008F34F4" w:rsidRDefault="00364CA3" w:rsidP="00364CA3">
      <w:pPr>
        <w:pStyle w:val="Zkladntext"/>
        <w:rPr>
          <w:lang w:val="sk-SK"/>
        </w:rPr>
      </w:pPr>
    </w:p>
    <w:p w:rsidR="00364CA3" w:rsidRPr="008F34F4" w:rsidRDefault="00364CA3" w:rsidP="00364CA3">
      <w:pPr>
        <w:autoSpaceDE w:val="0"/>
        <w:autoSpaceDN w:val="0"/>
        <w:adjustRightInd w:val="0"/>
        <w:ind w:right="-136"/>
      </w:pPr>
    </w:p>
    <w:p w:rsidR="00364CA3" w:rsidRPr="008F34F4" w:rsidRDefault="00364CA3" w:rsidP="00364CA3">
      <w:pPr>
        <w:pStyle w:val="Nadpis2"/>
        <w:ind w:hanging="218"/>
      </w:pPr>
      <w:bookmarkStart w:id="8" w:name="_Toc530739903"/>
      <w:r w:rsidRPr="008F34F4">
        <w:t>Zásoby</w:t>
      </w:r>
      <w:bookmarkEnd w:id="8"/>
      <w:r w:rsidRPr="008F34F4">
        <w:rPr>
          <w:lang w:val="sk-SK"/>
        </w:rPr>
        <w:t xml:space="preserve">  </w:t>
      </w:r>
    </w:p>
    <w:p w:rsidR="00364CA3" w:rsidRPr="008F34F4" w:rsidRDefault="00364CA3" w:rsidP="00364CA3"/>
    <w:p w:rsidR="00364CA3" w:rsidRPr="008F34F4" w:rsidRDefault="00364CA3" w:rsidP="00364CA3">
      <w:pPr>
        <w:pStyle w:val="Nadpis2"/>
        <w:numPr>
          <w:ilvl w:val="1"/>
          <w:numId w:val="10"/>
        </w:numPr>
        <w:ind w:hanging="218"/>
        <w:rPr>
          <w:lang w:val="sk-SK"/>
        </w:rPr>
      </w:pPr>
      <w:r w:rsidRPr="008F34F4">
        <w:rPr>
          <w:lang w:val="sk-SK"/>
        </w:rPr>
        <w:lastRenderedPageBreak/>
        <w:t xml:space="preserve"> </w:t>
      </w:r>
      <w:r w:rsidRPr="008F34F4">
        <w:t>Prehľad o opravných položkách podľa jednotlivých súvahových položiek</w:t>
      </w:r>
    </w:p>
    <w:p w:rsidR="00364CA3" w:rsidRPr="008F34F4" w:rsidRDefault="00364CA3" w:rsidP="00364CA3">
      <w:pPr>
        <w:pStyle w:val="Nadpis2"/>
        <w:numPr>
          <w:ilvl w:val="0"/>
          <w:numId w:val="0"/>
        </w:numPr>
        <w:ind w:firstLine="426"/>
        <w:rPr>
          <w:b w:val="0"/>
          <w:lang w:val="sk-SK"/>
        </w:rPr>
      </w:pPr>
    </w:p>
    <w:p w:rsidR="00364CA3" w:rsidRPr="008F34F4" w:rsidRDefault="00364CA3" w:rsidP="00364CA3">
      <w:pPr>
        <w:pStyle w:val="Nadpis2"/>
        <w:numPr>
          <w:ilvl w:val="0"/>
          <w:numId w:val="0"/>
        </w:numPr>
        <w:ind w:firstLine="426"/>
        <w:rPr>
          <w:b w:val="0"/>
          <w:lang w:val="en-US"/>
        </w:rPr>
      </w:pPr>
      <w:r w:rsidRPr="008F34F4">
        <w:rPr>
          <w:b w:val="0"/>
        </w:rPr>
        <w:t>Tabuľka č.</w:t>
      </w:r>
      <w:r w:rsidRPr="008F34F4">
        <w:rPr>
          <w:b w:val="0"/>
          <w:lang w:val="en-US"/>
        </w:rPr>
        <w:t xml:space="preserve"> 1</w:t>
      </w:r>
    </w:p>
    <w:tbl>
      <w:tblPr>
        <w:tblW w:w="4750" w:type="pct"/>
        <w:tblInd w:w="4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92"/>
        <w:gridCol w:w="1240"/>
        <w:gridCol w:w="1150"/>
        <w:gridCol w:w="1775"/>
        <w:gridCol w:w="1851"/>
        <w:gridCol w:w="1267"/>
      </w:tblGrid>
      <w:tr w:rsidR="00364CA3" w:rsidRPr="008F34F4" w:rsidTr="00B413DB">
        <w:tc>
          <w:tcPr>
            <w:tcW w:w="2514" w:type="dxa"/>
            <w:vMerge w:val="restart"/>
            <w:tcBorders>
              <w:top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Zásoby</w:t>
            </w:r>
          </w:p>
        </w:tc>
        <w:tc>
          <w:tcPr>
            <w:tcW w:w="7342" w:type="dxa"/>
            <w:gridSpan w:val="5"/>
            <w:tcBorders>
              <w:top w:val="single" w:sz="12" w:space="0" w:color="auto"/>
              <w:left w:val="single" w:sz="12" w:space="0" w:color="auto"/>
              <w:bottom w:val="nil"/>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r>
      <w:tr w:rsidR="00364CA3" w:rsidRPr="008F34F4" w:rsidTr="00B413DB">
        <w:tc>
          <w:tcPr>
            <w:tcW w:w="2514" w:type="dxa"/>
            <w:vMerge/>
            <w:tcBorders>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1250"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OP na začiatku účtovného obdobia</w:t>
            </w:r>
          </w:p>
        </w:tc>
        <w:tc>
          <w:tcPr>
            <w:tcW w:w="1159"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Tvorba</w:t>
            </w: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OP</w:t>
            </w:r>
          </w:p>
          <w:p w:rsidR="00364CA3" w:rsidRPr="008F34F4" w:rsidRDefault="00364CA3" w:rsidP="00B413DB">
            <w:pPr>
              <w:pStyle w:val="TopHeader"/>
              <w:rPr>
                <w:rFonts w:ascii="Times New Roman" w:hAnsi="Times New Roman"/>
                <w:sz w:val="18"/>
                <w:szCs w:val="18"/>
              </w:rPr>
            </w:pPr>
          </w:p>
        </w:tc>
        <w:tc>
          <w:tcPr>
            <w:tcW w:w="1790"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Zúčtovanie OP z dôvodu zániku opodstatnenosti</w:t>
            </w:r>
          </w:p>
        </w:tc>
        <w:tc>
          <w:tcPr>
            <w:tcW w:w="1866"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Zúčtovanie OP z dôvodu vyradenia majetku z účtovníctva</w:t>
            </w:r>
          </w:p>
        </w:tc>
        <w:tc>
          <w:tcPr>
            <w:tcW w:w="1277" w:type="dxa"/>
            <w:tcBorders>
              <w:top w:val="single" w:sz="12" w:space="0" w:color="auto"/>
              <w:lef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OP na konci účtovného obdobia</w:t>
            </w:r>
          </w:p>
        </w:tc>
      </w:tr>
      <w:tr w:rsidR="00364CA3" w:rsidRPr="008F34F4" w:rsidTr="00B413DB">
        <w:trPr>
          <w:trHeight w:hRule="exact" w:val="277"/>
        </w:trPr>
        <w:tc>
          <w:tcPr>
            <w:tcW w:w="2514" w:type="dxa"/>
            <w:tcBorders>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a</w:t>
            </w:r>
          </w:p>
        </w:tc>
        <w:tc>
          <w:tcPr>
            <w:tcW w:w="1250"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b</w:t>
            </w:r>
          </w:p>
        </w:tc>
        <w:tc>
          <w:tcPr>
            <w:tcW w:w="1159"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c</w:t>
            </w:r>
          </w:p>
        </w:tc>
        <w:tc>
          <w:tcPr>
            <w:tcW w:w="1790"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d</w:t>
            </w:r>
          </w:p>
        </w:tc>
        <w:tc>
          <w:tcPr>
            <w:tcW w:w="1866"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e</w:t>
            </w:r>
          </w:p>
        </w:tc>
        <w:tc>
          <w:tcPr>
            <w:tcW w:w="1277" w:type="dxa"/>
            <w:tcBorders>
              <w:left w:val="single" w:sz="12" w:space="0" w:color="auto"/>
              <w:bottom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f</w:t>
            </w:r>
          </w:p>
        </w:tc>
      </w:tr>
      <w:tr w:rsidR="00364CA3" w:rsidRPr="008F34F4" w:rsidTr="00B413DB">
        <w:trPr>
          <w:trHeight w:val="340"/>
        </w:trPr>
        <w:tc>
          <w:tcPr>
            <w:tcW w:w="2514"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Materiál</w:t>
            </w:r>
          </w:p>
        </w:tc>
        <w:tc>
          <w:tcPr>
            <w:tcW w:w="1250" w:type="dxa"/>
            <w:tcBorders>
              <w:top w:val="single" w:sz="12" w:space="0" w:color="auto"/>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tcBorders>
              <w:top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790" w:type="dxa"/>
            <w:tcBorders>
              <w:top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66" w:type="dxa"/>
            <w:tcBorders>
              <w:top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277" w:type="dxa"/>
            <w:tcBorders>
              <w:top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2514" w:type="dxa"/>
            <w:tcBorders>
              <w:right w:val="single" w:sz="12" w:space="0" w:color="auto"/>
            </w:tcBorders>
            <w:vAlign w:val="center"/>
          </w:tcPr>
          <w:p w:rsidR="00364CA3" w:rsidRPr="008F34F4" w:rsidRDefault="00364CA3" w:rsidP="00B413DB">
            <w:pPr>
              <w:rPr>
                <w:sz w:val="18"/>
                <w:szCs w:val="18"/>
              </w:rPr>
            </w:pPr>
            <w:r w:rsidRPr="008F34F4">
              <w:rPr>
                <w:sz w:val="18"/>
                <w:szCs w:val="18"/>
              </w:rPr>
              <w:t>Nedokončená výroba a</w:t>
            </w:r>
          </w:p>
          <w:p w:rsidR="00364CA3" w:rsidRPr="008F34F4" w:rsidRDefault="00364CA3" w:rsidP="00B413DB">
            <w:pPr>
              <w:rPr>
                <w:sz w:val="18"/>
                <w:szCs w:val="18"/>
              </w:rPr>
            </w:pPr>
            <w:r w:rsidRPr="008F34F4">
              <w:rPr>
                <w:sz w:val="18"/>
                <w:szCs w:val="18"/>
              </w:rPr>
              <w:t>polotovary vlastnej výroby</w:t>
            </w:r>
          </w:p>
        </w:tc>
        <w:tc>
          <w:tcPr>
            <w:tcW w:w="1250"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vAlign w:val="center"/>
          </w:tcPr>
          <w:p w:rsidR="00364CA3" w:rsidRPr="008F34F4" w:rsidRDefault="00364CA3" w:rsidP="00B413DB">
            <w:pPr>
              <w:pStyle w:val="Value"/>
              <w:rPr>
                <w:rFonts w:ascii="Times New Roman" w:hAnsi="Times New Roman"/>
                <w:sz w:val="18"/>
                <w:szCs w:val="18"/>
                <w:lang w:val="sk-SK"/>
              </w:rPr>
            </w:pPr>
          </w:p>
        </w:tc>
        <w:tc>
          <w:tcPr>
            <w:tcW w:w="1790" w:type="dxa"/>
            <w:vAlign w:val="center"/>
          </w:tcPr>
          <w:p w:rsidR="00364CA3" w:rsidRPr="008F34F4" w:rsidRDefault="00364CA3" w:rsidP="00B413DB">
            <w:pPr>
              <w:pStyle w:val="Value"/>
              <w:rPr>
                <w:rFonts w:ascii="Times New Roman" w:hAnsi="Times New Roman"/>
                <w:sz w:val="18"/>
                <w:szCs w:val="18"/>
                <w:lang w:val="sk-SK"/>
              </w:rPr>
            </w:pPr>
          </w:p>
        </w:tc>
        <w:tc>
          <w:tcPr>
            <w:tcW w:w="1866" w:type="dxa"/>
            <w:vAlign w:val="center"/>
          </w:tcPr>
          <w:p w:rsidR="00364CA3" w:rsidRPr="008F34F4" w:rsidRDefault="00364CA3" w:rsidP="00B413DB">
            <w:pPr>
              <w:pStyle w:val="Value"/>
              <w:rPr>
                <w:rFonts w:ascii="Times New Roman" w:hAnsi="Times New Roman"/>
                <w:sz w:val="18"/>
                <w:szCs w:val="18"/>
                <w:lang w:val="sk-SK"/>
              </w:rPr>
            </w:pPr>
          </w:p>
        </w:tc>
        <w:tc>
          <w:tcPr>
            <w:tcW w:w="1277" w:type="dxa"/>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2514" w:type="dxa"/>
            <w:tcBorders>
              <w:right w:val="single" w:sz="12" w:space="0" w:color="auto"/>
            </w:tcBorders>
            <w:vAlign w:val="center"/>
          </w:tcPr>
          <w:p w:rsidR="00364CA3" w:rsidRPr="008F34F4" w:rsidRDefault="00364CA3" w:rsidP="00B413DB">
            <w:pPr>
              <w:rPr>
                <w:sz w:val="18"/>
                <w:szCs w:val="18"/>
              </w:rPr>
            </w:pPr>
            <w:r w:rsidRPr="008F34F4">
              <w:rPr>
                <w:sz w:val="18"/>
                <w:szCs w:val="18"/>
              </w:rPr>
              <w:t>Výrobky</w:t>
            </w:r>
          </w:p>
        </w:tc>
        <w:tc>
          <w:tcPr>
            <w:tcW w:w="1250"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vAlign w:val="center"/>
          </w:tcPr>
          <w:p w:rsidR="00364CA3" w:rsidRPr="008F34F4" w:rsidRDefault="00364CA3" w:rsidP="00B413DB">
            <w:pPr>
              <w:pStyle w:val="Value"/>
              <w:rPr>
                <w:rFonts w:ascii="Times New Roman" w:hAnsi="Times New Roman"/>
                <w:sz w:val="18"/>
                <w:szCs w:val="18"/>
                <w:lang w:val="sk-SK"/>
              </w:rPr>
            </w:pPr>
          </w:p>
        </w:tc>
        <w:tc>
          <w:tcPr>
            <w:tcW w:w="1790" w:type="dxa"/>
            <w:vAlign w:val="center"/>
          </w:tcPr>
          <w:p w:rsidR="00364CA3" w:rsidRPr="008F34F4" w:rsidRDefault="00364CA3" w:rsidP="00B413DB">
            <w:pPr>
              <w:pStyle w:val="Value"/>
              <w:rPr>
                <w:rFonts w:ascii="Times New Roman" w:hAnsi="Times New Roman"/>
                <w:sz w:val="18"/>
                <w:szCs w:val="18"/>
                <w:lang w:val="sk-SK"/>
              </w:rPr>
            </w:pPr>
          </w:p>
        </w:tc>
        <w:tc>
          <w:tcPr>
            <w:tcW w:w="1866" w:type="dxa"/>
            <w:vAlign w:val="center"/>
          </w:tcPr>
          <w:p w:rsidR="00364CA3" w:rsidRPr="008F34F4" w:rsidRDefault="00364CA3" w:rsidP="00B413DB">
            <w:pPr>
              <w:pStyle w:val="Value"/>
              <w:rPr>
                <w:rFonts w:ascii="Times New Roman" w:hAnsi="Times New Roman"/>
                <w:sz w:val="18"/>
                <w:szCs w:val="18"/>
                <w:lang w:val="sk-SK"/>
              </w:rPr>
            </w:pPr>
          </w:p>
        </w:tc>
        <w:tc>
          <w:tcPr>
            <w:tcW w:w="1277" w:type="dxa"/>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2514" w:type="dxa"/>
            <w:tcBorders>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 xml:space="preserve">Zvieratá </w:t>
            </w:r>
          </w:p>
        </w:tc>
        <w:tc>
          <w:tcPr>
            <w:tcW w:w="1250" w:type="dxa"/>
            <w:tcBorders>
              <w:left w:val="single" w:sz="12"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tcBorders>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790" w:type="dxa"/>
            <w:tcBorders>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66" w:type="dxa"/>
            <w:tcBorders>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277" w:type="dxa"/>
            <w:tcBorders>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2514" w:type="dxa"/>
            <w:tcBorders>
              <w:top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Tovar</w:t>
            </w:r>
          </w:p>
        </w:tc>
        <w:tc>
          <w:tcPr>
            <w:tcW w:w="1250" w:type="dxa"/>
            <w:tcBorders>
              <w:top w:val="single" w:sz="6" w:space="0" w:color="auto"/>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tcBorders>
              <w:top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790" w:type="dxa"/>
            <w:tcBorders>
              <w:top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66" w:type="dxa"/>
            <w:tcBorders>
              <w:top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277" w:type="dxa"/>
            <w:tcBorders>
              <w:top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2514" w:type="dxa"/>
            <w:tcBorders>
              <w:right w:val="single" w:sz="12" w:space="0" w:color="auto"/>
            </w:tcBorders>
            <w:vAlign w:val="center"/>
          </w:tcPr>
          <w:p w:rsidR="00364CA3" w:rsidRPr="008F34F4" w:rsidRDefault="00364CA3" w:rsidP="00B413DB">
            <w:pPr>
              <w:rPr>
                <w:sz w:val="18"/>
                <w:szCs w:val="18"/>
              </w:rPr>
            </w:pPr>
            <w:r w:rsidRPr="008F34F4">
              <w:rPr>
                <w:sz w:val="18"/>
                <w:szCs w:val="18"/>
              </w:rPr>
              <w:t>Nehnuteľnosť na predaj</w:t>
            </w:r>
          </w:p>
        </w:tc>
        <w:tc>
          <w:tcPr>
            <w:tcW w:w="1250"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vAlign w:val="center"/>
          </w:tcPr>
          <w:p w:rsidR="00364CA3" w:rsidRPr="008F34F4" w:rsidRDefault="00364CA3" w:rsidP="00B413DB">
            <w:pPr>
              <w:pStyle w:val="Value"/>
              <w:rPr>
                <w:rFonts w:ascii="Times New Roman" w:hAnsi="Times New Roman"/>
                <w:sz w:val="18"/>
                <w:szCs w:val="18"/>
                <w:lang w:val="sk-SK"/>
              </w:rPr>
            </w:pPr>
          </w:p>
        </w:tc>
        <w:tc>
          <w:tcPr>
            <w:tcW w:w="1790" w:type="dxa"/>
            <w:vAlign w:val="center"/>
          </w:tcPr>
          <w:p w:rsidR="00364CA3" w:rsidRPr="008F34F4" w:rsidRDefault="00364CA3" w:rsidP="00B413DB">
            <w:pPr>
              <w:pStyle w:val="Value"/>
              <w:rPr>
                <w:rFonts w:ascii="Times New Roman" w:hAnsi="Times New Roman"/>
                <w:sz w:val="18"/>
                <w:szCs w:val="18"/>
                <w:lang w:val="sk-SK"/>
              </w:rPr>
            </w:pPr>
          </w:p>
        </w:tc>
        <w:tc>
          <w:tcPr>
            <w:tcW w:w="1866" w:type="dxa"/>
            <w:vAlign w:val="center"/>
          </w:tcPr>
          <w:p w:rsidR="00364CA3" w:rsidRPr="008F34F4" w:rsidRDefault="00364CA3" w:rsidP="00B413DB">
            <w:pPr>
              <w:pStyle w:val="Value"/>
              <w:rPr>
                <w:rFonts w:ascii="Times New Roman" w:hAnsi="Times New Roman"/>
                <w:sz w:val="18"/>
                <w:szCs w:val="18"/>
                <w:lang w:val="sk-SK"/>
              </w:rPr>
            </w:pPr>
          </w:p>
        </w:tc>
        <w:tc>
          <w:tcPr>
            <w:tcW w:w="1277" w:type="dxa"/>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2514" w:type="dxa"/>
            <w:tcBorders>
              <w:right w:val="single" w:sz="12" w:space="0" w:color="auto"/>
            </w:tcBorders>
            <w:vAlign w:val="center"/>
          </w:tcPr>
          <w:p w:rsidR="00364CA3" w:rsidRPr="008F34F4" w:rsidRDefault="00364CA3" w:rsidP="00B413DB">
            <w:pPr>
              <w:rPr>
                <w:sz w:val="18"/>
                <w:szCs w:val="18"/>
              </w:rPr>
            </w:pPr>
            <w:r w:rsidRPr="008F34F4">
              <w:rPr>
                <w:sz w:val="18"/>
                <w:szCs w:val="18"/>
              </w:rPr>
              <w:t>Poskytnuté preddavky  na zásoby</w:t>
            </w:r>
          </w:p>
        </w:tc>
        <w:tc>
          <w:tcPr>
            <w:tcW w:w="1250"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vAlign w:val="center"/>
          </w:tcPr>
          <w:p w:rsidR="00364CA3" w:rsidRPr="008F34F4" w:rsidRDefault="00364CA3" w:rsidP="00B413DB">
            <w:pPr>
              <w:pStyle w:val="Value"/>
              <w:rPr>
                <w:rFonts w:ascii="Times New Roman" w:hAnsi="Times New Roman"/>
                <w:sz w:val="18"/>
                <w:szCs w:val="18"/>
                <w:lang w:val="sk-SK"/>
              </w:rPr>
            </w:pPr>
          </w:p>
        </w:tc>
        <w:tc>
          <w:tcPr>
            <w:tcW w:w="1790" w:type="dxa"/>
            <w:vAlign w:val="center"/>
          </w:tcPr>
          <w:p w:rsidR="00364CA3" w:rsidRPr="008F34F4" w:rsidRDefault="00364CA3" w:rsidP="00B413DB">
            <w:pPr>
              <w:pStyle w:val="Value"/>
              <w:rPr>
                <w:rFonts w:ascii="Times New Roman" w:hAnsi="Times New Roman"/>
                <w:sz w:val="18"/>
                <w:szCs w:val="18"/>
                <w:lang w:val="sk-SK"/>
              </w:rPr>
            </w:pPr>
          </w:p>
        </w:tc>
        <w:tc>
          <w:tcPr>
            <w:tcW w:w="1866" w:type="dxa"/>
            <w:vAlign w:val="center"/>
          </w:tcPr>
          <w:p w:rsidR="00364CA3" w:rsidRPr="008F34F4" w:rsidRDefault="00364CA3" w:rsidP="00B413DB">
            <w:pPr>
              <w:pStyle w:val="Value"/>
              <w:rPr>
                <w:rFonts w:ascii="Times New Roman" w:hAnsi="Times New Roman"/>
                <w:sz w:val="18"/>
                <w:szCs w:val="18"/>
                <w:lang w:val="sk-SK"/>
              </w:rPr>
            </w:pPr>
          </w:p>
        </w:tc>
        <w:tc>
          <w:tcPr>
            <w:tcW w:w="1277" w:type="dxa"/>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2514" w:type="dxa"/>
            <w:tcBorders>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Zásoby spolu</w:t>
            </w:r>
          </w:p>
        </w:tc>
        <w:tc>
          <w:tcPr>
            <w:tcW w:w="1250" w:type="dxa"/>
            <w:tcBorders>
              <w:left w:val="single" w:sz="12" w:space="0" w:color="auto"/>
              <w:bottom w:val="single" w:sz="12" w:space="0" w:color="auto"/>
            </w:tcBorders>
          </w:tcPr>
          <w:p w:rsidR="00364CA3" w:rsidRPr="008F34F4" w:rsidRDefault="00364CA3" w:rsidP="00B413DB">
            <w:pPr>
              <w:pStyle w:val="Value"/>
              <w:spacing w:before="60"/>
              <w:rPr>
                <w:rFonts w:ascii="Times New Roman" w:hAnsi="Times New Roman"/>
                <w:b/>
                <w:sz w:val="18"/>
                <w:szCs w:val="18"/>
                <w:lang w:val="sk-SK"/>
              </w:rPr>
            </w:pPr>
          </w:p>
        </w:tc>
        <w:tc>
          <w:tcPr>
            <w:tcW w:w="1159" w:type="dxa"/>
            <w:tcBorders>
              <w:bottom w:val="single" w:sz="12" w:space="0" w:color="auto"/>
            </w:tcBorders>
          </w:tcPr>
          <w:p w:rsidR="00364CA3" w:rsidRPr="008F34F4" w:rsidRDefault="00364CA3" w:rsidP="00B413DB">
            <w:pPr>
              <w:pStyle w:val="Value"/>
              <w:spacing w:before="60"/>
              <w:rPr>
                <w:rFonts w:ascii="Times New Roman" w:hAnsi="Times New Roman"/>
                <w:b/>
                <w:sz w:val="18"/>
                <w:szCs w:val="18"/>
                <w:lang w:val="sk-SK"/>
              </w:rPr>
            </w:pPr>
          </w:p>
        </w:tc>
        <w:tc>
          <w:tcPr>
            <w:tcW w:w="1790" w:type="dxa"/>
            <w:tcBorders>
              <w:bottom w:val="single" w:sz="12" w:space="0" w:color="auto"/>
            </w:tcBorders>
          </w:tcPr>
          <w:p w:rsidR="00364CA3" w:rsidRPr="008F34F4" w:rsidRDefault="00364CA3" w:rsidP="00B413DB">
            <w:pPr>
              <w:pStyle w:val="Value"/>
              <w:spacing w:before="60"/>
              <w:rPr>
                <w:rFonts w:ascii="Times New Roman" w:hAnsi="Times New Roman"/>
                <w:b/>
                <w:sz w:val="18"/>
                <w:szCs w:val="18"/>
                <w:lang w:val="sk-SK"/>
              </w:rPr>
            </w:pPr>
          </w:p>
        </w:tc>
        <w:tc>
          <w:tcPr>
            <w:tcW w:w="1866" w:type="dxa"/>
            <w:tcBorders>
              <w:bottom w:val="single" w:sz="12" w:space="0" w:color="auto"/>
            </w:tcBorders>
          </w:tcPr>
          <w:p w:rsidR="00364CA3" w:rsidRPr="008F34F4" w:rsidRDefault="00364CA3" w:rsidP="00B413DB">
            <w:pPr>
              <w:pStyle w:val="Value"/>
              <w:spacing w:before="60"/>
              <w:rPr>
                <w:rFonts w:ascii="Times New Roman" w:hAnsi="Times New Roman"/>
                <w:b/>
                <w:sz w:val="18"/>
                <w:szCs w:val="18"/>
                <w:lang w:val="sk-SK"/>
              </w:rPr>
            </w:pPr>
          </w:p>
        </w:tc>
        <w:tc>
          <w:tcPr>
            <w:tcW w:w="1277" w:type="dxa"/>
            <w:tcBorders>
              <w:bottom w:val="single" w:sz="12" w:space="0" w:color="auto"/>
            </w:tcBorders>
          </w:tcPr>
          <w:p w:rsidR="00364CA3" w:rsidRPr="008F34F4" w:rsidRDefault="00364CA3" w:rsidP="00B413DB">
            <w:pPr>
              <w:pStyle w:val="Value"/>
              <w:spacing w:before="60"/>
              <w:rPr>
                <w:rFonts w:ascii="Times New Roman" w:hAnsi="Times New Roman"/>
                <w:b/>
                <w:sz w:val="18"/>
                <w:szCs w:val="18"/>
                <w:lang w:val="sk-SK"/>
              </w:rPr>
            </w:pPr>
          </w:p>
        </w:tc>
      </w:tr>
    </w:tbl>
    <w:p w:rsidR="00364CA3" w:rsidRPr="008F34F4" w:rsidRDefault="00364CA3" w:rsidP="00364CA3">
      <w:pPr>
        <w:pStyle w:val="Zkladntext"/>
        <w:tabs>
          <w:tab w:val="left" w:pos="426"/>
        </w:tabs>
        <w:ind w:left="0"/>
        <w:rPr>
          <w:b/>
          <w:lang w:val="sk-SK"/>
        </w:rPr>
      </w:pPr>
      <w:r w:rsidRPr="008F34F4">
        <w:rPr>
          <w:lang w:val="sk-SK"/>
        </w:rPr>
        <w:tab/>
      </w:r>
    </w:p>
    <w:p w:rsidR="00364CA3" w:rsidRPr="008F34F4" w:rsidRDefault="00364CA3" w:rsidP="00364CA3">
      <w:pPr>
        <w:pStyle w:val="Zkladntext"/>
        <w:numPr>
          <w:ilvl w:val="1"/>
          <w:numId w:val="10"/>
        </w:numPr>
        <w:ind w:hanging="218"/>
        <w:rPr>
          <w:b/>
        </w:rPr>
      </w:pPr>
      <w:r w:rsidRPr="008F34F4">
        <w:rPr>
          <w:b/>
        </w:rPr>
        <w:t>Spôsob a výška poistenia zásob</w:t>
      </w:r>
    </w:p>
    <w:p w:rsidR="00364CA3" w:rsidRPr="008F34F4" w:rsidRDefault="00364CA3" w:rsidP="00364CA3">
      <w:pPr>
        <w:pStyle w:val="Nadpis2"/>
        <w:numPr>
          <w:ilvl w:val="0"/>
          <w:numId w:val="0"/>
        </w:numPr>
        <w:ind w:left="1014" w:firstLine="426"/>
        <w:rPr>
          <w:lang w:val="en-US"/>
        </w:rPr>
      </w:pPr>
    </w:p>
    <w:p w:rsidR="00364CA3" w:rsidRPr="008F34F4" w:rsidRDefault="00364CA3" w:rsidP="00364CA3">
      <w:pPr>
        <w:pStyle w:val="Nadpis2"/>
        <w:numPr>
          <w:ilvl w:val="0"/>
          <w:numId w:val="0"/>
        </w:numPr>
        <w:ind w:left="1014" w:firstLine="426"/>
        <w:rPr>
          <w:b w:val="0"/>
          <w:lang w:val="en-US"/>
        </w:rPr>
      </w:pPr>
      <w:r>
        <w:rPr>
          <w:b w:val="0"/>
          <w:lang w:val="en-US"/>
        </w:rPr>
        <w:t xml:space="preserve"> </w:t>
      </w:r>
    </w:p>
    <w:p w:rsidR="00364CA3" w:rsidRPr="008F34F4" w:rsidRDefault="00364CA3" w:rsidP="00364CA3">
      <w:pPr>
        <w:rPr>
          <w:sz w:val="18"/>
          <w:szCs w:val="18"/>
        </w:rPr>
      </w:pPr>
      <w:bookmarkStart w:id="9" w:name="_Toc530739904"/>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pStyle w:val="Nadpis2"/>
        <w:ind w:hanging="218"/>
      </w:pPr>
      <w:r w:rsidRPr="008F34F4">
        <w:t>Pohľadávky</w:t>
      </w:r>
      <w:bookmarkEnd w:id="9"/>
    </w:p>
    <w:p w:rsidR="00364CA3" w:rsidRPr="008F34F4" w:rsidRDefault="00364CA3" w:rsidP="00364CA3"/>
    <w:p w:rsidR="00364CA3" w:rsidRPr="008F34F4" w:rsidRDefault="00364CA3" w:rsidP="00364CA3">
      <w:pPr>
        <w:pStyle w:val="Nadpis2"/>
        <w:numPr>
          <w:ilvl w:val="1"/>
          <w:numId w:val="11"/>
        </w:numPr>
        <w:ind w:hanging="218"/>
      </w:pPr>
      <w:r w:rsidRPr="008F34F4">
        <w:t>Veková štruktúra pohľadávok</w:t>
      </w:r>
      <w:r w:rsidRPr="008F34F4">
        <w:tab/>
      </w:r>
    </w:p>
    <w:p w:rsidR="00364CA3" w:rsidRPr="008F34F4" w:rsidRDefault="00364CA3" w:rsidP="00364CA3">
      <w:pPr>
        <w:pStyle w:val="Nadpis2"/>
        <w:numPr>
          <w:ilvl w:val="0"/>
          <w:numId w:val="0"/>
        </w:numPr>
        <w:ind w:left="644" w:hanging="360"/>
      </w:pPr>
    </w:p>
    <w:p w:rsidR="00364CA3" w:rsidRPr="008F34F4" w:rsidRDefault="00364CA3" w:rsidP="00364CA3">
      <w:pPr>
        <w:pStyle w:val="Nadpis2"/>
        <w:numPr>
          <w:ilvl w:val="0"/>
          <w:numId w:val="0"/>
        </w:numPr>
        <w:ind w:firstLine="426"/>
        <w:rPr>
          <w:b w:val="0"/>
          <w:lang w:val="sk-SK"/>
        </w:rPr>
      </w:pPr>
      <w:r w:rsidRPr="008F34F4">
        <w:rPr>
          <w:b w:val="0"/>
          <w:lang w:val="sk-SK"/>
        </w:rPr>
        <w:t>Veková štruktúra pohľadávok je uvedená v nasledujúcich tabuľkách:</w:t>
      </w:r>
    </w:p>
    <w:p w:rsidR="00364CA3" w:rsidRPr="008F34F4" w:rsidRDefault="00364CA3" w:rsidP="00364CA3"/>
    <w:p w:rsidR="00364CA3" w:rsidRPr="008F34F4" w:rsidRDefault="00364CA3" w:rsidP="00364CA3">
      <w:pPr>
        <w:pStyle w:val="Nadpis2"/>
        <w:numPr>
          <w:ilvl w:val="0"/>
          <w:numId w:val="0"/>
        </w:numPr>
        <w:ind w:firstLine="426"/>
        <w:rPr>
          <w:b w:val="0"/>
          <w:lang w:val="sk-SK"/>
        </w:rPr>
      </w:pPr>
      <w:r w:rsidRPr="008F34F4">
        <w:rPr>
          <w:b w:val="0"/>
        </w:rPr>
        <w:t>Tabuľka č.1</w:t>
      </w:r>
    </w:p>
    <w:tbl>
      <w:tblPr>
        <w:tblW w:w="4750" w:type="pct"/>
        <w:tblInd w:w="4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34"/>
        <w:gridCol w:w="2147"/>
        <w:gridCol w:w="2147"/>
        <w:gridCol w:w="2147"/>
      </w:tblGrid>
      <w:tr w:rsidR="00364CA3" w:rsidRPr="008F34F4" w:rsidTr="00B413DB">
        <w:tc>
          <w:tcPr>
            <w:tcW w:w="3361" w:type="dxa"/>
            <w:tcBorders>
              <w:top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2165"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V lehote splatnosti</w:t>
            </w:r>
          </w:p>
        </w:tc>
        <w:tc>
          <w:tcPr>
            <w:tcW w:w="2165"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 lehote splatnosti</w:t>
            </w:r>
          </w:p>
        </w:tc>
        <w:tc>
          <w:tcPr>
            <w:tcW w:w="2165" w:type="dxa"/>
            <w:tcBorders>
              <w:top w:val="single" w:sz="12" w:space="0" w:color="auto"/>
              <w:lef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Pohľadávky spolu</w:t>
            </w:r>
          </w:p>
        </w:tc>
      </w:tr>
      <w:tr w:rsidR="00364CA3" w:rsidRPr="008F34F4" w:rsidTr="00B413DB">
        <w:trPr>
          <w:trHeight w:hRule="exact" w:val="227"/>
        </w:trPr>
        <w:tc>
          <w:tcPr>
            <w:tcW w:w="3361" w:type="dxa"/>
            <w:tcBorders>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a</w:t>
            </w:r>
          </w:p>
        </w:tc>
        <w:tc>
          <w:tcPr>
            <w:tcW w:w="2165"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b</w:t>
            </w:r>
          </w:p>
        </w:tc>
        <w:tc>
          <w:tcPr>
            <w:tcW w:w="2165"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c</w:t>
            </w:r>
          </w:p>
        </w:tc>
        <w:tc>
          <w:tcPr>
            <w:tcW w:w="2165" w:type="dxa"/>
            <w:tcBorders>
              <w:left w:val="single" w:sz="12" w:space="0" w:color="auto"/>
              <w:bottom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d</w:t>
            </w:r>
          </w:p>
        </w:tc>
      </w:tr>
      <w:tr w:rsidR="00364CA3" w:rsidRPr="008F34F4" w:rsidTr="00B413DB">
        <w:trPr>
          <w:trHeight w:val="340"/>
        </w:trPr>
        <w:tc>
          <w:tcPr>
            <w:tcW w:w="9856" w:type="dxa"/>
            <w:gridSpan w:val="4"/>
            <w:tcBorders>
              <w:top w:val="single" w:sz="12" w:space="0" w:color="auto"/>
              <w:bottom w:val="single" w:sz="12" w:space="0" w:color="auto"/>
            </w:tcBorders>
            <w:vAlign w:val="center"/>
          </w:tcPr>
          <w:p w:rsidR="00364CA3" w:rsidRPr="008F34F4" w:rsidRDefault="00364CA3" w:rsidP="00B413DB">
            <w:pPr>
              <w:rPr>
                <w:b/>
                <w:sz w:val="18"/>
                <w:szCs w:val="18"/>
              </w:rPr>
            </w:pPr>
            <w:r w:rsidRPr="008F34F4">
              <w:rPr>
                <w:b/>
                <w:sz w:val="18"/>
                <w:szCs w:val="18"/>
              </w:rPr>
              <w:t>Krátkodobé pohľadávky</w:t>
            </w:r>
          </w:p>
        </w:tc>
      </w:tr>
      <w:tr w:rsidR="00364CA3" w:rsidRPr="008F34F4" w:rsidTr="00B413DB">
        <w:trPr>
          <w:trHeight w:val="340"/>
        </w:trPr>
        <w:tc>
          <w:tcPr>
            <w:tcW w:w="3361"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Pohľadávky z obchodného styku</w:t>
            </w:r>
          </w:p>
        </w:tc>
        <w:tc>
          <w:tcPr>
            <w:tcW w:w="2165" w:type="dxa"/>
            <w:tcBorders>
              <w:top w:val="single" w:sz="12" w:space="0" w:color="auto"/>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top w:val="single" w:sz="12" w:space="0" w:color="auto"/>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top w:val="single" w:sz="12" w:space="0" w:color="auto"/>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right w:val="single" w:sz="12" w:space="0" w:color="auto"/>
            </w:tcBorders>
            <w:vAlign w:val="center"/>
          </w:tcPr>
          <w:p w:rsidR="00364CA3" w:rsidRPr="008F34F4" w:rsidRDefault="00364CA3" w:rsidP="00B413DB">
            <w:pPr>
              <w:rPr>
                <w:sz w:val="18"/>
                <w:szCs w:val="18"/>
              </w:rPr>
            </w:pPr>
            <w:r w:rsidRPr="008F34F4">
              <w:rPr>
                <w:sz w:val="18"/>
                <w:szCs w:val="18"/>
              </w:rPr>
              <w:t>Pohľadávky voči dcérskej účtovnej jednotke a materskej účtovnej jednotke</w:t>
            </w: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right w:val="single" w:sz="12" w:space="0" w:color="auto"/>
            </w:tcBorders>
            <w:vAlign w:val="center"/>
          </w:tcPr>
          <w:p w:rsidR="00364CA3" w:rsidRPr="008F34F4" w:rsidRDefault="00364CA3" w:rsidP="00B413DB">
            <w:pPr>
              <w:rPr>
                <w:sz w:val="18"/>
                <w:szCs w:val="18"/>
              </w:rPr>
            </w:pPr>
            <w:r w:rsidRPr="008F34F4">
              <w:rPr>
                <w:sz w:val="18"/>
                <w:szCs w:val="18"/>
              </w:rPr>
              <w:t>Ostatné pohľadávky v rámci konsolidovaného celku</w:t>
            </w: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right w:val="single" w:sz="12" w:space="0" w:color="auto"/>
            </w:tcBorders>
            <w:vAlign w:val="center"/>
          </w:tcPr>
          <w:p w:rsidR="00364CA3" w:rsidRPr="008F34F4" w:rsidRDefault="00364CA3" w:rsidP="00B413DB">
            <w:pPr>
              <w:rPr>
                <w:sz w:val="18"/>
                <w:szCs w:val="18"/>
              </w:rPr>
            </w:pPr>
            <w:r w:rsidRPr="008F34F4">
              <w:rPr>
                <w:sz w:val="18"/>
                <w:szCs w:val="18"/>
              </w:rPr>
              <w:t>Pohľadávky voči spoločníkom, členom a združeniu</w:t>
            </w: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Sociálne poistenie</w:t>
            </w:r>
          </w:p>
        </w:tc>
        <w:tc>
          <w:tcPr>
            <w:tcW w:w="2165" w:type="dxa"/>
            <w:tcBorders>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top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Daňové pohľadávky a dotácie</w:t>
            </w:r>
          </w:p>
        </w:tc>
        <w:tc>
          <w:tcPr>
            <w:tcW w:w="2165" w:type="dxa"/>
            <w:tcBorders>
              <w:top w:val="single" w:sz="6" w:space="0" w:color="auto"/>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top w:val="single" w:sz="6" w:space="0" w:color="auto"/>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top w:val="single" w:sz="6" w:space="0" w:color="auto"/>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right w:val="single" w:sz="12" w:space="0" w:color="auto"/>
            </w:tcBorders>
            <w:vAlign w:val="center"/>
          </w:tcPr>
          <w:p w:rsidR="00364CA3" w:rsidRPr="008F34F4" w:rsidRDefault="00364CA3" w:rsidP="00B413DB">
            <w:pPr>
              <w:rPr>
                <w:sz w:val="18"/>
                <w:szCs w:val="18"/>
              </w:rPr>
            </w:pPr>
            <w:r w:rsidRPr="008F34F4">
              <w:rPr>
                <w:sz w:val="18"/>
                <w:szCs w:val="18"/>
              </w:rPr>
              <w:t>Iné pohľadávky</w:t>
            </w: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Krátkodobé pohľadávky spolu</w:t>
            </w:r>
          </w:p>
        </w:tc>
        <w:tc>
          <w:tcPr>
            <w:tcW w:w="2165" w:type="dxa"/>
            <w:tcBorders>
              <w:left w:val="single" w:sz="12"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2165" w:type="dxa"/>
            <w:tcBorders>
              <w:left w:val="single" w:sz="12"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2165" w:type="dxa"/>
            <w:tcBorders>
              <w:left w:val="single" w:sz="12" w:space="0" w:color="auto"/>
              <w:bottom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bl>
    <w:p w:rsidR="00364CA3" w:rsidRPr="008F34F4" w:rsidRDefault="00364CA3" w:rsidP="00364CA3">
      <w:pPr>
        <w:ind w:firstLine="426"/>
        <w:rPr>
          <w:sz w:val="18"/>
          <w:szCs w:val="18"/>
        </w:rPr>
      </w:pPr>
    </w:p>
    <w:p w:rsidR="00364CA3" w:rsidRPr="008F34F4" w:rsidRDefault="00364CA3" w:rsidP="00364CA3">
      <w:pPr>
        <w:ind w:firstLine="426"/>
        <w:rPr>
          <w:sz w:val="18"/>
          <w:szCs w:val="18"/>
        </w:rPr>
      </w:pPr>
    </w:p>
    <w:p w:rsidR="00364CA3" w:rsidRPr="008F34F4" w:rsidRDefault="00364CA3" w:rsidP="00364CA3">
      <w:pPr>
        <w:ind w:firstLine="426"/>
        <w:rPr>
          <w:sz w:val="18"/>
          <w:szCs w:val="18"/>
        </w:rPr>
      </w:pPr>
      <w:r w:rsidRPr="008F34F4">
        <w:rPr>
          <w:sz w:val="18"/>
          <w:szCs w:val="18"/>
        </w:rPr>
        <w:t xml:space="preserve">Tabuľka č.2 </w:t>
      </w:r>
    </w:p>
    <w:tbl>
      <w:tblPr>
        <w:tblW w:w="4750" w:type="pct"/>
        <w:tblInd w:w="4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895"/>
        <w:gridCol w:w="2940"/>
        <w:gridCol w:w="2940"/>
      </w:tblGrid>
      <w:tr w:rsidR="00364CA3" w:rsidRPr="008F34F4" w:rsidTr="00B413DB">
        <w:tc>
          <w:tcPr>
            <w:tcW w:w="3928" w:type="dxa"/>
            <w:tcBorders>
              <w:top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Pohľadávky podľa zostatkovej</w:t>
            </w: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doby splatnosti</w:t>
            </w:r>
          </w:p>
        </w:tc>
        <w:tc>
          <w:tcPr>
            <w:tcW w:w="2964"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2964" w:type="dxa"/>
            <w:tcBorders>
              <w:top w:val="single" w:sz="12" w:space="0" w:color="auto"/>
              <w:lef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121"/>
        </w:trPr>
        <w:tc>
          <w:tcPr>
            <w:tcW w:w="3928" w:type="dxa"/>
            <w:tcBorders>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a</w:t>
            </w:r>
          </w:p>
        </w:tc>
        <w:tc>
          <w:tcPr>
            <w:tcW w:w="2964"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b</w:t>
            </w:r>
          </w:p>
        </w:tc>
        <w:tc>
          <w:tcPr>
            <w:tcW w:w="2964" w:type="dxa"/>
            <w:tcBorders>
              <w:left w:val="single" w:sz="12" w:space="0" w:color="auto"/>
              <w:bottom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c</w:t>
            </w:r>
          </w:p>
        </w:tc>
      </w:tr>
      <w:tr w:rsidR="00364CA3" w:rsidRPr="008F34F4" w:rsidTr="00B413DB">
        <w:trPr>
          <w:trHeight w:val="340"/>
        </w:trPr>
        <w:tc>
          <w:tcPr>
            <w:tcW w:w="3928" w:type="dxa"/>
            <w:tcBorders>
              <w:top w:val="single" w:sz="12" w:space="0" w:color="auto"/>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Pohľadávky po lehote splatnosti</w:t>
            </w:r>
          </w:p>
        </w:tc>
        <w:tc>
          <w:tcPr>
            <w:tcW w:w="2964"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964" w:type="dxa"/>
            <w:tcBorders>
              <w:top w:val="single" w:sz="12" w:space="0" w:color="auto"/>
              <w:left w:val="single" w:sz="12"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928" w:type="dxa"/>
            <w:tcBorders>
              <w:top w:val="single" w:sz="6" w:space="0" w:color="auto"/>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Pohľadávky so zostatkovou dobou splatnosti do jedného roka</w:t>
            </w:r>
          </w:p>
        </w:tc>
        <w:tc>
          <w:tcPr>
            <w:tcW w:w="2964"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964" w:type="dxa"/>
            <w:tcBorders>
              <w:top w:val="single" w:sz="6" w:space="0" w:color="auto"/>
              <w:left w:val="single" w:sz="12"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928" w:type="dxa"/>
            <w:tcBorders>
              <w:top w:val="single" w:sz="6" w:space="0" w:color="auto"/>
              <w:right w:val="single" w:sz="12" w:space="0" w:color="auto"/>
            </w:tcBorders>
            <w:vAlign w:val="center"/>
          </w:tcPr>
          <w:p w:rsidR="00364CA3" w:rsidRPr="008F34F4" w:rsidRDefault="00364CA3" w:rsidP="00B413DB">
            <w:pPr>
              <w:rPr>
                <w:b/>
                <w:sz w:val="18"/>
                <w:szCs w:val="18"/>
              </w:rPr>
            </w:pPr>
            <w:r w:rsidRPr="008F34F4">
              <w:rPr>
                <w:b/>
                <w:sz w:val="18"/>
                <w:szCs w:val="18"/>
              </w:rPr>
              <w:lastRenderedPageBreak/>
              <w:t>Krátkodobé pohľadávky spolu</w:t>
            </w:r>
          </w:p>
        </w:tc>
        <w:tc>
          <w:tcPr>
            <w:tcW w:w="2964" w:type="dxa"/>
            <w:tcBorders>
              <w:top w:val="single" w:sz="6" w:space="0" w:color="auto"/>
              <w:left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2964" w:type="dxa"/>
            <w:tcBorders>
              <w:top w:val="single" w:sz="6" w:space="0" w:color="auto"/>
              <w:lef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340"/>
        </w:trPr>
        <w:tc>
          <w:tcPr>
            <w:tcW w:w="3928" w:type="dxa"/>
            <w:tcBorders>
              <w:right w:val="single" w:sz="12" w:space="0" w:color="auto"/>
            </w:tcBorders>
            <w:vAlign w:val="center"/>
          </w:tcPr>
          <w:p w:rsidR="00364CA3" w:rsidRPr="008F34F4" w:rsidRDefault="00364CA3" w:rsidP="00B413DB">
            <w:pPr>
              <w:rPr>
                <w:sz w:val="18"/>
                <w:szCs w:val="18"/>
              </w:rPr>
            </w:pPr>
            <w:r w:rsidRPr="008F34F4">
              <w:rPr>
                <w:sz w:val="18"/>
                <w:szCs w:val="18"/>
              </w:rPr>
              <w:t>Pohľadávky so zostatkovou dobou splatnosti jeden rok až päť rokov</w:t>
            </w:r>
          </w:p>
        </w:tc>
        <w:tc>
          <w:tcPr>
            <w:tcW w:w="2964"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964"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928" w:type="dxa"/>
            <w:tcBorders>
              <w:right w:val="single" w:sz="12" w:space="0" w:color="auto"/>
            </w:tcBorders>
            <w:vAlign w:val="center"/>
          </w:tcPr>
          <w:p w:rsidR="00364CA3" w:rsidRPr="008F34F4" w:rsidRDefault="00364CA3" w:rsidP="00B413DB">
            <w:pPr>
              <w:rPr>
                <w:sz w:val="18"/>
                <w:szCs w:val="18"/>
              </w:rPr>
            </w:pPr>
            <w:r w:rsidRPr="008F34F4">
              <w:rPr>
                <w:sz w:val="18"/>
                <w:szCs w:val="18"/>
              </w:rPr>
              <w:t>Pohľadávky so zostatkovou dobou splatnosti dlhšou ako päť rokov</w:t>
            </w:r>
          </w:p>
        </w:tc>
        <w:tc>
          <w:tcPr>
            <w:tcW w:w="2964"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964"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928" w:type="dxa"/>
            <w:tcBorders>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Dlhodobé pohľadávky spolu</w:t>
            </w:r>
          </w:p>
        </w:tc>
        <w:tc>
          <w:tcPr>
            <w:tcW w:w="2964" w:type="dxa"/>
            <w:tcBorders>
              <w:left w:val="single" w:sz="12"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2964" w:type="dxa"/>
            <w:tcBorders>
              <w:left w:val="single" w:sz="12" w:space="0" w:color="auto"/>
              <w:bottom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bl>
    <w:p w:rsidR="00364CA3" w:rsidRPr="008F34F4" w:rsidRDefault="00364CA3" w:rsidP="00364CA3">
      <w:pPr>
        <w:pStyle w:val="Zkladntext"/>
        <w:ind w:left="0"/>
      </w:pPr>
    </w:p>
    <w:p w:rsidR="00364CA3" w:rsidRPr="008F34F4" w:rsidRDefault="00364CA3" w:rsidP="00364CA3">
      <w:pPr>
        <w:pStyle w:val="Zkladntext"/>
        <w:ind w:left="0"/>
      </w:pPr>
    </w:p>
    <w:p w:rsidR="00364CA3" w:rsidRPr="008F34F4" w:rsidRDefault="00364CA3" w:rsidP="00364CA3">
      <w:pPr>
        <w:pStyle w:val="Zkladntext"/>
        <w:numPr>
          <w:ilvl w:val="1"/>
          <w:numId w:val="11"/>
        </w:numPr>
        <w:ind w:hanging="218"/>
        <w:rPr>
          <w:b/>
        </w:rPr>
      </w:pPr>
      <w:r w:rsidRPr="008F34F4">
        <w:rPr>
          <w:b/>
        </w:rPr>
        <w:t>Opravné položky k pohľadávkam</w:t>
      </w:r>
    </w:p>
    <w:p w:rsidR="00364CA3" w:rsidRPr="008F34F4" w:rsidRDefault="00364CA3" w:rsidP="00364CA3">
      <w:pPr>
        <w:pStyle w:val="Zkladntext"/>
        <w:ind w:left="568"/>
        <w:rPr>
          <w:b/>
        </w:rPr>
      </w:pPr>
    </w:p>
    <w:tbl>
      <w:tblPr>
        <w:tblW w:w="4750" w:type="pct"/>
        <w:tblInd w:w="4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38"/>
        <w:gridCol w:w="1593"/>
        <w:gridCol w:w="979"/>
        <w:gridCol w:w="1813"/>
        <w:gridCol w:w="1965"/>
        <w:gridCol w:w="1387"/>
      </w:tblGrid>
      <w:tr w:rsidR="00364CA3" w:rsidRPr="008F34F4" w:rsidTr="00B413DB">
        <w:tc>
          <w:tcPr>
            <w:tcW w:w="2056" w:type="dxa"/>
            <w:vMerge w:val="restart"/>
            <w:tcBorders>
              <w:top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Pohľadávky</w:t>
            </w:r>
          </w:p>
        </w:tc>
        <w:tc>
          <w:tcPr>
            <w:tcW w:w="7800" w:type="dxa"/>
            <w:gridSpan w:val="5"/>
            <w:tcBorders>
              <w:top w:val="single" w:sz="12" w:space="0" w:color="auto"/>
              <w:left w:val="single" w:sz="12" w:space="0" w:color="auto"/>
              <w:bottom w:val="nil"/>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r>
      <w:tr w:rsidR="00364CA3" w:rsidRPr="008F34F4" w:rsidTr="00B413DB">
        <w:tc>
          <w:tcPr>
            <w:tcW w:w="2056" w:type="dxa"/>
            <w:vMerge/>
            <w:tcBorders>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1606"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OP na začiatku účtovného obdobia</w:t>
            </w:r>
          </w:p>
        </w:tc>
        <w:tc>
          <w:tcPr>
            <w:tcW w:w="987"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Tvorba</w:t>
            </w: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OP</w:t>
            </w:r>
          </w:p>
        </w:tc>
        <w:tc>
          <w:tcPr>
            <w:tcW w:w="1828"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Zúčtovanie OP z dôvodu zániku opodstatnenosti</w:t>
            </w:r>
          </w:p>
        </w:tc>
        <w:tc>
          <w:tcPr>
            <w:tcW w:w="1981"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Zúčtovanie OP z dôvodu vyradenia majetku z účtovníctva</w:t>
            </w:r>
          </w:p>
        </w:tc>
        <w:tc>
          <w:tcPr>
            <w:tcW w:w="1398" w:type="dxa"/>
            <w:tcBorders>
              <w:top w:val="single" w:sz="12" w:space="0" w:color="auto"/>
              <w:lef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OP na konci účtovného obdobia</w:t>
            </w:r>
          </w:p>
        </w:tc>
      </w:tr>
      <w:tr w:rsidR="00364CA3" w:rsidRPr="008F34F4" w:rsidTr="00B413DB">
        <w:tc>
          <w:tcPr>
            <w:tcW w:w="2056" w:type="dxa"/>
            <w:tcBorders>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a</w:t>
            </w:r>
          </w:p>
        </w:tc>
        <w:tc>
          <w:tcPr>
            <w:tcW w:w="1606"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b</w:t>
            </w:r>
          </w:p>
        </w:tc>
        <w:tc>
          <w:tcPr>
            <w:tcW w:w="987"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c</w:t>
            </w:r>
          </w:p>
        </w:tc>
        <w:tc>
          <w:tcPr>
            <w:tcW w:w="1828"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d</w:t>
            </w:r>
          </w:p>
        </w:tc>
        <w:tc>
          <w:tcPr>
            <w:tcW w:w="1981"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e</w:t>
            </w:r>
          </w:p>
        </w:tc>
        <w:tc>
          <w:tcPr>
            <w:tcW w:w="1398" w:type="dxa"/>
            <w:tcBorders>
              <w:left w:val="single" w:sz="12" w:space="0" w:color="auto"/>
              <w:bottom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f</w:t>
            </w:r>
          </w:p>
        </w:tc>
      </w:tr>
      <w:tr w:rsidR="00364CA3" w:rsidRPr="008F34F4" w:rsidTr="00B413DB">
        <w:tc>
          <w:tcPr>
            <w:tcW w:w="2056" w:type="dxa"/>
            <w:tcBorders>
              <w:top w:val="single" w:sz="12" w:space="0" w:color="auto"/>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 xml:space="preserve">Pohľadávky z obchodného styku </w:t>
            </w:r>
          </w:p>
        </w:tc>
        <w:tc>
          <w:tcPr>
            <w:tcW w:w="1606"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87"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28"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981"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398" w:type="dxa"/>
            <w:tcBorders>
              <w:top w:val="single" w:sz="12" w:space="0" w:color="auto"/>
              <w:left w:val="single" w:sz="6"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c>
          <w:tcPr>
            <w:tcW w:w="2056" w:type="dxa"/>
            <w:tcBorders>
              <w:top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Pohľadávky voči dcérskej a materskej účtovnej jednotke</w:t>
            </w:r>
          </w:p>
        </w:tc>
        <w:tc>
          <w:tcPr>
            <w:tcW w:w="1606" w:type="dxa"/>
            <w:tcBorders>
              <w:top w:val="single" w:sz="6" w:space="0" w:color="auto"/>
              <w:left w:val="single" w:sz="12"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87" w:type="dxa"/>
            <w:tcBorders>
              <w:top w:val="single" w:sz="6" w:space="0" w:color="auto"/>
              <w:left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28" w:type="dxa"/>
            <w:tcBorders>
              <w:top w:val="single" w:sz="6" w:space="0" w:color="auto"/>
              <w:left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981" w:type="dxa"/>
            <w:tcBorders>
              <w:top w:val="single" w:sz="6" w:space="0" w:color="auto"/>
              <w:left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398" w:type="dxa"/>
            <w:tcBorders>
              <w:top w:val="single" w:sz="6" w:space="0" w:color="auto"/>
              <w:lef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c>
          <w:tcPr>
            <w:tcW w:w="2056" w:type="dxa"/>
            <w:tcBorders>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 xml:space="preserve">Ostatné pohľadávky v rámci </w:t>
            </w:r>
            <w:proofErr w:type="spellStart"/>
            <w:r w:rsidRPr="008F34F4">
              <w:rPr>
                <w:sz w:val="18"/>
                <w:szCs w:val="18"/>
              </w:rPr>
              <w:t>kons</w:t>
            </w:r>
            <w:proofErr w:type="spellEnd"/>
            <w:r w:rsidRPr="008F34F4">
              <w:rPr>
                <w:sz w:val="18"/>
                <w:szCs w:val="18"/>
              </w:rPr>
              <w:t>. celku</w:t>
            </w:r>
          </w:p>
        </w:tc>
        <w:tc>
          <w:tcPr>
            <w:tcW w:w="1606" w:type="dxa"/>
            <w:tcBorders>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87" w:type="dxa"/>
            <w:tcBorders>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28" w:type="dxa"/>
            <w:tcBorders>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981" w:type="dxa"/>
            <w:tcBorders>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398" w:type="dxa"/>
            <w:tcBorders>
              <w:left w:val="single" w:sz="6"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c>
          <w:tcPr>
            <w:tcW w:w="2056" w:type="dxa"/>
            <w:tcBorders>
              <w:top w:val="single" w:sz="6" w:space="0" w:color="auto"/>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Pohľadávky voči spoločníkom, členom a združeniu</w:t>
            </w:r>
          </w:p>
        </w:tc>
        <w:tc>
          <w:tcPr>
            <w:tcW w:w="1606"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87"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28"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981"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398" w:type="dxa"/>
            <w:tcBorders>
              <w:top w:val="single" w:sz="6" w:space="0" w:color="auto"/>
              <w:left w:val="single" w:sz="6"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2056" w:type="dxa"/>
            <w:tcBorders>
              <w:top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Iné pohľadávky</w:t>
            </w:r>
          </w:p>
        </w:tc>
        <w:tc>
          <w:tcPr>
            <w:tcW w:w="1606" w:type="dxa"/>
            <w:tcBorders>
              <w:top w:val="single" w:sz="6" w:space="0" w:color="auto"/>
              <w:left w:val="single" w:sz="12"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87" w:type="dxa"/>
            <w:tcBorders>
              <w:top w:val="single" w:sz="6" w:space="0" w:color="auto"/>
              <w:left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28" w:type="dxa"/>
            <w:tcBorders>
              <w:top w:val="single" w:sz="6" w:space="0" w:color="auto"/>
              <w:left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981" w:type="dxa"/>
            <w:tcBorders>
              <w:top w:val="single" w:sz="6" w:space="0" w:color="auto"/>
              <w:left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398" w:type="dxa"/>
            <w:tcBorders>
              <w:top w:val="single" w:sz="6" w:space="0" w:color="auto"/>
              <w:lef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2056" w:type="dxa"/>
            <w:tcBorders>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Pohľadávky spolu</w:t>
            </w:r>
          </w:p>
        </w:tc>
        <w:tc>
          <w:tcPr>
            <w:tcW w:w="1606" w:type="dxa"/>
            <w:tcBorders>
              <w:left w:val="single" w:sz="12" w:space="0" w:color="auto"/>
              <w:bottom w:val="single" w:sz="12" w:space="0" w:color="auto"/>
              <w:right w:val="single" w:sz="6" w:space="0" w:color="auto"/>
            </w:tcBorders>
          </w:tcPr>
          <w:p w:rsidR="00364CA3" w:rsidRPr="008F34F4" w:rsidRDefault="00364CA3" w:rsidP="00B413DB">
            <w:pPr>
              <w:pStyle w:val="Value"/>
              <w:rPr>
                <w:rFonts w:ascii="Times New Roman" w:hAnsi="Times New Roman"/>
                <w:b/>
                <w:sz w:val="18"/>
                <w:szCs w:val="18"/>
                <w:lang w:val="sk-SK"/>
              </w:rPr>
            </w:pPr>
          </w:p>
        </w:tc>
        <w:tc>
          <w:tcPr>
            <w:tcW w:w="987" w:type="dxa"/>
            <w:tcBorders>
              <w:left w:val="single" w:sz="6" w:space="0" w:color="auto"/>
              <w:bottom w:val="single" w:sz="12" w:space="0" w:color="auto"/>
              <w:right w:val="single" w:sz="6" w:space="0" w:color="auto"/>
            </w:tcBorders>
          </w:tcPr>
          <w:p w:rsidR="00364CA3" w:rsidRPr="008F34F4" w:rsidRDefault="00364CA3" w:rsidP="00B413DB">
            <w:pPr>
              <w:pStyle w:val="Value"/>
              <w:rPr>
                <w:rFonts w:ascii="Times New Roman" w:hAnsi="Times New Roman"/>
                <w:b/>
                <w:sz w:val="18"/>
                <w:szCs w:val="18"/>
                <w:lang w:val="sk-SK"/>
              </w:rPr>
            </w:pPr>
          </w:p>
        </w:tc>
        <w:tc>
          <w:tcPr>
            <w:tcW w:w="1828" w:type="dxa"/>
            <w:tcBorders>
              <w:left w:val="single" w:sz="6" w:space="0" w:color="auto"/>
              <w:bottom w:val="single" w:sz="12" w:space="0" w:color="auto"/>
              <w:right w:val="single" w:sz="6" w:space="0" w:color="auto"/>
            </w:tcBorders>
          </w:tcPr>
          <w:p w:rsidR="00364CA3" w:rsidRPr="008F34F4" w:rsidRDefault="00364CA3" w:rsidP="00B413DB">
            <w:pPr>
              <w:pStyle w:val="Value"/>
              <w:rPr>
                <w:rFonts w:ascii="Times New Roman" w:hAnsi="Times New Roman"/>
                <w:b/>
                <w:sz w:val="18"/>
                <w:szCs w:val="18"/>
                <w:lang w:val="sk-SK"/>
              </w:rPr>
            </w:pPr>
          </w:p>
        </w:tc>
        <w:tc>
          <w:tcPr>
            <w:tcW w:w="1981" w:type="dxa"/>
            <w:tcBorders>
              <w:left w:val="single" w:sz="6" w:space="0" w:color="auto"/>
              <w:bottom w:val="single" w:sz="12" w:space="0" w:color="auto"/>
              <w:right w:val="single" w:sz="6" w:space="0" w:color="auto"/>
            </w:tcBorders>
          </w:tcPr>
          <w:p w:rsidR="00364CA3" w:rsidRPr="008F34F4" w:rsidRDefault="00364CA3" w:rsidP="00B413DB">
            <w:pPr>
              <w:pStyle w:val="Value"/>
              <w:rPr>
                <w:rFonts w:ascii="Times New Roman" w:hAnsi="Times New Roman"/>
                <w:b/>
                <w:sz w:val="18"/>
                <w:szCs w:val="18"/>
                <w:lang w:val="sk-SK"/>
              </w:rPr>
            </w:pPr>
          </w:p>
        </w:tc>
        <w:tc>
          <w:tcPr>
            <w:tcW w:w="1398" w:type="dxa"/>
            <w:tcBorders>
              <w:left w:val="single" w:sz="6" w:space="0" w:color="auto"/>
              <w:bottom w:val="single" w:sz="12" w:space="0" w:color="auto"/>
            </w:tcBorders>
          </w:tcPr>
          <w:p w:rsidR="00364CA3" w:rsidRPr="008F34F4" w:rsidRDefault="00364CA3" w:rsidP="00B413DB">
            <w:pPr>
              <w:pStyle w:val="Value"/>
              <w:rPr>
                <w:rFonts w:ascii="Times New Roman" w:hAnsi="Times New Roman"/>
                <w:b/>
                <w:sz w:val="18"/>
                <w:szCs w:val="18"/>
                <w:lang w:val="sk-SK"/>
              </w:rPr>
            </w:pPr>
          </w:p>
        </w:tc>
      </w:tr>
    </w:tbl>
    <w:p w:rsidR="00364CA3" w:rsidRPr="008F34F4" w:rsidRDefault="00364CA3" w:rsidP="00364CA3">
      <w:pPr>
        <w:pStyle w:val="Zkladntext"/>
        <w:rPr>
          <w:b/>
          <w:lang w:val="sk-SK"/>
        </w:rPr>
      </w:pPr>
      <w:r w:rsidRPr="008F34F4">
        <w:rPr>
          <w:b/>
          <w:lang w:val="sk-SK"/>
        </w:rPr>
        <w:t xml:space="preserve">Opravné položky k pohľadávkam sú tvorené v nasledovných pravidlách: </w:t>
      </w:r>
    </w:p>
    <w:p w:rsidR="00364CA3" w:rsidRPr="008F34F4" w:rsidRDefault="00364CA3" w:rsidP="00364CA3"/>
    <w:p w:rsidR="00364CA3" w:rsidRPr="008F34F4" w:rsidRDefault="00364CA3" w:rsidP="00364CA3"/>
    <w:p w:rsidR="00364CA3" w:rsidRPr="008F34F4" w:rsidRDefault="00364CA3" w:rsidP="00364CA3">
      <w:pPr>
        <w:pStyle w:val="Zkladntext"/>
        <w:rPr>
          <w:lang w:val="sk-SK"/>
        </w:rPr>
      </w:pPr>
    </w:p>
    <w:p w:rsidR="00364CA3" w:rsidRPr="008F34F4" w:rsidRDefault="00364CA3" w:rsidP="00364CA3">
      <w:pPr>
        <w:pStyle w:val="Zkladntext"/>
        <w:ind w:left="0"/>
        <w:rPr>
          <w:lang w:val="sk-SK"/>
        </w:rPr>
      </w:pPr>
      <w:r w:rsidRPr="008F34F4">
        <w:rPr>
          <w:lang w:val="sk-SK"/>
        </w:rPr>
        <w:t xml:space="preserve">Odložená daňová pohľadávka </w:t>
      </w:r>
    </w:p>
    <w:p w:rsidR="00364CA3" w:rsidRPr="008F34F4" w:rsidRDefault="00364CA3" w:rsidP="00364CA3"/>
    <w:p w:rsidR="00364CA3" w:rsidRPr="008F34F4" w:rsidRDefault="00364CA3" w:rsidP="00364CA3">
      <w:pPr>
        <w:pStyle w:val="Zkladntext"/>
        <w:ind w:left="0" w:firstLine="426"/>
        <w:rPr>
          <w:lang w:val="sk-SK"/>
        </w:rPr>
      </w:pPr>
      <w:r w:rsidRPr="008F34F4">
        <w:rPr>
          <w:lang w:val="sk-SK"/>
        </w:rPr>
        <w:t>S</w:t>
      </w:r>
      <w:proofErr w:type="spellStart"/>
      <w:r w:rsidRPr="008F34F4">
        <w:t>poločnosť</w:t>
      </w:r>
      <w:proofErr w:type="spellEnd"/>
      <w:r w:rsidRPr="008F34F4">
        <w:t xml:space="preserve"> </w:t>
      </w:r>
      <w:r w:rsidRPr="008F34F4">
        <w:rPr>
          <w:lang w:val="sk-SK"/>
        </w:rPr>
        <w:t xml:space="preserve">neúčtuje </w:t>
      </w:r>
      <w:r w:rsidRPr="008F34F4">
        <w:t>o odloženej da</w:t>
      </w:r>
      <w:r w:rsidRPr="008F34F4">
        <w:rPr>
          <w:lang w:val="sk-SK"/>
        </w:rPr>
        <w:t>ňovej pohľadávke.</w:t>
      </w: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2"/>
        <w:ind w:hanging="218"/>
      </w:pPr>
      <w:bookmarkStart w:id="10" w:name="_Toc530739905"/>
      <w:r w:rsidRPr="008F34F4">
        <w:t>Finančné účty</w:t>
      </w:r>
      <w:bookmarkEnd w:id="10"/>
    </w:p>
    <w:p w:rsidR="00364CA3" w:rsidRPr="008F34F4" w:rsidRDefault="00364CA3" w:rsidP="00364CA3">
      <w:pPr>
        <w:pStyle w:val="Zkladntext"/>
      </w:pPr>
    </w:p>
    <w:p w:rsidR="00364CA3" w:rsidRPr="008F34F4" w:rsidRDefault="00364CA3" w:rsidP="00364CA3">
      <w:pPr>
        <w:pStyle w:val="Zkladntext"/>
        <w:ind w:left="0" w:firstLine="426"/>
      </w:pPr>
      <w:r w:rsidRPr="008F34F4">
        <w:t>Účtami v bankách môže spoločnosť voľne disponovať.</w:t>
      </w:r>
    </w:p>
    <w:p w:rsidR="00364CA3" w:rsidRPr="008F34F4" w:rsidRDefault="00364CA3" w:rsidP="00364CA3">
      <w:pPr>
        <w:ind w:left="360"/>
        <w:jc w:val="both"/>
        <w:rPr>
          <w:color w:val="000000"/>
          <w:sz w:val="18"/>
          <w:szCs w:val="18"/>
          <w:lang w:eastAsia="sk-SK"/>
        </w:rPr>
      </w:pPr>
    </w:p>
    <w:p w:rsidR="00364CA3" w:rsidRPr="008F34F4" w:rsidRDefault="00364CA3" w:rsidP="00364CA3">
      <w:pPr>
        <w:pStyle w:val="Nadpis2"/>
        <w:numPr>
          <w:ilvl w:val="1"/>
          <w:numId w:val="18"/>
        </w:numPr>
        <w:ind w:left="640" w:hanging="215"/>
        <w:rPr>
          <w:b w:val="0"/>
          <w:color w:val="000000"/>
          <w:lang w:eastAsia="sk-SK"/>
        </w:rPr>
      </w:pPr>
      <w:r w:rsidRPr="008F34F4">
        <w:rPr>
          <w:color w:val="000000"/>
          <w:lang w:val="sk-SK" w:eastAsia="sk-SK"/>
        </w:rPr>
        <w:t xml:space="preserve">Štruktúra finančných účtov </w:t>
      </w:r>
    </w:p>
    <w:p w:rsidR="00364CA3" w:rsidRPr="008F34F4" w:rsidRDefault="00364CA3" w:rsidP="00364CA3">
      <w:pPr>
        <w:ind w:left="284" w:firstLine="142"/>
        <w:jc w:val="both"/>
        <w:rPr>
          <w:b/>
          <w:color w:val="000000"/>
          <w:sz w:val="18"/>
          <w:szCs w:val="18"/>
          <w:lang w:eastAsia="sk-SK"/>
        </w:rPr>
      </w:pPr>
    </w:p>
    <w:p w:rsidR="00364CA3" w:rsidRPr="008F34F4" w:rsidRDefault="00364CA3" w:rsidP="00364CA3">
      <w:pPr>
        <w:pStyle w:val="Nadpis2"/>
        <w:numPr>
          <w:ilvl w:val="0"/>
          <w:numId w:val="0"/>
        </w:numPr>
        <w:ind w:firstLine="426"/>
        <w:rPr>
          <w:b w:val="0"/>
          <w:lang w:val="sk-SK"/>
        </w:rPr>
      </w:pPr>
      <w:r w:rsidRPr="008F34F4">
        <w:rPr>
          <w:b w:val="0"/>
        </w:rPr>
        <w:t>Tabuľka č.</w:t>
      </w:r>
      <w:r w:rsidRPr="008F34F4">
        <w:rPr>
          <w:b w:val="0"/>
          <w:lang w:val="sk-SK"/>
        </w:rPr>
        <w:t xml:space="preserve"> </w:t>
      </w:r>
      <w:r w:rsidRPr="008F34F4">
        <w:rPr>
          <w:b w:val="0"/>
        </w:rPr>
        <w:t>1</w:t>
      </w:r>
    </w:p>
    <w:tbl>
      <w:tblPr>
        <w:tblW w:w="4750" w:type="pct"/>
        <w:tblInd w:w="4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462"/>
        <w:gridCol w:w="2848"/>
        <w:gridCol w:w="2465"/>
      </w:tblGrid>
      <w:tr w:rsidR="00364CA3" w:rsidRPr="008F34F4" w:rsidTr="00B413DB">
        <w:tc>
          <w:tcPr>
            <w:tcW w:w="4499" w:type="dxa"/>
            <w:tcBorders>
              <w:top w:val="single" w:sz="12" w:space="0" w:color="auto"/>
              <w:bottom w:val="nil"/>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2872" w:type="dxa"/>
            <w:tcBorders>
              <w:top w:val="single" w:sz="12" w:space="0" w:color="auto"/>
              <w:left w:val="single" w:sz="12" w:space="0" w:color="auto"/>
              <w:bottom w:val="nil"/>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2485" w:type="dxa"/>
            <w:tcBorders>
              <w:top w:val="single" w:sz="12" w:space="0" w:color="auto"/>
              <w:left w:val="single" w:sz="12" w:space="0" w:color="auto"/>
              <w:bottom w:val="nil"/>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40"/>
        </w:trPr>
        <w:tc>
          <w:tcPr>
            <w:tcW w:w="4499"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Pokladnica, ceniny</w:t>
            </w:r>
          </w:p>
        </w:tc>
        <w:tc>
          <w:tcPr>
            <w:tcW w:w="2872" w:type="dxa"/>
            <w:tcBorders>
              <w:top w:val="single" w:sz="12" w:space="0" w:color="auto"/>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96</w:t>
            </w:r>
          </w:p>
        </w:tc>
        <w:tc>
          <w:tcPr>
            <w:tcW w:w="2485" w:type="dxa"/>
            <w:tcBorders>
              <w:top w:val="single" w:sz="12" w:space="0" w:color="auto"/>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6 639</w:t>
            </w:r>
          </w:p>
        </w:tc>
      </w:tr>
      <w:tr w:rsidR="00364CA3" w:rsidRPr="008F34F4" w:rsidTr="00B413DB">
        <w:trPr>
          <w:trHeight w:val="340"/>
        </w:trPr>
        <w:tc>
          <w:tcPr>
            <w:tcW w:w="4499" w:type="dxa"/>
            <w:tcBorders>
              <w:right w:val="single" w:sz="12" w:space="0" w:color="auto"/>
            </w:tcBorders>
            <w:vAlign w:val="center"/>
          </w:tcPr>
          <w:p w:rsidR="00364CA3" w:rsidRPr="008F34F4" w:rsidRDefault="00364CA3" w:rsidP="00B413DB">
            <w:pPr>
              <w:rPr>
                <w:bCs/>
                <w:sz w:val="18"/>
                <w:szCs w:val="18"/>
              </w:rPr>
            </w:pPr>
            <w:r w:rsidRPr="008F34F4">
              <w:rPr>
                <w:bCs/>
                <w:sz w:val="18"/>
                <w:szCs w:val="18"/>
              </w:rPr>
              <w:t>Bežné bankové účty</w:t>
            </w:r>
          </w:p>
        </w:tc>
        <w:tc>
          <w:tcPr>
            <w:tcW w:w="2872"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0</w:t>
            </w:r>
          </w:p>
        </w:tc>
        <w:tc>
          <w:tcPr>
            <w:tcW w:w="248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0</w:t>
            </w:r>
          </w:p>
        </w:tc>
      </w:tr>
      <w:tr w:rsidR="00364CA3" w:rsidRPr="008F34F4" w:rsidTr="00B413DB">
        <w:trPr>
          <w:trHeight w:val="340"/>
        </w:trPr>
        <w:tc>
          <w:tcPr>
            <w:tcW w:w="4499" w:type="dxa"/>
            <w:tcBorders>
              <w:right w:val="single" w:sz="12" w:space="0" w:color="auto"/>
            </w:tcBorders>
            <w:vAlign w:val="center"/>
          </w:tcPr>
          <w:p w:rsidR="00364CA3" w:rsidRPr="008F34F4" w:rsidRDefault="00364CA3" w:rsidP="00B413DB">
            <w:pPr>
              <w:rPr>
                <w:bCs/>
                <w:sz w:val="18"/>
                <w:szCs w:val="18"/>
              </w:rPr>
            </w:pPr>
            <w:r w:rsidRPr="008F34F4">
              <w:rPr>
                <w:bCs/>
                <w:sz w:val="18"/>
                <w:szCs w:val="18"/>
              </w:rPr>
              <w:t>Bankové účty termínované</w:t>
            </w:r>
          </w:p>
        </w:tc>
        <w:tc>
          <w:tcPr>
            <w:tcW w:w="2872"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48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4499" w:type="dxa"/>
            <w:tcBorders>
              <w:right w:val="single" w:sz="12" w:space="0" w:color="auto"/>
            </w:tcBorders>
            <w:vAlign w:val="center"/>
          </w:tcPr>
          <w:p w:rsidR="00364CA3" w:rsidRPr="008F34F4" w:rsidRDefault="00364CA3" w:rsidP="00B413DB">
            <w:pPr>
              <w:rPr>
                <w:bCs/>
                <w:sz w:val="18"/>
                <w:szCs w:val="18"/>
              </w:rPr>
            </w:pPr>
            <w:r w:rsidRPr="008F34F4">
              <w:rPr>
                <w:bCs/>
                <w:sz w:val="18"/>
                <w:szCs w:val="18"/>
              </w:rPr>
              <w:t>Peniaze na ceste</w:t>
            </w:r>
          </w:p>
        </w:tc>
        <w:tc>
          <w:tcPr>
            <w:tcW w:w="2872"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48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4499" w:type="dxa"/>
            <w:tcBorders>
              <w:bottom w:val="single" w:sz="12" w:space="0" w:color="auto"/>
              <w:right w:val="single" w:sz="12" w:space="0" w:color="auto"/>
            </w:tcBorders>
            <w:vAlign w:val="center"/>
          </w:tcPr>
          <w:p w:rsidR="00364CA3" w:rsidRPr="008F34F4" w:rsidRDefault="00364CA3" w:rsidP="00B413DB">
            <w:pPr>
              <w:rPr>
                <w:b/>
                <w:bCs/>
                <w:sz w:val="18"/>
                <w:szCs w:val="18"/>
              </w:rPr>
            </w:pPr>
            <w:r w:rsidRPr="008F34F4">
              <w:rPr>
                <w:b/>
                <w:bCs/>
                <w:sz w:val="18"/>
                <w:szCs w:val="18"/>
              </w:rPr>
              <w:t>Spolu</w:t>
            </w:r>
          </w:p>
        </w:tc>
        <w:tc>
          <w:tcPr>
            <w:tcW w:w="2872" w:type="dxa"/>
            <w:tcBorders>
              <w:left w:val="single" w:sz="12"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r>
              <w:rPr>
                <w:rFonts w:ascii="Times New Roman" w:hAnsi="Times New Roman"/>
                <w:b/>
                <w:sz w:val="18"/>
                <w:szCs w:val="18"/>
                <w:lang w:val="sk-SK"/>
              </w:rPr>
              <w:t>96</w:t>
            </w:r>
          </w:p>
        </w:tc>
        <w:tc>
          <w:tcPr>
            <w:tcW w:w="2485" w:type="dxa"/>
            <w:tcBorders>
              <w:left w:val="single" w:sz="12" w:space="0" w:color="auto"/>
              <w:bottom w:val="single" w:sz="12" w:space="0" w:color="auto"/>
            </w:tcBorders>
            <w:vAlign w:val="center"/>
          </w:tcPr>
          <w:p w:rsidR="00364CA3" w:rsidRPr="008F34F4" w:rsidRDefault="00364CA3" w:rsidP="00B413DB">
            <w:pPr>
              <w:pStyle w:val="Value"/>
              <w:rPr>
                <w:rFonts w:ascii="Times New Roman" w:hAnsi="Times New Roman"/>
                <w:b/>
                <w:sz w:val="18"/>
                <w:szCs w:val="18"/>
                <w:lang w:val="sk-SK"/>
              </w:rPr>
            </w:pPr>
            <w:r>
              <w:rPr>
                <w:rFonts w:ascii="Times New Roman" w:hAnsi="Times New Roman"/>
                <w:b/>
                <w:sz w:val="18"/>
                <w:szCs w:val="18"/>
                <w:lang w:val="sk-SK"/>
              </w:rPr>
              <w:t>6 639</w:t>
            </w:r>
          </w:p>
        </w:tc>
      </w:tr>
    </w:tbl>
    <w:p w:rsidR="00364CA3" w:rsidRPr="008F34F4" w:rsidRDefault="00364CA3" w:rsidP="00364CA3">
      <w:pPr>
        <w:ind w:left="284"/>
        <w:jc w:val="both"/>
        <w:rPr>
          <w:sz w:val="18"/>
          <w:szCs w:val="18"/>
        </w:rPr>
      </w:pPr>
    </w:p>
    <w:p w:rsidR="00364CA3" w:rsidRPr="008F34F4" w:rsidRDefault="00364CA3" w:rsidP="00364CA3">
      <w:pPr>
        <w:pStyle w:val="Nadpis2"/>
        <w:ind w:hanging="218"/>
      </w:pPr>
      <w:bookmarkStart w:id="11" w:name="_Toc530739906"/>
      <w:r w:rsidRPr="008F34F4">
        <w:t>Významné položky časového rozlíšenia na strane aktív</w:t>
      </w:r>
      <w:bookmarkEnd w:id="11"/>
    </w:p>
    <w:p w:rsidR="00364CA3" w:rsidRPr="008F34F4" w:rsidRDefault="00364CA3" w:rsidP="00364CA3">
      <w:pPr>
        <w:pStyle w:val="Zkladntext"/>
      </w:pPr>
    </w:p>
    <w:p w:rsidR="00364CA3" w:rsidRPr="008F34F4" w:rsidRDefault="00364CA3" w:rsidP="00364CA3">
      <w:pPr>
        <w:pStyle w:val="Zkladntext"/>
        <w:rPr>
          <w:lang w:val="sk-SK"/>
        </w:rPr>
      </w:pPr>
      <w:r w:rsidRPr="008F34F4">
        <w:t>Ide o tieto položky:</w:t>
      </w:r>
    </w:p>
    <w:tbl>
      <w:tblPr>
        <w:tblW w:w="4750" w:type="pct"/>
        <w:tblInd w:w="46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57"/>
        <w:gridCol w:w="2722"/>
        <w:gridCol w:w="2596"/>
      </w:tblGrid>
      <w:tr w:rsidR="00364CA3" w:rsidRPr="008F34F4" w:rsidTr="00B413DB">
        <w:tc>
          <w:tcPr>
            <w:tcW w:w="4495" w:type="dxa"/>
            <w:tcBorders>
              <w:top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Opis položky časového rozlíšenia</w:t>
            </w:r>
          </w:p>
        </w:tc>
        <w:tc>
          <w:tcPr>
            <w:tcW w:w="2744"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2617" w:type="dxa"/>
            <w:tcBorders>
              <w:top w:val="single" w:sz="12" w:space="0" w:color="auto"/>
              <w:left w:val="single" w:sz="12" w:space="0" w:color="auto"/>
              <w:bottom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r>
      <w:tr w:rsidR="00364CA3" w:rsidRPr="008F34F4" w:rsidTr="00B413DB">
        <w:trPr>
          <w:trHeight w:val="340"/>
        </w:trPr>
        <w:tc>
          <w:tcPr>
            <w:tcW w:w="4495" w:type="dxa"/>
            <w:tcBorders>
              <w:top w:val="single" w:sz="12" w:space="0" w:color="auto"/>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 xml:space="preserve">Náklady budúcich období dlhodobé, z toho: </w:t>
            </w:r>
          </w:p>
        </w:tc>
        <w:tc>
          <w:tcPr>
            <w:tcW w:w="2744"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top w:val="single" w:sz="12" w:space="0" w:color="auto"/>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340"/>
        </w:trPr>
        <w:tc>
          <w:tcPr>
            <w:tcW w:w="4495" w:type="dxa"/>
            <w:tcBorders>
              <w:top w:val="single" w:sz="12" w:space="0" w:color="auto"/>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Náklady budúcich období krátkodobé, z toho:</w:t>
            </w:r>
          </w:p>
        </w:tc>
        <w:tc>
          <w:tcPr>
            <w:tcW w:w="2744"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top w:val="single" w:sz="12" w:space="0" w:color="auto"/>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340"/>
        </w:trPr>
        <w:tc>
          <w:tcPr>
            <w:tcW w:w="4495"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Licencie SW</w:t>
            </w:r>
          </w:p>
        </w:tc>
        <w:tc>
          <w:tcPr>
            <w:tcW w:w="2744" w:type="dxa"/>
            <w:tcBorders>
              <w:top w:val="single" w:sz="12" w:space="0" w:color="auto"/>
              <w:left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top w:val="single" w:sz="12" w:space="0" w:color="auto"/>
              <w:lef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340"/>
        </w:trPr>
        <w:tc>
          <w:tcPr>
            <w:tcW w:w="4495" w:type="dxa"/>
            <w:tcBorders>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lastRenderedPageBreak/>
              <w:t>Marketing</w:t>
            </w:r>
          </w:p>
        </w:tc>
        <w:tc>
          <w:tcPr>
            <w:tcW w:w="2744" w:type="dxa"/>
            <w:tcBorders>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340"/>
        </w:trPr>
        <w:tc>
          <w:tcPr>
            <w:tcW w:w="4495" w:type="dxa"/>
            <w:tcBorders>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Pracovné oblečenie</w:t>
            </w:r>
          </w:p>
        </w:tc>
        <w:tc>
          <w:tcPr>
            <w:tcW w:w="2744" w:type="dxa"/>
            <w:tcBorders>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340"/>
        </w:trPr>
        <w:tc>
          <w:tcPr>
            <w:tcW w:w="4495" w:type="dxa"/>
            <w:tcBorders>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Ostatné</w:t>
            </w:r>
          </w:p>
        </w:tc>
        <w:tc>
          <w:tcPr>
            <w:tcW w:w="2744" w:type="dxa"/>
            <w:tcBorders>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340"/>
        </w:trPr>
        <w:tc>
          <w:tcPr>
            <w:tcW w:w="4495" w:type="dxa"/>
            <w:tcBorders>
              <w:top w:val="single" w:sz="12" w:space="0" w:color="auto"/>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Príjmy budúcich období dlhodobé, z toho:</w:t>
            </w:r>
          </w:p>
        </w:tc>
        <w:tc>
          <w:tcPr>
            <w:tcW w:w="2744"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top w:val="single" w:sz="12" w:space="0" w:color="auto"/>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340"/>
        </w:trPr>
        <w:tc>
          <w:tcPr>
            <w:tcW w:w="4495" w:type="dxa"/>
            <w:tcBorders>
              <w:top w:val="single" w:sz="12" w:space="0" w:color="auto"/>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Príjmy budúcich období krátkodobé, z toho:</w:t>
            </w:r>
          </w:p>
        </w:tc>
        <w:tc>
          <w:tcPr>
            <w:tcW w:w="2744"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top w:val="single" w:sz="12" w:space="0" w:color="auto"/>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340"/>
        </w:trPr>
        <w:tc>
          <w:tcPr>
            <w:tcW w:w="4495"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 xml:space="preserve">Bonusy od </w:t>
            </w:r>
            <w:proofErr w:type="spellStart"/>
            <w:r w:rsidRPr="008F34F4">
              <w:rPr>
                <w:sz w:val="18"/>
                <w:szCs w:val="18"/>
              </w:rPr>
              <w:t>dovávateľov</w:t>
            </w:r>
            <w:proofErr w:type="spellEnd"/>
          </w:p>
        </w:tc>
        <w:tc>
          <w:tcPr>
            <w:tcW w:w="2744" w:type="dxa"/>
            <w:tcBorders>
              <w:top w:val="single" w:sz="12" w:space="0" w:color="auto"/>
              <w:left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top w:val="single" w:sz="12" w:space="0" w:color="auto"/>
              <w:left w:val="single" w:sz="12" w:space="0" w:color="auto"/>
            </w:tcBorders>
            <w:vAlign w:val="center"/>
          </w:tcPr>
          <w:p w:rsidR="00364CA3" w:rsidRPr="008F34F4" w:rsidRDefault="00364CA3" w:rsidP="00B413DB">
            <w:pPr>
              <w:jc w:val="right"/>
              <w:rPr>
                <w:sz w:val="18"/>
                <w:szCs w:val="18"/>
              </w:rPr>
            </w:pPr>
          </w:p>
        </w:tc>
      </w:tr>
      <w:tr w:rsidR="00364CA3" w:rsidRPr="008F34F4" w:rsidTr="00B413DB">
        <w:trPr>
          <w:trHeight w:val="340"/>
        </w:trPr>
        <w:tc>
          <w:tcPr>
            <w:tcW w:w="4495" w:type="dxa"/>
            <w:tcBorders>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Ostatné</w:t>
            </w:r>
          </w:p>
        </w:tc>
        <w:tc>
          <w:tcPr>
            <w:tcW w:w="2744" w:type="dxa"/>
            <w:tcBorders>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left w:val="single" w:sz="12" w:space="0" w:color="auto"/>
              <w:bottom w:val="single" w:sz="12" w:space="0" w:color="auto"/>
            </w:tcBorders>
            <w:vAlign w:val="center"/>
          </w:tcPr>
          <w:p w:rsidR="00364CA3" w:rsidRPr="008F34F4" w:rsidRDefault="00364CA3" w:rsidP="00B413DB">
            <w:pPr>
              <w:jc w:val="right"/>
              <w:rPr>
                <w:sz w:val="18"/>
                <w:szCs w:val="18"/>
              </w:rPr>
            </w:pPr>
          </w:p>
        </w:tc>
      </w:tr>
    </w:tbl>
    <w:p w:rsidR="00364CA3" w:rsidRPr="008F34F4" w:rsidRDefault="00364CA3" w:rsidP="00364CA3">
      <w:pPr>
        <w:pStyle w:val="Nadpis2"/>
        <w:numPr>
          <w:ilvl w:val="0"/>
          <w:numId w:val="0"/>
        </w:numPr>
        <w:rPr>
          <w:lang w:val="sk-SK"/>
        </w:rPr>
      </w:pPr>
    </w:p>
    <w:p w:rsidR="00364CA3" w:rsidRPr="008F34F4" w:rsidRDefault="00364CA3" w:rsidP="00364CA3">
      <w:pPr>
        <w:rPr>
          <w:sz w:val="18"/>
          <w:szCs w:val="18"/>
        </w:rPr>
      </w:pPr>
    </w:p>
    <w:p w:rsidR="00364CA3" w:rsidRPr="008F34F4" w:rsidRDefault="00364CA3" w:rsidP="00364CA3">
      <w:pPr>
        <w:pStyle w:val="Nadpis1"/>
        <w:ind w:firstLine="66"/>
        <w:rPr>
          <w:rFonts w:ascii="Times New Roman" w:hAnsi="Times New Roman"/>
          <w:sz w:val="22"/>
          <w:szCs w:val="22"/>
        </w:rPr>
      </w:pPr>
      <w:r w:rsidRPr="008F34F4">
        <w:rPr>
          <w:rFonts w:ascii="Times New Roman" w:hAnsi="Times New Roman"/>
          <w:sz w:val="22"/>
          <w:szCs w:val="22"/>
        </w:rPr>
        <w:t>Informácie o údajoch na strane pasív súvahy</w:t>
      </w:r>
    </w:p>
    <w:p w:rsidR="00364CA3" w:rsidRPr="008F34F4" w:rsidRDefault="00364CA3" w:rsidP="00364CA3">
      <w:pPr>
        <w:pStyle w:val="Zkladntext"/>
      </w:pPr>
    </w:p>
    <w:p w:rsidR="00364CA3" w:rsidRPr="008F34F4" w:rsidRDefault="00364CA3" w:rsidP="00364CA3">
      <w:pPr>
        <w:pStyle w:val="Nadpis2"/>
        <w:numPr>
          <w:ilvl w:val="0"/>
          <w:numId w:val="5"/>
        </w:numPr>
        <w:ind w:hanging="218"/>
      </w:pPr>
      <w:bookmarkStart w:id="12" w:name="_Toc530739908"/>
      <w:r w:rsidRPr="008F34F4">
        <w:t>Informácie o vlastnom imaní</w:t>
      </w:r>
    </w:p>
    <w:p w:rsidR="00364CA3" w:rsidRPr="008F34F4" w:rsidRDefault="00364CA3" w:rsidP="00364CA3">
      <w:pPr>
        <w:jc w:val="both"/>
        <w:rPr>
          <w:sz w:val="18"/>
          <w:szCs w:val="18"/>
        </w:rPr>
      </w:pPr>
    </w:p>
    <w:p w:rsidR="00364CA3" w:rsidRPr="008F34F4" w:rsidRDefault="00364CA3" w:rsidP="00364CA3">
      <w:pPr>
        <w:ind w:left="426"/>
        <w:jc w:val="both"/>
        <w:rPr>
          <w:sz w:val="18"/>
          <w:szCs w:val="18"/>
        </w:rPr>
      </w:pPr>
      <w:r w:rsidRPr="008F34F4">
        <w:rPr>
          <w:sz w:val="18"/>
          <w:szCs w:val="18"/>
        </w:rPr>
        <w:t xml:space="preserve">Rozsah upísaného základného imania je </w:t>
      </w:r>
      <w:r>
        <w:rPr>
          <w:sz w:val="18"/>
          <w:szCs w:val="18"/>
        </w:rPr>
        <w:t>6 639</w:t>
      </w:r>
      <w:r w:rsidRPr="008F34F4">
        <w:rPr>
          <w:sz w:val="18"/>
          <w:szCs w:val="18"/>
        </w:rPr>
        <w:t xml:space="preserve">,-  (rozsah splatenia </w:t>
      </w:r>
      <w:r>
        <w:rPr>
          <w:sz w:val="18"/>
          <w:szCs w:val="18"/>
        </w:rPr>
        <w:t>6 639</w:t>
      </w:r>
      <w:r w:rsidRPr="008F34F4">
        <w:rPr>
          <w:sz w:val="18"/>
          <w:szCs w:val="18"/>
        </w:rPr>
        <w:t>,- EUR).</w:t>
      </w:r>
    </w:p>
    <w:p w:rsidR="00364CA3" w:rsidRPr="008F34F4" w:rsidRDefault="00364CA3" w:rsidP="00364CA3">
      <w:pPr>
        <w:ind w:left="426"/>
        <w:jc w:val="both"/>
        <w:rPr>
          <w:sz w:val="18"/>
          <w:szCs w:val="18"/>
        </w:rPr>
      </w:pPr>
      <w:r w:rsidRPr="008F34F4">
        <w:rPr>
          <w:sz w:val="18"/>
          <w:szCs w:val="18"/>
        </w:rPr>
        <w:t>Ďalšie informácie o pohyboch vo vlastnom imaní sú uvedené v časti C a P.</w:t>
      </w:r>
    </w:p>
    <w:p w:rsidR="00364CA3" w:rsidRPr="008F34F4" w:rsidRDefault="00364CA3" w:rsidP="00364CA3">
      <w:pPr>
        <w:ind w:left="426"/>
        <w:jc w:val="both"/>
        <w:rPr>
          <w:sz w:val="18"/>
          <w:szCs w:val="18"/>
        </w:rPr>
      </w:pPr>
    </w:p>
    <w:p w:rsidR="00364CA3" w:rsidRPr="008F34F4" w:rsidRDefault="00364CA3" w:rsidP="00364CA3">
      <w:pPr>
        <w:ind w:left="426"/>
        <w:jc w:val="both"/>
        <w:rPr>
          <w:sz w:val="18"/>
          <w:szCs w:val="18"/>
        </w:rPr>
      </w:pPr>
    </w:p>
    <w:p w:rsidR="00364CA3" w:rsidRPr="008F34F4" w:rsidRDefault="00364CA3" w:rsidP="00364CA3">
      <w:pPr>
        <w:ind w:left="426"/>
        <w:jc w:val="both"/>
        <w:rPr>
          <w:sz w:val="18"/>
          <w:szCs w:val="18"/>
        </w:rPr>
      </w:pPr>
    </w:p>
    <w:p w:rsidR="00364CA3" w:rsidRPr="008F34F4" w:rsidRDefault="00364CA3" w:rsidP="00364CA3">
      <w:pPr>
        <w:ind w:left="426"/>
        <w:jc w:val="both"/>
        <w:rPr>
          <w:sz w:val="18"/>
          <w:szCs w:val="18"/>
        </w:rPr>
      </w:pPr>
    </w:p>
    <w:p w:rsidR="00364CA3" w:rsidRPr="008F34F4" w:rsidRDefault="00364CA3" w:rsidP="00364CA3">
      <w:pPr>
        <w:ind w:left="426"/>
        <w:jc w:val="both"/>
        <w:rPr>
          <w:sz w:val="18"/>
          <w:szCs w:val="18"/>
        </w:rPr>
      </w:pPr>
    </w:p>
    <w:p w:rsidR="00364CA3" w:rsidRPr="008F34F4" w:rsidRDefault="00364CA3" w:rsidP="00364CA3">
      <w:pPr>
        <w:ind w:left="426"/>
        <w:jc w:val="both"/>
        <w:rPr>
          <w:sz w:val="18"/>
          <w:szCs w:val="18"/>
        </w:rPr>
      </w:pPr>
    </w:p>
    <w:p w:rsidR="00364CA3" w:rsidRPr="008F34F4" w:rsidRDefault="00364CA3" w:rsidP="00364CA3">
      <w:pPr>
        <w:numPr>
          <w:ilvl w:val="1"/>
          <w:numId w:val="9"/>
        </w:numPr>
        <w:ind w:hanging="218"/>
        <w:rPr>
          <w:b/>
          <w:sz w:val="18"/>
          <w:szCs w:val="18"/>
        </w:rPr>
      </w:pPr>
      <w:r w:rsidRPr="008F34F4">
        <w:rPr>
          <w:b/>
          <w:sz w:val="18"/>
          <w:szCs w:val="18"/>
        </w:rPr>
        <w:t xml:space="preserve">Vysporiadanie účtovnej zisku/straty za rok </w:t>
      </w:r>
      <w:r w:rsidR="00324D85">
        <w:rPr>
          <w:b/>
          <w:sz w:val="18"/>
          <w:szCs w:val="18"/>
        </w:rPr>
        <w:t>2020</w:t>
      </w:r>
      <w:r w:rsidRPr="008F34F4">
        <w:rPr>
          <w:b/>
          <w:sz w:val="18"/>
          <w:szCs w:val="18"/>
        </w:rPr>
        <w:t xml:space="preserve"> </w:t>
      </w:r>
    </w:p>
    <w:p w:rsidR="00364CA3" w:rsidRPr="008F34F4" w:rsidRDefault="00364CA3" w:rsidP="00364CA3">
      <w:pPr>
        <w:pStyle w:val="Nadpis2"/>
        <w:numPr>
          <w:ilvl w:val="0"/>
          <w:numId w:val="0"/>
        </w:numPr>
        <w:ind w:firstLine="426"/>
        <w:rPr>
          <w:b w:val="0"/>
          <w:lang w:val="sk-SK"/>
        </w:rPr>
      </w:pPr>
    </w:p>
    <w:p w:rsidR="00364CA3" w:rsidRPr="008F34F4" w:rsidRDefault="00364CA3" w:rsidP="00364CA3">
      <w:pPr>
        <w:pStyle w:val="Nadpis2"/>
        <w:numPr>
          <w:ilvl w:val="0"/>
          <w:numId w:val="0"/>
        </w:numPr>
        <w:ind w:firstLine="426"/>
        <w:rPr>
          <w:b w:val="0"/>
        </w:rPr>
      </w:pPr>
      <w:r w:rsidRPr="008F34F4">
        <w:rPr>
          <w:b w:val="0"/>
          <w:lang w:val="sk-SK"/>
        </w:rPr>
        <w:t xml:space="preserve">  </w:t>
      </w:r>
      <w:r w:rsidRPr="008F34F4">
        <w:rPr>
          <w:b w:val="0"/>
        </w:rPr>
        <w:t>Tabuľka</w:t>
      </w:r>
      <w:r w:rsidRPr="008F34F4">
        <w:rPr>
          <w:sz w:val="21"/>
          <w:szCs w:val="21"/>
        </w:rPr>
        <w:t xml:space="preserve"> </w:t>
      </w:r>
      <w:r w:rsidRPr="008F34F4">
        <w:rPr>
          <w:b w:val="0"/>
        </w:rPr>
        <w:t>č. 2</w:t>
      </w:r>
    </w:p>
    <w:tbl>
      <w:tblPr>
        <w:tblW w:w="4750" w:type="pct"/>
        <w:jc w:val="right"/>
        <w:tblLayout w:type="fixed"/>
        <w:tblCellMar>
          <w:left w:w="28" w:type="dxa"/>
          <w:right w:w="28" w:type="dxa"/>
        </w:tblCellMar>
        <w:tblLook w:val="00A0" w:firstRow="1" w:lastRow="0" w:firstColumn="1" w:lastColumn="0" w:noHBand="0" w:noVBand="0"/>
      </w:tblPr>
      <w:tblGrid>
        <w:gridCol w:w="7246"/>
        <w:gridCol w:w="2529"/>
      </w:tblGrid>
      <w:tr w:rsidR="00364CA3" w:rsidRPr="008F34F4" w:rsidTr="00B413DB">
        <w:trPr>
          <w:trHeight w:val="330"/>
          <w:jc w:val="right"/>
        </w:trPr>
        <w:tc>
          <w:tcPr>
            <w:tcW w:w="7306"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Názov položky</w:t>
            </w:r>
          </w:p>
        </w:tc>
        <w:tc>
          <w:tcPr>
            <w:tcW w:w="2550"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r>
      <w:tr w:rsidR="00364CA3" w:rsidRPr="008F34F4" w:rsidTr="00B413DB">
        <w:trPr>
          <w:trHeight w:val="330"/>
          <w:jc w:val="right"/>
        </w:trPr>
        <w:tc>
          <w:tcPr>
            <w:tcW w:w="7306"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Účtovná strata</w:t>
            </w:r>
          </w:p>
        </w:tc>
        <w:tc>
          <w:tcPr>
            <w:tcW w:w="2550"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jc w:val="center"/>
              <w:rPr>
                <w:rFonts w:ascii="Times New Roman" w:hAnsi="Times New Roman"/>
                <w:b/>
                <w:bCs/>
                <w:sz w:val="18"/>
                <w:szCs w:val="18"/>
                <w:lang w:val="sk-SK"/>
              </w:rPr>
            </w:pPr>
            <w:r>
              <w:rPr>
                <w:rFonts w:ascii="Times New Roman" w:hAnsi="Times New Roman"/>
                <w:b/>
                <w:bCs/>
                <w:sz w:val="18"/>
                <w:szCs w:val="18"/>
                <w:lang w:val="sk-SK"/>
              </w:rPr>
              <w:t>0</w:t>
            </w:r>
          </w:p>
        </w:tc>
      </w:tr>
      <w:tr w:rsidR="00364CA3" w:rsidRPr="008F34F4" w:rsidTr="00B413DB">
        <w:trPr>
          <w:trHeight w:val="330"/>
          <w:jc w:val="right"/>
        </w:trPr>
        <w:tc>
          <w:tcPr>
            <w:tcW w:w="7306"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b/>
                <w:bCs/>
                <w:sz w:val="18"/>
                <w:szCs w:val="18"/>
              </w:rPr>
              <w:t>Vysporiadanie účtovnej straty</w:t>
            </w:r>
          </w:p>
        </w:tc>
        <w:tc>
          <w:tcPr>
            <w:tcW w:w="2550"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r w:rsidRPr="008F34F4">
              <w:rPr>
                <w:b/>
                <w:bCs/>
                <w:sz w:val="18"/>
                <w:szCs w:val="18"/>
              </w:rPr>
              <w:t>Bežné účtovné obdobie</w:t>
            </w:r>
          </w:p>
        </w:tc>
      </w:tr>
      <w:tr w:rsidR="00364CA3" w:rsidRPr="008F34F4" w:rsidTr="00B413DB">
        <w:trPr>
          <w:trHeight w:val="330"/>
          <w:jc w:val="right"/>
        </w:trPr>
        <w:tc>
          <w:tcPr>
            <w:tcW w:w="7306" w:type="dxa"/>
            <w:tcBorders>
              <w:top w:val="single" w:sz="12"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Zo zákonného rezervného fondu</w:t>
            </w:r>
          </w:p>
        </w:tc>
        <w:tc>
          <w:tcPr>
            <w:tcW w:w="2550" w:type="dxa"/>
            <w:tcBorders>
              <w:top w:val="single" w:sz="12" w:space="0" w:color="auto"/>
              <w:left w:val="single" w:sz="12" w:space="0" w:color="auto"/>
              <w:bottom w:val="single" w:sz="6"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jc w:val="right"/>
        </w:trPr>
        <w:tc>
          <w:tcPr>
            <w:tcW w:w="7306"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Zo štatutárnych a ostatných fondov</w:t>
            </w:r>
          </w:p>
        </w:tc>
        <w:tc>
          <w:tcPr>
            <w:tcW w:w="2550"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jc w:val="right"/>
        </w:trPr>
        <w:tc>
          <w:tcPr>
            <w:tcW w:w="7306" w:type="dxa"/>
            <w:tcBorders>
              <w:top w:val="single" w:sz="4"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Z nerozdeleného zisku minulých rokov</w:t>
            </w:r>
          </w:p>
        </w:tc>
        <w:tc>
          <w:tcPr>
            <w:tcW w:w="2550" w:type="dxa"/>
            <w:tcBorders>
              <w:top w:val="nil"/>
              <w:left w:val="single" w:sz="12" w:space="0" w:color="auto"/>
              <w:bottom w:val="single" w:sz="6" w:space="0" w:color="auto"/>
              <w:right w:val="single" w:sz="12" w:space="0" w:color="auto"/>
            </w:tcBorders>
            <w:noWrap/>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r>
      <w:tr w:rsidR="00364CA3" w:rsidRPr="008F34F4" w:rsidTr="00B413DB">
        <w:trPr>
          <w:trHeight w:val="330"/>
          <w:jc w:val="right"/>
        </w:trPr>
        <w:tc>
          <w:tcPr>
            <w:tcW w:w="7306"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Úhrada straty spoločníkmi</w:t>
            </w:r>
          </w:p>
        </w:tc>
        <w:tc>
          <w:tcPr>
            <w:tcW w:w="2550"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jc w:val="right"/>
        </w:trPr>
        <w:tc>
          <w:tcPr>
            <w:tcW w:w="7306" w:type="dxa"/>
            <w:tcBorders>
              <w:top w:val="single" w:sz="4"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Prevod do neuhradenej straty minulých rokov</w:t>
            </w:r>
          </w:p>
        </w:tc>
        <w:tc>
          <w:tcPr>
            <w:tcW w:w="2550" w:type="dxa"/>
            <w:tcBorders>
              <w:top w:val="nil"/>
              <w:left w:val="single" w:sz="12" w:space="0" w:color="auto"/>
              <w:bottom w:val="single" w:sz="6" w:space="0" w:color="auto"/>
              <w:right w:val="single" w:sz="12" w:space="0" w:color="auto"/>
            </w:tcBorders>
            <w:noWrap/>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r>
      <w:tr w:rsidR="00364CA3" w:rsidRPr="008F34F4" w:rsidTr="00B413DB">
        <w:trPr>
          <w:trHeight w:val="330"/>
          <w:jc w:val="right"/>
        </w:trPr>
        <w:tc>
          <w:tcPr>
            <w:tcW w:w="7306"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 xml:space="preserve">Iné </w:t>
            </w:r>
          </w:p>
        </w:tc>
        <w:tc>
          <w:tcPr>
            <w:tcW w:w="2550"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45"/>
          <w:jc w:val="right"/>
        </w:trPr>
        <w:tc>
          <w:tcPr>
            <w:tcW w:w="7306"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 xml:space="preserve">Spolu </w:t>
            </w:r>
          </w:p>
        </w:tc>
        <w:tc>
          <w:tcPr>
            <w:tcW w:w="2550" w:type="dxa"/>
            <w:tcBorders>
              <w:top w:val="nil"/>
              <w:left w:val="single" w:sz="12" w:space="0" w:color="auto"/>
              <w:bottom w:val="single" w:sz="12" w:space="0" w:color="auto"/>
              <w:right w:val="single" w:sz="12" w:space="0" w:color="auto"/>
            </w:tcBorders>
            <w:noWrap/>
            <w:vAlign w:val="center"/>
          </w:tcPr>
          <w:p w:rsidR="00364CA3" w:rsidRPr="005610AF" w:rsidRDefault="00364CA3" w:rsidP="00B413DB">
            <w:pPr>
              <w:pStyle w:val="Value"/>
              <w:jc w:val="center"/>
              <w:rPr>
                <w:rFonts w:ascii="Times New Roman" w:hAnsi="Times New Roman"/>
                <w:b/>
                <w:bCs/>
                <w:sz w:val="18"/>
                <w:szCs w:val="18"/>
                <w:lang w:val="sk-SK"/>
              </w:rPr>
            </w:pPr>
            <w:r>
              <w:rPr>
                <w:rFonts w:ascii="Times New Roman" w:hAnsi="Times New Roman"/>
                <w:b/>
                <w:bCs/>
                <w:sz w:val="18"/>
                <w:szCs w:val="18"/>
                <w:lang w:val="sk-SK"/>
              </w:rPr>
              <w:t>0</w:t>
            </w:r>
          </w:p>
        </w:tc>
      </w:tr>
    </w:tbl>
    <w:p w:rsidR="00364CA3" w:rsidRPr="008F34F4" w:rsidRDefault="00364CA3" w:rsidP="00364CA3">
      <w:pPr>
        <w:pStyle w:val="Zkladntext"/>
        <w:rPr>
          <w:lang w:val="sk-SK"/>
        </w:rPr>
      </w:pPr>
    </w:p>
    <w:p w:rsidR="00364CA3" w:rsidRPr="008F34F4" w:rsidRDefault="00364CA3" w:rsidP="00364CA3">
      <w:pPr>
        <w:pStyle w:val="Nadpis2"/>
        <w:numPr>
          <w:ilvl w:val="0"/>
          <w:numId w:val="5"/>
        </w:numPr>
        <w:ind w:hanging="218"/>
      </w:pPr>
      <w:r w:rsidRPr="008F34F4">
        <w:t>Rezervy</w:t>
      </w:r>
      <w:bookmarkEnd w:id="12"/>
    </w:p>
    <w:p w:rsidR="00364CA3" w:rsidRPr="008F34F4" w:rsidRDefault="00364CA3" w:rsidP="00364CA3">
      <w:pPr>
        <w:pStyle w:val="Zkladntext"/>
      </w:pPr>
    </w:p>
    <w:p w:rsidR="00364CA3" w:rsidRPr="008F34F4" w:rsidRDefault="00364CA3" w:rsidP="00364CA3">
      <w:pPr>
        <w:pStyle w:val="Zkladntext"/>
        <w:rPr>
          <w:lang w:val="sk-SK"/>
        </w:rPr>
      </w:pPr>
      <w:r w:rsidRPr="008F34F4">
        <w:t>Prehľad o rezervách je uvedený v nasledujúcich tabuľkách:</w:t>
      </w:r>
    </w:p>
    <w:p w:rsidR="00364CA3" w:rsidRPr="008F34F4" w:rsidRDefault="00364CA3" w:rsidP="00364CA3">
      <w:pPr>
        <w:pStyle w:val="Zkladntext"/>
        <w:ind w:left="0" w:firstLine="426"/>
        <w:rPr>
          <w:lang w:val="sk-SK"/>
        </w:rPr>
      </w:pPr>
      <w:r w:rsidRPr="008F34F4">
        <w:t>Tabuľka č.1</w:t>
      </w:r>
    </w:p>
    <w:tbl>
      <w:tblPr>
        <w:tblW w:w="4750" w:type="pct"/>
        <w:tblInd w:w="468" w:type="dxa"/>
        <w:tblLayout w:type="fixed"/>
        <w:tblCellMar>
          <w:left w:w="28" w:type="dxa"/>
          <w:right w:w="28" w:type="dxa"/>
        </w:tblCellMar>
        <w:tblLook w:val="04A0" w:firstRow="1" w:lastRow="0" w:firstColumn="1" w:lastColumn="0" w:noHBand="0" w:noVBand="1"/>
      </w:tblPr>
      <w:tblGrid>
        <w:gridCol w:w="3264"/>
        <w:gridCol w:w="1796"/>
        <w:gridCol w:w="1064"/>
        <w:gridCol w:w="14"/>
        <w:gridCol w:w="1019"/>
        <w:gridCol w:w="1105"/>
        <w:gridCol w:w="1513"/>
      </w:tblGrid>
      <w:tr w:rsidR="00364CA3" w:rsidRPr="008F34F4" w:rsidTr="00B413DB">
        <w:trPr>
          <w:trHeight w:val="330"/>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xml:space="preserve">Názov položky </w:t>
            </w: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predpokladaný rok použitia rezervy</w:t>
            </w:r>
          </w:p>
        </w:tc>
        <w:tc>
          <w:tcPr>
            <w:tcW w:w="3330" w:type="pct"/>
            <w:gridSpan w:val="6"/>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r>
      <w:tr w:rsidR="00364CA3" w:rsidRPr="008F34F4" w:rsidTr="00B413DB">
        <w:trPr>
          <w:trHeight w:val="345"/>
        </w:trPr>
        <w:tc>
          <w:tcPr>
            <w:tcW w:w="1670" w:type="pct"/>
            <w:vMerge/>
            <w:tcBorders>
              <w:top w:val="single" w:sz="8" w:space="0" w:color="000000"/>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6"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začiatku účtovného obdobia</w:t>
            </w:r>
          </w:p>
        </w:tc>
        <w:tc>
          <w:tcPr>
            <w:tcW w:w="544" w:type="pct"/>
            <w:tcBorders>
              <w:top w:val="single" w:sz="12" w:space="0" w:color="auto"/>
              <w:left w:val="single" w:sz="6" w:space="0" w:color="auto"/>
              <w:bottom w:val="single" w:sz="4" w:space="0" w:color="auto"/>
              <w:right w:val="single" w:sz="6"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Tvorba</w:t>
            </w:r>
          </w:p>
        </w:tc>
        <w:tc>
          <w:tcPr>
            <w:tcW w:w="528" w:type="pct"/>
            <w:gridSpan w:val="2"/>
            <w:tcBorders>
              <w:top w:val="single" w:sz="12" w:space="0" w:color="auto"/>
              <w:left w:val="single" w:sz="6" w:space="0" w:color="auto"/>
              <w:bottom w:val="single" w:sz="4" w:space="0" w:color="auto"/>
              <w:right w:val="single" w:sz="6"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Použitie</w:t>
            </w:r>
          </w:p>
        </w:tc>
        <w:tc>
          <w:tcPr>
            <w:tcW w:w="565" w:type="pct"/>
            <w:tcBorders>
              <w:top w:val="single" w:sz="12" w:space="0" w:color="auto"/>
              <w:left w:val="single" w:sz="6" w:space="0" w:color="auto"/>
              <w:bottom w:val="single" w:sz="4" w:space="0" w:color="auto"/>
              <w:right w:val="single" w:sz="6"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Presun</w:t>
            </w:r>
          </w:p>
        </w:tc>
        <w:tc>
          <w:tcPr>
            <w:tcW w:w="774" w:type="pct"/>
            <w:tcBorders>
              <w:top w:val="single" w:sz="12" w:space="0" w:color="auto"/>
              <w:left w:val="single" w:sz="6"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konci účtovného obdobia</w:t>
            </w:r>
          </w:p>
        </w:tc>
      </w:tr>
      <w:tr w:rsidR="00364CA3" w:rsidRPr="008F34F4" w:rsidTr="00B413DB">
        <w:trPr>
          <w:trHeight w:val="330"/>
        </w:trPr>
        <w:tc>
          <w:tcPr>
            <w:tcW w:w="1670"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a</w:t>
            </w:r>
          </w:p>
        </w:tc>
        <w:tc>
          <w:tcPr>
            <w:tcW w:w="919" w:type="pct"/>
            <w:tcBorders>
              <w:top w:val="single" w:sz="4" w:space="0" w:color="auto"/>
              <w:left w:val="single" w:sz="12" w:space="0" w:color="auto"/>
              <w:bottom w:val="single" w:sz="12" w:space="0" w:color="auto"/>
              <w:right w:val="single" w:sz="6"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544" w:type="pct"/>
            <w:tcBorders>
              <w:top w:val="single" w:sz="4" w:space="0" w:color="auto"/>
              <w:left w:val="single" w:sz="6" w:space="0" w:color="auto"/>
              <w:bottom w:val="single" w:sz="12" w:space="0" w:color="auto"/>
              <w:right w:val="single" w:sz="6"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528" w:type="pct"/>
            <w:gridSpan w:val="2"/>
            <w:tcBorders>
              <w:top w:val="single" w:sz="4" w:space="0" w:color="auto"/>
              <w:left w:val="single" w:sz="6" w:space="0" w:color="auto"/>
              <w:bottom w:val="single" w:sz="12" w:space="0" w:color="auto"/>
              <w:right w:val="single" w:sz="6" w:space="0" w:color="auto"/>
            </w:tcBorders>
            <w:noWrap/>
            <w:vAlign w:val="center"/>
          </w:tcPr>
          <w:p w:rsidR="00364CA3" w:rsidRPr="008F34F4" w:rsidRDefault="00364CA3" w:rsidP="00B413DB">
            <w:pPr>
              <w:jc w:val="center"/>
              <w:rPr>
                <w:sz w:val="18"/>
                <w:szCs w:val="18"/>
              </w:rPr>
            </w:pPr>
            <w:r w:rsidRPr="008F34F4">
              <w:rPr>
                <w:sz w:val="18"/>
                <w:szCs w:val="18"/>
              </w:rPr>
              <w:t>d</w:t>
            </w:r>
          </w:p>
        </w:tc>
        <w:tc>
          <w:tcPr>
            <w:tcW w:w="565" w:type="pct"/>
            <w:tcBorders>
              <w:top w:val="single" w:sz="4" w:space="0" w:color="auto"/>
              <w:left w:val="single" w:sz="6" w:space="0" w:color="auto"/>
              <w:bottom w:val="single" w:sz="12" w:space="0" w:color="auto"/>
              <w:right w:val="single" w:sz="6" w:space="0" w:color="auto"/>
            </w:tcBorders>
            <w:noWrap/>
            <w:vAlign w:val="center"/>
          </w:tcPr>
          <w:p w:rsidR="00364CA3" w:rsidRPr="008F34F4" w:rsidRDefault="00364CA3" w:rsidP="00B413DB">
            <w:pPr>
              <w:jc w:val="center"/>
              <w:rPr>
                <w:sz w:val="18"/>
                <w:szCs w:val="18"/>
              </w:rPr>
            </w:pPr>
            <w:r w:rsidRPr="008F34F4">
              <w:rPr>
                <w:sz w:val="18"/>
                <w:szCs w:val="18"/>
              </w:rPr>
              <w:t>e</w:t>
            </w:r>
          </w:p>
        </w:tc>
        <w:tc>
          <w:tcPr>
            <w:tcW w:w="774" w:type="pct"/>
            <w:tcBorders>
              <w:top w:val="single" w:sz="4" w:space="0" w:color="auto"/>
              <w:left w:val="single" w:sz="6"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f</w:t>
            </w:r>
          </w:p>
        </w:tc>
      </w:tr>
      <w:tr w:rsidR="00364CA3" w:rsidRPr="008F34F4" w:rsidTr="00B413DB">
        <w:trPr>
          <w:trHeight w:val="330"/>
        </w:trPr>
        <w:tc>
          <w:tcPr>
            <w:tcW w:w="1670"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r w:rsidRPr="008F34F4">
              <w:rPr>
                <w:b/>
                <w:bCs/>
                <w:sz w:val="18"/>
                <w:szCs w:val="18"/>
              </w:rPr>
              <w:t>Krátkodobé rezervy, z toho:</w:t>
            </w:r>
          </w:p>
        </w:tc>
        <w:tc>
          <w:tcPr>
            <w:tcW w:w="919" w:type="pct"/>
            <w:tcBorders>
              <w:top w:val="single" w:sz="12" w:space="0" w:color="auto"/>
              <w:left w:val="single" w:sz="12" w:space="0" w:color="auto"/>
              <w:bottom w:val="single" w:sz="12" w:space="0" w:color="auto"/>
              <w:right w:val="single" w:sz="6"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551" w:type="pct"/>
            <w:gridSpan w:val="2"/>
            <w:tcBorders>
              <w:top w:val="single" w:sz="12" w:space="0" w:color="auto"/>
              <w:left w:val="single" w:sz="6" w:space="0" w:color="auto"/>
              <w:bottom w:val="single" w:sz="12" w:space="0" w:color="auto"/>
              <w:right w:val="single" w:sz="6"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521" w:type="pct"/>
            <w:tcBorders>
              <w:top w:val="single" w:sz="12" w:space="0" w:color="auto"/>
              <w:left w:val="single" w:sz="6" w:space="0" w:color="auto"/>
              <w:bottom w:val="single" w:sz="12" w:space="0" w:color="auto"/>
              <w:right w:val="single" w:sz="6"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565" w:type="pct"/>
            <w:tcBorders>
              <w:top w:val="single" w:sz="12" w:space="0" w:color="auto"/>
              <w:left w:val="single" w:sz="6" w:space="0" w:color="auto"/>
              <w:bottom w:val="single" w:sz="12" w:space="0" w:color="auto"/>
              <w:right w:val="single" w:sz="6"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774" w:type="pct"/>
            <w:tcBorders>
              <w:top w:val="single" w:sz="12" w:space="0" w:color="auto"/>
              <w:left w:val="single" w:sz="6"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330"/>
        </w:trPr>
        <w:tc>
          <w:tcPr>
            <w:tcW w:w="1670" w:type="pct"/>
            <w:tcBorders>
              <w:top w:val="single" w:sz="12" w:space="0" w:color="auto"/>
              <w:left w:val="single" w:sz="12" w:space="0" w:color="auto"/>
              <w:bottom w:val="single" w:sz="4" w:space="0" w:color="auto"/>
              <w:right w:val="single" w:sz="12" w:space="0" w:color="auto"/>
            </w:tcBorders>
            <w:noWrap/>
          </w:tcPr>
          <w:p w:rsidR="00364CA3" w:rsidRPr="008F34F4" w:rsidRDefault="00364CA3" w:rsidP="00B413DB">
            <w:pPr>
              <w:rPr>
                <w:sz w:val="18"/>
                <w:szCs w:val="18"/>
              </w:rPr>
            </w:pPr>
            <w:r w:rsidRPr="008F34F4">
              <w:rPr>
                <w:sz w:val="18"/>
                <w:szCs w:val="18"/>
              </w:rPr>
              <w:t>Na mzdy za nevyčerpanú dovolenku vrátane sociálneho zabezpečenia (zákonná)</w:t>
            </w:r>
          </w:p>
        </w:tc>
        <w:tc>
          <w:tcPr>
            <w:tcW w:w="919" w:type="pct"/>
            <w:tcBorders>
              <w:top w:val="single" w:sz="12" w:space="0" w:color="auto"/>
              <w:left w:val="single" w:sz="12" w:space="0" w:color="auto"/>
              <w:bottom w:val="single" w:sz="4" w:space="0" w:color="auto"/>
              <w:right w:val="single" w:sz="6" w:space="0" w:color="auto"/>
            </w:tcBorders>
            <w:noWrap/>
            <w:vAlign w:val="center"/>
          </w:tcPr>
          <w:p w:rsidR="00364CA3" w:rsidRPr="008F34F4" w:rsidRDefault="00364CA3" w:rsidP="00B413DB">
            <w:pPr>
              <w:jc w:val="right"/>
              <w:rPr>
                <w:sz w:val="18"/>
                <w:szCs w:val="18"/>
              </w:rPr>
            </w:pPr>
          </w:p>
        </w:tc>
        <w:tc>
          <w:tcPr>
            <w:tcW w:w="551" w:type="pct"/>
            <w:gridSpan w:val="2"/>
            <w:tcBorders>
              <w:top w:val="single" w:sz="12" w:space="0" w:color="auto"/>
              <w:left w:val="single" w:sz="6" w:space="0" w:color="auto"/>
              <w:bottom w:val="single" w:sz="4" w:space="0" w:color="auto"/>
              <w:right w:val="single" w:sz="6" w:space="0" w:color="auto"/>
            </w:tcBorders>
            <w:noWrap/>
            <w:vAlign w:val="center"/>
          </w:tcPr>
          <w:p w:rsidR="00364CA3" w:rsidRPr="008F34F4" w:rsidRDefault="00364CA3" w:rsidP="00B413DB">
            <w:pPr>
              <w:jc w:val="right"/>
              <w:rPr>
                <w:sz w:val="18"/>
                <w:szCs w:val="18"/>
              </w:rPr>
            </w:pPr>
          </w:p>
        </w:tc>
        <w:tc>
          <w:tcPr>
            <w:tcW w:w="521" w:type="pct"/>
            <w:tcBorders>
              <w:top w:val="single" w:sz="12" w:space="0" w:color="auto"/>
              <w:left w:val="single" w:sz="6" w:space="0" w:color="auto"/>
              <w:bottom w:val="single" w:sz="4" w:space="0" w:color="auto"/>
              <w:right w:val="single" w:sz="6" w:space="0" w:color="auto"/>
            </w:tcBorders>
            <w:noWrap/>
            <w:vAlign w:val="center"/>
          </w:tcPr>
          <w:p w:rsidR="00364CA3" w:rsidRPr="008F34F4" w:rsidRDefault="00364CA3" w:rsidP="00B413DB">
            <w:pPr>
              <w:jc w:val="right"/>
              <w:rPr>
                <w:sz w:val="18"/>
                <w:szCs w:val="18"/>
              </w:rPr>
            </w:pPr>
          </w:p>
        </w:tc>
        <w:tc>
          <w:tcPr>
            <w:tcW w:w="565" w:type="pct"/>
            <w:tcBorders>
              <w:top w:val="single" w:sz="12" w:space="0" w:color="auto"/>
              <w:left w:val="single" w:sz="6" w:space="0" w:color="auto"/>
              <w:bottom w:val="single" w:sz="4" w:space="0" w:color="auto"/>
              <w:right w:val="single" w:sz="6" w:space="0" w:color="auto"/>
            </w:tcBorders>
            <w:noWrap/>
            <w:vAlign w:val="center"/>
          </w:tcPr>
          <w:p w:rsidR="00364CA3" w:rsidRPr="008F34F4" w:rsidRDefault="00364CA3" w:rsidP="00B413DB">
            <w:pPr>
              <w:jc w:val="right"/>
              <w:rPr>
                <w:sz w:val="18"/>
                <w:szCs w:val="18"/>
              </w:rPr>
            </w:pPr>
          </w:p>
        </w:tc>
        <w:tc>
          <w:tcPr>
            <w:tcW w:w="774" w:type="pct"/>
            <w:tcBorders>
              <w:top w:val="single" w:sz="12" w:space="0" w:color="auto"/>
              <w:left w:val="single" w:sz="6"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70" w:type="pct"/>
            <w:tcBorders>
              <w:top w:val="single" w:sz="4"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Na overenie účtovnej závierky (zákonná)</w:t>
            </w:r>
          </w:p>
        </w:tc>
        <w:tc>
          <w:tcPr>
            <w:tcW w:w="919" w:type="pct"/>
            <w:tcBorders>
              <w:top w:val="single" w:sz="4" w:space="0" w:color="auto"/>
              <w:left w:val="single" w:sz="12" w:space="0" w:color="auto"/>
              <w:bottom w:val="single" w:sz="6" w:space="0" w:color="auto"/>
              <w:right w:val="single" w:sz="6"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551" w:type="pct"/>
            <w:gridSpan w:val="2"/>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521"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565"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74" w:type="pct"/>
            <w:tcBorders>
              <w:top w:val="single" w:sz="4" w:space="0" w:color="auto"/>
              <w:left w:val="single" w:sz="6" w:space="0" w:color="auto"/>
              <w:bottom w:val="single" w:sz="6"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670" w:type="pct"/>
            <w:tcBorders>
              <w:top w:val="single" w:sz="4"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Na mzdy za dovolenku a odmeny, vrátane sociálneho zabezpečenia</w:t>
            </w:r>
          </w:p>
        </w:tc>
        <w:tc>
          <w:tcPr>
            <w:tcW w:w="919" w:type="pct"/>
            <w:tcBorders>
              <w:top w:val="single" w:sz="4" w:space="0" w:color="auto"/>
              <w:left w:val="single" w:sz="12"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51" w:type="pct"/>
            <w:gridSpan w:val="2"/>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21"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65"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774" w:type="pct"/>
            <w:tcBorders>
              <w:top w:val="single" w:sz="4" w:space="0" w:color="auto"/>
              <w:left w:val="single" w:sz="6" w:space="0" w:color="auto"/>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70" w:type="pct"/>
            <w:tcBorders>
              <w:top w:val="single" w:sz="4"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Rezerva na súdne spory</w:t>
            </w:r>
          </w:p>
        </w:tc>
        <w:tc>
          <w:tcPr>
            <w:tcW w:w="919" w:type="pct"/>
            <w:tcBorders>
              <w:top w:val="single" w:sz="4" w:space="0" w:color="auto"/>
              <w:left w:val="single" w:sz="12"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51" w:type="pct"/>
            <w:gridSpan w:val="2"/>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21"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65"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774" w:type="pct"/>
            <w:tcBorders>
              <w:top w:val="single" w:sz="4" w:space="0" w:color="auto"/>
              <w:left w:val="single" w:sz="6" w:space="0" w:color="auto"/>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70" w:type="pct"/>
            <w:tcBorders>
              <w:top w:val="single" w:sz="4"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Ostatné</w:t>
            </w:r>
          </w:p>
        </w:tc>
        <w:tc>
          <w:tcPr>
            <w:tcW w:w="919" w:type="pct"/>
            <w:tcBorders>
              <w:top w:val="single" w:sz="4" w:space="0" w:color="auto"/>
              <w:left w:val="single" w:sz="12"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51" w:type="pct"/>
            <w:gridSpan w:val="2"/>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21"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65"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774" w:type="pct"/>
            <w:tcBorders>
              <w:top w:val="single" w:sz="4" w:space="0" w:color="auto"/>
              <w:left w:val="single" w:sz="6" w:space="0" w:color="auto"/>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70" w:type="pct"/>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b/>
                <w:bCs/>
                <w:sz w:val="18"/>
                <w:szCs w:val="18"/>
              </w:rPr>
              <w:t>Dlhodobé  rezervy, z toho:</w:t>
            </w:r>
          </w:p>
        </w:tc>
        <w:tc>
          <w:tcPr>
            <w:tcW w:w="919" w:type="pct"/>
            <w:tcBorders>
              <w:top w:val="single" w:sz="4" w:space="0" w:color="auto"/>
              <w:left w:val="single" w:sz="12" w:space="0" w:color="auto"/>
              <w:bottom w:val="single" w:sz="4"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b/>
                <w:sz w:val="18"/>
                <w:szCs w:val="18"/>
                <w:lang w:val="sk-SK"/>
              </w:rPr>
            </w:pPr>
          </w:p>
        </w:tc>
        <w:tc>
          <w:tcPr>
            <w:tcW w:w="551" w:type="pct"/>
            <w:gridSpan w:val="2"/>
            <w:tcBorders>
              <w:top w:val="single" w:sz="4" w:space="0" w:color="auto"/>
              <w:left w:val="single" w:sz="6" w:space="0" w:color="auto"/>
              <w:bottom w:val="single" w:sz="4"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b/>
                <w:sz w:val="18"/>
                <w:szCs w:val="18"/>
                <w:lang w:val="sk-SK"/>
              </w:rPr>
            </w:pPr>
          </w:p>
        </w:tc>
        <w:tc>
          <w:tcPr>
            <w:tcW w:w="521" w:type="pct"/>
            <w:tcBorders>
              <w:top w:val="single" w:sz="4" w:space="0" w:color="auto"/>
              <w:left w:val="single" w:sz="6" w:space="0" w:color="auto"/>
              <w:bottom w:val="single" w:sz="4"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b/>
                <w:sz w:val="18"/>
                <w:szCs w:val="18"/>
                <w:lang w:val="sk-SK"/>
              </w:rPr>
            </w:pPr>
          </w:p>
        </w:tc>
        <w:tc>
          <w:tcPr>
            <w:tcW w:w="565" w:type="pct"/>
            <w:tcBorders>
              <w:top w:val="single" w:sz="4" w:space="0" w:color="auto"/>
              <w:left w:val="single" w:sz="6" w:space="0" w:color="auto"/>
              <w:bottom w:val="single" w:sz="4"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b/>
                <w:sz w:val="18"/>
                <w:szCs w:val="18"/>
                <w:lang w:val="sk-SK"/>
              </w:rPr>
            </w:pPr>
          </w:p>
        </w:tc>
        <w:tc>
          <w:tcPr>
            <w:tcW w:w="774" w:type="pct"/>
            <w:tcBorders>
              <w:top w:val="single" w:sz="4" w:space="0" w:color="auto"/>
              <w:left w:val="single" w:sz="6" w:space="0" w:color="auto"/>
              <w:bottom w:val="single" w:sz="4" w:space="0" w:color="auto"/>
              <w:right w:val="single" w:sz="12" w:space="0" w:color="auto"/>
            </w:tcBorders>
            <w:shd w:val="clear" w:color="auto" w:fill="auto"/>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330"/>
        </w:trPr>
        <w:tc>
          <w:tcPr>
            <w:tcW w:w="1670"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Cs/>
                <w:sz w:val="18"/>
                <w:szCs w:val="18"/>
              </w:rPr>
            </w:pPr>
            <w:r w:rsidRPr="008F34F4">
              <w:rPr>
                <w:bCs/>
                <w:sz w:val="18"/>
                <w:szCs w:val="18"/>
              </w:rPr>
              <w:lastRenderedPageBreak/>
              <w:t>Rezerva na reklamácie</w:t>
            </w:r>
          </w:p>
        </w:tc>
        <w:tc>
          <w:tcPr>
            <w:tcW w:w="919" w:type="pct"/>
            <w:tcBorders>
              <w:top w:val="single" w:sz="4" w:space="0" w:color="auto"/>
              <w:left w:val="single" w:sz="12" w:space="0" w:color="auto"/>
              <w:bottom w:val="single" w:sz="12"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551" w:type="pct"/>
            <w:gridSpan w:val="2"/>
            <w:tcBorders>
              <w:top w:val="single" w:sz="4" w:space="0" w:color="auto"/>
              <w:left w:val="single" w:sz="6" w:space="0" w:color="auto"/>
              <w:bottom w:val="single" w:sz="12"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521" w:type="pct"/>
            <w:tcBorders>
              <w:top w:val="single" w:sz="4" w:space="0" w:color="auto"/>
              <w:left w:val="single" w:sz="6" w:space="0" w:color="auto"/>
              <w:bottom w:val="single" w:sz="12"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565" w:type="pct"/>
            <w:tcBorders>
              <w:top w:val="single" w:sz="4" w:space="0" w:color="auto"/>
              <w:left w:val="single" w:sz="6" w:space="0" w:color="auto"/>
              <w:bottom w:val="single" w:sz="12"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774" w:type="pct"/>
            <w:tcBorders>
              <w:top w:val="single" w:sz="4" w:space="0" w:color="auto"/>
              <w:left w:val="single" w:sz="6" w:space="0" w:color="auto"/>
              <w:bottom w:val="single" w:sz="12" w:space="0" w:color="auto"/>
              <w:right w:val="single" w:sz="12"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r>
    </w:tbl>
    <w:p w:rsidR="00364CA3" w:rsidRPr="008F34F4" w:rsidRDefault="00364CA3" w:rsidP="00364CA3">
      <w:pPr>
        <w:pStyle w:val="Zkladntext"/>
      </w:pPr>
    </w:p>
    <w:p w:rsidR="00364CA3" w:rsidRPr="008F34F4" w:rsidRDefault="00364CA3" w:rsidP="00364CA3">
      <w:pPr>
        <w:pStyle w:val="Zkladntext"/>
        <w:ind w:left="0" w:firstLine="426"/>
        <w:rPr>
          <w:lang w:val="sk-SK"/>
        </w:rPr>
      </w:pPr>
      <w:r w:rsidRPr="008F34F4">
        <w:t>Tabuľka č.2</w:t>
      </w:r>
    </w:p>
    <w:tbl>
      <w:tblPr>
        <w:tblW w:w="4750" w:type="pct"/>
        <w:tblInd w:w="468" w:type="dxa"/>
        <w:tblLayout w:type="fixed"/>
        <w:tblCellMar>
          <w:left w:w="28" w:type="dxa"/>
          <w:right w:w="28" w:type="dxa"/>
        </w:tblCellMar>
        <w:tblLook w:val="04A0" w:firstRow="1" w:lastRow="0" w:firstColumn="1" w:lastColumn="0" w:noHBand="0" w:noVBand="1"/>
      </w:tblPr>
      <w:tblGrid>
        <w:gridCol w:w="3262"/>
        <w:gridCol w:w="1796"/>
        <w:gridCol w:w="1064"/>
        <w:gridCol w:w="14"/>
        <w:gridCol w:w="1060"/>
        <w:gridCol w:w="6"/>
        <w:gridCol w:w="1058"/>
        <w:gridCol w:w="1515"/>
      </w:tblGrid>
      <w:tr w:rsidR="00364CA3" w:rsidRPr="008F34F4" w:rsidTr="00B413DB">
        <w:trPr>
          <w:trHeight w:val="330"/>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predpokladaný rok použitia rezervy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45"/>
        </w:trPr>
        <w:tc>
          <w:tcPr>
            <w:tcW w:w="1669" w:type="pct"/>
            <w:vMerge/>
            <w:tcBorders>
              <w:top w:val="single" w:sz="8" w:space="0" w:color="000000"/>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začiatku účtovného obdobia</w:t>
            </w:r>
          </w:p>
        </w:tc>
        <w:tc>
          <w:tcPr>
            <w:tcW w:w="544" w:type="pct"/>
            <w:tcBorders>
              <w:top w:val="single" w:sz="12" w:space="0" w:color="auto"/>
              <w:left w:val="single" w:sz="4" w:space="0" w:color="auto"/>
              <w:bottom w:val="single" w:sz="4" w:space="0" w:color="auto"/>
              <w:right w:val="single" w:sz="4"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Tvorba</w:t>
            </w:r>
          </w:p>
        </w:tc>
        <w:tc>
          <w:tcPr>
            <w:tcW w:w="549" w:type="pct"/>
            <w:gridSpan w:val="2"/>
            <w:tcBorders>
              <w:top w:val="single" w:sz="12" w:space="0" w:color="auto"/>
              <w:left w:val="single" w:sz="4" w:space="0" w:color="auto"/>
              <w:bottom w:val="single" w:sz="4" w:space="0" w:color="auto"/>
              <w:right w:val="single" w:sz="4"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Použitie</w:t>
            </w:r>
          </w:p>
        </w:tc>
        <w:tc>
          <w:tcPr>
            <w:tcW w:w="544" w:type="pct"/>
            <w:gridSpan w:val="2"/>
            <w:tcBorders>
              <w:top w:val="single" w:sz="12" w:space="0" w:color="auto"/>
              <w:left w:val="single" w:sz="4" w:space="0" w:color="auto"/>
              <w:bottom w:val="single" w:sz="4" w:space="0" w:color="auto"/>
              <w:right w:val="single" w:sz="4"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Zrušenie</w:t>
            </w:r>
          </w:p>
        </w:tc>
        <w:tc>
          <w:tcPr>
            <w:tcW w:w="775" w:type="pct"/>
            <w:tcBorders>
              <w:top w:val="single" w:sz="12" w:space="0" w:color="auto"/>
              <w:left w:val="single" w:sz="4"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konci účtovného obdobia</w:t>
            </w:r>
          </w:p>
        </w:tc>
      </w:tr>
      <w:tr w:rsidR="00364CA3" w:rsidRPr="008F34F4" w:rsidTr="00B413DB">
        <w:trPr>
          <w:trHeight w:val="330"/>
        </w:trPr>
        <w:tc>
          <w:tcPr>
            <w:tcW w:w="1669"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a</w:t>
            </w:r>
          </w:p>
        </w:tc>
        <w:tc>
          <w:tcPr>
            <w:tcW w:w="919" w:type="pct"/>
            <w:tcBorders>
              <w:top w:val="single" w:sz="4" w:space="0" w:color="auto"/>
              <w:left w:val="single" w:sz="12" w:space="0" w:color="auto"/>
              <w:bottom w:val="single" w:sz="12" w:space="0" w:color="auto"/>
              <w:right w:val="single" w:sz="4"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544" w:type="pct"/>
            <w:tcBorders>
              <w:top w:val="single" w:sz="4" w:space="0" w:color="auto"/>
              <w:left w:val="single" w:sz="4" w:space="0" w:color="auto"/>
              <w:bottom w:val="single" w:sz="12" w:space="0" w:color="auto"/>
              <w:right w:val="single" w:sz="4"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549" w:type="pct"/>
            <w:gridSpan w:val="2"/>
            <w:tcBorders>
              <w:top w:val="single" w:sz="4" w:space="0" w:color="auto"/>
              <w:left w:val="single" w:sz="4" w:space="0" w:color="auto"/>
              <w:bottom w:val="single" w:sz="12" w:space="0" w:color="auto"/>
              <w:right w:val="single" w:sz="4" w:space="0" w:color="auto"/>
            </w:tcBorders>
            <w:noWrap/>
            <w:vAlign w:val="center"/>
          </w:tcPr>
          <w:p w:rsidR="00364CA3" w:rsidRPr="008F34F4" w:rsidRDefault="00364CA3" w:rsidP="00B413DB">
            <w:pPr>
              <w:jc w:val="center"/>
              <w:rPr>
                <w:sz w:val="18"/>
                <w:szCs w:val="18"/>
              </w:rPr>
            </w:pPr>
            <w:r w:rsidRPr="008F34F4">
              <w:rPr>
                <w:sz w:val="18"/>
                <w:szCs w:val="18"/>
              </w:rPr>
              <w:t>d</w:t>
            </w:r>
          </w:p>
        </w:tc>
        <w:tc>
          <w:tcPr>
            <w:tcW w:w="544" w:type="pct"/>
            <w:gridSpan w:val="2"/>
            <w:tcBorders>
              <w:top w:val="single" w:sz="4" w:space="0" w:color="auto"/>
              <w:left w:val="single" w:sz="4" w:space="0" w:color="auto"/>
              <w:bottom w:val="single" w:sz="12" w:space="0" w:color="auto"/>
              <w:right w:val="single" w:sz="4" w:space="0" w:color="auto"/>
            </w:tcBorders>
            <w:noWrap/>
            <w:vAlign w:val="center"/>
          </w:tcPr>
          <w:p w:rsidR="00364CA3" w:rsidRPr="008F34F4" w:rsidRDefault="00364CA3" w:rsidP="00B413DB">
            <w:pPr>
              <w:jc w:val="center"/>
              <w:rPr>
                <w:sz w:val="18"/>
                <w:szCs w:val="18"/>
              </w:rPr>
            </w:pPr>
            <w:r w:rsidRPr="008F34F4">
              <w:rPr>
                <w:sz w:val="18"/>
                <w:szCs w:val="18"/>
              </w:rPr>
              <w:t>e</w:t>
            </w:r>
          </w:p>
        </w:tc>
        <w:tc>
          <w:tcPr>
            <w:tcW w:w="775" w:type="pct"/>
            <w:tcBorders>
              <w:top w:val="single" w:sz="4" w:space="0" w:color="auto"/>
              <w:left w:val="single" w:sz="4"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f</w:t>
            </w:r>
          </w:p>
        </w:tc>
      </w:tr>
      <w:tr w:rsidR="00364CA3" w:rsidRPr="008F34F4" w:rsidTr="00B413DB">
        <w:trPr>
          <w:trHeight w:val="330"/>
        </w:trPr>
        <w:tc>
          <w:tcPr>
            <w:tcW w:w="1669"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r w:rsidRPr="008F34F4">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541" w:type="pct"/>
            <w:tcBorders>
              <w:top w:val="single" w:sz="12" w:space="0" w:color="auto"/>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330"/>
        </w:trPr>
        <w:tc>
          <w:tcPr>
            <w:tcW w:w="1669" w:type="pct"/>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 xml:space="preserve">Na mzdy za nevyčerpanú dovolenku vrátane </w:t>
            </w:r>
            <w:proofErr w:type="spellStart"/>
            <w:r w:rsidRPr="008F34F4">
              <w:rPr>
                <w:sz w:val="18"/>
                <w:szCs w:val="18"/>
              </w:rPr>
              <w:t>soiálneho</w:t>
            </w:r>
            <w:proofErr w:type="spellEnd"/>
            <w:r w:rsidRPr="008F34F4">
              <w:rPr>
                <w:sz w:val="18"/>
                <w:szCs w:val="18"/>
              </w:rPr>
              <w:t xml:space="preserve"> zabezpečenia (zákonná)</w:t>
            </w:r>
          </w:p>
        </w:tc>
        <w:tc>
          <w:tcPr>
            <w:tcW w:w="919" w:type="pct"/>
            <w:tcBorders>
              <w:top w:val="single" w:sz="12" w:space="0" w:color="auto"/>
              <w:left w:val="single" w:sz="12" w:space="0" w:color="auto"/>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51" w:type="pct"/>
            <w:gridSpan w:val="2"/>
            <w:tcBorders>
              <w:top w:val="single" w:sz="12" w:space="0" w:color="auto"/>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5" w:type="pct"/>
            <w:gridSpan w:val="2"/>
            <w:tcBorders>
              <w:top w:val="single" w:sz="12" w:space="0" w:color="auto"/>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1" w:type="pct"/>
            <w:tcBorders>
              <w:top w:val="single" w:sz="12" w:space="0" w:color="auto"/>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775" w:type="pct"/>
            <w:tcBorders>
              <w:top w:val="single" w:sz="12"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6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Na overenie účtovnej závierky (zákonná)</w:t>
            </w:r>
          </w:p>
        </w:tc>
        <w:tc>
          <w:tcPr>
            <w:tcW w:w="919" w:type="pct"/>
            <w:tcBorders>
              <w:top w:val="nil"/>
              <w:left w:val="single" w:sz="12" w:space="0" w:color="auto"/>
              <w:bottom w:val="single" w:sz="4"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541" w:type="pct"/>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66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Na mzdy za dovolenku a odmeny, vrátane sociálneho zabezpečenia</w:t>
            </w:r>
          </w:p>
        </w:tc>
        <w:tc>
          <w:tcPr>
            <w:tcW w:w="919" w:type="pct"/>
            <w:tcBorders>
              <w:top w:val="nil"/>
              <w:left w:val="single" w:sz="12" w:space="0" w:color="auto"/>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51"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5"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1" w:type="pct"/>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775" w:type="pct"/>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6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Na súdne spory</w:t>
            </w:r>
          </w:p>
        </w:tc>
        <w:tc>
          <w:tcPr>
            <w:tcW w:w="919" w:type="pct"/>
            <w:tcBorders>
              <w:top w:val="nil"/>
              <w:left w:val="single" w:sz="12" w:space="0" w:color="auto"/>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51"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5"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1" w:type="pct"/>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775" w:type="pct"/>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lang w:val="en-US"/>
              </w:rPr>
            </w:pPr>
          </w:p>
        </w:tc>
      </w:tr>
      <w:tr w:rsidR="00364CA3" w:rsidRPr="008F34F4" w:rsidTr="00B413DB">
        <w:trPr>
          <w:trHeight w:val="330"/>
        </w:trPr>
        <w:tc>
          <w:tcPr>
            <w:tcW w:w="166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Ostatné</w:t>
            </w:r>
          </w:p>
        </w:tc>
        <w:tc>
          <w:tcPr>
            <w:tcW w:w="919" w:type="pct"/>
            <w:tcBorders>
              <w:top w:val="nil"/>
              <w:left w:val="single" w:sz="12" w:space="0" w:color="auto"/>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51"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5"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1" w:type="pct"/>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775" w:type="pct"/>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69" w:type="pct"/>
            <w:tcBorders>
              <w:top w:val="nil"/>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b/>
                <w:bCs/>
                <w:sz w:val="18"/>
                <w:szCs w:val="18"/>
              </w:rPr>
              <w:t>Dlhodobé rezervy, z toho:</w:t>
            </w:r>
          </w:p>
        </w:tc>
        <w:tc>
          <w:tcPr>
            <w:tcW w:w="919" w:type="pct"/>
            <w:tcBorders>
              <w:top w:val="nil"/>
              <w:left w:val="single" w:sz="12" w:space="0" w:color="auto"/>
              <w:bottom w:val="single" w:sz="12" w:space="0" w:color="auto"/>
              <w:right w:val="single" w:sz="4" w:space="0" w:color="auto"/>
            </w:tcBorders>
            <w:shd w:val="clear" w:color="auto" w:fill="auto"/>
            <w:noWrap/>
            <w:vAlign w:val="center"/>
          </w:tcPr>
          <w:p w:rsidR="00364CA3" w:rsidRPr="008F34F4" w:rsidRDefault="00364CA3" w:rsidP="00B413DB">
            <w:pPr>
              <w:jc w:val="right"/>
            </w:pPr>
          </w:p>
        </w:tc>
        <w:tc>
          <w:tcPr>
            <w:tcW w:w="551" w:type="pct"/>
            <w:gridSpan w:val="2"/>
            <w:tcBorders>
              <w:top w:val="nil"/>
              <w:left w:val="nil"/>
              <w:bottom w:val="single" w:sz="12" w:space="0" w:color="auto"/>
              <w:right w:val="single" w:sz="4" w:space="0" w:color="auto"/>
            </w:tcBorders>
            <w:shd w:val="clear" w:color="auto" w:fill="auto"/>
            <w:noWrap/>
            <w:vAlign w:val="center"/>
          </w:tcPr>
          <w:p w:rsidR="00364CA3" w:rsidRPr="008F34F4" w:rsidRDefault="00364CA3" w:rsidP="00B413DB">
            <w:pPr>
              <w:jc w:val="right"/>
            </w:pPr>
          </w:p>
        </w:tc>
        <w:tc>
          <w:tcPr>
            <w:tcW w:w="545" w:type="pct"/>
            <w:gridSpan w:val="2"/>
            <w:tcBorders>
              <w:top w:val="nil"/>
              <w:left w:val="nil"/>
              <w:bottom w:val="single" w:sz="12" w:space="0" w:color="auto"/>
              <w:right w:val="single" w:sz="4" w:space="0" w:color="auto"/>
            </w:tcBorders>
            <w:shd w:val="clear" w:color="auto" w:fill="auto"/>
            <w:noWrap/>
            <w:vAlign w:val="center"/>
          </w:tcPr>
          <w:p w:rsidR="00364CA3" w:rsidRPr="008F34F4" w:rsidRDefault="00364CA3" w:rsidP="00B413DB">
            <w:pPr>
              <w:jc w:val="right"/>
            </w:pPr>
          </w:p>
        </w:tc>
        <w:tc>
          <w:tcPr>
            <w:tcW w:w="541" w:type="pct"/>
            <w:tcBorders>
              <w:top w:val="nil"/>
              <w:left w:val="nil"/>
              <w:bottom w:val="single" w:sz="12"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775" w:type="pct"/>
            <w:tcBorders>
              <w:top w:val="nil"/>
              <w:left w:val="nil"/>
              <w:bottom w:val="single" w:sz="12" w:space="0" w:color="auto"/>
              <w:right w:val="single" w:sz="12" w:space="0" w:color="auto"/>
            </w:tcBorders>
            <w:noWrap/>
            <w:vAlign w:val="center"/>
          </w:tcPr>
          <w:p w:rsidR="00364CA3" w:rsidRPr="008F34F4" w:rsidRDefault="00364CA3" w:rsidP="00B413DB">
            <w:pPr>
              <w:jc w:val="right"/>
            </w:pPr>
          </w:p>
        </w:tc>
      </w:tr>
      <w:tr w:rsidR="00364CA3" w:rsidRPr="008F34F4" w:rsidTr="00B413DB">
        <w:trPr>
          <w:trHeight w:val="330"/>
        </w:trPr>
        <w:tc>
          <w:tcPr>
            <w:tcW w:w="1669" w:type="pct"/>
            <w:tcBorders>
              <w:top w:val="nil"/>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Cs/>
                <w:sz w:val="18"/>
                <w:szCs w:val="18"/>
              </w:rPr>
              <w:t>Rezerva na reklamácie</w:t>
            </w:r>
          </w:p>
        </w:tc>
        <w:tc>
          <w:tcPr>
            <w:tcW w:w="919" w:type="pct"/>
            <w:tcBorders>
              <w:top w:val="nil"/>
              <w:left w:val="single" w:sz="12" w:space="0" w:color="auto"/>
              <w:bottom w:val="single" w:sz="12" w:space="0" w:color="auto"/>
              <w:right w:val="single" w:sz="4" w:space="0" w:color="auto"/>
            </w:tcBorders>
            <w:shd w:val="clear" w:color="auto" w:fill="auto"/>
            <w:noWrap/>
            <w:vAlign w:val="center"/>
          </w:tcPr>
          <w:p w:rsidR="00364CA3" w:rsidRPr="008F34F4" w:rsidRDefault="00364CA3" w:rsidP="00B413DB">
            <w:pPr>
              <w:jc w:val="right"/>
              <w:rPr>
                <w:b/>
                <w:sz w:val="18"/>
                <w:szCs w:val="18"/>
              </w:rPr>
            </w:pPr>
          </w:p>
        </w:tc>
        <w:tc>
          <w:tcPr>
            <w:tcW w:w="551" w:type="pct"/>
            <w:gridSpan w:val="2"/>
            <w:tcBorders>
              <w:top w:val="nil"/>
              <w:left w:val="nil"/>
              <w:bottom w:val="single" w:sz="12" w:space="0" w:color="auto"/>
              <w:right w:val="single" w:sz="4" w:space="0" w:color="auto"/>
            </w:tcBorders>
            <w:shd w:val="clear" w:color="auto" w:fill="auto"/>
            <w:noWrap/>
            <w:vAlign w:val="center"/>
          </w:tcPr>
          <w:p w:rsidR="00364CA3" w:rsidRPr="008F34F4" w:rsidRDefault="00364CA3" w:rsidP="00B413DB">
            <w:pPr>
              <w:jc w:val="right"/>
              <w:rPr>
                <w:b/>
                <w:sz w:val="18"/>
                <w:szCs w:val="18"/>
              </w:rPr>
            </w:pPr>
          </w:p>
        </w:tc>
        <w:tc>
          <w:tcPr>
            <w:tcW w:w="545" w:type="pct"/>
            <w:gridSpan w:val="2"/>
            <w:tcBorders>
              <w:top w:val="nil"/>
              <w:left w:val="nil"/>
              <w:bottom w:val="single" w:sz="12" w:space="0" w:color="auto"/>
              <w:right w:val="single" w:sz="4" w:space="0" w:color="auto"/>
            </w:tcBorders>
            <w:shd w:val="clear" w:color="auto" w:fill="auto"/>
            <w:noWrap/>
            <w:vAlign w:val="center"/>
          </w:tcPr>
          <w:p w:rsidR="00364CA3" w:rsidRPr="008F34F4" w:rsidRDefault="00364CA3" w:rsidP="00B413DB">
            <w:pPr>
              <w:jc w:val="right"/>
              <w:rPr>
                <w:b/>
                <w:sz w:val="18"/>
                <w:szCs w:val="18"/>
              </w:rPr>
            </w:pPr>
          </w:p>
        </w:tc>
        <w:tc>
          <w:tcPr>
            <w:tcW w:w="541" w:type="pct"/>
            <w:tcBorders>
              <w:top w:val="nil"/>
              <w:left w:val="nil"/>
              <w:bottom w:val="single" w:sz="12"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775" w:type="pct"/>
            <w:tcBorders>
              <w:top w:val="nil"/>
              <w:left w:val="nil"/>
              <w:bottom w:val="single" w:sz="12" w:space="0" w:color="auto"/>
              <w:right w:val="single" w:sz="12" w:space="0" w:color="auto"/>
            </w:tcBorders>
            <w:noWrap/>
            <w:vAlign w:val="center"/>
          </w:tcPr>
          <w:p w:rsidR="00364CA3" w:rsidRPr="008F34F4" w:rsidRDefault="00364CA3" w:rsidP="00B413DB">
            <w:pPr>
              <w:jc w:val="right"/>
              <w:rPr>
                <w:b/>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2"/>
        <w:ind w:hanging="218"/>
      </w:pPr>
      <w:bookmarkStart w:id="13" w:name="_Toc530739909"/>
      <w:r w:rsidRPr="008F34F4">
        <w:t>Záväzky</w:t>
      </w:r>
      <w:bookmarkEnd w:id="13"/>
    </w:p>
    <w:p w:rsidR="00364CA3" w:rsidRPr="008F34F4" w:rsidRDefault="00364CA3" w:rsidP="00364CA3">
      <w:pPr>
        <w:pStyle w:val="Zkladntext"/>
      </w:pPr>
    </w:p>
    <w:p w:rsidR="00364CA3" w:rsidRPr="008F34F4" w:rsidRDefault="00364CA3" w:rsidP="00364CA3">
      <w:pPr>
        <w:pStyle w:val="Zkladntext"/>
        <w:rPr>
          <w:lang w:val="sk-SK"/>
        </w:rPr>
      </w:pPr>
      <w:r w:rsidRPr="008F34F4">
        <w:t>Štruktúra záväzkov  podľa zostatkovej doby splatnosti je uvedená v nasledujúcej tabuľke:</w:t>
      </w:r>
    </w:p>
    <w:tbl>
      <w:tblPr>
        <w:tblW w:w="4750" w:type="pct"/>
        <w:tblInd w:w="468" w:type="dxa"/>
        <w:tblLayout w:type="fixed"/>
        <w:tblCellMar>
          <w:left w:w="28" w:type="dxa"/>
          <w:right w:w="28" w:type="dxa"/>
        </w:tblCellMar>
        <w:tblLook w:val="04A0" w:firstRow="1" w:lastRow="0" w:firstColumn="1" w:lastColumn="0" w:noHBand="0" w:noVBand="1"/>
      </w:tblPr>
      <w:tblGrid>
        <w:gridCol w:w="3953"/>
        <w:gridCol w:w="3075"/>
        <w:gridCol w:w="2747"/>
      </w:tblGrid>
      <w:tr w:rsidR="00364CA3" w:rsidRPr="008F34F4" w:rsidTr="00B413DB">
        <w:trPr>
          <w:trHeight w:val="920"/>
        </w:trPr>
        <w:tc>
          <w:tcPr>
            <w:tcW w:w="2022"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30"/>
        </w:trPr>
        <w:tc>
          <w:tcPr>
            <w:tcW w:w="2022" w:type="pct"/>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rPr>
                <w:sz w:val="18"/>
                <w:szCs w:val="18"/>
              </w:rPr>
            </w:pPr>
            <w:r w:rsidRPr="008F34F4">
              <w:rPr>
                <w:sz w:val="18"/>
                <w:szCs w:val="18"/>
              </w:rPr>
              <w:t>Záväzky po lehote splatnosti</w:t>
            </w:r>
          </w:p>
        </w:tc>
        <w:tc>
          <w:tcPr>
            <w:tcW w:w="1573" w:type="pct"/>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405" w:type="pct"/>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474"/>
        </w:trPr>
        <w:tc>
          <w:tcPr>
            <w:tcW w:w="2022" w:type="pct"/>
            <w:tcBorders>
              <w:top w:val="single" w:sz="4" w:space="0" w:color="auto"/>
              <w:left w:val="single" w:sz="12" w:space="0" w:color="auto"/>
              <w:bottom w:val="single" w:sz="4" w:space="0" w:color="auto"/>
              <w:right w:val="single" w:sz="12" w:space="0" w:color="auto"/>
            </w:tcBorders>
            <w:vAlign w:val="center"/>
          </w:tcPr>
          <w:p w:rsidR="00364CA3" w:rsidRPr="008F34F4" w:rsidRDefault="00364CA3" w:rsidP="00B413DB">
            <w:pPr>
              <w:rPr>
                <w:sz w:val="18"/>
                <w:szCs w:val="18"/>
              </w:rPr>
            </w:pPr>
            <w:r w:rsidRPr="008F34F4">
              <w:rPr>
                <w:sz w:val="18"/>
                <w:szCs w:val="18"/>
              </w:rPr>
              <w:t>Záväzky so zostatkovou dobou splatnosti do jedného roka vrátane</w:t>
            </w:r>
          </w:p>
        </w:tc>
        <w:tc>
          <w:tcPr>
            <w:tcW w:w="1573"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405" w:type="pct"/>
            <w:tcBorders>
              <w:top w:val="nil"/>
              <w:left w:val="single" w:sz="12" w:space="0" w:color="auto"/>
              <w:bottom w:val="single" w:sz="4"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022"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Cs/>
                <w:sz w:val="18"/>
                <w:szCs w:val="18"/>
              </w:rPr>
            </w:pPr>
            <w:r w:rsidRPr="008F34F4">
              <w:rPr>
                <w:bCs/>
                <w:sz w:val="18"/>
                <w:szCs w:val="18"/>
              </w:rPr>
              <w:t xml:space="preserve">Záväzky z obchodného styku voči prepojeným účtovným </w:t>
            </w:r>
            <w:proofErr w:type="spellStart"/>
            <w:r w:rsidRPr="008F34F4">
              <w:rPr>
                <w:bCs/>
                <w:sz w:val="18"/>
                <w:szCs w:val="18"/>
              </w:rPr>
              <w:t>jednotká</w:t>
            </w:r>
            <w:proofErr w:type="spellEnd"/>
          </w:p>
        </w:tc>
        <w:tc>
          <w:tcPr>
            <w:tcW w:w="1573" w:type="pct"/>
            <w:tcBorders>
              <w:top w:val="nil"/>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405" w:type="pct"/>
            <w:tcBorders>
              <w:top w:val="nil"/>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022"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Krátkodobé záväzky spolu</w:t>
            </w:r>
          </w:p>
        </w:tc>
        <w:tc>
          <w:tcPr>
            <w:tcW w:w="1573" w:type="pct"/>
            <w:tcBorders>
              <w:top w:val="nil"/>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1405" w:type="pct"/>
            <w:tcBorders>
              <w:top w:val="nil"/>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546"/>
        </w:trPr>
        <w:tc>
          <w:tcPr>
            <w:tcW w:w="2022" w:type="pct"/>
            <w:tcBorders>
              <w:top w:val="single" w:sz="12" w:space="0" w:color="auto"/>
              <w:left w:val="single" w:sz="12" w:space="0" w:color="auto"/>
              <w:bottom w:val="single" w:sz="8" w:space="0" w:color="auto"/>
              <w:right w:val="single" w:sz="12" w:space="0" w:color="auto"/>
            </w:tcBorders>
            <w:vAlign w:val="center"/>
          </w:tcPr>
          <w:p w:rsidR="00364CA3" w:rsidRPr="008F34F4" w:rsidRDefault="00364CA3" w:rsidP="00B413DB">
            <w:pPr>
              <w:rPr>
                <w:sz w:val="18"/>
                <w:szCs w:val="18"/>
              </w:rPr>
            </w:pPr>
            <w:r w:rsidRPr="008F34F4">
              <w:rPr>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405" w:type="pct"/>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66"/>
        </w:trPr>
        <w:tc>
          <w:tcPr>
            <w:tcW w:w="2022" w:type="pct"/>
            <w:tcBorders>
              <w:top w:val="single" w:sz="8" w:space="0" w:color="auto"/>
              <w:left w:val="single" w:sz="12" w:space="0" w:color="auto"/>
              <w:bottom w:val="single" w:sz="4" w:space="0" w:color="auto"/>
              <w:right w:val="single" w:sz="12" w:space="0" w:color="auto"/>
            </w:tcBorders>
            <w:vAlign w:val="center"/>
          </w:tcPr>
          <w:p w:rsidR="00364CA3" w:rsidRPr="008F34F4" w:rsidRDefault="00364CA3" w:rsidP="00B413DB">
            <w:pPr>
              <w:rPr>
                <w:sz w:val="18"/>
                <w:szCs w:val="18"/>
              </w:rPr>
            </w:pPr>
            <w:r w:rsidRPr="008F34F4">
              <w:rPr>
                <w:sz w:val="18"/>
                <w:szCs w:val="18"/>
              </w:rPr>
              <w:t>Záväzky so zostatkovou dobou splatnosti nad päť rokov</w:t>
            </w:r>
          </w:p>
        </w:tc>
        <w:tc>
          <w:tcPr>
            <w:tcW w:w="1573" w:type="pct"/>
            <w:tcBorders>
              <w:top w:val="single" w:sz="8" w:space="0" w:color="auto"/>
              <w:left w:val="single" w:sz="12" w:space="0" w:color="auto"/>
              <w:bottom w:val="nil"/>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405" w:type="pct"/>
            <w:tcBorders>
              <w:top w:val="single" w:sz="8" w:space="0" w:color="auto"/>
              <w:left w:val="single" w:sz="12" w:space="0" w:color="auto"/>
              <w:bottom w:val="nil"/>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5"/>
        </w:trPr>
        <w:tc>
          <w:tcPr>
            <w:tcW w:w="2022"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Dlhodobé záväzky spolu</w:t>
            </w:r>
          </w:p>
        </w:tc>
        <w:tc>
          <w:tcPr>
            <w:tcW w:w="1573"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1405"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bl>
    <w:p w:rsidR="00364CA3" w:rsidRPr="008F34F4" w:rsidRDefault="00364CA3" w:rsidP="00364CA3">
      <w:pPr>
        <w:rPr>
          <w:sz w:val="18"/>
          <w:szCs w:val="18"/>
        </w:rPr>
      </w:pPr>
      <w:bookmarkStart w:id="14" w:name="_Toc530739911"/>
    </w:p>
    <w:p w:rsidR="00364CA3" w:rsidRPr="008F34F4" w:rsidRDefault="00364CA3" w:rsidP="00364CA3"/>
    <w:p w:rsidR="00364CA3" w:rsidRPr="008F34F4" w:rsidRDefault="00364CA3" w:rsidP="00364CA3">
      <w:pPr>
        <w:pStyle w:val="Nadpis2"/>
        <w:ind w:hanging="218"/>
      </w:pPr>
      <w:r w:rsidRPr="008F34F4">
        <w:t>Sociálny fond</w:t>
      </w:r>
      <w:bookmarkEnd w:id="14"/>
    </w:p>
    <w:p w:rsidR="00364CA3" w:rsidRPr="008F34F4" w:rsidRDefault="00364CA3" w:rsidP="00364CA3">
      <w:pPr>
        <w:pStyle w:val="Zkladntext"/>
      </w:pPr>
    </w:p>
    <w:p w:rsidR="00364CA3" w:rsidRPr="008F34F4" w:rsidRDefault="00364CA3" w:rsidP="00364CA3">
      <w:pPr>
        <w:pStyle w:val="Zkladntext"/>
        <w:rPr>
          <w:lang w:val="sk-SK"/>
        </w:rPr>
      </w:pPr>
      <w:r w:rsidRPr="008F34F4">
        <w:t>Tvorba a čerpanie sociálneho fondu v priebehu účtovného obdobia sú znázornené v nasledujúcej tabuľke:</w:t>
      </w:r>
    </w:p>
    <w:tbl>
      <w:tblPr>
        <w:tblW w:w="4750" w:type="pct"/>
        <w:tblInd w:w="468" w:type="dxa"/>
        <w:tblLayout w:type="fixed"/>
        <w:tblCellMar>
          <w:left w:w="28" w:type="dxa"/>
          <w:right w:w="28" w:type="dxa"/>
        </w:tblCellMar>
        <w:tblLook w:val="04A0" w:firstRow="1" w:lastRow="0" w:firstColumn="1" w:lastColumn="0" w:noHBand="0" w:noVBand="1"/>
      </w:tblPr>
      <w:tblGrid>
        <w:gridCol w:w="4526"/>
        <w:gridCol w:w="2620"/>
        <w:gridCol w:w="2629"/>
      </w:tblGrid>
      <w:tr w:rsidR="00364CA3" w:rsidRPr="008F34F4" w:rsidTr="00B413DB">
        <w:trPr>
          <w:trHeight w:val="417"/>
        </w:trPr>
        <w:tc>
          <w:tcPr>
            <w:tcW w:w="4563"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2642"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2651"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30"/>
        </w:trPr>
        <w:tc>
          <w:tcPr>
            <w:tcW w:w="4563"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Začiatočný stav sociálneho fondu</w:t>
            </w:r>
          </w:p>
        </w:tc>
        <w:tc>
          <w:tcPr>
            <w:tcW w:w="2642"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265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330"/>
        </w:trPr>
        <w:tc>
          <w:tcPr>
            <w:tcW w:w="4563" w:type="dxa"/>
            <w:tcBorders>
              <w:top w:val="single" w:sz="4" w:space="0" w:color="auto"/>
              <w:left w:val="single" w:sz="12" w:space="0" w:color="auto"/>
              <w:bottom w:val="single" w:sz="4" w:space="0" w:color="auto"/>
              <w:right w:val="single" w:sz="12" w:space="0" w:color="auto"/>
            </w:tcBorders>
            <w:vAlign w:val="center"/>
          </w:tcPr>
          <w:p w:rsidR="00364CA3" w:rsidRPr="008F34F4" w:rsidRDefault="00364CA3" w:rsidP="00B413DB">
            <w:pPr>
              <w:rPr>
                <w:sz w:val="18"/>
                <w:szCs w:val="18"/>
              </w:rPr>
            </w:pPr>
            <w:r w:rsidRPr="008F34F4">
              <w:rPr>
                <w:sz w:val="18"/>
                <w:szCs w:val="18"/>
              </w:rPr>
              <w:t>Tvorba sociálneho fondu na ťarchu nákladov</w:t>
            </w:r>
          </w:p>
        </w:tc>
        <w:tc>
          <w:tcPr>
            <w:tcW w:w="2642"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651"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4563"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Tvorba sociálneho fondu zo zisku</w:t>
            </w:r>
          </w:p>
        </w:tc>
        <w:tc>
          <w:tcPr>
            <w:tcW w:w="2642"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651"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4563"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Ostatná tvorba sociálneho fondu</w:t>
            </w:r>
          </w:p>
        </w:tc>
        <w:tc>
          <w:tcPr>
            <w:tcW w:w="2642"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651"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4563"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Tvorba sociálneho fondu spolu</w:t>
            </w:r>
          </w:p>
        </w:tc>
        <w:tc>
          <w:tcPr>
            <w:tcW w:w="2642"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2651"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330"/>
        </w:trPr>
        <w:tc>
          <w:tcPr>
            <w:tcW w:w="4563"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 xml:space="preserve">Čerpanie sociálneho fondu </w:t>
            </w:r>
          </w:p>
        </w:tc>
        <w:tc>
          <w:tcPr>
            <w:tcW w:w="2642"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265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345"/>
        </w:trPr>
        <w:tc>
          <w:tcPr>
            <w:tcW w:w="4563"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Konečný zostatok sociálneho fondu</w:t>
            </w:r>
          </w:p>
        </w:tc>
        <w:tc>
          <w:tcPr>
            <w:tcW w:w="2642"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265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bl>
    <w:p w:rsidR="00364CA3" w:rsidRPr="008F34F4" w:rsidRDefault="00364CA3" w:rsidP="00364CA3">
      <w:pPr>
        <w:pStyle w:val="Zkladntext"/>
        <w:rPr>
          <w:lang w:val="sk-SK"/>
        </w:rPr>
      </w:pPr>
    </w:p>
    <w:p w:rsidR="00364CA3" w:rsidRPr="008F34F4" w:rsidRDefault="00364CA3" w:rsidP="00364CA3">
      <w:pPr>
        <w:pStyle w:val="Zkladntext"/>
        <w:ind w:left="0"/>
        <w:rPr>
          <w:lang w:val="sk-SK"/>
        </w:rPr>
      </w:pPr>
    </w:p>
    <w:p w:rsidR="00364CA3" w:rsidRPr="008F34F4" w:rsidRDefault="00364CA3" w:rsidP="00364CA3">
      <w:pPr>
        <w:pStyle w:val="Nadpis2"/>
        <w:numPr>
          <w:ilvl w:val="0"/>
          <w:numId w:val="0"/>
        </w:numPr>
        <w:ind w:left="360"/>
      </w:pPr>
      <w:bookmarkStart w:id="15" w:name="_Toc530739913"/>
    </w:p>
    <w:p w:rsidR="00364CA3" w:rsidRPr="008F34F4" w:rsidRDefault="00364CA3" w:rsidP="00364CA3">
      <w:pPr>
        <w:pStyle w:val="Nadpis2"/>
        <w:ind w:hanging="218"/>
      </w:pPr>
      <w:r w:rsidRPr="008F34F4">
        <w:t>Časové rozlíšenie</w:t>
      </w:r>
      <w:bookmarkEnd w:id="15"/>
      <w:r w:rsidRPr="008F34F4">
        <w:rPr>
          <w:lang w:val="sk-SK"/>
        </w:rPr>
        <w:t xml:space="preserve"> na strane pasív súvahy</w:t>
      </w:r>
    </w:p>
    <w:p w:rsidR="00364CA3" w:rsidRPr="008F34F4" w:rsidRDefault="00364CA3" w:rsidP="00364CA3">
      <w:pPr>
        <w:pStyle w:val="Zkladntext"/>
      </w:pPr>
    </w:p>
    <w:p w:rsidR="00364CA3" w:rsidRPr="008F34F4" w:rsidRDefault="00364CA3" w:rsidP="00364CA3">
      <w:pPr>
        <w:pStyle w:val="Zkladntext"/>
        <w:rPr>
          <w:lang w:val="sk-SK"/>
        </w:rPr>
      </w:pPr>
      <w:r w:rsidRPr="008F34F4">
        <w:t>Štruktúra časového rozlíšenia je uvedená v nasledujúcej tabuľke:</w:t>
      </w:r>
      <w:r w:rsidRPr="008F34F4">
        <w:rPr>
          <w:lang w:val="sk-SK"/>
        </w:rPr>
        <w:t xml:space="preserve"> </w:t>
      </w:r>
    </w:p>
    <w:tbl>
      <w:tblPr>
        <w:tblW w:w="4750" w:type="pct"/>
        <w:tblInd w:w="461" w:type="dxa"/>
        <w:tblLayout w:type="fixed"/>
        <w:tblCellMar>
          <w:left w:w="28" w:type="dxa"/>
          <w:right w:w="28" w:type="dxa"/>
        </w:tblCellMar>
        <w:tblLook w:val="04A0" w:firstRow="1" w:lastRow="0" w:firstColumn="1" w:lastColumn="0" w:noHBand="0" w:noVBand="1"/>
      </w:tblPr>
      <w:tblGrid>
        <w:gridCol w:w="4612"/>
        <w:gridCol w:w="2698"/>
        <w:gridCol w:w="2465"/>
      </w:tblGrid>
      <w:tr w:rsidR="00364CA3" w:rsidRPr="008F34F4" w:rsidTr="00B413DB">
        <w:trPr>
          <w:trHeight w:val="772"/>
        </w:trPr>
        <w:tc>
          <w:tcPr>
            <w:tcW w:w="2359"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r>
      <w:tr w:rsidR="00364CA3" w:rsidRPr="008F34F4" w:rsidTr="00B413DB">
        <w:trPr>
          <w:trHeight w:val="330"/>
        </w:trPr>
        <w:tc>
          <w:tcPr>
            <w:tcW w:w="2359"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64CA3" w:rsidRPr="008F34F4" w:rsidRDefault="00364CA3" w:rsidP="00B413DB">
            <w:pPr>
              <w:jc w:val="right"/>
              <w:rPr>
                <w:b/>
                <w:sz w:val="18"/>
                <w:szCs w:val="18"/>
              </w:rPr>
            </w:pPr>
          </w:p>
        </w:tc>
        <w:tc>
          <w:tcPr>
            <w:tcW w:w="1261" w:type="pct"/>
            <w:tcBorders>
              <w:top w:val="single" w:sz="12" w:space="0" w:color="auto"/>
              <w:left w:val="nil"/>
              <w:bottom w:val="single" w:sz="12" w:space="0" w:color="auto"/>
              <w:right w:val="single" w:sz="12" w:space="0" w:color="auto"/>
            </w:tcBorders>
            <w:noWrap/>
            <w:vAlign w:val="center"/>
          </w:tcPr>
          <w:p w:rsidR="00364CA3" w:rsidRPr="008F34F4" w:rsidRDefault="00364CA3" w:rsidP="00B413DB">
            <w:pPr>
              <w:jc w:val="right"/>
              <w:rPr>
                <w:b/>
                <w:sz w:val="18"/>
                <w:szCs w:val="18"/>
              </w:rPr>
            </w:pPr>
          </w:p>
        </w:tc>
      </w:tr>
      <w:tr w:rsidR="00364CA3" w:rsidRPr="008F34F4" w:rsidTr="00B413DB">
        <w:trPr>
          <w:trHeight w:val="330"/>
        </w:trPr>
        <w:tc>
          <w:tcPr>
            <w:tcW w:w="2359"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64CA3" w:rsidRPr="008F34F4" w:rsidRDefault="00364CA3" w:rsidP="00B413DB">
            <w:pPr>
              <w:jc w:val="right"/>
              <w:rPr>
                <w:b/>
                <w:sz w:val="18"/>
                <w:szCs w:val="18"/>
              </w:rPr>
            </w:pPr>
          </w:p>
        </w:tc>
        <w:tc>
          <w:tcPr>
            <w:tcW w:w="1261" w:type="pct"/>
            <w:tcBorders>
              <w:top w:val="single" w:sz="12" w:space="0" w:color="auto"/>
              <w:left w:val="nil"/>
              <w:bottom w:val="single" w:sz="12" w:space="0" w:color="auto"/>
              <w:right w:val="single" w:sz="12" w:space="0" w:color="auto"/>
            </w:tcBorders>
            <w:noWrap/>
            <w:vAlign w:val="center"/>
          </w:tcPr>
          <w:p w:rsidR="00364CA3" w:rsidRPr="008F34F4" w:rsidRDefault="00364CA3" w:rsidP="00B413DB">
            <w:pPr>
              <w:jc w:val="right"/>
              <w:rPr>
                <w:b/>
                <w:sz w:val="18"/>
                <w:szCs w:val="18"/>
              </w:rPr>
            </w:pPr>
          </w:p>
        </w:tc>
      </w:tr>
      <w:tr w:rsidR="00364CA3" w:rsidRPr="008F34F4" w:rsidTr="00B413DB">
        <w:trPr>
          <w:trHeight w:val="330"/>
        </w:trPr>
        <w:tc>
          <w:tcPr>
            <w:tcW w:w="2359" w:type="pct"/>
            <w:tcBorders>
              <w:top w:val="single" w:sz="12"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Zákaznícky bonus</w:t>
            </w:r>
          </w:p>
        </w:tc>
        <w:tc>
          <w:tcPr>
            <w:tcW w:w="1380" w:type="pct"/>
            <w:tcBorders>
              <w:top w:val="single" w:sz="12" w:space="0" w:color="auto"/>
              <w:left w:val="single" w:sz="12" w:space="0" w:color="auto"/>
              <w:bottom w:val="single" w:sz="6" w:space="0" w:color="auto"/>
              <w:right w:val="single" w:sz="8" w:space="0" w:color="auto"/>
            </w:tcBorders>
            <w:noWrap/>
            <w:vAlign w:val="center"/>
          </w:tcPr>
          <w:p w:rsidR="00364CA3" w:rsidRPr="008F34F4" w:rsidRDefault="00364CA3" w:rsidP="00B413DB">
            <w:pPr>
              <w:jc w:val="right"/>
              <w:rPr>
                <w:sz w:val="18"/>
                <w:szCs w:val="18"/>
              </w:rPr>
            </w:pPr>
          </w:p>
        </w:tc>
        <w:tc>
          <w:tcPr>
            <w:tcW w:w="1261" w:type="pct"/>
            <w:tcBorders>
              <w:top w:val="single" w:sz="12" w:space="0" w:color="auto"/>
              <w:left w:val="nil"/>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359" w:type="pct"/>
            <w:tcBorders>
              <w:top w:val="single" w:sz="6"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Ostatné</w:t>
            </w:r>
          </w:p>
        </w:tc>
        <w:tc>
          <w:tcPr>
            <w:tcW w:w="1380" w:type="pct"/>
            <w:tcBorders>
              <w:top w:val="single" w:sz="6" w:space="0" w:color="auto"/>
              <w:left w:val="single" w:sz="12" w:space="0" w:color="auto"/>
              <w:bottom w:val="single" w:sz="12" w:space="0" w:color="auto"/>
              <w:right w:val="single" w:sz="8" w:space="0" w:color="auto"/>
            </w:tcBorders>
            <w:noWrap/>
            <w:vAlign w:val="center"/>
          </w:tcPr>
          <w:p w:rsidR="00364CA3" w:rsidRPr="008F34F4" w:rsidRDefault="00364CA3" w:rsidP="00B413DB">
            <w:pPr>
              <w:jc w:val="right"/>
              <w:rPr>
                <w:sz w:val="18"/>
                <w:szCs w:val="18"/>
              </w:rPr>
            </w:pPr>
          </w:p>
        </w:tc>
        <w:tc>
          <w:tcPr>
            <w:tcW w:w="1261" w:type="pct"/>
            <w:tcBorders>
              <w:top w:val="single" w:sz="6" w:space="0" w:color="auto"/>
              <w:left w:val="nil"/>
              <w:bottom w:val="single" w:sz="12"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359"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64CA3" w:rsidRPr="008F34F4" w:rsidRDefault="00364CA3" w:rsidP="00B413DB">
            <w:pPr>
              <w:jc w:val="right"/>
              <w:rPr>
                <w:b/>
                <w:sz w:val="18"/>
                <w:szCs w:val="18"/>
              </w:rPr>
            </w:pPr>
          </w:p>
        </w:tc>
        <w:tc>
          <w:tcPr>
            <w:tcW w:w="1261" w:type="pct"/>
            <w:tcBorders>
              <w:top w:val="single" w:sz="12" w:space="0" w:color="auto"/>
              <w:left w:val="nil"/>
              <w:bottom w:val="single" w:sz="12" w:space="0" w:color="auto"/>
              <w:right w:val="single" w:sz="12" w:space="0" w:color="auto"/>
            </w:tcBorders>
            <w:noWrap/>
            <w:vAlign w:val="center"/>
          </w:tcPr>
          <w:p w:rsidR="00364CA3" w:rsidRPr="008F34F4" w:rsidRDefault="00364CA3" w:rsidP="00B413DB">
            <w:pPr>
              <w:jc w:val="right"/>
              <w:rPr>
                <w:b/>
                <w:sz w:val="18"/>
                <w:szCs w:val="18"/>
              </w:rPr>
            </w:pPr>
          </w:p>
        </w:tc>
      </w:tr>
      <w:tr w:rsidR="00364CA3" w:rsidRPr="008F34F4" w:rsidTr="00B413DB">
        <w:trPr>
          <w:trHeight w:val="330"/>
        </w:trPr>
        <w:tc>
          <w:tcPr>
            <w:tcW w:w="2359"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64CA3" w:rsidRPr="008F34F4" w:rsidRDefault="00364CA3" w:rsidP="00B413DB">
            <w:pPr>
              <w:jc w:val="right"/>
              <w:rPr>
                <w:b/>
                <w:sz w:val="18"/>
                <w:szCs w:val="18"/>
              </w:rPr>
            </w:pPr>
          </w:p>
        </w:tc>
        <w:tc>
          <w:tcPr>
            <w:tcW w:w="1261" w:type="pct"/>
            <w:tcBorders>
              <w:top w:val="single" w:sz="12" w:space="0" w:color="auto"/>
              <w:left w:val="nil"/>
              <w:bottom w:val="single" w:sz="12" w:space="0" w:color="auto"/>
              <w:right w:val="single" w:sz="12" w:space="0" w:color="auto"/>
            </w:tcBorders>
            <w:noWrap/>
            <w:vAlign w:val="center"/>
          </w:tcPr>
          <w:p w:rsidR="00364CA3" w:rsidRPr="008F34F4" w:rsidRDefault="00364CA3" w:rsidP="00B413DB">
            <w:pPr>
              <w:jc w:val="right"/>
              <w:rPr>
                <w:b/>
                <w:sz w:val="18"/>
                <w:szCs w:val="18"/>
              </w:rPr>
            </w:pPr>
          </w:p>
        </w:tc>
      </w:tr>
      <w:tr w:rsidR="00364CA3" w:rsidRPr="008F34F4" w:rsidTr="00B413DB">
        <w:trPr>
          <w:trHeight w:val="330"/>
        </w:trPr>
        <w:tc>
          <w:tcPr>
            <w:tcW w:w="2359"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rPr>
                <w:bCs/>
                <w:sz w:val="18"/>
                <w:szCs w:val="18"/>
              </w:rPr>
            </w:pPr>
            <w:r w:rsidRPr="008F34F4">
              <w:rPr>
                <w:bCs/>
                <w:sz w:val="18"/>
                <w:szCs w:val="18"/>
              </w:rPr>
              <w:t>Ostatné</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64CA3" w:rsidRPr="008F34F4" w:rsidRDefault="00364CA3" w:rsidP="00B413DB">
            <w:pPr>
              <w:jc w:val="right"/>
              <w:rPr>
                <w:sz w:val="18"/>
                <w:szCs w:val="18"/>
              </w:rPr>
            </w:pPr>
          </w:p>
        </w:tc>
        <w:tc>
          <w:tcPr>
            <w:tcW w:w="1261" w:type="pct"/>
            <w:tcBorders>
              <w:top w:val="single" w:sz="12" w:space="0" w:color="auto"/>
              <w:left w:val="nil"/>
              <w:bottom w:val="single" w:sz="12" w:space="0" w:color="auto"/>
              <w:right w:val="single" w:sz="12" w:space="0" w:color="auto"/>
            </w:tcBorders>
            <w:noWrap/>
            <w:vAlign w:val="center"/>
          </w:tcPr>
          <w:p w:rsidR="00364CA3" w:rsidRPr="008F34F4" w:rsidRDefault="00364CA3" w:rsidP="00B413DB">
            <w:pPr>
              <w:jc w:val="right"/>
              <w:rPr>
                <w:sz w:val="18"/>
                <w:szCs w:val="18"/>
              </w:rPr>
            </w:pPr>
          </w:p>
        </w:tc>
      </w:tr>
    </w:tbl>
    <w:p w:rsidR="00364CA3" w:rsidRPr="008F34F4" w:rsidRDefault="00364CA3" w:rsidP="00364CA3">
      <w:pPr>
        <w:pStyle w:val="Zkladntext"/>
        <w:ind w:left="0"/>
        <w:rPr>
          <w:lang w:val="sk-SK"/>
        </w:rPr>
      </w:pPr>
    </w:p>
    <w:p w:rsidR="00364CA3" w:rsidRPr="008F34F4" w:rsidRDefault="00364CA3" w:rsidP="00364CA3"/>
    <w:p w:rsidR="00364CA3" w:rsidRPr="008F34F4" w:rsidRDefault="00364CA3" w:rsidP="00364CA3">
      <w:pPr>
        <w:rPr>
          <w:lang w:val="x-none"/>
        </w:rPr>
      </w:pPr>
    </w:p>
    <w:p w:rsidR="00364CA3" w:rsidRPr="008F34F4" w:rsidRDefault="00364CA3" w:rsidP="00364CA3">
      <w:pPr>
        <w:pStyle w:val="Nadpis2"/>
        <w:ind w:hanging="218"/>
        <w:rPr>
          <w:lang w:val="sk-SK"/>
        </w:rPr>
      </w:pPr>
      <w:r w:rsidRPr="008F34F4">
        <w:t>Majetok prenajatý formou finančného prenájmu</w:t>
      </w:r>
    </w:p>
    <w:p w:rsidR="00364CA3" w:rsidRPr="008F34F4" w:rsidRDefault="00364CA3" w:rsidP="00364CA3"/>
    <w:tbl>
      <w:tblPr>
        <w:tblW w:w="4750" w:type="pct"/>
        <w:tblInd w:w="454" w:type="dxa"/>
        <w:tblLayout w:type="fixed"/>
        <w:tblCellMar>
          <w:left w:w="28" w:type="dxa"/>
          <w:right w:w="28" w:type="dxa"/>
        </w:tblCellMar>
        <w:tblLook w:val="00A0" w:firstRow="1" w:lastRow="0" w:firstColumn="1" w:lastColumn="0" w:noHBand="0" w:noVBand="0"/>
      </w:tblPr>
      <w:tblGrid>
        <w:gridCol w:w="1314"/>
        <w:gridCol w:w="1338"/>
        <w:gridCol w:w="1618"/>
        <w:gridCol w:w="1223"/>
        <w:gridCol w:w="1362"/>
        <w:gridCol w:w="1672"/>
        <w:gridCol w:w="1248"/>
      </w:tblGrid>
      <w:tr w:rsidR="00364CA3" w:rsidRPr="008F34F4" w:rsidTr="00B413DB">
        <w:trPr>
          <w:trHeight w:val="421"/>
        </w:trPr>
        <w:tc>
          <w:tcPr>
            <w:tcW w:w="1325" w:type="dxa"/>
            <w:vMerge w:val="restar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w:t>
            </w:r>
            <w:r w:rsidRPr="008F34F4">
              <w:rPr>
                <w:rFonts w:ascii="Times New Roman" w:hAnsi="Times New Roman"/>
                <w:sz w:val="18"/>
                <w:szCs w:val="18"/>
              </w:rPr>
              <w:br/>
              <w:t>položky</w:t>
            </w:r>
          </w:p>
        </w:tc>
        <w:tc>
          <w:tcPr>
            <w:tcW w:w="4214" w:type="dxa"/>
            <w:gridSpan w:val="3"/>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4317" w:type="dxa"/>
            <w:gridSpan w:val="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187"/>
        </w:trPr>
        <w:tc>
          <w:tcPr>
            <w:tcW w:w="1325" w:type="dxa"/>
            <w:vMerge/>
            <w:tcBorders>
              <w:top w:val="single" w:sz="8" w:space="0" w:color="000000"/>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4214" w:type="dxa"/>
            <w:gridSpan w:val="3"/>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Splatnosť</w:t>
            </w:r>
          </w:p>
        </w:tc>
        <w:tc>
          <w:tcPr>
            <w:tcW w:w="4317" w:type="dxa"/>
            <w:gridSpan w:val="3"/>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Splatnosť</w:t>
            </w:r>
          </w:p>
        </w:tc>
      </w:tr>
      <w:tr w:rsidR="00364CA3" w:rsidRPr="008F34F4" w:rsidTr="00B413DB">
        <w:trPr>
          <w:trHeight w:val="345"/>
        </w:trPr>
        <w:tc>
          <w:tcPr>
            <w:tcW w:w="1325" w:type="dxa"/>
            <w:vMerge/>
            <w:tcBorders>
              <w:top w:val="single" w:sz="8" w:space="0" w:color="000000"/>
              <w:left w:val="single" w:sz="12" w:space="0" w:color="auto"/>
              <w:bottom w:val="single" w:sz="8"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1349" w:type="dxa"/>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do jedného roka vrátane</w:t>
            </w:r>
          </w:p>
        </w:tc>
        <w:tc>
          <w:tcPr>
            <w:tcW w:w="1632" w:type="dxa"/>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od jedného roka do piatich rokov vrátane</w:t>
            </w:r>
          </w:p>
        </w:tc>
        <w:tc>
          <w:tcPr>
            <w:tcW w:w="1233" w:type="dxa"/>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viac ako päť rokov</w:t>
            </w:r>
          </w:p>
        </w:tc>
        <w:tc>
          <w:tcPr>
            <w:tcW w:w="1373" w:type="dxa"/>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do jedného roka vrátane</w:t>
            </w:r>
          </w:p>
        </w:tc>
        <w:tc>
          <w:tcPr>
            <w:tcW w:w="1686" w:type="dxa"/>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od jedného roka do piatich rokov vrátane</w:t>
            </w:r>
          </w:p>
        </w:tc>
        <w:tc>
          <w:tcPr>
            <w:tcW w:w="1258" w:type="dxa"/>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viac ako päť rokov</w:t>
            </w:r>
          </w:p>
        </w:tc>
      </w:tr>
      <w:tr w:rsidR="00364CA3" w:rsidRPr="008F34F4" w:rsidTr="00B413DB">
        <w:trPr>
          <w:trHeight w:val="151"/>
        </w:trPr>
        <w:tc>
          <w:tcPr>
            <w:tcW w:w="1325"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a</w:t>
            </w:r>
          </w:p>
        </w:tc>
        <w:tc>
          <w:tcPr>
            <w:tcW w:w="1349"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1632"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1233"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d</w:t>
            </w:r>
          </w:p>
        </w:tc>
        <w:tc>
          <w:tcPr>
            <w:tcW w:w="1373"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e</w:t>
            </w:r>
          </w:p>
        </w:tc>
        <w:tc>
          <w:tcPr>
            <w:tcW w:w="1686"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F</w:t>
            </w:r>
          </w:p>
        </w:tc>
        <w:tc>
          <w:tcPr>
            <w:tcW w:w="1258"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g</w:t>
            </w:r>
          </w:p>
        </w:tc>
      </w:tr>
      <w:tr w:rsidR="00364CA3" w:rsidRPr="008F34F4" w:rsidTr="00B413DB">
        <w:trPr>
          <w:trHeight w:val="330"/>
        </w:trPr>
        <w:tc>
          <w:tcPr>
            <w:tcW w:w="1325"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Istina</w:t>
            </w:r>
          </w:p>
        </w:tc>
        <w:tc>
          <w:tcPr>
            <w:tcW w:w="1349" w:type="dxa"/>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632" w:type="dxa"/>
            <w:tcBorders>
              <w:top w:val="single" w:sz="12" w:space="0" w:color="auto"/>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233" w:type="dxa"/>
            <w:tcBorders>
              <w:top w:val="single" w:sz="12" w:space="0" w:color="auto"/>
              <w:left w:val="nil"/>
              <w:bottom w:val="single" w:sz="4" w:space="0" w:color="auto"/>
              <w:right w:val="single" w:sz="8"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373" w:type="dxa"/>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686" w:type="dxa"/>
            <w:tcBorders>
              <w:top w:val="single" w:sz="12" w:space="0" w:color="auto"/>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258" w:type="dxa"/>
            <w:tcBorders>
              <w:top w:val="single" w:sz="12" w:space="0" w:color="auto"/>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1325"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Finančný náklad</w:t>
            </w:r>
          </w:p>
        </w:tc>
        <w:tc>
          <w:tcPr>
            <w:tcW w:w="1349"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632" w:type="dxa"/>
            <w:tcBorders>
              <w:top w:val="single" w:sz="4" w:space="0" w:color="auto"/>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233" w:type="dxa"/>
            <w:tcBorders>
              <w:top w:val="single" w:sz="4" w:space="0" w:color="auto"/>
              <w:left w:val="nil"/>
              <w:bottom w:val="single" w:sz="4" w:space="0" w:color="auto"/>
              <w:right w:val="single" w:sz="8"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373"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686"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25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45"/>
        </w:trPr>
        <w:tc>
          <w:tcPr>
            <w:tcW w:w="1325"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Spolu</w:t>
            </w:r>
          </w:p>
        </w:tc>
        <w:tc>
          <w:tcPr>
            <w:tcW w:w="1349" w:type="dxa"/>
            <w:tcBorders>
              <w:top w:val="single" w:sz="4" w:space="0" w:color="auto"/>
              <w:left w:val="single" w:sz="12" w:space="0" w:color="auto"/>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bCs/>
                <w:sz w:val="18"/>
                <w:szCs w:val="18"/>
                <w:lang w:val="sk-SK"/>
              </w:rPr>
            </w:pPr>
          </w:p>
        </w:tc>
        <w:tc>
          <w:tcPr>
            <w:tcW w:w="1632" w:type="dxa"/>
            <w:tcBorders>
              <w:top w:val="single" w:sz="4" w:space="0" w:color="auto"/>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bCs/>
                <w:sz w:val="18"/>
                <w:szCs w:val="18"/>
                <w:lang w:val="sk-SK"/>
              </w:rPr>
            </w:pPr>
          </w:p>
        </w:tc>
        <w:tc>
          <w:tcPr>
            <w:tcW w:w="1233" w:type="dxa"/>
            <w:tcBorders>
              <w:top w:val="single" w:sz="4" w:space="0" w:color="auto"/>
              <w:left w:val="nil"/>
              <w:bottom w:val="single" w:sz="12" w:space="0" w:color="auto"/>
              <w:right w:val="single" w:sz="8" w:space="0" w:color="auto"/>
            </w:tcBorders>
            <w:noWrap/>
            <w:vAlign w:val="center"/>
          </w:tcPr>
          <w:p w:rsidR="00364CA3" w:rsidRPr="008F34F4" w:rsidRDefault="00364CA3" w:rsidP="00B413DB">
            <w:pPr>
              <w:pStyle w:val="Value"/>
              <w:rPr>
                <w:rFonts w:ascii="Times New Roman" w:hAnsi="Times New Roman"/>
                <w:b/>
                <w:bCs/>
                <w:sz w:val="18"/>
                <w:szCs w:val="18"/>
                <w:lang w:val="sk-SK"/>
              </w:rPr>
            </w:pPr>
          </w:p>
        </w:tc>
        <w:tc>
          <w:tcPr>
            <w:tcW w:w="1373" w:type="dxa"/>
            <w:tcBorders>
              <w:top w:val="nil"/>
              <w:left w:val="single" w:sz="12" w:space="0" w:color="auto"/>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bCs/>
                <w:sz w:val="18"/>
                <w:szCs w:val="18"/>
                <w:lang w:val="sk-SK"/>
              </w:rPr>
            </w:pPr>
          </w:p>
        </w:tc>
        <w:tc>
          <w:tcPr>
            <w:tcW w:w="1686" w:type="dxa"/>
            <w:tcBorders>
              <w:top w:val="nil"/>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bCs/>
                <w:sz w:val="18"/>
                <w:szCs w:val="18"/>
                <w:lang w:val="sk-SK"/>
              </w:rPr>
            </w:pPr>
          </w:p>
        </w:tc>
        <w:tc>
          <w:tcPr>
            <w:tcW w:w="1258" w:type="dxa"/>
            <w:tcBorders>
              <w:top w:val="nil"/>
              <w:left w:val="nil"/>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bCs/>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2"/>
        <w:ind w:hanging="218"/>
        <w:rPr>
          <w:lang w:val="sk-SK"/>
        </w:rPr>
      </w:pPr>
      <w:r w:rsidRPr="008F34F4">
        <w:rPr>
          <w:lang w:val="sk-SK"/>
        </w:rPr>
        <w:t>Bankové úvery:</w:t>
      </w:r>
    </w:p>
    <w:p w:rsidR="00364CA3" w:rsidRPr="008F34F4" w:rsidRDefault="00364CA3" w:rsidP="00364CA3"/>
    <w:p w:rsidR="00364CA3" w:rsidRPr="008F34F4" w:rsidRDefault="00364CA3" w:rsidP="00364CA3">
      <w:pPr>
        <w:ind w:left="360"/>
      </w:pPr>
      <w:r w:rsidRPr="008F34F4">
        <w:t xml:space="preserve"> </w:t>
      </w:r>
    </w:p>
    <w:tbl>
      <w:tblPr>
        <w:tblW w:w="4814" w:type="pct"/>
        <w:tblInd w:w="45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28" w:type="dxa"/>
          <w:right w:w="28" w:type="dxa"/>
        </w:tblCellMar>
        <w:tblLook w:val="00A0" w:firstRow="1" w:lastRow="0" w:firstColumn="1" w:lastColumn="0" w:noHBand="0" w:noVBand="0"/>
      </w:tblPr>
      <w:tblGrid>
        <w:gridCol w:w="1315"/>
        <w:gridCol w:w="1338"/>
        <w:gridCol w:w="1616"/>
        <w:gridCol w:w="1224"/>
        <w:gridCol w:w="1362"/>
        <w:gridCol w:w="1671"/>
        <w:gridCol w:w="1380"/>
      </w:tblGrid>
      <w:tr w:rsidR="00364CA3" w:rsidRPr="008F34F4" w:rsidTr="00B413DB">
        <w:trPr>
          <w:trHeight w:val="345"/>
        </w:trPr>
        <w:tc>
          <w:tcPr>
            <w:tcW w:w="1167"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1187" w:type="dxa"/>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Mena</w:t>
            </w:r>
          </w:p>
        </w:tc>
        <w:tc>
          <w:tcPr>
            <w:tcW w:w="1434" w:type="dxa"/>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xml:space="preserve">Úrok </w:t>
            </w:r>
            <w:proofErr w:type="spellStart"/>
            <w:r w:rsidRPr="008F34F4">
              <w:rPr>
                <w:rFonts w:ascii="Times New Roman" w:hAnsi="Times New Roman"/>
                <w:sz w:val="18"/>
                <w:szCs w:val="18"/>
              </w:rPr>
              <w:t>p.a</w:t>
            </w:r>
            <w:proofErr w:type="spellEnd"/>
            <w:r w:rsidRPr="008F34F4">
              <w:rPr>
                <w:rFonts w:ascii="Times New Roman" w:hAnsi="Times New Roman"/>
                <w:sz w:val="18"/>
                <w:szCs w:val="18"/>
              </w:rPr>
              <w:t>.</w:t>
            </w: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v %</w:t>
            </w:r>
          </w:p>
        </w:tc>
        <w:tc>
          <w:tcPr>
            <w:tcW w:w="1086" w:type="dxa"/>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Dátum splatnosti</w:t>
            </w:r>
          </w:p>
        </w:tc>
        <w:tc>
          <w:tcPr>
            <w:tcW w:w="1208" w:type="dxa"/>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Suma istiny v príslušnej mene za bežné účtovné obdobie</w:t>
            </w:r>
          </w:p>
        </w:tc>
        <w:tc>
          <w:tcPr>
            <w:tcW w:w="1482" w:type="dxa"/>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Suma istiny v eurách za bežné účtovné obdobie</w:t>
            </w:r>
          </w:p>
        </w:tc>
        <w:tc>
          <w:tcPr>
            <w:tcW w:w="1224" w:type="dxa"/>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Suma istiny v príslušnej mene za bezprostredne predchádzajúce účtovné obdobie</w:t>
            </w:r>
          </w:p>
        </w:tc>
      </w:tr>
      <w:tr w:rsidR="00364CA3" w:rsidRPr="008F34F4" w:rsidTr="00B413DB">
        <w:trPr>
          <w:trHeight w:val="151"/>
        </w:trPr>
        <w:tc>
          <w:tcPr>
            <w:tcW w:w="1167"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a</w:t>
            </w:r>
          </w:p>
        </w:tc>
        <w:tc>
          <w:tcPr>
            <w:tcW w:w="1187"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1434"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1086"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d</w:t>
            </w:r>
          </w:p>
        </w:tc>
        <w:tc>
          <w:tcPr>
            <w:tcW w:w="1208"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e</w:t>
            </w:r>
          </w:p>
        </w:tc>
        <w:tc>
          <w:tcPr>
            <w:tcW w:w="1482"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F</w:t>
            </w:r>
          </w:p>
        </w:tc>
        <w:tc>
          <w:tcPr>
            <w:tcW w:w="1224"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g</w:t>
            </w:r>
          </w:p>
        </w:tc>
      </w:tr>
      <w:tr w:rsidR="00364CA3" w:rsidRPr="008F34F4" w:rsidTr="00B413DB">
        <w:trPr>
          <w:trHeight w:val="330"/>
        </w:trPr>
        <w:tc>
          <w:tcPr>
            <w:tcW w:w="8788" w:type="dxa"/>
            <w:gridSpan w:val="7"/>
            <w:noWrap/>
            <w:vAlign w:val="center"/>
          </w:tcPr>
          <w:p w:rsidR="00364CA3" w:rsidRPr="008F34F4" w:rsidRDefault="00364CA3" w:rsidP="00B413DB">
            <w:pPr>
              <w:pStyle w:val="Value"/>
              <w:jc w:val="left"/>
              <w:rPr>
                <w:rFonts w:ascii="Times New Roman" w:hAnsi="Times New Roman"/>
                <w:sz w:val="18"/>
                <w:szCs w:val="18"/>
              </w:rPr>
            </w:pPr>
            <w:r w:rsidRPr="008F34F4">
              <w:rPr>
                <w:b/>
                <w:sz w:val="18"/>
                <w:szCs w:val="18"/>
              </w:rPr>
              <w:t>Dlhodobé bankové úvery</w:t>
            </w:r>
          </w:p>
        </w:tc>
      </w:tr>
      <w:tr w:rsidR="00364CA3" w:rsidRPr="008F34F4" w:rsidTr="00B413DB">
        <w:trPr>
          <w:trHeight w:val="330"/>
        </w:trPr>
        <w:tc>
          <w:tcPr>
            <w:tcW w:w="1167" w:type="dxa"/>
            <w:noWrap/>
            <w:vAlign w:val="center"/>
          </w:tcPr>
          <w:p w:rsidR="00364CA3" w:rsidRPr="008F34F4" w:rsidRDefault="00364CA3" w:rsidP="00B413DB">
            <w:pPr>
              <w:rPr>
                <w:sz w:val="18"/>
                <w:szCs w:val="18"/>
              </w:rPr>
            </w:pPr>
          </w:p>
        </w:tc>
        <w:tc>
          <w:tcPr>
            <w:tcW w:w="1187" w:type="dxa"/>
            <w:noWrap/>
            <w:vAlign w:val="center"/>
          </w:tcPr>
          <w:p w:rsidR="00364CA3" w:rsidRPr="008F34F4" w:rsidRDefault="00364CA3" w:rsidP="00B413DB">
            <w:pPr>
              <w:pStyle w:val="Value"/>
              <w:rPr>
                <w:rFonts w:ascii="Times New Roman" w:hAnsi="Times New Roman"/>
                <w:sz w:val="18"/>
                <w:szCs w:val="18"/>
                <w:lang w:val="sk-SK"/>
              </w:rPr>
            </w:pPr>
          </w:p>
        </w:tc>
        <w:tc>
          <w:tcPr>
            <w:tcW w:w="1434" w:type="dxa"/>
            <w:noWrap/>
            <w:vAlign w:val="center"/>
          </w:tcPr>
          <w:p w:rsidR="00364CA3" w:rsidRPr="008F34F4" w:rsidRDefault="00364CA3" w:rsidP="00B413DB">
            <w:pPr>
              <w:pStyle w:val="Value"/>
              <w:rPr>
                <w:rFonts w:ascii="Times New Roman" w:hAnsi="Times New Roman"/>
                <w:sz w:val="18"/>
                <w:szCs w:val="18"/>
                <w:lang w:val="sk-SK"/>
              </w:rPr>
            </w:pPr>
          </w:p>
        </w:tc>
        <w:tc>
          <w:tcPr>
            <w:tcW w:w="1086" w:type="dxa"/>
            <w:noWrap/>
            <w:vAlign w:val="center"/>
          </w:tcPr>
          <w:p w:rsidR="00364CA3" w:rsidRPr="008F34F4" w:rsidRDefault="00364CA3" w:rsidP="00B413DB">
            <w:pPr>
              <w:pStyle w:val="Value"/>
              <w:rPr>
                <w:rFonts w:ascii="Times New Roman" w:hAnsi="Times New Roman"/>
                <w:sz w:val="18"/>
                <w:szCs w:val="18"/>
                <w:lang w:val="sk-SK"/>
              </w:rPr>
            </w:pPr>
          </w:p>
        </w:tc>
        <w:tc>
          <w:tcPr>
            <w:tcW w:w="1208" w:type="dxa"/>
            <w:noWrap/>
            <w:vAlign w:val="center"/>
          </w:tcPr>
          <w:p w:rsidR="00364CA3" w:rsidRPr="008F34F4" w:rsidRDefault="00364CA3" w:rsidP="00B413DB">
            <w:pPr>
              <w:pStyle w:val="Value"/>
              <w:rPr>
                <w:rFonts w:ascii="Times New Roman" w:hAnsi="Times New Roman"/>
                <w:sz w:val="18"/>
                <w:szCs w:val="18"/>
                <w:lang w:val="sk-SK"/>
              </w:rPr>
            </w:pPr>
          </w:p>
        </w:tc>
        <w:tc>
          <w:tcPr>
            <w:tcW w:w="1482" w:type="dxa"/>
            <w:noWrap/>
            <w:vAlign w:val="center"/>
          </w:tcPr>
          <w:p w:rsidR="00364CA3" w:rsidRPr="008F34F4" w:rsidRDefault="00364CA3" w:rsidP="00B413DB">
            <w:pPr>
              <w:pStyle w:val="Value"/>
              <w:rPr>
                <w:rFonts w:ascii="Times New Roman" w:hAnsi="Times New Roman"/>
                <w:sz w:val="18"/>
                <w:szCs w:val="18"/>
                <w:lang w:val="sk-SK"/>
              </w:rPr>
            </w:pPr>
          </w:p>
        </w:tc>
        <w:tc>
          <w:tcPr>
            <w:tcW w:w="122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1167" w:type="dxa"/>
            <w:noWrap/>
            <w:vAlign w:val="center"/>
          </w:tcPr>
          <w:p w:rsidR="00364CA3" w:rsidRPr="008F34F4" w:rsidRDefault="00364CA3" w:rsidP="00B413DB">
            <w:pPr>
              <w:rPr>
                <w:sz w:val="18"/>
                <w:szCs w:val="18"/>
              </w:rPr>
            </w:pPr>
          </w:p>
        </w:tc>
        <w:tc>
          <w:tcPr>
            <w:tcW w:w="1187" w:type="dxa"/>
            <w:noWrap/>
            <w:vAlign w:val="center"/>
          </w:tcPr>
          <w:p w:rsidR="00364CA3" w:rsidRPr="008F34F4" w:rsidRDefault="00364CA3" w:rsidP="00B413DB">
            <w:pPr>
              <w:pStyle w:val="Value"/>
              <w:rPr>
                <w:rFonts w:ascii="Times New Roman" w:hAnsi="Times New Roman"/>
                <w:sz w:val="18"/>
                <w:szCs w:val="18"/>
                <w:lang w:val="sk-SK"/>
              </w:rPr>
            </w:pPr>
          </w:p>
        </w:tc>
        <w:tc>
          <w:tcPr>
            <w:tcW w:w="1434" w:type="dxa"/>
            <w:noWrap/>
            <w:vAlign w:val="center"/>
          </w:tcPr>
          <w:p w:rsidR="00364CA3" w:rsidRPr="008F34F4" w:rsidRDefault="00364CA3" w:rsidP="00B413DB">
            <w:pPr>
              <w:pStyle w:val="Value"/>
              <w:rPr>
                <w:rFonts w:ascii="Times New Roman" w:hAnsi="Times New Roman"/>
                <w:sz w:val="18"/>
                <w:szCs w:val="18"/>
                <w:lang w:val="sk-SK"/>
              </w:rPr>
            </w:pPr>
          </w:p>
        </w:tc>
        <w:tc>
          <w:tcPr>
            <w:tcW w:w="1086" w:type="dxa"/>
            <w:noWrap/>
            <w:vAlign w:val="center"/>
          </w:tcPr>
          <w:p w:rsidR="00364CA3" w:rsidRPr="008F34F4" w:rsidRDefault="00364CA3" w:rsidP="00B413DB">
            <w:pPr>
              <w:pStyle w:val="Value"/>
              <w:rPr>
                <w:rFonts w:ascii="Times New Roman" w:hAnsi="Times New Roman"/>
                <w:sz w:val="18"/>
                <w:szCs w:val="18"/>
                <w:lang w:val="sk-SK"/>
              </w:rPr>
            </w:pPr>
          </w:p>
        </w:tc>
        <w:tc>
          <w:tcPr>
            <w:tcW w:w="1208" w:type="dxa"/>
            <w:noWrap/>
            <w:vAlign w:val="center"/>
          </w:tcPr>
          <w:p w:rsidR="00364CA3" w:rsidRPr="008F34F4" w:rsidRDefault="00364CA3" w:rsidP="00B413DB">
            <w:pPr>
              <w:pStyle w:val="Value"/>
              <w:rPr>
                <w:rFonts w:ascii="Times New Roman" w:hAnsi="Times New Roman"/>
                <w:sz w:val="18"/>
                <w:szCs w:val="18"/>
                <w:lang w:val="sk-SK"/>
              </w:rPr>
            </w:pPr>
          </w:p>
        </w:tc>
        <w:tc>
          <w:tcPr>
            <w:tcW w:w="1482" w:type="dxa"/>
            <w:noWrap/>
            <w:vAlign w:val="center"/>
          </w:tcPr>
          <w:p w:rsidR="00364CA3" w:rsidRPr="008F34F4" w:rsidRDefault="00364CA3" w:rsidP="00B413DB">
            <w:pPr>
              <w:pStyle w:val="Value"/>
              <w:rPr>
                <w:rFonts w:ascii="Times New Roman" w:hAnsi="Times New Roman"/>
                <w:sz w:val="18"/>
                <w:szCs w:val="18"/>
                <w:lang w:val="sk-SK"/>
              </w:rPr>
            </w:pPr>
          </w:p>
        </w:tc>
        <w:tc>
          <w:tcPr>
            <w:tcW w:w="122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45"/>
        </w:trPr>
        <w:tc>
          <w:tcPr>
            <w:tcW w:w="1167" w:type="dxa"/>
            <w:noWrap/>
            <w:vAlign w:val="center"/>
          </w:tcPr>
          <w:p w:rsidR="00364CA3" w:rsidRPr="008F34F4" w:rsidRDefault="00364CA3" w:rsidP="00B413DB">
            <w:pPr>
              <w:rPr>
                <w:b/>
                <w:bCs/>
                <w:sz w:val="18"/>
                <w:szCs w:val="18"/>
              </w:rPr>
            </w:pPr>
            <w:r w:rsidRPr="008F34F4">
              <w:rPr>
                <w:b/>
                <w:bCs/>
                <w:sz w:val="18"/>
                <w:szCs w:val="18"/>
              </w:rPr>
              <w:t>Spolu</w:t>
            </w:r>
          </w:p>
        </w:tc>
        <w:tc>
          <w:tcPr>
            <w:tcW w:w="1187" w:type="dxa"/>
            <w:noWrap/>
            <w:vAlign w:val="center"/>
          </w:tcPr>
          <w:p w:rsidR="00364CA3" w:rsidRPr="008F34F4" w:rsidRDefault="00364CA3" w:rsidP="00B413DB">
            <w:pPr>
              <w:pStyle w:val="Value"/>
              <w:rPr>
                <w:rFonts w:ascii="Times New Roman" w:hAnsi="Times New Roman"/>
                <w:b/>
                <w:bCs/>
                <w:sz w:val="18"/>
                <w:szCs w:val="18"/>
                <w:lang w:val="sk-SK"/>
              </w:rPr>
            </w:pPr>
          </w:p>
        </w:tc>
        <w:tc>
          <w:tcPr>
            <w:tcW w:w="1434" w:type="dxa"/>
            <w:noWrap/>
            <w:vAlign w:val="center"/>
          </w:tcPr>
          <w:p w:rsidR="00364CA3" w:rsidRPr="008F34F4" w:rsidRDefault="00364CA3" w:rsidP="00B413DB">
            <w:pPr>
              <w:pStyle w:val="Value"/>
              <w:rPr>
                <w:rFonts w:ascii="Times New Roman" w:hAnsi="Times New Roman"/>
                <w:b/>
                <w:bCs/>
                <w:sz w:val="18"/>
                <w:szCs w:val="18"/>
                <w:lang w:val="sk-SK"/>
              </w:rPr>
            </w:pPr>
          </w:p>
        </w:tc>
        <w:tc>
          <w:tcPr>
            <w:tcW w:w="1086" w:type="dxa"/>
            <w:noWrap/>
            <w:vAlign w:val="center"/>
          </w:tcPr>
          <w:p w:rsidR="00364CA3" w:rsidRPr="008F34F4" w:rsidRDefault="00364CA3" w:rsidP="00B413DB">
            <w:pPr>
              <w:pStyle w:val="Value"/>
              <w:rPr>
                <w:rFonts w:ascii="Times New Roman" w:hAnsi="Times New Roman"/>
                <w:b/>
                <w:bCs/>
                <w:sz w:val="18"/>
                <w:szCs w:val="18"/>
                <w:lang w:val="sk-SK"/>
              </w:rPr>
            </w:pPr>
          </w:p>
        </w:tc>
        <w:tc>
          <w:tcPr>
            <w:tcW w:w="1208" w:type="dxa"/>
            <w:noWrap/>
            <w:vAlign w:val="center"/>
          </w:tcPr>
          <w:p w:rsidR="00364CA3" w:rsidRPr="008F34F4" w:rsidRDefault="00364CA3" w:rsidP="00B413DB">
            <w:pPr>
              <w:pStyle w:val="Value"/>
              <w:rPr>
                <w:rFonts w:ascii="Times New Roman" w:hAnsi="Times New Roman"/>
                <w:b/>
                <w:bCs/>
                <w:sz w:val="18"/>
                <w:szCs w:val="18"/>
                <w:lang w:val="sk-SK"/>
              </w:rPr>
            </w:pPr>
          </w:p>
        </w:tc>
        <w:tc>
          <w:tcPr>
            <w:tcW w:w="1482" w:type="dxa"/>
            <w:noWrap/>
            <w:vAlign w:val="center"/>
          </w:tcPr>
          <w:p w:rsidR="00364CA3" w:rsidRPr="008F34F4" w:rsidRDefault="00364CA3" w:rsidP="00B413DB">
            <w:pPr>
              <w:pStyle w:val="Value"/>
              <w:rPr>
                <w:rFonts w:ascii="Times New Roman" w:hAnsi="Times New Roman"/>
                <w:b/>
                <w:bCs/>
                <w:sz w:val="18"/>
                <w:szCs w:val="18"/>
                <w:lang w:val="sk-SK"/>
              </w:rPr>
            </w:pPr>
          </w:p>
        </w:tc>
        <w:tc>
          <w:tcPr>
            <w:tcW w:w="1224" w:type="dxa"/>
            <w:noWrap/>
            <w:vAlign w:val="center"/>
          </w:tcPr>
          <w:p w:rsidR="00364CA3" w:rsidRPr="008F34F4" w:rsidRDefault="00364CA3" w:rsidP="00B413DB">
            <w:pPr>
              <w:pStyle w:val="Value"/>
              <w:rPr>
                <w:rFonts w:ascii="Times New Roman" w:hAnsi="Times New Roman"/>
                <w:b/>
                <w:bCs/>
                <w:sz w:val="18"/>
                <w:szCs w:val="18"/>
              </w:rPr>
            </w:pPr>
          </w:p>
        </w:tc>
      </w:tr>
      <w:tr w:rsidR="00364CA3" w:rsidRPr="008F34F4" w:rsidTr="00B413DB">
        <w:trPr>
          <w:trHeight w:val="330"/>
        </w:trPr>
        <w:tc>
          <w:tcPr>
            <w:tcW w:w="8788" w:type="dxa"/>
            <w:gridSpan w:val="7"/>
            <w:noWrap/>
            <w:vAlign w:val="center"/>
          </w:tcPr>
          <w:p w:rsidR="00364CA3" w:rsidRPr="008F34F4" w:rsidRDefault="00364CA3" w:rsidP="00B413DB">
            <w:pPr>
              <w:pStyle w:val="Value"/>
              <w:jc w:val="left"/>
              <w:rPr>
                <w:rFonts w:ascii="Times New Roman" w:hAnsi="Times New Roman"/>
                <w:sz w:val="18"/>
                <w:szCs w:val="18"/>
              </w:rPr>
            </w:pPr>
            <w:r w:rsidRPr="008F34F4">
              <w:rPr>
                <w:b/>
                <w:sz w:val="18"/>
                <w:szCs w:val="18"/>
                <w:lang w:val="sk-SK"/>
              </w:rPr>
              <w:t>Krátkodobé</w:t>
            </w:r>
            <w:r w:rsidRPr="008F34F4">
              <w:rPr>
                <w:b/>
                <w:sz w:val="18"/>
                <w:szCs w:val="18"/>
              </w:rPr>
              <w:t xml:space="preserve"> bankové úvery</w:t>
            </w:r>
          </w:p>
        </w:tc>
      </w:tr>
      <w:tr w:rsidR="00364CA3" w:rsidRPr="008F34F4" w:rsidTr="00B413DB">
        <w:trPr>
          <w:trHeight w:val="330"/>
        </w:trPr>
        <w:tc>
          <w:tcPr>
            <w:tcW w:w="1167" w:type="dxa"/>
            <w:noWrap/>
            <w:vAlign w:val="center"/>
          </w:tcPr>
          <w:p w:rsidR="00364CA3" w:rsidRPr="008F34F4" w:rsidRDefault="00364CA3" w:rsidP="00B413DB">
            <w:pPr>
              <w:rPr>
                <w:sz w:val="18"/>
                <w:szCs w:val="18"/>
              </w:rPr>
            </w:pPr>
          </w:p>
        </w:tc>
        <w:tc>
          <w:tcPr>
            <w:tcW w:w="1187" w:type="dxa"/>
            <w:noWrap/>
            <w:vAlign w:val="center"/>
          </w:tcPr>
          <w:p w:rsidR="00364CA3" w:rsidRPr="008F34F4" w:rsidRDefault="00364CA3" w:rsidP="00B413DB">
            <w:pPr>
              <w:pStyle w:val="Value"/>
              <w:jc w:val="center"/>
              <w:rPr>
                <w:rFonts w:ascii="Times New Roman" w:hAnsi="Times New Roman"/>
                <w:sz w:val="18"/>
                <w:szCs w:val="18"/>
                <w:lang w:val="sk-SK"/>
              </w:rPr>
            </w:pPr>
          </w:p>
        </w:tc>
        <w:tc>
          <w:tcPr>
            <w:tcW w:w="1434" w:type="dxa"/>
            <w:noWrap/>
            <w:vAlign w:val="center"/>
          </w:tcPr>
          <w:p w:rsidR="00364CA3" w:rsidRPr="008F34F4" w:rsidRDefault="00364CA3" w:rsidP="00B413DB">
            <w:pPr>
              <w:pStyle w:val="Value"/>
              <w:rPr>
                <w:rFonts w:ascii="Times New Roman" w:hAnsi="Times New Roman"/>
                <w:sz w:val="18"/>
                <w:szCs w:val="18"/>
                <w:lang w:val="sk-SK"/>
              </w:rPr>
            </w:pPr>
          </w:p>
        </w:tc>
        <w:tc>
          <w:tcPr>
            <w:tcW w:w="1086" w:type="dxa"/>
            <w:noWrap/>
            <w:vAlign w:val="center"/>
          </w:tcPr>
          <w:p w:rsidR="00364CA3" w:rsidRPr="008F34F4" w:rsidRDefault="00364CA3" w:rsidP="00B413DB">
            <w:pPr>
              <w:pStyle w:val="Value"/>
              <w:jc w:val="center"/>
              <w:rPr>
                <w:rFonts w:ascii="Times New Roman" w:hAnsi="Times New Roman"/>
                <w:sz w:val="18"/>
                <w:szCs w:val="18"/>
                <w:lang w:val="sk-SK"/>
              </w:rPr>
            </w:pPr>
          </w:p>
        </w:tc>
        <w:tc>
          <w:tcPr>
            <w:tcW w:w="1208" w:type="dxa"/>
            <w:noWrap/>
            <w:vAlign w:val="center"/>
          </w:tcPr>
          <w:p w:rsidR="00364CA3" w:rsidRPr="008F34F4" w:rsidRDefault="00364CA3" w:rsidP="00B413DB">
            <w:pPr>
              <w:pStyle w:val="Value"/>
              <w:rPr>
                <w:rFonts w:ascii="Times New Roman" w:hAnsi="Times New Roman"/>
                <w:sz w:val="18"/>
                <w:szCs w:val="18"/>
                <w:lang w:val="sk-SK"/>
              </w:rPr>
            </w:pPr>
          </w:p>
        </w:tc>
        <w:tc>
          <w:tcPr>
            <w:tcW w:w="1482" w:type="dxa"/>
            <w:noWrap/>
            <w:vAlign w:val="center"/>
          </w:tcPr>
          <w:p w:rsidR="00364CA3" w:rsidRPr="008F34F4" w:rsidRDefault="00364CA3" w:rsidP="00B413DB">
            <w:pPr>
              <w:pStyle w:val="Value"/>
              <w:rPr>
                <w:rFonts w:ascii="Times New Roman" w:hAnsi="Times New Roman"/>
                <w:sz w:val="18"/>
                <w:szCs w:val="18"/>
                <w:lang w:val="sk-SK"/>
              </w:rPr>
            </w:pPr>
          </w:p>
        </w:tc>
        <w:tc>
          <w:tcPr>
            <w:tcW w:w="122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167" w:type="dxa"/>
            <w:noWrap/>
            <w:vAlign w:val="center"/>
          </w:tcPr>
          <w:p w:rsidR="00364CA3" w:rsidRPr="008F34F4" w:rsidRDefault="00364CA3" w:rsidP="00B413DB">
            <w:pPr>
              <w:rPr>
                <w:sz w:val="18"/>
                <w:szCs w:val="18"/>
              </w:rPr>
            </w:pPr>
          </w:p>
        </w:tc>
        <w:tc>
          <w:tcPr>
            <w:tcW w:w="1187" w:type="dxa"/>
            <w:noWrap/>
            <w:vAlign w:val="center"/>
          </w:tcPr>
          <w:p w:rsidR="00364CA3" w:rsidRPr="008F34F4" w:rsidRDefault="00364CA3" w:rsidP="00B413DB">
            <w:pPr>
              <w:pStyle w:val="Value"/>
              <w:jc w:val="center"/>
              <w:rPr>
                <w:rFonts w:ascii="Times New Roman" w:hAnsi="Times New Roman"/>
                <w:sz w:val="18"/>
                <w:szCs w:val="18"/>
                <w:lang w:val="sk-SK"/>
              </w:rPr>
            </w:pPr>
          </w:p>
        </w:tc>
        <w:tc>
          <w:tcPr>
            <w:tcW w:w="1434" w:type="dxa"/>
            <w:noWrap/>
            <w:vAlign w:val="center"/>
          </w:tcPr>
          <w:p w:rsidR="00364CA3" w:rsidRPr="008F34F4" w:rsidRDefault="00364CA3" w:rsidP="00B413DB">
            <w:pPr>
              <w:pStyle w:val="Value"/>
              <w:rPr>
                <w:rFonts w:ascii="Times New Roman" w:hAnsi="Times New Roman"/>
                <w:sz w:val="18"/>
                <w:szCs w:val="18"/>
                <w:lang w:val="sk-SK"/>
              </w:rPr>
            </w:pPr>
          </w:p>
        </w:tc>
        <w:tc>
          <w:tcPr>
            <w:tcW w:w="1086" w:type="dxa"/>
            <w:noWrap/>
            <w:vAlign w:val="center"/>
          </w:tcPr>
          <w:p w:rsidR="00364CA3" w:rsidRPr="008F34F4" w:rsidRDefault="00364CA3" w:rsidP="00B413DB">
            <w:pPr>
              <w:pStyle w:val="Value"/>
              <w:jc w:val="center"/>
              <w:rPr>
                <w:rFonts w:ascii="Times New Roman" w:hAnsi="Times New Roman"/>
                <w:sz w:val="18"/>
                <w:szCs w:val="18"/>
                <w:lang w:val="sk-SK"/>
              </w:rPr>
            </w:pPr>
          </w:p>
        </w:tc>
        <w:tc>
          <w:tcPr>
            <w:tcW w:w="1208" w:type="dxa"/>
            <w:noWrap/>
            <w:vAlign w:val="center"/>
          </w:tcPr>
          <w:p w:rsidR="00364CA3" w:rsidRPr="008F34F4" w:rsidRDefault="00364CA3" w:rsidP="00B413DB">
            <w:pPr>
              <w:pStyle w:val="Value"/>
              <w:rPr>
                <w:rFonts w:ascii="Times New Roman" w:hAnsi="Times New Roman"/>
                <w:sz w:val="18"/>
                <w:szCs w:val="18"/>
                <w:lang w:val="sk-SK"/>
              </w:rPr>
            </w:pPr>
          </w:p>
        </w:tc>
        <w:tc>
          <w:tcPr>
            <w:tcW w:w="1482" w:type="dxa"/>
            <w:noWrap/>
            <w:vAlign w:val="center"/>
          </w:tcPr>
          <w:p w:rsidR="00364CA3" w:rsidRPr="008F34F4" w:rsidRDefault="00364CA3" w:rsidP="00B413DB">
            <w:pPr>
              <w:pStyle w:val="Value"/>
              <w:rPr>
                <w:rFonts w:ascii="Times New Roman" w:hAnsi="Times New Roman"/>
                <w:sz w:val="18"/>
                <w:szCs w:val="18"/>
                <w:lang w:val="sk-SK"/>
              </w:rPr>
            </w:pPr>
          </w:p>
        </w:tc>
        <w:tc>
          <w:tcPr>
            <w:tcW w:w="122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167" w:type="dxa"/>
            <w:noWrap/>
            <w:vAlign w:val="center"/>
          </w:tcPr>
          <w:p w:rsidR="00364CA3" w:rsidRPr="008F34F4" w:rsidRDefault="00364CA3" w:rsidP="00B413DB">
            <w:pPr>
              <w:rPr>
                <w:sz w:val="18"/>
                <w:szCs w:val="18"/>
              </w:rPr>
            </w:pPr>
          </w:p>
        </w:tc>
        <w:tc>
          <w:tcPr>
            <w:tcW w:w="1187" w:type="dxa"/>
            <w:noWrap/>
            <w:vAlign w:val="center"/>
          </w:tcPr>
          <w:p w:rsidR="00364CA3" w:rsidRPr="008F34F4" w:rsidRDefault="00364CA3" w:rsidP="00B413DB">
            <w:pPr>
              <w:pStyle w:val="Value"/>
              <w:jc w:val="center"/>
              <w:rPr>
                <w:rFonts w:ascii="Times New Roman" w:hAnsi="Times New Roman"/>
                <w:sz w:val="18"/>
                <w:szCs w:val="18"/>
                <w:lang w:val="sk-SK"/>
              </w:rPr>
            </w:pPr>
          </w:p>
        </w:tc>
        <w:tc>
          <w:tcPr>
            <w:tcW w:w="1434" w:type="dxa"/>
            <w:noWrap/>
            <w:vAlign w:val="center"/>
          </w:tcPr>
          <w:p w:rsidR="00364CA3" w:rsidRPr="008F34F4" w:rsidRDefault="00364CA3" w:rsidP="00B413DB">
            <w:pPr>
              <w:pStyle w:val="Value"/>
              <w:rPr>
                <w:rFonts w:ascii="Times New Roman" w:hAnsi="Times New Roman"/>
                <w:sz w:val="18"/>
                <w:szCs w:val="18"/>
                <w:lang w:val="sk-SK"/>
              </w:rPr>
            </w:pPr>
          </w:p>
        </w:tc>
        <w:tc>
          <w:tcPr>
            <w:tcW w:w="1086" w:type="dxa"/>
            <w:noWrap/>
            <w:vAlign w:val="center"/>
          </w:tcPr>
          <w:p w:rsidR="00364CA3" w:rsidRPr="008F34F4" w:rsidRDefault="00364CA3" w:rsidP="00B413DB">
            <w:pPr>
              <w:pStyle w:val="Value"/>
              <w:jc w:val="center"/>
              <w:rPr>
                <w:rFonts w:ascii="Times New Roman" w:hAnsi="Times New Roman"/>
                <w:sz w:val="18"/>
                <w:szCs w:val="18"/>
                <w:lang w:val="sk-SK"/>
              </w:rPr>
            </w:pPr>
          </w:p>
        </w:tc>
        <w:tc>
          <w:tcPr>
            <w:tcW w:w="1208" w:type="dxa"/>
            <w:noWrap/>
            <w:vAlign w:val="center"/>
          </w:tcPr>
          <w:p w:rsidR="00364CA3" w:rsidRPr="008F34F4" w:rsidRDefault="00364CA3" w:rsidP="00B413DB">
            <w:pPr>
              <w:pStyle w:val="Value"/>
              <w:rPr>
                <w:rFonts w:ascii="Times New Roman" w:hAnsi="Times New Roman"/>
                <w:sz w:val="18"/>
                <w:szCs w:val="18"/>
                <w:lang w:val="sk-SK"/>
              </w:rPr>
            </w:pPr>
          </w:p>
        </w:tc>
        <w:tc>
          <w:tcPr>
            <w:tcW w:w="1482" w:type="dxa"/>
            <w:noWrap/>
            <w:vAlign w:val="center"/>
          </w:tcPr>
          <w:p w:rsidR="00364CA3" w:rsidRPr="008F34F4" w:rsidRDefault="00364CA3" w:rsidP="00B413DB">
            <w:pPr>
              <w:pStyle w:val="Value"/>
              <w:rPr>
                <w:rFonts w:ascii="Times New Roman" w:hAnsi="Times New Roman"/>
                <w:sz w:val="18"/>
                <w:szCs w:val="18"/>
                <w:lang w:val="sk-SK"/>
              </w:rPr>
            </w:pPr>
          </w:p>
        </w:tc>
        <w:tc>
          <w:tcPr>
            <w:tcW w:w="122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5"/>
        </w:trPr>
        <w:tc>
          <w:tcPr>
            <w:tcW w:w="1167" w:type="dxa"/>
            <w:noWrap/>
            <w:vAlign w:val="center"/>
          </w:tcPr>
          <w:p w:rsidR="00364CA3" w:rsidRPr="008F34F4" w:rsidRDefault="00364CA3" w:rsidP="00B413DB">
            <w:pPr>
              <w:rPr>
                <w:bCs/>
                <w:sz w:val="18"/>
                <w:szCs w:val="18"/>
              </w:rPr>
            </w:pPr>
          </w:p>
        </w:tc>
        <w:tc>
          <w:tcPr>
            <w:tcW w:w="1187" w:type="dxa"/>
            <w:noWrap/>
            <w:vAlign w:val="center"/>
          </w:tcPr>
          <w:p w:rsidR="00364CA3" w:rsidRPr="008F34F4" w:rsidRDefault="00364CA3" w:rsidP="00B413DB">
            <w:pPr>
              <w:pStyle w:val="Value"/>
              <w:jc w:val="center"/>
              <w:rPr>
                <w:rFonts w:ascii="Times New Roman" w:hAnsi="Times New Roman"/>
                <w:bCs/>
                <w:sz w:val="18"/>
                <w:szCs w:val="18"/>
                <w:lang w:val="sk-SK"/>
              </w:rPr>
            </w:pPr>
          </w:p>
        </w:tc>
        <w:tc>
          <w:tcPr>
            <w:tcW w:w="1434" w:type="dxa"/>
            <w:noWrap/>
            <w:vAlign w:val="center"/>
          </w:tcPr>
          <w:p w:rsidR="00364CA3" w:rsidRPr="008F34F4" w:rsidRDefault="00364CA3" w:rsidP="00B413DB">
            <w:pPr>
              <w:pStyle w:val="Value"/>
              <w:rPr>
                <w:rFonts w:ascii="Times New Roman" w:hAnsi="Times New Roman"/>
                <w:bCs/>
                <w:sz w:val="18"/>
                <w:szCs w:val="18"/>
                <w:lang w:val="sk-SK"/>
              </w:rPr>
            </w:pPr>
          </w:p>
        </w:tc>
        <w:tc>
          <w:tcPr>
            <w:tcW w:w="1086" w:type="dxa"/>
            <w:noWrap/>
            <w:vAlign w:val="center"/>
          </w:tcPr>
          <w:p w:rsidR="00364CA3" w:rsidRPr="008F34F4" w:rsidRDefault="00364CA3" w:rsidP="00B413DB">
            <w:pPr>
              <w:pStyle w:val="Value"/>
              <w:jc w:val="center"/>
              <w:rPr>
                <w:rFonts w:ascii="Times New Roman" w:hAnsi="Times New Roman"/>
                <w:bCs/>
                <w:sz w:val="18"/>
                <w:szCs w:val="18"/>
                <w:lang w:val="sk-SK"/>
              </w:rPr>
            </w:pPr>
          </w:p>
        </w:tc>
        <w:tc>
          <w:tcPr>
            <w:tcW w:w="1208" w:type="dxa"/>
            <w:noWrap/>
            <w:vAlign w:val="center"/>
          </w:tcPr>
          <w:p w:rsidR="00364CA3" w:rsidRPr="008F34F4" w:rsidRDefault="00364CA3" w:rsidP="00B413DB">
            <w:pPr>
              <w:pStyle w:val="Value"/>
              <w:rPr>
                <w:rFonts w:ascii="Times New Roman" w:hAnsi="Times New Roman"/>
                <w:bCs/>
                <w:sz w:val="18"/>
                <w:szCs w:val="18"/>
                <w:lang w:val="sk-SK"/>
              </w:rPr>
            </w:pPr>
          </w:p>
        </w:tc>
        <w:tc>
          <w:tcPr>
            <w:tcW w:w="1482" w:type="dxa"/>
            <w:noWrap/>
            <w:vAlign w:val="center"/>
          </w:tcPr>
          <w:p w:rsidR="00364CA3" w:rsidRPr="008F34F4" w:rsidRDefault="00364CA3" w:rsidP="00B413DB">
            <w:pPr>
              <w:pStyle w:val="Value"/>
              <w:rPr>
                <w:rFonts w:ascii="Times New Roman" w:hAnsi="Times New Roman"/>
                <w:bCs/>
                <w:sz w:val="18"/>
                <w:szCs w:val="18"/>
                <w:lang w:val="sk-SK"/>
              </w:rPr>
            </w:pPr>
          </w:p>
        </w:tc>
        <w:tc>
          <w:tcPr>
            <w:tcW w:w="1224" w:type="dxa"/>
            <w:noWrap/>
            <w:vAlign w:val="center"/>
          </w:tcPr>
          <w:p w:rsidR="00364CA3" w:rsidRPr="008F34F4" w:rsidRDefault="00364CA3" w:rsidP="00B413DB">
            <w:pPr>
              <w:pStyle w:val="Value"/>
              <w:rPr>
                <w:rFonts w:ascii="Times New Roman" w:hAnsi="Times New Roman"/>
                <w:bCs/>
                <w:sz w:val="18"/>
                <w:szCs w:val="18"/>
                <w:lang w:val="sk-SK"/>
              </w:rPr>
            </w:pPr>
          </w:p>
        </w:tc>
      </w:tr>
      <w:tr w:rsidR="00364CA3" w:rsidRPr="008F34F4" w:rsidTr="00B413DB">
        <w:trPr>
          <w:trHeight w:val="345"/>
        </w:trPr>
        <w:tc>
          <w:tcPr>
            <w:tcW w:w="1167" w:type="dxa"/>
            <w:noWrap/>
            <w:vAlign w:val="center"/>
          </w:tcPr>
          <w:p w:rsidR="00364CA3" w:rsidRPr="008F34F4" w:rsidRDefault="00364CA3" w:rsidP="00B413DB">
            <w:pPr>
              <w:rPr>
                <w:b/>
                <w:bCs/>
                <w:sz w:val="18"/>
                <w:szCs w:val="18"/>
              </w:rPr>
            </w:pPr>
            <w:r w:rsidRPr="008F34F4">
              <w:rPr>
                <w:b/>
                <w:bCs/>
                <w:sz w:val="18"/>
                <w:szCs w:val="18"/>
              </w:rPr>
              <w:t>Spolu</w:t>
            </w:r>
          </w:p>
        </w:tc>
        <w:tc>
          <w:tcPr>
            <w:tcW w:w="1187" w:type="dxa"/>
            <w:noWrap/>
            <w:vAlign w:val="center"/>
          </w:tcPr>
          <w:p w:rsidR="00364CA3" w:rsidRPr="008F34F4" w:rsidRDefault="00364CA3" w:rsidP="00B413DB">
            <w:pPr>
              <w:pStyle w:val="Value"/>
              <w:rPr>
                <w:rFonts w:ascii="Times New Roman" w:hAnsi="Times New Roman"/>
                <w:b/>
                <w:bCs/>
                <w:sz w:val="18"/>
                <w:szCs w:val="18"/>
                <w:lang w:val="sk-SK"/>
              </w:rPr>
            </w:pPr>
          </w:p>
        </w:tc>
        <w:tc>
          <w:tcPr>
            <w:tcW w:w="1434" w:type="dxa"/>
            <w:noWrap/>
            <w:vAlign w:val="center"/>
          </w:tcPr>
          <w:p w:rsidR="00364CA3" w:rsidRPr="008F34F4" w:rsidRDefault="00364CA3" w:rsidP="00B413DB">
            <w:pPr>
              <w:pStyle w:val="Value"/>
              <w:rPr>
                <w:rFonts w:ascii="Times New Roman" w:hAnsi="Times New Roman"/>
                <w:b/>
                <w:bCs/>
                <w:sz w:val="18"/>
                <w:szCs w:val="18"/>
                <w:lang w:val="sk-SK"/>
              </w:rPr>
            </w:pPr>
          </w:p>
        </w:tc>
        <w:tc>
          <w:tcPr>
            <w:tcW w:w="1086" w:type="dxa"/>
            <w:noWrap/>
            <w:vAlign w:val="center"/>
          </w:tcPr>
          <w:p w:rsidR="00364CA3" w:rsidRPr="008F34F4" w:rsidRDefault="00364CA3" w:rsidP="00B413DB">
            <w:pPr>
              <w:pStyle w:val="Value"/>
              <w:rPr>
                <w:rFonts w:ascii="Times New Roman" w:hAnsi="Times New Roman"/>
                <w:b/>
                <w:bCs/>
                <w:sz w:val="18"/>
                <w:szCs w:val="18"/>
                <w:lang w:val="sk-SK"/>
              </w:rPr>
            </w:pPr>
          </w:p>
        </w:tc>
        <w:tc>
          <w:tcPr>
            <w:tcW w:w="1208" w:type="dxa"/>
            <w:noWrap/>
            <w:vAlign w:val="center"/>
          </w:tcPr>
          <w:p w:rsidR="00364CA3" w:rsidRPr="008F34F4" w:rsidRDefault="00364CA3" w:rsidP="00B413DB">
            <w:pPr>
              <w:pStyle w:val="Value"/>
              <w:rPr>
                <w:rFonts w:ascii="Times New Roman" w:hAnsi="Times New Roman"/>
                <w:b/>
                <w:bCs/>
                <w:sz w:val="18"/>
                <w:szCs w:val="18"/>
                <w:lang w:val="sk-SK"/>
              </w:rPr>
            </w:pPr>
          </w:p>
        </w:tc>
        <w:tc>
          <w:tcPr>
            <w:tcW w:w="1482" w:type="dxa"/>
            <w:noWrap/>
            <w:vAlign w:val="center"/>
          </w:tcPr>
          <w:p w:rsidR="00364CA3" w:rsidRPr="008F34F4" w:rsidRDefault="00364CA3" w:rsidP="00B413DB">
            <w:pPr>
              <w:pStyle w:val="Value"/>
              <w:rPr>
                <w:rFonts w:ascii="Times New Roman" w:hAnsi="Times New Roman"/>
                <w:b/>
                <w:bCs/>
                <w:sz w:val="18"/>
                <w:szCs w:val="18"/>
                <w:lang w:val="sk-SK"/>
              </w:rPr>
            </w:pPr>
          </w:p>
        </w:tc>
        <w:tc>
          <w:tcPr>
            <w:tcW w:w="1224" w:type="dxa"/>
            <w:noWrap/>
            <w:vAlign w:val="center"/>
          </w:tcPr>
          <w:p w:rsidR="00364CA3" w:rsidRPr="008F34F4" w:rsidRDefault="00364CA3" w:rsidP="00B413DB">
            <w:pPr>
              <w:pStyle w:val="Value"/>
              <w:rPr>
                <w:rFonts w:ascii="Times New Roman" w:hAnsi="Times New Roman"/>
                <w:b/>
                <w:bCs/>
                <w:sz w:val="18"/>
                <w:szCs w:val="18"/>
                <w:lang w:val="sk-SK"/>
              </w:rPr>
            </w:pPr>
          </w:p>
        </w:tc>
      </w:tr>
    </w:tbl>
    <w:p w:rsidR="00364CA3" w:rsidRPr="008F34F4" w:rsidRDefault="00364CA3" w:rsidP="00364CA3">
      <w:pPr>
        <w:ind w:left="360"/>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1"/>
        <w:ind w:firstLine="66"/>
        <w:rPr>
          <w:rFonts w:ascii="Times New Roman" w:hAnsi="Times New Roman"/>
          <w:sz w:val="22"/>
          <w:szCs w:val="22"/>
        </w:rPr>
      </w:pPr>
      <w:r w:rsidRPr="008F34F4">
        <w:rPr>
          <w:rFonts w:ascii="Times New Roman" w:hAnsi="Times New Roman"/>
          <w:sz w:val="22"/>
          <w:szCs w:val="22"/>
        </w:rPr>
        <w:t>Informácie o výnosoch z hospodárskej činnosti</w:t>
      </w:r>
    </w:p>
    <w:p w:rsidR="00364CA3" w:rsidRPr="008F34F4" w:rsidRDefault="00364CA3" w:rsidP="00364CA3">
      <w:pPr>
        <w:pStyle w:val="Nadpis2"/>
        <w:numPr>
          <w:ilvl w:val="0"/>
          <w:numId w:val="0"/>
        </w:numPr>
      </w:pPr>
      <w:bookmarkStart w:id="16" w:name="_Toc530739914"/>
    </w:p>
    <w:p w:rsidR="00364CA3" w:rsidRPr="008F34F4" w:rsidRDefault="00364CA3" w:rsidP="00364CA3">
      <w:pPr>
        <w:pStyle w:val="Nadpis2"/>
        <w:numPr>
          <w:ilvl w:val="0"/>
          <w:numId w:val="6"/>
        </w:numPr>
        <w:ind w:hanging="218"/>
      </w:pPr>
      <w:r w:rsidRPr="008F34F4">
        <w:t>Tržby za predaj tovar</w:t>
      </w:r>
      <w:bookmarkEnd w:id="16"/>
      <w:r w:rsidRPr="008F34F4">
        <w:t>u a služieb</w:t>
      </w:r>
    </w:p>
    <w:p w:rsidR="00364CA3" w:rsidRPr="008F34F4" w:rsidRDefault="00364CA3" w:rsidP="00364CA3">
      <w:pPr>
        <w:pStyle w:val="Zkladntext"/>
      </w:pPr>
    </w:p>
    <w:p w:rsidR="00364CA3" w:rsidRPr="008F34F4" w:rsidRDefault="00364CA3" w:rsidP="00364CA3">
      <w:pPr>
        <w:pStyle w:val="Zkladntext"/>
        <w:rPr>
          <w:lang w:val="sk-SK"/>
        </w:rPr>
      </w:pPr>
      <w:r w:rsidRPr="008F34F4">
        <w:t>Tržby za predaj tovaru a služieb podľa hlavných teritórií, sú uvedené v nasledujúcej tabuľke:</w:t>
      </w:r>
    </w:p>
    <w:tbl>
      <w:tblPr>
        <w:tblW w:w="4750" w:type="pct"/>
        <w:tblInd w:w="461" w:type="dxa"/>
        <w:tblLayout w:type="fixed"/>
        <w:tblCellMar>
          <w:left w:w="28" w:type="dxa"/>
          <w:right w:w="28" w:type="dxa"/>
        </w:tblCellMar>
        <w:tblLook w:val="04A0" w:firstRow="1" w:lastRow="0" w:firstColumn="1" w:lastColumn="0" w:noHBand="0" w:noVBand="1"/>
      </w:tblPr>
      <w:tblGrid>
        <w:gridCol w:w="1615"/>
        <w:gridCol w:w="1023"/>
        <w:gridCol w:w="1697"/>
        <w:gridCol w:w="1023"/>
        <w:gridCol w:w="1697"/>
        <w:gridCol w:w="1023"/>
        <w:gridCol w:w="1697"/>
      </w:tblGrid>
      <w:tr w:rsidR="00364CA3" w:rsidRPr="008F34F4" w:rsidTr="00B413DB">
        <w:trPr>
          <w:trHeight w:val="330"/>
        </w:trPr>
        <w:tc>
          <w:tcPr>
            <w:tcW w:w="1630" w:type="dxa"/>
            <w:vMerge w:val="restar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Oblasť odbytu</w:t>
            </w:r>
          </w:p>
        </w:tc>
        <w:tc>
          <w:tcPr>
            <w:tcW w:w="2742"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Tovar</w:t>
            </w:r>
          </w:p>
        </w:tc>
        <w:tc>
          <w:tcPr>
            <w:tcW w:w="2742"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Typ výrobkov, tovarov, služieb (napríklad B)</w:t>
            </w:r>
          </w:p>
        </w:tc>
        <w:tc>
          <w:tcPr>
            <w:tcW w:w="2742"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Služby</w:t>
            </w:r>
          </w:p>
        </w:tc>
      </w:tr>
      <w:tr w:rsidR="00364CA3" w:rsidRPr="008F34F4" w:rsidTr="00B413DB">
        <w:trPr>
          <w:trHeight w:val="902"/>
        </w:trPr>
        <w:tc>
          <w:tcPr>
            <w:tcW w:w="1630" w:type="dxa"/>
            <w:vMerge/>
            <w:tcBorders>
              <w:top w:val="single" w:sz="8" w:space="0" w:color="000000"/>
              <w:left w:val="single" w:sz="12" w:space="0" w:color="auto"/>
              <w:bottom w:val="single" w:sz="4" w:space="0" w:color="auto"/>
              <w:right w:val="single" w:sz="12" w:space="0" w:color="auto"/>
            </w:tcBorders>
            <w:vAlign w:val="center"/>
          </w:tcPr>
          <w:p w:rsidR="00364CA3" w:rsidRPr="008F34F4" w:rsidRDefault="00364CA3" w:rsidP="00B413DB">
            <w:pPr>
              <w:jc w:val="center"/>
              <w:rPr>
                <w:b/>
                <w:bCs/>
                <w:sz w:val="18"/>
                <w:szCs w:val="18"/>
              </w:rPr>
            </w:pPr>
          </w:p>
        </w:tc>
        <w:tc>
          <w:tcPr>
            <w:tcW w:w="103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1711"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c>
          <w:tcPr>
            <w:tcW w:w="103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1711"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c>
          <w:tcPr>
            <w:tcW w:w="103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1711"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r>
      <w:tr w:rsidR="00364CA3" w:rsidRPr="008F34F4" w:rsidTr="00B413DB">
        <w:trPr>
          <w:trHeight w:val="116"/>
        </w:trPr>
        <w:tc>
          <w:tcPr>
            <w:tcW w:w="1630"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a</w:t>
            </w:r>
          </w:p>
        </w:tc>
        <w:tc>
          <w:tcPr>
            <w:tcW w:w="103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171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103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d</w:t>
            </w:r>
          </w:p>
        </w:tc>
        <w:tc>
          <w:tcPr>
            <w:tcW w:w="171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e</w:t>
            </w:r>
          </w:p>
        </w:tc>
        <w:tc>
          <w:tcPr>
            <w:tcW w:w="103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f</w:t>
            </w:r>
          </w:p>
        </w:tc>
        <w:tc>
          <w:tcPr>
            <w:tcW w:w="171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g</w:t>
            </w:r>
          </w:p>
        </w:tc>
      </w:tr>
      <w:tr w:rsidR="00364CA3" w:rsidRPr="008F34F4" w:rsidTr="00B413DB">
        <w:trPr>
          <w:trHeight w:val="330"/>
        </w:trPr>
        <w:tc>
          <w:tcPr>
            <w:tcW w:w="1630"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SR</w:t>
            </w:r>
          </w:p>
        </w:tc>
        <w:tc>
          <w:tcPr>
            <w:tcW w:w="103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1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03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1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03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1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30"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Zahraničie</w:t>
            </w:r>
          </w:p>
        </w:tc>
        <w:tc>
          <w:tcPr>
            <w:tcW w:w="103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1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03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1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03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1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45"/>
        </w:trPr>
        <w:tc>
          <w:tcPr>
            <w:tcW w:w="1630"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Spolu</w:t>
            </w:r>
          </w:p>
        </w:tc>
        <w:tc>
          <w:tcPr>
            <w:tcW w:w="103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right"/>
              <w:rPr>
                <w:b/>
                <w:sz w:val="18"/>
                <w:szCs w:val="18"/>
              </w:rPr>
            </w:pPr>
          </w:p>
        </w:tc>
        <w:tc>
          <w:tcPr>
            <w:tcW w:w="171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right"/>
              <w:rPr>
                <w:b/>
                <w:sz w:val="18"/>
                <w:szCs w:val="18"/>
              </w:rPr>
            </w:pPr>
          </w:p>
        </w:tc>
        <w:tc>
          <w:tcPr>
            <w:tcW w:w="103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right"/>
              <w:rPr>
                <w:b/>
                <w:sz w:val="18"/>
                <w:szCs w:val="18"/>
              </w:rPr>
            </w:pPr>
          </w:p>
        </w:tc>
        <w:tc>
          <w:tcPr>
            <w:tcW w:w="171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right"/>
              <w:rPr>
                <w:b/>
                <w:sz w:val="18"/>
                <w:szCs w:val="18"/>
              </w:rPr>
            </w:pPr>
          </w:p>
        </w:tc>
        <w:tc>
          <w:tcPr>
            <w:tcW w:w="103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right"/>
              <w:rPr>
                <w:b/>
                <w:sz w:val="18"/>
                <w:szCs w:val="18"/>
              </w:rPr>
            </w:pPr>
          </w:p>
        </w:tc>
        <w:tc>
          <w:tcPr>
            <w:tcW w:w="171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right"/>
              <w:rPr>
                <w:b/>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2"/>
        <w:numPr>
          <w:ilvl w:val="0"/>
          <w:numId w:val="6"/>
        </w:numPr>
        <w:ind w:hanging="218"/>
        <w:rPr>
          <w:lang w:val="sk-SK"/>
        </w:rPr>
      </w:pPr>
      <w:r w:rsidRPr="008F34F4">
        <w:t>Výnosy vznikajúce pri aktivácii nákladov a výnosy z hospodárskej činnosti, finančnej činnosti a mimoriadnej činnosti</w:t>
      </w:r>
    </w:p>
    <w:p w:rsidR="00364CA3" w:rsidRPr="008F34F4" w:rsidRDefault="00364CA3" w:rsidP="00364CA3"/>
    <w:tbl>
      <w:tblPr>
        <w:tblW w:w="4709" w:type="pct"/>
        <w:tblInd w:w="534" w:type="dxa"/>
        <w:tblLook w:val="04A0" w:firstRow="1" w:lastRow="0" w:firstColumn="1" w:lastColumn="0" w:noHBand="0" w:noVBand="1"/>
      </w:tblPr>
      <w:tblGrid>
        <w:gridCol w:w="6031"/>
        <w:gridCol w:w="1664"/>
        <w:gridCol w:w="2060"/>
      </w:tblGrid>
      <w:tr w:rsidR="00364CA3" w:rsidRPr="008F34F4" w:rsidTr="00B413DB">
        <w:trPr>
          <w:trHeight w:val="990"/>
        </w:trPr>
        <w:tc>
          <w:tcPr>
            <w:tcW w:w="613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364CA3" w:rsidRPr="008F34F4" w:rsidRDefault="00364CA3" w:rsidP="00B413DB">
            <w:pPr>
              <w:jc w:val="center"/>
              <w:rPr>
                <w:b/>
                <w:bCs/>
                <w:color w:val="000000"/>
                <w:sz w:val="18"/>
                <w:szCs w:val="18"/>
                <w:lang w:val="en-US"/>
              </w:rPr>
            </w:pPr>
            <w:r w:rsidRPr="008F34F4">
              <w:rPr>
                <w:b/>
                <w:bCs/>
                <w:color w:val="000000"/>
                <w:sz w:val="18"/>
                <w:szCs w:val="18"/>
              </w:rPr>
              <w:t>Názov položky</w:t>
            </w:r>
          </w:p>
        </w:tc>
        <w:tc>
          <w:tcPr>
            <w:tcW w:w="1691" w:type="dxa"/>
            <w:tcBorders>
              <w:top w:val="single" w:sz="12" w:space="0" w:color="auto"/>
              <w:left w:val="nil"/>
              <w:bottom w:val="single" w:sz="12" w:space="0" w:color="auto"/>
              <w:right w:val="single" w:sz="12" w:space="0" w:color="auto"/>
            </w:tcBorders>
            <w:shd w:val="clear" w:color="auto" w:fill="auto"/>
            <w:vAlign w:val="center"/>
            <w:hideMark/>
          </w:tcPr>
          <w:p w:rsidR="00364CA3" w:rsidRPr="008F34F4" w:rsidRDefault="00364CA3" w:rsidP="00B413DB">
            <w:pPr>
              <w:jc w:val="center"/>
              <w:rPr>
                <w:b/>
                <w:bCs/>
                <w:color w:val="000000"/>
                <w:sz w:val="18"/>
                <w:szCs w:val="18"/>
                <w:lang w:val="en-US"/>
              </w:rPr>
            </w:pPr>
            <w:r w:rsidRPr="008F34F4">
              <w:rPr>
                <w:b/>
                <w:bCs/>
                <w:color w:val="000000"/>
                <w:sz w:val="18"/>
                <w:szCs w:val="18"/>
              </w:rPr>
              <w:t>Bežné účtovné obdobie</w:t>
            </w:r>
          </w:p>
        </w:tc>
        <w:tc>
          <w:tcPr>
            <w:tcW w:w="2094" w:type="dxa"/>
            <w:tcBorders>
              <w:top w:val="single" w:sz="12" w:space="0" w:color="auto"/>
              <w:left w:val="nil"/>
              <w:bottom w:val="single" w:sz="12" w:space="0" w:color="auto"/>
              <w:right w:val="single" w:sz="12" w:space="0" w:color="auto"/>
            </w:tcBorders>
            <w:shd w:val="clear" w:color="auto" w:fill="auto"/>
            <w:vAlign w:val="center"/>
            <w:hideMark/>
          </w:tcPr>
          <w:p w:rsidR="00364CA3" w:rsidRPr="008F34F4" w:rsidRDefault="00364CA3" w:rsidP="00B413DB">
            <w:pPr>
              <w:jc w:val="center"/>
              <w:rPr>
                <w:b/>
                <w:bCs/>
                <w:color w:val="000000"/>
                <w:sz w:val="18"/>
                <w:szCs w:val="18"/>
                <w:lang w:val="en-US"/>
              </w:rPr>
            </w:pPr>
            <w:r w:rsidRPr="008F34F4">
              <w:rPr>
                <w:b/>
                <w:bCs/>
                <w:color w:val="000000"/>
                <w:sz w:val="18"/>
                <w:szCs w:val="18"/>
              </w:rPr>
              <w:t>Bezprostredne predchádzajúce účtovné obdobie</w:t>
            </w:r>
          </w:p>
        </w:tc>
      </w:tr>
      <w:tr w:rsidR="00364CA3" w:rsidRPr="008F34F4" w:rsidTr="00B413DB">
        <w:trPr>
          <w:trHeight w:val="390"/>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color w:val="000000"/>
                <w:sz w:val="18"/>
                <w:szCs w:val="18"/>
                <w:lang w:val="en-US"/>
              </w:rPr>
            </w:pPr>
            <w:r w:rsidRPr="008F34F4">
              <w:rPr>
                <w:b/>
                <w:bCs/>
                <w:color w:val="000000"/>
                <w:sz w:val="18"/>
                <w:szCs w:val="18"/>
              </w:rPr>
              <w:t>Významné položky pri aktivácii nákladov, z toho:</w:t>
            </w:r>
            <w:r w:rsidRPr="008F34F4">
              <w:rPr>
                <w:color w:val="000000"/>
                <w:sz w:val="18"/>
                <w:szCs w:val="18"/>
              </w:rPr>
              <w:t> </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Obstaranie vlastnou prepravou</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color w:val="000000"/>
                <w:sz w:val="18"/>
                <w:szCs w:val="18"/>
                <w:lang w:val="en-US"/>
              </w:rPr>
            </w:pPr>
            <w:r w:rsidRPr="008F34F4">
              <w:rPr>
                <w:b/>
                <w:bCs/>
                <w:color w:val="000000"/>
                <w:sz w:val="18"/>
                <w:szCs w:val="18"/>
              </w:rPr>
              <w:t>Ostatné významné položky výnosov z hospodárskej činnosti, z toho:</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proofErr w:type="spellStart"/>
            <w:r w:rsidRPr="008F34F4">
              <w:rPr>
                <w:color w:val="000000"/>
                <w:sz w:val="18"/>
                <w:szCs w:val="18"/>
                <w:lang w:val="en-US"/>
              </w:rPr>
              <w:t>Výnosy</w:t>
            </w:r>
            <w:proofErr w:type="spellEnd"/>
            <w:r w:rsidRPr="008F34F4">
              <w:rPr>
                <w:color w:val="000000"/>
                <w:sz w:val="18"/>
                <w:szCs w:val="18"/>
                <w:lang w:val="en-US"/>
              </w:rPr>
              <w:t xml:space="preserve"> z </w:t>
            </w:r>
            <w:proofErr w:type="spellStart"/>
            <w:r w:rsidRPr="008F34F4">
              <w:rPr>
                <w:color w:val="000000"/>
                <w:sz w:val="18"/>
                <w:szCs w:val="18"/>
                <w:lang w:val="en-US"/>
              </w:rPr>
              <w:t>predaja</w:t>
            </w:r>
            <w:proofErr w:type="spellEnd"/>
            <w:r w:rsidRPr="008F34F4">
              <w:rPr>
                <w:color w:val="000000"/>
                <w:sz w:val="18"/>
                <w:szCs w:val="18"/>
                <w:lang w:val="en-US"/>
              </w:rPr>
              <w:t xml:space="preserve"> </w:t>
            </w:r>
            <w:proofErr w:type="spellStart"/>
            <w:r w:rsidRPr="008F34F4">
              <w:rPr>
                <w:color w:val="000000"/>
                <w:sz w:val="18"/>
                <w:szCs w:val="18"/>
                <w:lang w:val="en-US"/>
              </w:rPr>
              <w:t>majetku</w:t>
            </w:r>
            <w:proofErr w:type="spellEnd"/>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Ostatné výnosy</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color w:val="000000"/>
                <w:sz w:val="18"/>
                <w:szCs w:val="18"/>
                <w:lang w:val="en-US"/>
              </w:rPr>
            </w:pPr>
            <w:r w:rsidRPr="008F34F4">
              <w:rPr>
                <w:b/>
                <w:bCs/>
                <w:color w:val="000000"/>
                <w:sz w:val="18"/>
                <w:szCs w:val="18"/>
              </w:rPr>
              <w:t>Finančné výnosy, z toho:</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tcPr>
          <w:p w:rsidR="00364CA3" w:rsidRPr="008F34F4" w:rsidRDefault="00364CA3" w:rsidP="00B413DB">
            <w:pPr>
              <w:rPr>
                <w:i/>
                <w:iCs/>
                <w:color w:val="000000"/>
                <w:sz w:val="18"/>
                <w:szCs w:val="18"/>
              </w:rPr>
            </w:pPr>
            <w:r w:rsidRPr="008F34F4">
              <w:rPr>
                <w:i/>
                <w:iCs/>
                <w:color w:val="000000"/>
                <w:sz w:val="18"/>
                <w:szCs w:val="18"/>
              </w:rPr>
              <w:t>Ostatné výnosy z cenných papierov a podielov</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i/>
                <w:iCs/>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i/>
                <w:iCs/>
                <w:color w:val="000000"/>
                <w:sz w:val="18"/>
                <w:szCs w:val="18"/>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i/>
                <w:iCs/>
                <w:color w:val="000000"/>
                <w:sz w:val="18"/>
                <w:szCs w:val="18"/>
                <w:lang w:val="en-US"/>
              </w:rPr>
            </w:pPr>
            <w:r w:rsidRPr="008F34F4">
              <w:rPr>
                <w:i/>
                <w:iCs/>
                <w:color w:val="000000"/>
                <w:sz w:val="18"/>
                <w:szCs w:val="18"/>
              </w:rPr>
              <w:t>Kurzové zisky, z toho:</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i/>
                <w:iCs/>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i/>
                <w:iCs/>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kurzové zisky ku dňu, ku ktorému sa zostavuje účtovná závierka</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i/>
                <w:iCs/>
                <w:color w:val="000000"/>
                <w:sz w:val="18"/>
                <w:szCs w:val="18"/>
                <w:lang w:val="en-US"/>
              </w:rPr>
            </w:pPr>
            <w:r w:rsidRPr="008F34F4">
              <w:rPr>
                <w:b/>
                <w:bCs/>
                <w:i/>
                <w:iCs/>
                <w:color w:val="000000"/>
                <w:sz w:val="18"/>
                <w:szCs w:val="18"/>
              </w:rPr>
              <w:t>Ostatné významné položky finančných výnosov, z toho:</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i/>
                <w:iCs/>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i/>
                <w:iCs/>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color w:val="000000"/>
                <w:sz w:val="18"/>
                <w:szCs w:val="18"/>
                <w:lang w:val="en-US"/>
              </w:rPr>
            </w:pPr>
            <w:r w:rsidRPr="008F34F4">
              <w:rPr>
                <w:color w:val="000000"/>
                <w:sz w:val="18"/>
                <w:szCs w:val="18"/>
              </w:rPr>
              <w:t>Úroky</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12" w:space="0" w:color="auto"/>
              <w:right w:val="single" w:sz="12" w:space="0" w:color="auto"/>
            </w:tcBorders>
            <w:shd w:val="clear" w:color="auto" w:fill="auto"/>
            <w:vAlign w:val="center"/>
            <w:hideMark/>
          </w:tcPr>
          <w:p w:rsidR="00364CA3" w:rsidRPr="008F34F4" w:rsidRDefault="00364CA3" w:rsidP="00B413DB">
            <w:pPr>
              <w:rPr>
                <w:b/>
                <w:bCs/>
                <w:color w:val="000000"/>
                <w:sz w:val="18"/>
                <w:szCs w:val="18"/>
                <w:lang w:val="en-US"/>
              </w:rPr>
            </w:pPr>
            <w:r w:rsidRPr="008F34F4">
              <w:rPr>
                <w:b/>
                <w:bCs/>
                <w:color w:val="000000"/>
                <w:sz w:val="18"/>
                <w:szCs w:val="18"/>
              </w:rPr>
              <w:t>Mimoriadne výnosy, z toho:</w:t>
            </w:r>
          </w:p>
        </w:tc>
        <w:tc>
          <w:tcPr>
            <w:tcW w:w="1691" w:type="dxa"/>
            <w:tcBorders>
              <w:top w:val="nil"/>
              <w:left w:val="nil"/>
              <w:bottom w:val="single" w:sz="12"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094" w:type="dxa"/>
            <w:tcBorders>
              <w:top w:val="nil"/>
              <w:left w:val="nil"/>
              <w:bottom w:val="single" w:sz="12"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bl>
    <w:p w:rsidR="00364CA3" w:rsidRPr="008F34F4" w:rsidRDefault="00364CA3" w:rsidP="00364CA3">
      <w:pPr>
        <w:pStyle w:val="Nadpis2"/>
        <w:numPr>
          <w:ilvl w:val="0"/>
          <w:numId w:val="0"/>
        </w:numPr>
        <w:ind w:left="142"/>
        <w:rPr>
          <w:lang w:val="sk-SK"/>
        </w:rPr>
      </w:pPr>
      <w:r w:rsidRPr="008F34F4">
        <w:t xml:space="preserve"> </w:t>
      </w: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2"/>
        <w:numPr>
          <w:ilvl w:val="0"/>
          <w:numId w:val="6"/>
        </w:numPr>
        <w:ind w:hanging="218"/>
      </w:pPr>
      <w:r w:rsidRPr="008F34F4">
        <w:t xml:space="preserve">Čistý obrat </w:t>
      </w:r>
    </w:p>
    <w:p w:rsidR="00364CA3" w:rsidRPr="008F34F4" w:rsidRDefault="00364CA3" w:rsidP="00364CA3">
      <w:pPr>
        <w:rPr>
          <w:sz w:val="18"/>
          <w:szCs w:val="18"/>
        </w:rPr>
      </w:pPr>
    </w:p>
    <w:tbl>
      <w:tblPr>
        <w:tblW w:w="4750" w:type="pct"/>
        <w:tblInd w:w="468" w:type="dxa"/>
        <w:tblLayout w:type="fixed"/>
        <w:tblCellMar>
          <w:left w:w="28" w:type="dxa"/>
          <w:right w:w="28" w:type="dxa"/>
        </w:tblCellMar>
        <w:tblLook w:val="04A0" w:firstRow="1" w:lastRow="0" w:firstColumn="1" w:lastColumn="0" w:noHBand="0" w:noVBand="1"/>
      </w:tblPr>
      <w:tblGrid>
        <w:gridCol w:w="6127"/>
        <w:gridCol w:w="1824"/>
        <w:gridCol w:w="1824"/>
      </w:tblGrid>
      <w:tr w:rsidR="00364CA3" w:rsidRPr="008F34F4" w:rsidTr="00B413DB">
        <w:trPr>
          <w:trHeight w:val="574"/>
        </w:trPr>
        <w:tc>
          <w:tcPr>
            <w:tcW w:w="6178"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1839"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1839"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30"/>
        </w:trPr>
        <w:tc>
          <w:tcPr>
            <w:tcW w:w="6178"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Tržby za vlastné výrobky</w:t>
            </w:r>
          </w:p>
        </w:tc>
        <w:tc>
          <w:tcPr>
            <w:tcW w:w="1839"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jc w:val="center"/>
              <w:rPr>
                <w:rFonts w:ascii="Times New Roman" w:hAnsi="Times New Roman"/>
                <w:sz w:val="18"/>
                <w:szCs w:val="18"/>
                <w:lang w:val="sk-SK"/>
              </w:rPr>
            </w:pPr>
          </w:p>
        </w:tc>
        <w:tc>
          <w:tcPr>
            <w:tcW w:w="1839"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jc w:val="center"/>
              <w:rPr>
                <w:rFonts w:ascii="Times New Roman" w:hAnsi="Times New Roman"/>
                <w:sz w:val="18"/>
                <w:szCs w:val="18"/>
                <w:lang w:val="sk-SK"/>
              </w:rPr>
            </w:pPr>
          </w:p>
        </w:tc>
      </w:tr>
      <w:tr w:rsidR="00364CA3" w:rsidRPr="008F34F4" w:rsidTr="00B413DB">
        <w:trPr>
          <w:trHeight w:val="330"/>
        </w:trPr>
        <w:tc>
          <w:tcPr>
            <w:tcW w:w="6178"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Tržby z predaja služieb</w:t>
            </w:r>
          </w:p>
        </w:tc>
        <w:tc>
          <w:tcPr>
            <w:tcW w:w="1839"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839"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6178"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Tržby za tovar</w:t>
            </w: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6178"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Výnosy z nehnuteľnosti na predaj</w:t>
            </w: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6178"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Iné výnosy súvisiace s bežnou činnosťou</w:t>
            </w: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5"/>
        </w:trPr>
        <w:tc>
          <w:tcPr>
            <w:tcW w:w="6178"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bCs/>
                <w:sz w:val="18"/>
                <w:szCs w:val="18"/>
              </w:rPr>
            </w:pPr>
            <w:r w:rsidRPr="008F34F4">
              <w:rPr>
                <w:bCs/>
                <w:sz w:val="18"/>
                <w:szCs w:val="18"/>
              </w:rPr>
              <w:lastRenderedPageBreak/>
              <w:t xml:space="preserve">Výnosy z finančnej </w:t>
            </w:r>
            <w:proofErr w:type="spellStart"/>
            <w:r w:rsidRPr="008F34F4">
              <w:rPr>
                <w:bCs/>
                <w:sz w:val="18"/>
                <w:szCs w:val="18"/>
              </w:rPr>
              <w:t>činosti</w:t>
            </w:r>
            <w:proofErr w:type="spellEnd"/>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5"/>
        </w:trPr>
        <w:tc>
          <w:tcPr>
            <w:tcW w:w="6178"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Čistý obrat celkom</w:t>
            </w:r>
          </w:p>
        </w:tc>
        <w:tc>
          <w:tcPr>
            <w:tcW w:w="1839"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1839"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bl>
    <w:p w:rsidR="00364CA3" w:rsidRPr="008F34F4" w:rsidRDefault="00364CA3" w:rsidP="00364CA3">
      <w:pPr>
        <w:pStyle w:val="Zkladntext"/>
        <w:rPr>
          <w:lang w:val="sk-SK"/>
        </w:rPr>
      </w:pPr>
    </w:p>
    <w:p w:rsidR="00364CA3" w:rsidRPr="008F34F4" w:rsidRDefault="00364CA3" w:rsidP="00364CA3">
      <w:pPr>
        <w:pStyle w:val="Zkladntext"/>
        <w:rPr>
          <w:lang w:val="sk-SK"/>
        </w:rPr>
      </w:pPr>
    </w:p>
    <w:p w:rsidR="00364CA3" w:rsidRPr="008F34F4" w:rsidRDefault="00364CA3" w:rsidP="00364CA3">
      <w:pPr>
        <w:pStyle w:val="Nadpis1"/>
        <w:ind w:firstLine="66"/>
        <w:rPr>
          <w:rFonts w:ascii="Times New Roman" w:hAnsi="Times New Roman"/>
          <w:sz w:val="22"/>
          <w:szCs w:val="22"/>
        </w:rPr>
      </w:pPr>
      <w:r w:rsidRPr="008F34F4">
        <w:rPr>
          <w:rFonts w:ascii="Times New Roman" w:hAnsi="Times New Roman"/>
          <w:sz w:val="22"/>
          <w:szCs w:val="22"/>
        </w:rPr>
        <w:t>Informácie o nákladoch</w:t>
      </w:r>
    </w:p>
    <w:p w:rsidR="00364CA3" w:rsidRPr="008F34F4" w:rsidRDefault="00364CA3" w:rsidP="00364CA3">
      <w:pPr>
        <w:rPr>
          <w:sz w:val="18"/>
          <w:szCs w:val="18"/>
        </w:rPr>
      </w:pPr>
    </w:p>
    <w:p w:rsidR="00364CA3" w:rsidRPr="008F34F4" w:rsidRDefault="00364CA3" w:rsidP="00364CA3">
      <w:pPr>
        <w:pStyle w:val="Zkladntext"/>
        <w:rPr>
          <w:lang w:val="sk-SK"/>
        </w:rPr>
      </w:pPr>
      <w:r w:rsidRPr="008F34F4">
        <w:t>Prehľad o náklado</w:t>
      </w:r>
      <w:r w:rsidRPr="008F34F4">
        <w:rPr>
          <w:lang w:val="sk-SK"/>
        </w:rPr>
        <w:t>ch</w:t>
      </w:r>
      <w:r w:rsidRPr="008F34F4">
        <w:t xml:space="preserve"> na poskytnuté služby</w:t>
      </w:r>
      <w:r w:rsidRPr="008F34F4">
        <w:rPr>
          <w:lang w:val="sk-SK"/>
        </w:rPr>
        <w:t>, ostatných nákladoch na hospodársku činnosť, finančných a mimoriadnych nákladoch</w:t>
      </w:r>
      <w:r w:rsidRPr="008F34F4">
        <w:t xml:space="preserve"> je znázornený v nasledujúcej tabuľke:</w:t>
      </w:r>
    </w:p>
    <w:tbl>
      <w:tblPr>
        <w:tblW w:w="9922" w:type="dxa"/>
        <w:tblInd w:w="534" w:type="dxa"/>
        <w:tblLayout w:type="fixed"/>
        <w:tblLook w:val="04A0" w:firstRow="1" w:lastRow="0" w:firstColumn="1" w:lastColumn="0" w:noHBand="0" w:noVBand="1"/>
      </w:tblPr>
      <w:tblGrid>
        <w:gridCol w:w="5528"/>
        <w:gridCol w:w="2197"/>
        <w:gridCol w:w="2197"/>
      </w:tblGrid>
      <w:tr w:rsidR="00364CA3" w:rsidRPr="008F34F4" w:rsidTr="00B413DB">
        <w:trPr>
          <w:trHeight w:val="1230"/>
        </w:trPr>
        <w:tc>
          <w:tcPr>
            <w:tcW w:w="552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364CA3" w:rsidRPr="008F34F4" w:rsidRDefault="00364CA3" w:rsidP="00B413DB">
            <w:pPr>
              <w:jc w:val="center"/>
              <w:rPr>
                <w:b/>
                <w:bCs/>
                <w:color w:val="000000"/>
                <w:sz w:val="18"/>
                <w:szCs w:val="18"/>
                <w:lang w:val="en-US"/>
              </w:rPr>
            </w:pPr>
            <w:r w:rsidRPr="008F34F4">
              <w:rPr>
                <w:b/>
                <w:bCs/>
                <w:color w:val="000000"/>
                <w:sz w:val="18"/>
                <w:szCs w:val="18"/>
              </w:rPr>
              <w:t>Názov položky</w:t>
            </w:r>
          </w:p>
        </w:tc>
        <w:tc>
          <w:tcPr>
            <w:tcW w:w="2197" w:type="dxa"/>
            <w:tcBorders>
              <w:top w:val="single" w:sz="12" w:space="0" w:color="auto"/>
              <w:left w:val="nil"/>
              <w:bottom w:val="single" w:sz="12" w:space="0" w:color="auto"/>
              <w:right w:val="single" w:sz="12" w:space="0" w:color="auto"/>
            </w:tcBorders>
            <w:shd w:val="clear" w:color="auto" w:fill="auto"/>
            <w:vAlign w:val="center"/>
            <w:hideMark/>
          </w:tcPr>
          <w:p w:rsidR="00364CA3" w:rsidRPr="008F34F4" w:rsidRDefault="00364CA3" w:rsidP="00B413DB">
            <w:pPr>
              <w:jc w:val="center"/>
              <w:rPr>
                <w:b/>
                <w:bCs/>
                <w:color w:val="000000"/>
                <w:sz w:val="18"/>
                <w:szCs w:val="18"/>
                <w:lang w:val="en-US"/>
              </w:rPr>
            </w:pPr>
            <w:r w:rsidRPr="008F34F4">
              <w:rPr>
                <w:b/>
                <w:bCs/>
                <w:color w:val="000000"/>
                <w:sz w:val="18"/>
                <w:szCs w:val="18"/>
              </w:rPr>
              <w:t>Bežné účtovné obdobie</w:t>
            </w:r>
          </w:p>
        </w:tc>
        <w:tc>
          <w:tcPr>
            <w:tcW w:w="2197" w:type="dxa"/>
            <w:tcBorders>
              <w:top w:val="single" w:sz="12" w:space="0" w:color="auto"/>
              <w:left w:val="nil"/>
              <w:bottom w:val="single" w:sz="12" w:space="0" w:color="auto"/>
              <w:right w:val="single" w:sz="12" w:space="0" w:color="auto"/>
            </w:tcBorders>
            <w:shd w:val="clear" w:color="auto" w:fill="auto"/>
            <w:vAlign w:val="center"/>
            <w:hideMark/>
          </w:tcPr>
          <w:p w:rsidR="00364CA3" w:rsidRPr="008F34F4" w:rsidRDefault="00364CA3" w:rsidP="00B413DB">
            <w:pPr>
              <w:jc w:val="center"/>
              <w:rPr>
                <w:b/>
                <w:bCs/>
                <w:color w:val="000000"/>
                <w:sz w:val="18"/>
                <w:szCs w:val="18"/>
                <w:lang w:val="en-US"/>
              </w:rPr>
            </w:pPr>
            <w:r w:rsidRPr="008F34F4">
              <w:rPr>
                <w:b/>
                <w:bCs/>
                <w:color w:val="000000"/>
                <w:sz w:val="18"/>
                <w:szCs w:val="18"/>
              </w:rPr>
              <w:t>Bezprostredne predchádzajúce účtovné obdobie</w:t>
            </w:r>
          </w:p>
        </w:tc>
      </w:tr>
      <w:tr w:rsidR="00364CA3" w:rsidRPr="008F34F4" w:rsidTr="00B413DB">
        <w:trPr>
          <w:trHeight w:val="990"/>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b/>
                <w:bCs/>
                <w:color w:val="000000"/>
                <w:sz w:val="18"/>
                <w:szCs w:val="18"/>
                <w:lang w:val="en-US"/>
              </w:rPr>
            </w:pPr>
            <w:r w:rsidRPr="008F34F4">
              <w:rPr>
                <w:b/>
                <w:bCs/>
                <w:color w:val="000000"/>
                <w:sz w:val="18"/>
                <w:szCs w:val="18"/>
              </w:rPr>
              <w:t>Náklady za poskytnuté služby, z toho: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b/>
                <w:bCs/>
                <w:i/>
                <w:iCs/>
                <w:color w:val="000000"/>
                <w:sz w:val="18"/>
                <w:szCs w:val="18"/>
                <w:lang w:val="en-US"/>
              </w:rPr>
            </w:pPr>
            <w:r w:rsidRPr="008F34F4">
              <w:rPr>
                <w:b/>
                <w:bCs/>
                <w:i/>
                <w:iCs/>
                <w:color w:val="000000"/>
                <w:sz w:val="18"/>
                <w:szCs w:val="18"/>
              </w:rPr>
              <w:t>Náklady voči audítorovi, audítorskej spoločnosti, z toho: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i/>
                <w:iCs/>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i/>
                <w:iCs/>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náklady za overenie individuálnej účtovnej závierky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 xml:space="preserve">iné </w:t>
            </w:r>
            <w:proofErr w:type="spellStart"/>
            <w:r w:rsidRPr="008F34F4">
              <w:rPr>
                <w:color w:val="000000"/>
                <w:sz w:val="18"/>
                <w:szCs w:val="18"/>
              </w:rPr>
              <w:t>uisťovacie</w:t>
            </w:r>
            <w:proofErr w:type="spellEnd"/>
            <w:r w:rsidRPr="008F34F4">
              <w:rPr>
                <w:color w:val="000000"/>
                <w:sz w:val="18"/>
                <w:szCs w:val="18"/>
              </w:rPr>
              <w:t xml:space="preserve"> audítorské služby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súvisiace audítorské služby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daňové poradenstvo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ostatné neaudítorské služby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i/>
                <w:iCs/>
                <w:color w:val="000000"/>
                <w:sz w:val="18"/>
                <w:szCs w:val="18"/>
                <w:lang w:val="en-US"/>
              </w:rPr>
            </w:pPr>
            <w:r w:rsidRPr="008F34F4">
              <w:rPr>
                <w:b/>
                <w:bCs/>
                <w:i/>
                <w:iCs/>
                <w:color w:val="000000"/>
                <w:sz w:val="18"/>
                <w:szCs w:val="18"/>
              </w:rPr>
              <w:t>Ostatné významné položky nákladov za poskytnuté služby, z toho: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i/>
                <w:iCs/>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i/>
                <w:iCs/>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Telefóny, mobilní operátori, internet</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Preprava – rozvoz</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de-AT"/>
              </w:rPr>
            </w:pPr>
            <w:r w:rsidRPr="008F34F4">
              <w:rPr>
                <w:color w:val="000000"/>
                <w:sz w:val="18"/>
                <w:szCs w:val="18"/>
              </w:rPr>
              <w:t xml:space="preserve">Právne a iné poradenstvo </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Nájomné+ OL</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Strážna služba</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Záručné opravy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Marketingové práce a náklady na reklamu</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tcPr>
          <w:p w:rsidR="00364CA3" w:rsidRPr="008F34F4" w:rsidRDefault="00364CA3" w:rsidP="00B413DB">
            <w:pPr>
              <w:rPr>
                <w:color w:val="000000"/>
                <w:sz w:val="18"/>
                <w:szCs w:val="18"/>
              </w:rPr>
            </w:pPr>
            <w:r w:rsidRPr="008F34F4">
              <w:rPr>
                <w:color w:val="000000"/>
                <w:sz w:val="18"/>
                <w:szCs w:val="18"/>
              </w:rPr>
              <w:t>Opravy a udržiavanie</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tcPr>
          <w:p w:rsidR="00364CA3" w:rsidRPr="008F34F4" w:rsidRDefault="00364CA3" w:rsidP="00B413DB">
            <w:pPr>
              <w:rPr>
                <w:color w:val="000000"/>
                <w:sz w:val="18"/>
                <w:szCs w:val="18"/>
              </w:rPr>
            </w:pPr>
            <w:r w:rsidRPr="008F34F4">
              <w:rPr>
                <w:color w:val="000000"/>
                <w:sz w:val="18"/>
                <w:szCs w:val="18"/>
              </w:rPr>
              <w:t>Cestovné</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tcPr>
          <w:p w:rsidR="00364CA3" w:rsidRPr="008F34F4" w:rsidRDefault="00364CA3" w:rsidP="00B413DB">
            <w:pPr>
              <w:rPr>
                <w:color w:val="000000"/>
                <w:sz w:val="18"/>
                <w:szCs w:val="18"/>
              </w:rPr>
            </w:pPr>
            <w:r w:rsidRPr="008F34F4">
              <w:rPr>
                <w:color w:val="000000"/>
                <w:sz w:val="18"/>
                <w:szCs w:val="18"/>
              </w:rPr>
              <w:t>Náklady na reprezentáciu</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Školenie</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proofErr w:type="spellStart"/>
            <w:r w:rsidRPr="008F34F4">
              <w:rPr>
                <w:color w:val="000000"/>
                <w:sz w:val="18"/>
                <w:szCs w:val="18"/>
              </w:rPr>
              <w:t>Dialničné</w:t>
            </w:r>
            <w:proofErr w:type="spellEnd"/>
            <w:r w:rsidRPr="008F34F4">
              <w:rPr>
                <w:color w:val="000000"/>
                <w:sz w:val="18"/>
                <w:szCs w:val="18"/>
              </w:rPr>
              <w:t xml:space="preserve"> známky, mýto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Ostatné služby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color w:val="000000"/>
                <w:sz w:val="18"/>
                <w:szCs w:val="18"/>
                <w:lang w:val="en-US"/>
              </w:rPr>
            </w:pPr>
            <w:r w:rsidRPr="008F34F4">
              <w:rPr>
                <w:b/>
                <w:bCs/>
                <w:color w:val="000000"/>
                <w:sz w:val="18"/>
                <w:szCs w:val="18"/>
              </w:rPr>
              <w:t>Významné položky ostatných nákladov z hospodárskej činnosti:</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r>
              <w:rPr>
                <w:b/>
                <w:bCs/>
                <w:color w:val="000000"/>
                <w:sz w:val="18"/>
                <w:szCs w:val="18"/>
                <w:lang w:val="en-US"/>
              </w:rPr>
              <w:t>0</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Zostatková cena z predaného dlhodobého majetku a materiálu</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proofErr w:type="spellStart"/>
            <w:r w:rsidRPr="008F34F4">
              <w:rPr>
                <w:color w:val="000000"/>
                <w:sz w:val="18"/>
                <w:szCs w:val="18"/>
                <w:lang w:val="en-US"/>
              </w:rPr>
              <w:t>Manká</w:t>
            </w:r>
            <w:proofErr w:type="spellEnd"/>
            <w:r w:rsidRPr="008F34F4">
              <w:rPr>
                <w:color w:val="000000"/>
                <w:sz w:val="18"/>
                <w:szCs w:val="18"/>
                <w:lang w:val="en-US"/>
              </w:rPr>
              <w:t xml:space="preserve"> a </w:t>
            </w:r>
            <w:proofErr w:type="spellStart"/>
            <w:r w:rsidRPr="008F34F4">
              <w:rPr>
                <w:color w:val="000000"/>
                <w:sz w:val="18"/>
                <w:szCs w:val="18"/>
                <w:lang w:val="en-US"/>
              </w:rPr>
              <w:t>škody</w:t>
            </w:r>
            <w:proofErr w:type="spellEnd"/>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proofErr w:type="spellStart"/>
            <w:r w:rsidRPr="008F34F4">
              <w:rPr>
                <w:color w:val="000000"/>
                <w:sz w:val="18"/>
                <w:szCs w:val="18"/>
                <w:lang w:val="en-US"/>
              </w:rPr>
              <w:t>Tvorba</w:t>
            </w:r>
            <w:proofErr w:type="spellEnd"/>
            <w:r w:rsidRPr="008F34F4">
              <w:rPr>
                <w:color w:val="000000"/>
                <w:sz w:val="18"/>
                <w:szCs w:val="18"/>
                <w:lang w:val="en-US"/>
              </w:rPr>
              <w:t xml:space="preserve"> a </w:t>
            </w:r>
            <w:proofErr w:type="spellStart"/>
            <w:r w:rsidRPr="008F34F4">
              <w:rPr>
                <w:color w:val="000000"/>
                <w:sz w:val="18"/>
                <w:szCs w:val="18"/>
                <w:lang w:val="en-US"/>
              </w:rPr>
              <w:t>zúčtovanie</w:t>
            </w:r>
            <w:proofErr w:type="spellEnd"/>
            <w:r w:rsidRPr="008F34F4">
              <w:rPr>
                <w:color w:val="000000"/>
                <w:sz w:val="18"/>
                <w:szCs w:val="18"/>
                <w:lang w:val="en-US"/>
              </w:rPr>
              <w:t xml:space="preserve"> </w:t>
            </w:r>
            <w:proofErr w:type="spellStart"/>
            <w:r w:rsidRPr="008F34F4">
              <w:rPr>
                <w:color w:val="000000"/>
                <w:sz w:val="18"/>
                <w:szCs w:val="18"/>
                <w:lang w:val="en-US"/>
              </w:rPr>
              <w:t>opravných</w:t>
            </w:r>
            <w:proofErr w:type="spellEnd"/>
            <w:r w:rsidRPr="008F34F4">
              <w:rPr>
                <w:color w:val="000000"/>
                <w:sz w:val="18"/>
                <w:szCs w:val="18"/>
                <w:lang w:val="en-US"/>
              </w:rPr>
              <w:t xml:space="preserve"> </w:t>
            </w:r>
            <w:proofErr w:type="spellStart"/>
            <w:r w:rsidRPr="008F34F4">
              <w:rPr>
                <w:color w:val="000000"/>
                <w:sz w:val="18"/>
                <w:szCs w:val="18"/>
                <w:lang w:val="en-US"/>
              </w:rPr>
              <w:t>položiek</w:t>
            </w:r>
            <w:proofErr w:type="spellEnd"/>
            <w:r w:rsidRPr="008F34F4">
              <w:rPr>
                <w:color w:val="000000"/>
                <w:sz w:val="18"/>
                <w:szCs w:val="18"/>
                <w:lang w:val="en-US"/>
              </w:rPr>
              <w:t xml:space="preserve"> k </w:t>
            </w:r>
            <w:proofErr w:type="spellStart"/>
            <w:r w:rsidRPr="008F34F4">
              <w:rPr>
                <w:color w:val="000000"/>
                <w:sz w:val="18"/>
                <w:szCs w:val="18"/>
                <w:lang w:val="en-US"/>
              </w:rPr>
              <w:t>pohľadávkam</w:t>
            </w:r>
            <w:proofErr w:type="spellEnd"/>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proofErr w:type="spellStart"/>
            <w:r w:rsidRPr="008F34F4">
              <w:rPr>
                <w:color w:val="000000"/>
                <w:sz w:val="18"/>
                <w:szCs w:val="18"/>
                <w:lang w:val="en-US"/>
              </w:rPr>
              <w:t>Odpis</w:t>
            </w:r>
            <w:proofErr w:type="spellEnd"/>
            <w:r w:rsidRPr="008F34F4">
              <w:rPr>
                <w:color w:val="000000"/>
                <w:sz w:val="18"/>
                <w:szCs w:val="18"/>
                <w:lang w:val="en-US"/>
              </w:rPr>
              <w:t xml:space="preserve"> </w:t>
            </w:r>
            <w:proofErr w:type="spellStart"/>
            <w:r w:rsidRPr="008F34F4">
              <w:rPr>
                <w:color w:val="000000"/>
                <w:sz w:val="18"/>
                <w:szCs w:val="18"/>
                <w:lang w:val="en-US"/>
              </w:rPr>
              <w:t>pohľadávky</w:t>
            </w:r>
            <w:proofErr w:type="spellEnd"/>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lang w:val="en-US"/>
              </w:rPr>
            </w:pPr>
            <w:r w:rsidRPr="008F34F4">
              <w:rPr>
                <w:color w:val="000000"/>
              </w:rPr>
              <w:t xml:space="preserve">Ostatné náklady na hospodársku činnosť  </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ind w:left="786"/>
              <w:jc w:val="right"/>
              <w:rPr>
                <w:color w:val="000000"/>
                <w:sz w:val="18"/>
                <w:szCs w:val="18"/>
                <w:lang w:val="en-US"/>
              </w:rPr>
            </w:pPr>
            <w:r>
              <w:rPr>
                <w:color w:val="000000"/>
                <w:sz w:val="18"/>
                <w:szCs w:val="18"/>
                <w:lang w:val="en-US"/>
              </w:rPr>
              <w:t>0</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color w:val="000000"/>
                <w:sz w:val="18"/>
                <w:szCs w:val="18"/>
                <w:lang w:val="en-US"/>
              </w:rPr>
            </w:pPr>
            <w:r w:rsidRPr="008F34F4">
              <w:rPr>
                <w:b/>
                <w:bCs/>
                <w:color w:val="000000"/>
                <w:sz w:val="18"/>
                <w:szCs w:val="18"/>
              </w:rPr>
              <w:lastRenderedPageBreak/>
              <w:t>Finančné náklady, z toho: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color w:val="000000"/>
                <w:sz w:val="18"/>
                <w:szCs w:val="18"/>
                <w:lang w:val="en-US"/>
              </w:rPr>
            </w:pPr>
            <w:r w:rsidRPr="008F34F4">
              <w:rPr>
                <w:color w:val="000000"/>
                <w:sz w:val="18"/>
                <w:szCs w:val="18"/>
              </w:rPr>
              <w:t>Kurzové straty, z toho: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sz w:val="18"/>
                <w:szCs w:val="18"/>
                <w:lang w:val="en-US"/>
              </w:rPr>
            </w:pPr>
            <w:r w:rsidRPr="008F34F4">
              <w:rPr>
                <w:sz w:val="18"/>
                <w:szCs w:val="18"/>
              </w:rPr>
              <w:t>Kurzové straty ku dňu, ku ktorému sa zostavuje účtovná závierka</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sz w:val="18"/>
                <w:szCs w:val="18"/>
                <w:lang w:val="en-US"/>
              </w:rPr>
            </w:pPr>
          </w:p>
        </w:tc>
      </w:tr>
      <w:tr w:rsidR="00364CA3" w:rsidRPr="008F34F4" w:rsidTr="00B413DB">
        <w:trPr>
          <w:trHeight w:val="73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color w:val="000000"/>
                <w:sz w:val="18"/>
                <w:szCs w:val="18"/>
                <w:lang w:val="en-US"/>
              </w:rPr>
            </w:pPr>
            <w:r w:rsidRPr="008F34F4">
              <w:rPr>
                <w:color w:val="000000"/>
                <w:sz w:val="18"/>
                <w:szCs w:val="18"/>
              </w:rPr>
              <w:t>Ostatné finančné náklady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495"/>
        </w:trPr>
        <w:tc>
          <w:tcPr>
            <w:tcW w:w="5528" w:type="dxa"/>
            <w:tcBorders>
              <w:top w:val="nil"/>
              <w:left w:val="single" w:sz="12" w:space="0" w:color="auto"/>
              <w:bottom w:val="single" w:sz="8" w:space="0" w:color="auto"/>
              <w:right w:val="single" w:sz="12" w:space="0" w:color="auto"/>
            </w:tcBorders>
            <w:shd w:val="clear" w:color="auto" w:fill="auto"/>
            <w:vAlign w:val="center"/>
          </w:tcPr>
          <w:p w:rsidR="00364CA3" w:rsidRPr="008F34F4" w:rsidRDefault="00364CA3" w:rsidP="00B413DB">
            <w:pPr>
              <w:rPr>
                <w:color w:val="000000"/>
                <w:sz w:val="18"/>
                <w:szCs w:val="18"/>
              </w:rPr>
            </w:pPr>
            <w:r w:rsidRPr="008F34F4">
              <w:rPr>
                <w:color w:val="000000"/>
                <w:sz w:val="18"/>
                <w:szCs w:val="18"/>
              </w:rPr>
              <w:t>Nákladové úroky pre prepojené účtovné jednotky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49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color w:val="000000"/>
                <w:sz w:val="18"/>
                <w:szCs w:val="18"/>
                <w:lang w:val="en-US"/>
              </w:rPr>
            </w:pPr>
            <w:r w:rsidRPr="008F34F4">
              <w:rPr>
                <w:color w:val="000000"/>
                <w:sz w:val="18"/>
                <w:szCs w:val="18"/>
              </w:rPr>
              <w:t>Ostatné nákladové úroky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49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color w:val="000000"/>
                <w:sz w:val="18"/>
                <w:szCs w:val="18"/>
                <w:lang w:val="en-US"/>
              </w:rPr>
            </w:pPr>
            <w:r w:rsidRPr="008F34F4">
              <w:rPr>
                <w:color w:val="000000"/>
                <w:sz w:val="18"/>
                <w:szCs w:val="18"/>
              </w:rPr>
              <w:t>Bankové úroky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b/>
                <w:bCs/>
                <w:color w:val="000000"/>
                <w:sz w:val="18"/>
                <w:szCs w:val="18"/>
                <w:lang w:val="en-US"/>
              </w:rPr>
            </w:pPr>
            <w:r w:rsidRPr="008F34F4">
              <w:rPr>
                <w:b/>
                <w:bCs/>
                <w:color w:val="000000"/>
                <w:sz w:val="18"/>
                <w:szCs w:val="18"/>
              </w:rPr>
              <w:t>Mimoriadne náklady, z toho: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bl>
    <w:p w:rsidR="00364CA3" w:rsidRPr="008F34F4" w:rsidRDefault="00364CA3" w:rsidP="00364CA3">
      <w:pPr>
        <w:pStyle w:val="Zkladntext"/>
        <w:rPr>
          <w:lang w:val="sk-SK"/>
        </w:rPr>
      </w:pPr>
    </w:p>
    <w:p w:rsidR="00364CA3" w:rsidRPr="008F34F4" w:rsidRDefault="00364CA3" w:rsidP="00364CA3">
      <w:pPr>
        <w:pStyle w:val="Zkladntext"/>
        <w:rPr>
          <w:lang w:val="sk-SK"/>
        </w:rPr>
      </w:pPr>
    </w:p>
    <w:p w:rsidR="00364CA3" w:rsidRPr="008F34F4" w:rsidRDefault="00364CA3" w:rsidP="00364CA3">
      <w:pPr>
        <w:pStyle w:val="Zkladntext"/>
        <w:rPr>
          <w:lang w:val="sk-SK"/>
        </w:rPr>
      </w:pPr>
    </w:p>
    <w:p w:rsidR="00364CA3" w:rsidRPr="008F34F4" w:rsidRDefault="00364CA3" w:rsidP="00364CA3">
      <w:pPr>
        <w:pStyle w:val="Nadpis1"/>
        <w:ind w:firstLine="66"/>
        <w:rPr>
          <w:rFonts w:ascii="Times New Roman" w:hAnsi="Times New Roman"/>
          <w:sz w:val="22"/>
          <w:szCs w:val="22"/>
        </w:rPr>
      </w:pPr>
      <w:r w:rsidRPr="008F34F4">
        <w:rPr>
          <w:rFonts w:ascii="Times New Roman" w:hAnsi="Times New Roman"/>
          <w:sz w:val="22"/>
          <w:szCs w:val="22"/>
        </w:rPr>
        <w:t>Informácie o daniach z príjmov</w:t>
      </w:r>
    </w:p>
    <w:p w:rsidR="00364CA3" w:rsidRPr="008F34F4" w:rsidRDefault="00364CA3" w:rsidP="00364CA3">
      <w:pPr>
        <w:pStyle w:val="Zkladntext"/>
        <w:tabs>
          <w:tab w:val="left" w:pos="6094"/>
        </w:tabs>
        <w:ind w:left="0" w:firstLine="426"/>
        <w:rPr>
          <w:lang w:val="sk-SK"/>
        </w:rPr>
      </w:pPr>
      <w:r w:rsidRPr="008F34F4">
        <w:rPr>
          <w:lang w:val="sk-SK"/>
        </w:rPr>
        <w:tab/>
      </w:r>
    </w:p>
    <w:p w:rsidR="00364CA3" w:rsidRPr="008F34F4" w:rsidRDefault="00364CA3" w:rsidP="00364CA3">
      <w:pPr>
        <w:pStyle w:val="Zkladntext"/>
        <w:ind w:left="0" w:firstLine="426"/>
        <w:rPr>
          <w:lang w:val="sk-SK"/>
        </w:rPr>
      </w:pPr>
      <w:r w:rsidRPr="008F34F4">
        <w:t xml:space="preserve">Sadzba dane z príjmov pre rok  je </w:t>
      </w:r>
      <w:r w:rsidRPr="008F34F4">
        <w:rPr>
          <w:lang w:val="sk-SK"/>
        </w:rPr>
        <w:t>2</w:t>
      </w:r>
      <w:r>
        <w:rPr>
          <w:lang w:val="sk-SK"/>
        </w:rPr>
        <w:t>1</w:t>
      </w:r>
      <w:r w:rsidRPr="008F34F4">
        <w:t xml:space="preserve"> %. Spoločnosť nemala žiadne úľavy  z daní.</w:t>
      </w:r>
    </w:p>
    <w:p w:rsidR="00364CA3" w:rsidRPr="008F34F4" w:rsidRDefault="00364CA3" w:rsidP="00364CA3">
      <w:pPr>
        <w:pStyle w:val="Zkladntext"/>
        <w:ind w:left="0" w:firstLine="426"/>
        <w:rPr>
          <w:lang w:val="sk-SK"/>
        </w:rPr>
      </w:pPr>
      <w:r w:rsidRPr="008F34F4">
        <w:t>Prevod od teoretickej dane z príjmov k vykázanej dani z príjmov je uvedený v nasledujúcej tabuľke:</w:t>
      </w:r>
    </w:p>
    <w:tbl>
      <w:tblPr>
        <w:tblW w:w="4750" w:type="pct"/>
        <w:tblInd w:w="468" w:type="dxa"/>
        <w:tblLayout w:type="fixed"/>
        <w:tblCellMar>
          <w:left w:w="28" w:type="dxa"/>
          <w:right w:w="28" w:type="dxa"/>
        </w:tblCellMar>
        <w:tblLook w:val="04A0" w:firstRow="1" w:lastRow="0" w:firstColumn="1" w:lastColumn="0" w:noHBand="0" w:noVBand="1"/>
      </w:tblPr>
      <w:tblGrid>
        <w:gridCol w:w="2769"/>
        <w:gridCol w:w="2097"/>
        <w:gridCol w:w="703"/>
        <w:gridCol w:w="703"/>
        <w:gridCol w:w="2097"/>
        <w:gridCol w:w="703"/>
        <w:gridCol w:w="703"/>
      </w:tblGrid>
      <w:tr w:rsidR="00364CA3" w:rsidRPr="008F34F4" w:rsidTr="00B413DB">
        <w:trPr>
          <w:trHeight w:val="642"/>
        </w:trPr>
        <w:tc>
          <w:tcPr>
            <w:tcW w:w="2794" w:type="dxa"/>
            <w:vMerge w:val="restar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3531" w:type="dxa"/>
            <w:gridSpan w:val="3"/>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3531" w:type="dxa"/>
            <w:gridSpan w:val="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45"/>
        </w:trPr>
        <w:tc>
          <w:tcPr>
            <w:tcW w:w="2794" w:type="dxa"/>
            <w:vMerge/>
            <w:tcBorders>
              <w:top w:val="single" w:sz="8" w:space="0" w:color="000000"/>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2115"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Základ dane</w:t>
            </w:r>
          </w:p>
        </w:tc>
        <w:tc>
          <w:tcPr>
            <w:tcW w:w="708"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Daň</w:t>
            </w:r>
          </w:p>
        </w:tc>
        <w:tc>
          <w:tcPr>
            <w:tcW w:w="708"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Daň v %</w:t>
            </w:r>
          </w:p>
        </w:tc>
        <w:tc>
          <w:tcPr>
            <w:tcW w:w="2115"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Základ dane</w:t>
            </w:r>
          </w:p>
        </w:tc>
        <w:tc>
          <w:tcPr>
            <w:tcW w:w="708"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Daň</w:t>
            </w:r>
          </w:p>
        </w:tc>
        <w:tc>
          <w:tcPr>
            <w:tcW w:w="708"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Daň v %</w:t>
            </w:r>
          </w:p>
        </w:tc>
      </w:tr>
      <w:tr w:rsidR="00364CA3" w:rsidRPr="008F34F4" w:rsidTr="00B413DB">
        <w:trPr>
          <w:trHeight w:val="330"/>
        </w:trPr>
        <w:tc>
          <w:tcPr>
            <w:tcW w:w="2794"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a</w:t>
            </w:r>
          </w:p>
        </w:tc>
        <w:tc>
          <w:tcPr>
            <w:tcW w:w="2115"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708"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708"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d</w:t>
            </w:r>
          </w:p>
        </w:tc>
        <w:tc>
          <w:tcPr>
            <w:tcW w:w="2115"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e</w:t>
            </w:r>
          </w:p>
        </w:tc>
        <w:tc>
          <w:tcPr>
            <w:tcW w:w="708"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f</w:t>
            </w:r>
          </w:p>
        </w:tc>
        <w:tc>
          <w:tcPr>
            <w:tcW w:w="708"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g</w:t>
            </w:r>
          </w:p>
        </w:tc>
      </w:tr>
      <w:tr w:rsidR="00364CA3" w:rsidRPr="008F34F4" w:rsidTr="00B413DB">
        <w:trPr>
          <w:trHeight w:val="330"/>
        </w:trPr>
        <w:tc>
          <w:tcPr>
            <w:tcW w:w="2794"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Výsledok hospodárenia pred zdanením, z toho:</w:t>
            </w:r>
          </w:p>
        </w:tc>
        <w:tc>
          <w:tcPr>
            <w:tcW w:w="2115" w:type="dxa"/>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12" w:space="0" w:color="auto"/>
              <w:left w:val="nil"/>
              <w:bottom w:val="single" w:sz="4" w:space="0" w:color="auto"/>
              <w:right w:val="single" w:sz="4"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708" w:type="dxa"/>
            <w:tcBorders>
              <w:top w:val="single" w:sz="12" w:space="0" w:color="auto"/>
              <w:left w:val="nil"/>
              <w:bottom w:val="single" w:sz="4" w:space="0" w:color="auto"/>
              <w:right w:val="single" w:sz="12"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2115" w:type="dxa"/>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12" w:space="0" w:color="auto"/>
              <w:left w:val="nil"/>
              <w:bottom w:val="single" w:sz="4" w:space="0" w:color="auto"/>
              <w:right w:val="single" w:sz="4"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708" w:type="dxa"/>
            <w:tcBorders>
              <w:top w:val="single" w:sz="12" w:space="0" w:color="auto"/>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nil"/>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 xml:space="preserve">teoretická daň </w:t>
            </w:r>
          </w:p>
        </w:tc>
        <w:tc>
          <w:tcPr>
            <w:tcW w:w="2115" w:type="dxa"/>
            <w:tcBorders>
              <w:top w:val="nil"/>
              <w:left w:val="single" w:sz="12" w:space="0" w:color="auto"/>
              <w:bottom w:val="single" w:sz="6" w:space="0" w:color="auto"/>
              <w:right w:val="single" w:sz="4"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708" w:type="dxa"/>
            <w:tcBorders>
              <w:top w:val="nil"/>
              <w:left w:val="nil"/>
              <w:bottom w:val="single" w:sz="6"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6"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6" w:space="0" w:color="auto"/>
              <w:right w:val="single" w:sz="4"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708" w:type="dxa"/>
            <w:tcBorders>
              <w:top w:val="nil"/>
              <w:left w:val="nil"/>
              <w:bottom w:val="single" w:sz="6"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6" w:space="0" w:color="auto"/>
              <w:right w:val="single" w:sz="12"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r>
      <w:tr w:rsidR="00364CA3" w:rsidRPr="008F34F4" w:rsidTr="00B413DB">
        <w:trPr>
          <w:trHeight w:val="330"/>
        </w:trPr>
        <w:tc>
          <w:tcPr>
            <w:tcW w:w="2794" w:type="dxa"/>
            <w:tcBorders>
              <w:top w:val="single" w:sz="6"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Daňovo neuznané náklady</w:t>
            </w:r>
          </w:p>
        </w:tc>
        <w:tc>
          <w:tcPr>
            <w:tcW w:w="2115" w:type="dxa"/>
            <w:tcBorders>
              <w:top w:val="single" w:sz="6" w:space="0" w:color="auto"/>
              <w:left w:val="single" w:sz="12" w:space="0" w:color="auto"/>
              <w:bottom w:val="single" w:sz="6"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6"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6"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single" w:sz="6" w:space="0" w:color="auto"/>
              <w:left w:val="single" w:sz="12" w:space="0" w:color="auto"/>
              <w:bottom w:val="single" w:sz="6"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6"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6"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Výnosy nepodliehajúce dani</w:t>
            </w:r>
          </w:p>
        </w:tc>
        <w:tc>
          <w:tcPr>
            <w:tcW w:w="2115"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Umorenie daňovej straty</w:t>
            </w: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b/>
                <w:sz w:val="18"/>
                <w:szCs w:val="18"/>
              </w:rPr>
            </w:pPr>
            <w:r w:rsidRPr="008F34F4">
              <w:rPr>
                <w:b/>
                <w:sz w:val="18"/>
                <w:szCs w:val="18"/>
              </w:rPr>
              <w:t>Spolu</w:t>
            </w: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Splatná daň z príjmov</w:t>
            </w: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Dodatočné odvody dane</w:t>
            </w: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Odložená daň z príjmov</w:t>
            </w: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5"/>
        </w:trPr>
        <w:tc>
          <w:tcPr>
            <w:tcW w:w="2794" w:type="dxa"/>
            <w:tcBorders>
              <w:top w:val="nil"/>
              <w:left w:val="single" w:sz="12" w:space="0" w:color="auto"/>
              <w:bottom w:val="single" w:sz="12" w:space="0" w:color="auto"/>
              <w:right w:val="single" w:sz="12" w:space="0" w:color="auto"/>
            </w:tcBorders>
            <w:noWrap/>
            <w:vAlign w:val="center"/>
          </w:tcPr>
          <w:p w:rsidR="00364CA3" w:rsidRPr="008F34F4" w:rsidRDefault="00364CA3" w:rsidP="00B413DB">
            <w:pPr>
              <w:rPr>
                <w:b/>
                <w:sz w:val="18"/>
                <w:szCs w:val="18"/>
              </w:rPr>
            </w:pPr>
            <w:r w:rsidRPr="008F34F4">
              <w:rPr>
                <w:b/>
                <w:sz w:val="18"/>
                <w:szCs w:val="18"/>
              </w:rPr>
              <w:t xml:space="preserve">Celková daň z príjmov </w:t>
            </w:r>
          </w:p>
        </w:tc>
        <w:tc>
          <w:tcPr>
            <w:tcW w:w="2115" w:type="dxa"/>
            <w:tcBorders>
              <w:top w:val="nil"/>
              <w:left w:val="single" w:sz="12" w:space="0" w:color="auto"/>
              <w:bottom w:val="single" w:sz="12" w:space="0" w:color="auto"/>
              <w:right w:val="single" w:sz="4"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708" w:type="dxa"/>
            <w:tcBorders>
              <w:top w:val="nil"/>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12" w:space="0" w:color="auto"/>
              <w:right w:val="single" w:sz="4"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708" w:type="dxa"/>
            <w:tcBorders>
              <w:top w:val="nil"/>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12" w:space="0" w:color="auto"/>
              <w:right w:val="single" w:sz="12"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r>
    </w:tbl>
    <w:p w:rsidR="00364CA3" w:rsidRPr="008F34F4" w:rsidRDefault="00364CA3" w:rsidP="00364CA3">
      <w:pPr>
        <w:pStyle w:val="Zkladntext"/>
        <w:ind w:left="0"/>
        <w:rPr>
          <w:lang w:val="sk-SK"/>
        </w:rPr>
      </w:pPr>
    </w:p>
    <w:p w:rsidR="00364CA3" w:rsidRPr="008F34F4" w:rsidRDefault="00364CA3" w:rsidP="00364CA3">
      <w:pPr>
        <w:pStyle w:val="Zkladntext"/>
        <w:tabs>
          <w:tab w:val="left" w:pos="426"/>
        </w:tabs>
        <w:ind w:left="0"/>
        <w:rPr>
          <w:lang w:val="sk-SK"/>
        </w:rPr>
      </w:pPr>
      <w:r w:rsidRPr="008F34F4">
        <w:rPr>
          <w:lang w:val="sk-SK"/>
        </w:rPr>
        <w:t xml:space="preserve">         Ďalšie informácie k odloženým daniam:</w:t>
      </w:r>
    </w:p>
    <w:tbl>
      <w:tblPr>
        <w:tblW w:w="4750" w:type="pct"/>
        <w:tblInd w:w="454" w:type="dxa"/>
        <w:tblLayout w:type="fixed"/>
        <w:tblCellMar>
          <w:left w:w="28" w:type="dxa"/>
          <w:right w:w="28" w:type="dxa"/>
        </w:tblCellMar>
        <w:tblLook w:val="04A0" w:firstRow="1" w:lastRow="0" w:firstColumn="1" w:lastColumn="0" w:noHBand="0" w:noVBand="1"/>
      </w:tblPr>
      <w:tblGrid>
        <w:gridCol w:w="6204"/>
        <w:gridCol w:w="1801"/>
        <w:gridCol w:w="1770"/>
      </w:tblGrid>
      <w:tr w:rsidR="00364CA3" w:rsidRPr="008F34F4" w:rsidTr="00B413DB">
        <w:trPr>
          <w:trHeight w:val="840"/>
        </w:trPr>
        <w:tc>
          <w:tcPr>
            <w:tcW w:w="6256"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1784"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r>
      <w:tr w:rsidR="00364CA3" w:rsidRPr="008F34F4" w:rsidTr="00B413DB">
        <w:trPr>
          <w:trHeight w:val="475"/>
        </w:trPr>
        <w:tc>
          <w:tcPr>
            <w:tcW w:w="6256" w:type="dxa"/>
            <w:tcBorders>
              <w:top w:val="single" w:sz="12" w:space="0" w:color="auto"/>
              <w:left w:val="single" w:sz="12" w:space="0" w:color="auto"/>
              <w:bottom w:val="nil"/>
              <w:right w:val="single" w:sz="12" w:space="0" w:color="auto"/>
            </w:tcBorders>
            <w:vAlign w:val="center"/>
          </w:tcPr>
          <w:p w:rsidR="00364CA3" w:rsidRPr="008F34F4" w:rsidRDefault="00364CA3" w:rsidP="00B413DB">
            <w:pPr>
              <w:rPr>
                <w:sz w:val="18"/>
                <w:szCs w:val="18"/>
              </w:rPr>
            </w:pPr>
            <w:r w:rsidRPr="008F34F4">
              <w:rPr>
                <w:sz w:val="18"/>
                <w:szCs w:val="18"/>
              </w:rPr>
              <w:t>Suma odloženej daňovej pohľadávky účtovanej ako náklad alebo výnos vyplývajúca zo zmeny sadzby dane z príjmov</w:t>
            </w:r>
          </w:p>
        </w:tc>
        <w:tc>
          <w:tcPr>
            <w:tcW w:w="1816"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84"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r w:rsidRPr="008F34F4">
              <w:rPr>
                <w:sz w:val="18"/>
                <w:szCs w:val="18"/>
              </w:rPr>
              <w:t>-</w:t>
            </w:r>
          </w:p>
        </w:tc>
      </w:tr>
      <w:tr w:rsidR="00364CA3" w:rsidRPr="008F34F4" w:rsidTr="00B413DB">
        <w:trPr>
          <w:trHeight w:val="535"/>
        </w:trPr>
        <w:tc>
          <w:tcPr>
            <w:tcW w:w="6256" w:type="dxa"/>
            <w:tcBorders>
              <w:top w:val="single" w:sz="8" w:space="0" w:color="auto"/>
              <w:left w:val="single" w:sz="12" w:space="0" w:color="auto"/>
              <w:bottom w:val="nil"/>
              <w:right w:val="single" w:sz="12" w:space="0" w:color="auto"/>
            </w:tcBorders>
            <w:vAlign w:val="center"/>
          </w:tcPr>
          <w:p w:rsidR="00364CA3" w:rsidRPr="008F34F4" w:rsidRDefault="00364CA3" w:rsidP="00B413DB">
            <w:pPr>
              <w:rPr>
                <w:sz w:val="18"/>
                <w:szCs w:val="18"/>
              </w:rPr>
            </w:pPr>
            <w:r w:rsidRPr="008F34F4">
              <w:rPr>
                <w:sz w:val="18"/>
                <w:szCs w:val="18"/>
              </w:rPr>
              <w:t>Suma odloženého daňového záväzku účtovaného ako náklad alebo výnos vyplývajúci zo zmeny sadzby dane z príjmov</w:t>
            </w:r>
          </w:p>
        </w:tc>
        <w:tc>
          <w:tcPr>
            <w:tcW w:w="1816"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84"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1290"/>
        </w:trPr>
        <w:tc>
          <w:tcPr>
            <w:tcW w:w="6256" w:type="dxa"/>
            <w:tcBorders>
              <w:top w:val="single" w:sz="4" w:space="0" w:color="auto"/>
              <w:left w:val="single" w:sz="12" w:space="0" w:color="auto"/>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816" w:type="dxa"/>
            <w:tcBorders>
              <w:top w:val="nil"/>
              <w:left w:val="single" w:sz="12" w:space="0" w:color="auto"/>
              <w:bottom w:val="single" w:sz="6" w:space="0" w:color="auto"/>
              <w:right w:val="single" w:sz="12" w:space="0" w:color="auto"/>
            </w:tcBorders>
            <w:noWrap/>
            <w:vAlign w:val="center"/>
          </w:tcPr>
          <w:p w:rsidR="00364CA3" w:rsidRPr="008F34F4" w:rsidRDefault="00364CA3" w:rsidP="00B413DB">
            <w:pPr>
              <w:jc w:val="right"/>
              <w:rPr>
                <w:sz w:val="18"/>
                <w:szCs w:val="18"/>
              </w:rPr>
            </w:pPr>
          </w:p>
        </w:tc>
        <w:tc>
          <w:tcPr>
            <w:tcW w:w="1784" w:type="dxa"/>
            <w:tcBorders>
              <w:top w:val="nil"/>
              <w:left w:val="single" w:sz="12" w:space="0" w:color="auto"/>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807"/>
        </w:trPr>
        <w:tc>
          <w:tcPr>
            <w:tcW w:w="6256" w:type="dxa"/>
            <w:tcBorders>
              <w:top w:val="single" w:sz="6" w:space="0" w:color="auto"/>
              <w:left w:val="single" w:sz="12" w:space="0" w:color="auto"/>
              <w:bottom w:val="single" w:sz="4" w:space="0" w:color="auto"/>
              <w:right w:val="single" w:sz="12" w:space="0" w:color="auto"/>
            </w:tcBorders>
            <w:vAlign w:val="center"/>
          </w:tcPr>
          <w:p w:rsidR="00364CA3" w:rsidRPr="008F34F4" w:rsidRDefault="00364CA3" w:rsidP="00B413DB">
            <w:pPr>
              <w:rPr>
                <w:sz w:val="18"/>
                <w:szCs w:val="18"/>
              </w:rPr>
            </w:pPr>
            <w:r w:rsidRPr="008F34F4">
              <w:rPr>
                <w:sz w:val="18"/>
                <w:szCs w:val="18"/>
              </w:rPr>
              <w:lastRenderedPageBreak/>
              <w:t>Suma odloženého daňového záväzku, ktorý vznikol z dôvodu neúčtovania tej časti odloženej daňovej pohľadávky v bežnom účtovnom období, o ktorej sa účtovalo v predchádzajúcich účtovných obdobiach</w:t>
            </w:r>
          </w:p>
        </w:tc>
        <w:tc>
          <w:tcPr>
            <w:tcW w:w="1816"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84"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838"/>
        </w:trPr>
        <w:tc>
          <w:tcPr>
            <w:tcW w:w="6256" w:type="dxa"/>
            <w:tcBorders>
              <w:top w:val="single" w:sz="4" w:space="0" w:color="auto"/>
              <w:left w:val="single" w:sz="12" w:space="0" w:color="auto"/>
              <w:bottom w:val="nil"/>
              <w:right w:val="single" w:sz="12" w:space="0" w:color="auto"/>
            </w:tcBorders>
            <w:vAlign w:val="center"/>
          </w:tcPr>
          <w:p w:rsidR="00364CA3" w:rsidRPr="008F34F4" w:rsidRDefault="00364CA3" w:rsidP="00B413DB">
            <w:pPr>
              <w:rPr>
                <w:sz w:val="18"/>
                <w:szCs w:val="18"/>
              </w:rPr>
            </w:pPr>
            <w:r w:rsidRPr="008F34F4">
              <w:rPr>
                <w:sz w:val="18"/>
                <w:szCs w:val="18"/>
              </w:rPr>
              <w:t>Suma neuplatneného umorenia daňovej straty, nevyužitých daňových odpočtov a iných nárokov a odpočítateľných dočasných rozdielov, ku ktorým nebola účtovaná odložená daňová pohľadávka</w:t>
            </w:r>
          </w:p>
        </w:tc>
        <w:tc>
          <w:tcPr>
            <w:tcW w:w="1816"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84"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553"/>
        </w:trPr>
        <w:tc>
          <w:tcPr>
            <w:tcW w:w="6256"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Suma odloženej dani z príjmov, ktorá sa vzťahuje na položky účtované priamo na účty vlastného imania bez účtovania na účty nákladov a výnosov</w:t>
            </w:r>
          </w:p>
        </w:tc>
        <w:tc>
          <w:tcPr>
            <w:tcW w:w="1816" w:type="dxa"/>
            <w:tcBorders>
              <w:top w:val="nil"/>
              <w:left w:val="single" w:sz="12" w:space="0" w:color="auto"/>
              <w:bottom w:val="single" w:sz="12" w:space="0" w:color="auto"/>
              <w:right w:val="single" w:sz="12" w:space="0" w:color="auto"/>
            </w:tcBorders>
            <w:noWrap/>
            <w:vAlign w:val="center"/>
          </w:tcPr>
          <w:p w:rsidR="00364CA3" w:rsidRPr="008F34F4" w:rsidRDefault="00364CA3" w:rsidP="00B413DB">
            <w:pPr>
              <w:jc w:val="right"/>
              <w:rPr>
                <w:sz w:val="18"/>
                <w:szCs w:val="18"/>
              </w:rPr>
            </w:pPr>
          </w:p>
        </w:tc>
        <w:tc>
          <w:tcPr>
            <w:tcW w:w="1784" w:type="dxa"/>
            <w:tcBorders>
              <w:top w:val="nil"/>
              <w:left w:val="single" w:sz="12" w:space="0" w:color="auto"/>
              <w:bottom w:val="single" w:sz="12" w:space="0" w:color="auto"/>
              <w:right w:val="single" w:sz="12" w:space="0" w:color="auto"/>
            </w:tcBorders>
            <w:noWrap/>
            <w:vAlign w:val="center"/>
          </w:tcPr>
          <w:p w:rsidR="00364CA3" w:rsidRPr="008F34F4" w:rsidRDefault="00364CA3" w:rsidP="00B413DB">
            <w:pPr>
              <w:jc w:val="right"/>
              <w:rPr>
                <w:sz w:val="18"/>
                <w:szCs w:val="18"/>
              </w:rPr>
            </w:pPr>
          </w:p>
        </w:tc>
      </w:tr>
    </w:tbl>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pStyle w:val="Nadpis1"/>
        <w:ind w:firstLine="66"/>
        <w:rPr>
          <w:rFonts w:ascii="Times New Roman" w:hAnsi="Times New Roman"/>
          <w:sz w:val="22"/>
          <w:szCs w:val="22"/>
        </w:rPr>
      </w:pPr>
      <w:r w:rsidRPr="008F34F4">
        <w:rPr>
          <w:rFonts w:ascii="Times New Roman" w:hAnsi="Times New Roman"/>
          <w:sz w:val="22"/>
          <w:szCs w:val="22"/>
        </w:rPr>
        <w:t>Informácie o údajoch na podsúvahových  účtoch</w:t>
      </w:r>
    </w:p>
    <w:p w:rsidR="00364CA3" w:rsidRPr="008F34F4" w:rsidRDefault="00364CA3" w:rsidP="00364CA3">
      <w:pPr>
        <w:pStyle w:val="Zkladntext"/>
      </w:pPr>
    </w:p>
    <w:p w:rsidR="00364CA3" w:rsidRPr="008F34F4" w:rsidRDefault="00364CA3" w:rsidP="00364CA3">
      <w:pPr>
        <w:pStyle w:val="Nadpis2"/>
        <w:numPr>
          <w:ilvl w:val="0"/>
          <w:numId w:val="13"/>
        </w:numPr>
        <w:ind w:left="640" w:hanging="215"/>
      </w:pPr>
      <w:bookmarkStart w:id="17" w:name="_Toc530739920"/>
      <w:r w:rsidRPr="008F34F4">
        <w:t>Podsúvahové položky</w:t>
      </w:r>
      <w:bookmarkEnd w:id="17"/>
    </w:p>
    <w:p w:rsidR="00364CA3" w:rsidRPr="008F34F4" w:rsidRDefault="00364CA3" w:rsidP="00364CA3">
      <w:pPr>
        <w:pStyle w:val="Nadpis2"/>
        <w:numPr>
          <w:ilvl w:val="0"/>
          <w:numId w:val="0"/>
        </w:numPr>
        <w:ind w:firstLine="426"/>
        <w:rPr>
          <w:lang w:val="en-US"/>
        </w:rPr>
      </w:pPr>
    </w:p>
    <w:tbl>
      <w:tblPr>
        <w:tblW w:w="4750" w:type="pct"/>
        <w:tblInd w:w="454" w:type="dxa"/>
        <w:tblLayout w:type="fixed"/>
        <w:tblCellMar>
          <w:left w:w="28" w:type="dxa"/>
          <w:right w:w="28" w:type="dxa"/>
        </w:tblCellMar>
        <w:tblLook w:val="00A0" w:firstRow="1" w:lastRow="0" w:firstColumn="1" w:lastColumn="0" w:noHBand="0" w:noVBand="0"/>
      </w:tblPr>
      <w:tblGrid>
        <w:gridCol w:w="3824"/>
        <w:gridCol w:w="2579"/>
        <w:gridCol w:w="3372"/>
      </w:tblGrid>
      <w:tr w:rsidR="00364CA3" w:rsidRPr="008F34F4" w:rsidTr="00B413DB">
        <w:trPr>
          <w:trHeight w:val="840"/>
        </w:trPr>
        <w:tc>
          <w:tcPr>
            <w:tcW w:w="1956"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Názov položky</w:t>
            </w:r>
          </w:p>
        </w:tc>
        <w:tc>
          <w:tcPr>
            <w:tcW w:w="1319"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1725"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r>
      <w:tr w:rsidR="00364CA3" w:rsidRPr="008F34F4" w:rsidTr="00B413DB">
        <w:trPr>
          <w:trHeight w:val="330"/>
        </w:trPr>
        <w:tc>
          <w:tcPr>
            <w:tcW w:w="1956" w:type="pct"/>
            <w:tcBorders>
              <w:top w:val="single" w:sz="12" w:space="0" w:color="auto"/>
              <w:left w:val="single" w:sz="12" w:space="0" w:color="auto"/>
              <w:bottom w:val="nil"/>
              <w:right w:val="single" w:sz="12" w:space="0" w:color="auto"/>
            </w:tcBorders>
            <w:noWrap/>
            <w:vAlign w:val="center"/>
          </w:tcPr>
          <w:p w:rsidR="00364CA3" w:rsidRPr="008F34F4" w:rsidRDefault="00364CA3" w:rsidP="00B413DB">
            <w:pPr>
              <w:rPr>
                <w:sz w:val="18"/>
                <w:szCs w:val="18"/>
              </w:rPr>
            </w:pPr>
            <w:r w:rsidRPr="008F34F4">
              <w:rPr>
                <w:sz w:val="18"/>
                <w:szCs w:val="18"/>
              </w:rPr>
              <w:t>Prenajatý majetok</w:t>
            </w:r>
          </w:p>
        </w:tc>
        <w:tc>
          <w:tcPr>
            <w:tcW w:w="1319" w:type="pct"/>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725" w:type="pct"/>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956" w:type="pct"/>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Majetok v nájme (operatívny prenájom)</w:t>
            </w:r>
          </w:p>
        </w:tc>
        <w:tc>
          <w:tcPr>
            <w:tcW w:w="131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725"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956"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Majetok prijatý do úschovy</w:t>
            </w:r>
          </w:p>
        </w:tc>
        <w:tc>
          <w:tcPr>
            <w:tcW w:w="131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c>
          <w:tcPr>
            <w:tcW w:w="1725"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1956" w:type="pct"/>
            <w:tcBorders>
              <w:top w:val="nil"/>
              <w:left w:val="single" w:sz="12" w:space="0" w:color="auto"/>
              <w:bottom w:val="nil"/>
              <w:right w:val="single" w:sz="12" w:space="0" w:color="auto"/>
            </w:tcBorders>
            <w:noWrap/>
            <w:vAlign w:val="center"/>
          </w:tcPr>
          <w:p w:rsidR="00364CA3" w:rsidRPr="008F34F4" w:rsidRDefault="00364CA3" w:rsidP="00B413DB">
            <w:pPr>
              <w:rPr>
                <w:sz w:val="18"/>
                <w:szCs w:val="18"/>
              </w:rPr>
            </w:pPr>
            <w:r w:rsidRPr="008F34F4">
              <w:rPr>
                <w:sz w:val="18"/>
                <w:szCs w:val="18"/>
              </w:rPr>
              <w:t>Pohľadávky z derivátov</w:t>
            </w:r>
          </w:p>
        </w:tc>
        <w:tc>
          <w:tcPr>
            <w:tcW w:w="131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c>
          <w:tcPr>
            <w:tcW w:w="1725"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1956" w:type="pct"/>
            <w:tcBorders>
              <w:top w:val="single" w:sz="4" w:space="0" w:color="auto"/>
              <w:left w:val="single" w:sz="12" w:space="0" w:color="auto"/>
              <w:bottom w:val="nil"/>
              <w:right w:val="single" w:sz="12" w:space="0" w:color="auto"/>
            </w:tcBorders>
            <w:noWrap/>
            <w:vAlign w:val="center"/>
          </w:tcPr>
          <w:p w:rsidR="00364CA3" w:rsidRPr="008F34F4" w:rsidRDefault="00364CA3" w:rsidP="00B413DB">
            <w:pPr>
              <w:rPr>
                <w:sz w:val="18"/>
                <w:szCs w:val="18"/>
              </w:rPr>
            </w:pPr>
            <w:r w:rsidRPr="008F34F4">
              <w:rPr>
                <w:sz w:val="18"/>
                <w:szCs w:val="18"/>
              </w:rPr>
              <w:t>Záväzky z opcií derivátov</w:t>
            </w:r>
          </w:p>
        </w:tc>
        <w:tc>
          <w:tcPr>
            <w:tcW w:w="131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c>
          <w:tcPr>
            <w:tcW w:w="1725"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1956" w:type="pct"/>
            <w:tcBorders>
              <w:top w:val="single" w:sz="4" w:space="0" w:color="auto"/>
              <w:left w:val="single" w:sz="12" w:space="0" w:color="auto"/>
              <w:bottom w:val="nil"/>
              <w:right w:val="single" w:sz="12" w:space="0" w:color="auto"/>
            </w:tcBorders>
            <w:vAlign w:val="center"/>
          </w:tcPr>
          <w:p w:rsidR="00364CA3" w:rsidRPr="008F34F4" w:rsidRDefault="00364CA3" w:rsidP="00B413DB">
            <w:pPr>
              <w:rPr>
                <w:sz w:val="18"/>
                <w:szCs w:val="18"/>
              </w:rPr>
            </w:pPr>
            <w:r w:rsidRPr="008F34F4">
              <w:rPr>
                <w:sz w:val="18"/>
                <w:szCs w:val="18"/>
              </w:rPr>
              <w:t>Odpísané pohľadávky</w:t>
            </w:r>
          </w:p>
        </w:tc>
        <w:tc>
          <w:tcPr>
            <w:tcW w:w="131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725"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956" w:type="pct"/>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Pohľadávky z leasingu</w:t>
            </w:r>
          </w:p>
        </w:tc>
        <w:tc>
          <w:tcPr>
            <w:tcW w:w="131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c>
          <w:tcPr>
            <w:tcW w:w="1725"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1956" w:type="pct"/>
            <w:tcBorders>
              <w:top w:val="nil"/>
              <w:left w:val="single" w:sz="12" w:space="0" w:color="auto"/>
              <w:bottom w:val="nil"/>
              <w:right w:val="single" w:sz="12" w:space="0" w:color="auto"/>
            </w:tcBorders>
            <w:noWrap/>
            <w:vAlign w:val="center"/>
          </w:tcPr>
          <w:p w:rsidR="00364CA3" w:rsidRPr="008F34F4" w:rsidRDefault="00364CA3" w:rsidP="00B413DB">
            <w:pPr>
              <w:rPr>
                <w:sz w:val="18"/>
                <w:szCs w:val="18"/>
              </w:rPr>
            </w:pPr>
            <w:r w:rsidRPr="008F34F4">
              <w:rPr>
                <w:sz w:val="18"/>
                <w:szCs w:val="18"/>
              </w:rPr>
              <w:t>Záväzky z leasingu</w:t>
            </w:r>
          </w:p>
        </w:tc>
        <w:tc>
          <w:tcPr>
            <w:tcW w:w="1319" w:type="pct"/>
            <w:tcBorders>
              <w:top w:val="nil"/>
              <w:left w:val="single" w:sz="12" w:space="0" w:color="auto"/>
              <w:bottom w:val="nil"/>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725" w:type="pct"/>
            <w:tcBorders>
              <w:top w:val="nil"/>
              <w:left w:val="single" w:sz="12" w:space="0" w:color="auto"/>
              <w:bottom w:val="nil"/>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5"/>
        </w:trPr>
        <w:tc>
          <w:tcPr>
            <w:tcW w:w="1956"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Iné položky</w:t>
            </w:r>
          </w:p>
        </w:tc>
        <w:tc>
          <w:tcPr>
            <w:tcW w:w="1319"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c>
          <w:tcPr>
            <w:tcW w:w="1725"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rPr>
          <w:lang w:val="sk-SK"/>
        </w:rPr>
      </w:pPr>
    </w:p>
    <w:p w:rsidR="00364CA3" w:rsidRPr="008F34F4" w:rsidRDefault="00364CA3" w:rsidP="00364CA3">
      <w:pPr>
        <w:pStyle w:val="Nadpis1"/>
        <w:ind w:firstLine="66"/>
        <w:rPr>
          <w:rFonts w:ascii="Times New Roman" w:hAnsi="Times New Roman"/>
          <w:sz w:val="22"/>
          <w:szCs w:val="22"/>
        </w:rPr>
      </w:pPr>
      <w:r w:rsidRPr="008F34F4">
        <w:rPr>
          <w:rFonts w:ascii="Times New Roman" w:hAnsi="Times New Roman"/>
          <w:sz w:val="22"/>
          <w:szCs w:val="22"/>
        </w:rPr>
        <w:t>Údaje o príjmoch a výhodách členov štatutárnych, dozorných a iných orgánov spoločnosti</w:t>
      </w:r>
    </w:p>
    <w:p w:rsidR="00364CA3" w:rsidRPr="008F34F4" w:rsidRDefault="00364CA3" w:rsidP="00364CA3">
      <w:pPr>
        <w:pStyle w:val="Zkladntext"/>
        <w:ind w:left="0" w:firstLine="426"/>
        <w:rPr>
          <w:b/>
          <w:lang w:val="sk-SK"/>
        </w:rPr>
      </w:pPr>
    </w:p>
    <w:p w:rsidR="00364CA3" w:rsidRPr="008F34F4" w:rsidRDefault="00364CA3" w:rsidP="00364CA3">
      <w:pPr>
        <w:pStyle w:val="Zkladntext"/>
        <w:ind w:left="0" w:firstLine="426"/>
        <w:rPr>
          <w:b/>
          <w:lang w:val="sk-SK"/>
        </w:rPr>
      </w:pPr>
    </w:p>
    <w:tbl>
      <w:tblPr>
        <w:tblW w:w="4750" w:type="pct"/>
        <w:tblInd w:w="461" w:type="dxa"/>
        <w:tblLayout w:type="fixed"/>
        <w:tblCellMar>
          <w:left w:w="28" w:type="dxa"/>
          <w:right w:w="28" w:type="dxa"/>
        </w:tblCellMar>
        <w:tblLook w:val="04A0" w:firstRow="1" w:lastRow="0" w:firstColumn="1" w:lastColumn="0" w:noHBand="0" w:noVBand="1"/>
      </w:tblPr>
      <w:tblGrid>
        <w:gridCol w:w="2142"/>
        <w:gridCol w:w="1391"/>
        <w:gridCol w:w="30"/>
        <w:gridCol w:w="1214"/>
        <w:gridCol w:w="15"/>
        <w:gridCol w:w="1096"/>
        <w:gridCol w:w="1405"/>
        <w:gridCol w:w="16"/>
        <w:gridCol w:w="1287"/>
        <w:gridCol w:w="30"/>
        <w:gridCol w:w="1149"/>
      </w:tblGrid>
      <w:tr w:rsidR="00364CA3" w:rsidRPr="008F34F4" w:rsidTr="00B413DB">
        <w:trPr>
          <w:trHeight w:val="495"/>
        </w:trPr>
        <w:tc>
          <w:tcPr>
            <w:tcW w:w="2160" w:type="dxa"/>
            <w:vMerge w:val="restart"/>
            <w:tcBorders>
              <w:top w:val="single" w:sz="12" w:space="0" w:color="auto"/>
              <w:left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Druh príjmu, výhody</w:t>
            </w:r>
          </w:p>
        </w:tc>
        <w:tc>
          <w:tcPr>
            <w:tcW w:w="3777" w:type="dxa"/>
            <w:gridSpan w:val="5"/>
            <w:tcBorders>
              <w:top w:val="single" w:sz="12" w:space="0" w:color="auto"/>
              <w:left w:val="single" w:sz="12" w:space="0" w:color="auto"/>
              <w:bottom w:val="single" w:sz="8"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Hodnota príjmu, výhody súčasných členov orgánov</w:t>
            </w:r>
          </w:p>
        </w:tc>
        <w:tc>
          <w:tcPr>
            <w:tcW w:w="3919" w:type="dxa"/>
            <w:gridSpan w:val="5"/>
            <w:tcBorders>
              <w:top w:val="single" w:sz="12" w:space="0" w:color="auto"/>
              <w:left w:val="single" w:sz="12" w:space="0" w:color="auto"/>
              <w:bottom w:val="single" w:sz="8"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Hodnota príjmu, výhody bývalých členov orgánov</w:t>
            </w:r>
          </w:p>
        </w:tc>
      </w:tr>
      <w:tr w:rsidR="00364CA3" w:rsidRPr="008F34F4" w:rsidTr="00B413DB">
        <w:trPr>
          <w:trHeight w:val="251"/>
        </w:trPr>
        <w:tc>
          <w:tcPr>
            <w:tcW w:w="2160" w:type="dxa"/>
            <w:vMerge/>
            <w:tcBorders>
              <w:left w:val="single" w:sz="12" w:space="0" w:color="auto"/>
              <w:right w:val="single" w:sz="12" w:space="0" w:color="auto"/>
            </w:tcBorders>
            <w:noWrap/>
            <w:vAlign w:val="center"/>
          </w:tcPr>
          <w:p w:rsidR="00364CA3" w:rsidRPr="008F34F4" w:rsidRDefault="00364CA3" w:rsidP="00B413DB">
            <w:pPr>
              <w:jc w:val="center"/>
              <w:rPr>
                <w:b/>
                <w:bCs/>
                <w:sz w:val="18"/>
                <w:szCs w:val="18"/>
              </w:rPr>
            </w:pPr>
          </w:p>
        </w:tc>
        <w:tc>
          <w:tcPr>
            <w:tcW w:w="3777" w:type="dxa"/>
            <w:gridSpan w:val="5"/>
            <w:tcBorders>
              <w:top w:val="single" w:sz="8"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Cs/>
                <w:sz w:val="18"/>
                <w:szCs w:val="18"/>
              </w:rPr>
            </w:pPr>
            <w:r w:rsidRPr="008F34F4">
              <w:rPr>
                <w:bCs/>
                <w:sz w:val="18"/>
                <w:szCs w:val="18"/>
              </w:rPr>
              <w:t>b</w:t>
            </w:r>
          </w:p>
        </w:tc>
        <w:tc>
          <w:tcPr>
            <w:tcW w:w="3919" w:type="dxa"/>
            <w:gridSpan w:val="5"/>
            <w:tcBorders>
              <w:top w:val="single" w:sz="8"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Cs/>
                <w:sz w:val="18"/>
                <w:szCs w:val="18"/>
              </w:rPr>
            </w:pPr>
            <w:r w:rsidRPr="008F34F4">
              <w:rPr>
                <w:bCs/>
                <w:sz w:val="18"/>
                <w:szCs w:val="18"/>
              </w:rPr>
              <w:t>c</w:t>
            </w:r>
          </w:p>
        </w:tc>
      </w:tr>
      <w:tr w:rsidR="00364CA3" w:rsidRPr="008F34F4" w:rsidTr="00B413DB">
        <w:trPr>
          <w:trHeight w:val="330"/>
        </w:trPr>
        <w:tc>
          <w:tcPr>
            <w:tcW w:w="2160" w:type="dxa"/>
            <w:vMerge/>
            <w:tcBorders>
              <w:left w:val="single" w:sz="12" w:space="0" w:color="auto"/>
              <w:right w:val="single" w:sz="12" w:space="0" w:color="auto"/>
            </w:tcBorders>
            <w:vAlign w:val="center"/>
          </w:tcPr>
          <w:p w:rsidR="00364CA3" w:rsidRPr="008F34F4" w:rsidRDefault="00364CA3" w:rsidP="00B413DB">
            <w:pPr>
              <w:jc w:val="center"/>
              <w:rPr>
                <w:b/>
                <w:bCs/>
                <w:sz w:val="18"/>
                <w:szCs w:val="18"/>
              </w:rPr>
            </w:pPr>
          </w:p>
        </w:tc>
        <w:tc>
          <w:tcPr>
            <w:tcW w:w="1433"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štatutárnych</w:t>
            </w:r>
          </w:p>
        </w:tc>
        <w:tc>
          <w:tcPr>
            <w:tcW w:w="1224"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dozorných</w:t>
            </w:r>
          </w:p>
        </w:tc>
        <w:tc>
          <w:tcPr>
            <w:tcW w:w="1120"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iných</w:t>
            </w:r>
          </w:p>
        </w:tc>
        <w:tc>
          <w:tcPr>
            <w:tcW w:w="1433"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štatutárnych</w:t>
            </w:r>
          </w:p>
        </w:tc>
        <w:tc>
          <w:tcPr>
            <w:tcW w:w="1328"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dozorných</w:t>
            </w:r>
          </w:p>
        </w:tc>
        <w:tc>
          <w:tcPr>
            <w:tcW w:w="1158"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iných</w:t>
            </w:r>
          </w:p>
        </w:tc>
      </w:tr>
      <w:tr w:rsidR="00364CA3" w:rsidRPr="008F34F4" w:rsidTr="00B413DB">
        <w:trPr>
          <w:trHeight w:val="330"/>
        </w:trPr>
        <w:tc>
          <w:tcPr>
            <w:tcW w:w="2160" w:type="dxa"/>
            <w:vMerge/>
            <w:tcBorders>
              <w:left w:val="single" w:sz="12" w:space="0" w:color="auto"/>
              <w:bottom w:val="single" w:sz="8" w:space="0" w:color="auto"/>
              <w:right w:val="single" w:sz="12" w:space="0" w:color="auto"/>
            </w:tcBorders>
            <w:vAlign w:val="center"/>
          </w:tcPr>
          <w:p w:rsidR="00364CA3" w:rsidRPr="008F34F4" w:rsidRDefault="00364CA3" w:rsidP="00B413DB">
            <w:pPr>
              <w:jc w:val="center"/>
              <w:rPr>
                <w:b/>
                <w:bCs/>
                <w:sz w:val="18"/>
                <w:szCs w:val="18"/>
              </w:rPr>
            </w:pPr>
          </w:p>
        </w:tc>
        <w:tc>
          <w:tcPr>
            <w:tcW w:w="3777" w:type="dxa"/>
            <w:gridSpan w:val="5"/>
            <w:tcBorders>
              <w:top w:val="single" w:sz="4" w:space="0" w:color="auto"/>
              <w:left w:val="single" w:sz="12" w:space="0" w:color="auto"/>
              <w:bottom w:val="single" w:sz="8"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Časť 1 - Bežné účtovné obdobie</w:t>
            </w:r>
          </w:p>
        </w:tc>
        <w:tc>
          <w:tcPr>
            <w:tcW w:w="3919" w:type="dxa"/>
            <w:gridSpan w:val="5"/>
            <w:tcBorders>
              <w:top w:val="nil"/>
              <w:left w:val="single" w:sz="12" w:space="0" w:color="auto"/>
              <w:bottom w:val="single" w:sz="8"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Časť 1 - Bežné účtovné obdobie</w:t>
            </w:r>
          </w:p>
        </w:tc>
      </w:tr>
      <w:tr w:rsidR="00364CA3" w:rsidRPr="008F34F4" w:rsidTr="00B413DB">
        <w:trPr>
          <w:trHeight w:val="345"/>
        </w:trPr>
        <w:tc>
          <w:tcPr>
            <w:tcW w:w="2160"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a</w:t>
            </w:r>
          </w:p>
        </w:tc>
        <w:tc>
          <w:tcPr>
            <w:tcW w:w="3777" w:type="dxa"/>
            <w:gridSpan w:val="5"/>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Časť 2 - Bezprostredne predchádzajúce účtovné obdobie</w:t>
            </w:r>
          </w:p>
        </w:tc>
        <w:tc>
          <w:tcPr>
            <w:tcW w:w="3919" w:type="dxa"/>
            <w:gridSpan w:val="5"/>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Časť 2 - Bezprostredne predchádzajúce účtovné obdobie</w:t>
            </w:r>
          </w:p>
        </w:tc>
      </w:tr>
      <w:tr w:rsidR="00364CA3" w:rsidRPr="008F34F4" w:rsidTr="00B413DB">
        <w:trPr>
          <w:trHeight w:val="330"/>
        </w:trPr>
        <w:tc>
          <w:tcPr>
            <w:tcW w:w="2160" w:type="dxa"/>
            <w:vMerge w:val="restart"/>
            <w:tcBorders>
              <w:top w:val="single" w:sz="12"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Peňažné príjmy</w:t>
            </w:r>
          </w:p>
        </w:tc>
        <w:tc>
          <w:tcPr>
            <w:tcW w:w="1403" w:type="dxa"/>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12"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12"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single" w:sz="12"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single" w:sz="12"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6" w:space="0" w:color="auto"/>
              <w:right w:val="single" w:sz="12" w:space="0" w:color="auto"/>
            </w:tcBorders>
            <w:noWrap/>
            <w:vAlign w:val="center"/>
          </w:tcPr>
          <w:p w:rsidR="00364CA3" w:rsidRPr="008F34F4" w:rsidRDefault="00364CA3" w:rsidP="00B413DB">
            <w:pPr>
              <w:jc w:val="right"/>
              <w:rPr>
                <w:sz w:val="18"/>
                <w:szCs w:val="18"/>
              </w:rPr>
            </w:pPr>
            <w:r w:rsidRPr="008F34F4">
              <w:rPr>
                <w:sz w:val="18"/>
                <w:szCs w:val="18"/>
              </w:rPr>
              <w:t xml:space="preserve"> </w:t>
            </w:r>
          </w:p>
        </w:tc>
        <w:tc>
          <w:tcPr>
            <w:tcW w:w="1417" w:type="dxa"/>
            <w:tcBorders>
              <w:top w:val="nil"/>
              <w:left w:val="single" w:sz="12" w:space="0" w:color="auto"/>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val="restart"/>
            <w:tcBorders>
              <w:top w:val="single" w:sz="6"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Nepeňažné príjmy</w:t>
            </w:r>
          </w:p>
        </w:tc>
        <w:tc>
          <w:tcPr>
            <w:tcW w:w="1403"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6"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6"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single" w:sz="6"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single" w:sz="6"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tcBorders>
              <w:top w:val="nil"/>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val="restart"/>
            <w:tcBorders>
              <w:top w:val="nil"/>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Peňažné preddavky</w:t>
            </w:r>
          </w:p>
        </w:tc>
        <w:tc>
          <w:tcPr>
            <w:tcW w:w="1403"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tcBorders>
              <w:top w:val="nil"/>
              <w:left w:val="single" w:sz="12" w:space="0" w:color="auto"/>
              <w:bottom w:val="single" w:sz="6"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6"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single" w:sz="4" w:space="0" w:color="auto"/>
              <w:left w:val="single" w:sz="12" w:space="0" w:color="auto"/>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single" w:sz="4" w:space="0" w:color="auto"/>
              <w:left w:val="nil"/>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single" w:sz="4" w:space="0" w:color="auto"/>
              <w:left w:val="nil"/>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val="restart"/>
            <w:tcBorders>
              <w:top w:val="single" w:sz="6"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lastRenderedPageBreak/>
              <w:t>Nepeňažné preddavky</w:t>
            </w:r>
          </w:p>
        </w:tc>
        <w:tc>
          <w:tcPr>
            <w:tcW w:w="1403"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6"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6"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single" w:sz="6"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single" w:sz="6"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tcBorders>
              <w:top w:val="nil"/>
              <w:left w:val="single" w:sz="12" w:space="0" w:color="auto"/>
              <w:bottom w:val="single" w:sz="6"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6"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val="restart"/>
            <w:tcBorders>
              <w:top w:val="single" w:sz="6"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Poskytnuté úvery</w:t>
            </w:r>
          </w:p>
        </w:tc>
        <w:tc>
          <w:tcPr>
            <w:tcW w:w="1403"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6"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6"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single" w:sz="6"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single" w:sz="6"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tcBorders>
              <w:top w:val="nil"/>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val="restart"/>
            <w:tcBorders>
              <w:top w:val="nil"/>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Poskytnuté záruky</w:t>
            </w:r>
          </w:p>
        </w:tc>
        <w:tc>
          <w:tcPr>
            <w:tcW w:w="1403"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tcBorders>
              <w:top w:val="nil"/>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val="restart"/>
            <w:tcBorders>
              <w:top w:val="nil"/>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Iné</w:t>
            </w:r>
          </w:p>
        </w:tc>
        <w:tc>
          <w:tcPr>
            <w:tcW w:w="1403"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45"/>
        </w:trPr>
        <w:tc>
          <w:tcPr>
            <w:tcW w:w="2160" w:type="dxa"/>
            <w:vMerge/>
            <w:tcBorders>
              <w:top w:val="nil"/>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12"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12"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12"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12"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12" w:space="0" w:color="auto"/>
              <w:right w:val="single" w:sz="12" w:space="0" w:color="auto"/>
            </w:tcBorders>
            <w:noWrap/>
            <w:vAlign w:val="center"/>
          </w:tcPr>
          <w:p w:rsidR="00364CA3" w:rsidRPr="008F34F4" w:rsidRDefault="00364CA3" w:rsidP="00B413DB">
            <w:pPr>
              <w:jc w:val="right"/>
              <w:rPr>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1"/>
        <w:ind w:firstLine="66"/>
        <w:rPr>
          <w:rFonts w:ascii="Times New Roman" w:hAnsi="Times New Roman"/>
          <w:sz w:val="22"/>
          <w:szCs w:val="22"/>
        </w:rPr>
      </w:pPr>
      <w:bookmarkStart w:id="18" w:name="_Toc530739924"/>
      <w:r w:rsidRPr="008F34F4">
        <w:rPr>
          <w:rFonts w:ascii="Times New Roman" w:hAnsi="Times New Roman"/>
          <w:sz w:val="22"/>
          <w:szCs w:val="22"/>
        </w:rPr>
        <w:t>Informácie o ekonomických vzťahoch účtovnej jednotky a spriaznených osôb</w:t>
      </w:r>
      <w:bookmarkEnd w:id="18"/>
    </w:p>
    <w:p w:rsidR="00364CA3" w:rsidRPr="008F34F4" w:rsidRDefault="00364CA3" w:rsidP="00364CA3">
      <w:pPr>
        <w:pStyle w:val="Zkladntext"/>
      </w:pP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t>Spoločnosť uskutočnila v priebehu účtovného obdobia nasledujúce transakcie so spriaznenými osobami</w:t>
      </w:r>
      <w:r w:rsidRPr="008F34F4">
        <w:rPr>
          <w:lang w:val="sk-SK"/>
        </w:rPr>
        <w:t>:</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t xml:space="preserve">Tabuľka č. </w:t>
      </w:r>
      <w:r w:rsidRPr="008F34F4">
        <w:rPr>
          <w:lang w:val="sk-SK"/>
        </w:rPr>
        <w:t>1</w:t>
      </w:r>
    </w:p>
    <w:tbl>
      <w:tblPr>
        <w:tblW w:w="4750" w:type="pct"/>
        <w:tblInd w:w="468" w:type="dxa"/>
        <w:tblLayout w:type="fixed"/>
        <w:tblCellMar>
          <w:left w:w="28" w:type="dxa"/>
          <w:right w:w="28" w:type="dxa"/>
        </w:tblCellMar>
        <w:tblLook w:val="04A0" w:firstRow="1" w:lastRow="0" w:firstColumn="1" w:lastColumn="0" w:noHBand="0" w:noVBand="1"/>
      </w:tblPr>
      <w:tblGrid>
        <w:gridCol w:w="3906"/>
        <w:gridCol w:w="1175"/>
        <w:gridCol w:w="2347"/>
        <w:gridCol w:w="2347"/>
      </w:tblGrid>
      <w:tr w:rsidR="00364CA3" w:rsidRPr="008F34F4" w:rsidTr="00B413DB">
        <w:trPr>
          <w:trHeight w:val="259"/>
        </w:trPr>
        <w:tc>
          <w:tcPr>
            <w:tcW w:w="3940"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Dcérska účtovná jednotka/Materská účtovná jednotka</w:t>
            </w:r>
          </w:p>
        </w:tc>
        <w:tc>
          <w:tcPr>
            <w:tcW w:w="1184"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Kód druhu obchodu</w:t>
            </w:r>
          </w:p>
        </w:tc>
        <w:tc>
          <w:tcPr>
            <w:tcW w:w="4732" w:type="dxa"/>
            <w:gridSpan w:val="2"/>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Hodnotové vyjadrenie obchodu</w:t>
            </w:r>
          </w:p>
        </w:tc>
      </w:tr>
      <w:tr w:rsidR="00364CA3" w:rsidRPr="008F34F4" w:rsidTr="00B413DB">
        <w:trPr>
          <w:trHeight w:val="821"/>
        </w:trPr>
        <w:tc>
          <w:tcPr>
            <w:tcW w:w="3940" w:type="dxa"/>
            <w:vMerge/>
            <w:tcBorders>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1184" w:type="dxa"/>
            <w:vMerge/>
            <w:tcBorders>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2366"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2366"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xml:space="preserve">Bezprostredne predchádzajúce účtovné obdobie </w:t>
            </w:r>
          </w:p>
        </w:tc>
      </w:tr>
      <w:tr w:rsidR="00364CA3" w:rsidRPr="008F34F4" w:rsidTr="00B413DB">
        <w:trPr>
          <w:trHeight w:val="184"/>
        </w:trPr>
        <w:tc>
          <w:tcPr>
            <w:tcW w:w="3940"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a</w:t>
            </w:r>
          </w:p>
        </w:tc>
        <w:tc>
          <w:tcPr>
            <w:tcW w:w="1184"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2366"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2366"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d</w:t>
            </w:r>
          </w:p>
        </w:tc>
      </w:tr>
      <w:tr w:rsidR="00364CA3" w:rsidRPr="008F34F4" w:rsidTr="00B413DB">
        <w:trPr>
          <w:trHeight w:val="330"/>
        </w:trPr>
        <w:tc>
          <w:tcPr>
            <w:tcW w:w="3940"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p>
        </w:tc>
        <w:tc>
          <w:tcPr>
            <w:tcW w:w="1184"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Centered"/>
              <w:rPr>
                <w:rFonts w:ascii="Times New Roman" w:hAnsi="Times New Roman"/>
                <w:sz w:val="18"/>
                <w:szCs w:val="18"/>
                <w:lang w:val="sk-SK"/>
              </w:rPr>
            </w:pPr>
            <w:r w:rsidRPr="008F34F4">
              <w:rPr>
                <w:rFonts w:ascii="Times New Roman" w:hAnsi="Times New Roman"/>
                <w:sz w:val="18"/>
                <w:szCs w:val="18"/>
                <w:lang w:val="sk-SK"/>
              </w:rPr>
              <w:t>01</w:t>
            </w:r>
          </w:p>
        </w:tc>
        <w:tc>
          <w:tcPr>
            <w:tcW w:w="2366"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366"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3940"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p>
        </w:tc>
        <w:tc>
          <w:tcPr>
            <w:tcW w:w="1184"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Centered"/>
              <w:rPr>
                <w:rFonts w:ascii="Times New Roman" w:hAnsi="Times New Roman"/>
                <w:sz w:val="18"/>
                <w:szCs w:val="18"/>
                <w:lang w:val="sk-SK"/>
              </w:rPr>
            </w:pPr>
            <w:r w:rsidRPr="008F34F4">
              <w:rPr>
                <w:rFonts w:ascii="Times New Roman" w:hAnsi="Times New Roman"/>
                <w:sz w:val="18"/>
                <w:szCs w:val="18"/>
                <w:lang w:val="sk-SK"/>
              </w:rPr>
              <w:t>02</w:t>
            </w:r>
          </w:p>
        </w:tc>
        <w:tc>
          <w:tcPr>
            <w:tcW w:w="2366"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366"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bl>
    <w:p w:rsidR="00364CA3" w:rsidRPr="008F34F4" w:rsidRDefault="00364CA3" w:rsidP="00364CA3">
      <w:pPr>
        <w:pStyle w:val="Zkladntext"/>
      </w:pPr>
    </w:p>
    <w:p w:rsidR="00364CA3" w:rsidRPr="008F34F4" w:rsidRDefault="00364CA3" w:rsidP="00364CA3">
      <w:pPr>
        <w:pStyle w:val="Zkladntext"/>
        <w:rPr>
          <w:lang w:val="sk-SK"/>
        </w:rPr>
      </w:pPr>
      <w:r w:rsidRPr="008F34F4">
        <w:t>Vybrané aktíva a pasíva vyplývajúce z transakcií so spriaznenými osobami sú uvedené v nasledujúcom prehľade:</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t xml:space="preserve">Tabuľka č. </w:t>
      </w:r>
      <w:r w:rsidRPr="008F34F4">
        <w:rPr>
          <w:lang w:val="sk-SK"/>
        </w:rPr>
        <w:t xml:space="preserve">2 </w:t>
      </w:r>
    </w:p>
    <w:tbl>
      <w:tblPr>
        <w:tblW w:w="4750" w:type="pct"/>
        <w:tblInd w:w="459" w:type="dxa"/>
        <w:tblLayout w:type="fixed"/>
        <w:tblCellMar>
          <w:left w:w="28" w:type="dxa"/>
          <w:right w:w="28" w:type="dxa"/>
        </w:tblCellMar>
        <w:tblLook w:val="00A0" w:firstRow="1" w:lastRow="0" w:firstColumn="1" w:lastColumn="0" w:noHBand="0" w:noVBand="0"/>
      </w:tblPr>
      <w:tblGrid>
        <w:gridCol w:w="3908"/>
        <w:gridCol w:w="1175"/>
        <w:gridCol w:w="2346"/>
        <w:gridCol w:w="2346"/>
      </w:tblGrid>
      <w:tr w:rsidR="00364CA3" w:rsidRPr="008F34F4" w:rsidTr="00B413DB">
        <w:trPr>
          <w:trHeight w:val="208"/>
        </w:trPr>
        <w:tc>
          <w:tcPr>
            <w:tcW w:w="3942" w:type="dxa"/>
            <w:vMerge w:val="restart"/>
            <w:tcBorders>
              <w:top w:val="single" w:sz="12" w:space="0" w:color="auto"/>
              <w:left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Spriaznená osoba </w:t>
            </w:r>
          </w:p>
        </w:tc>
        <w:tc>
          <w:tcPr>
            <w:tcW w:w="1184"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Popis</w:t>
            </w:r>
          </w:p>
        </w:tc>
        <w:tc>
          <w:tcPr>
            <w:tcW w:w="4730" w:type="dxa"/>
            <w:gridSpan w:val="2"/>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Hodnotové vyjadrenie obchodu</w:t>
            </w:r>
          </w:p>
        </w:tc>
      </w:tr>
      <w:tr w:rsidR="00364CA3" w:rsidRPr="008F34F4" w:rsidTr="00B413DB">
        <w:trPr>
          <w:trHeight w:val="455"/>
        </w:trPr>
        <w:tc>
          <w:tcPr>
            <w:tcW w:w="3942" w:type="dxa"/>
            <w:vMerge/>
            <w:tcBorders>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p>
        </w:tc>
        <w:tc>
          <w:tcPr>
            <w:tcW w:w="1184" w:type="dxa"/>
            <w:vMerge/>
            <w:tcBorders>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2365"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2365"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07"/>
        </w:trPr>
        <w:tc>
          <w:tcPr>
            <w:tcW w:w="3942"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a</w:t>
            </w:r>
          </w:p>
        </w:tc>
        <w:tc>
          <w:tcPr>
            <w:tcW w:w="1184"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b</w:t>
            </w:r>
          </w:p>
        </w:tc>
        <w:tc>
          <w:tcPr>
            <w:tcW w:w="2365"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C</w:t>
            </w:r>
          </w:p>
        </w:tc>
        <w:tc>
          <w:tcPr>
            <w:tcW w:w="2365"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d</w:t>
            </w:r>
          </w:p>
        </w:tc>
      </w:tr>
      <w:tr w:rsidR="00364CA3" w:rsidRPr="008F34F4" w:rsidTr="00B413DB">
        <w:trPr>
          <w:trHeight w:val="300"/>
        </w:trPr>
        <w:tc>
          <w:tcPr>
            <w:tcW w:w="3942" w:type="dxa"/>
            <w:tcBorders>
              <w:top w:val="single" w:sz="6" w:space="0" w:color="auto"/>
              <w:left w:val="single" w:sz="12" w:space="0" w:color="auto"/>
              <w:bottom w:val="single" w:sz="4" w:space="0" w:color="000000"/>
              <w:right w:val="single" w:sz="12" w:space="0" w:color="000000"/>
            </w:tcBorders>
            <w:vAlign w:val="center"/>
          </w:tcPr>
          <w:p w:rsidR="00364CA3" w:rsidRPr="008F34F4" w:rsidRDefault="00364CA3" w:rsidP="00B413DB">
            <w:pPr>
              <w:rPr>
                <w:sz w:val="18"/>
                <w:szCs w:val="18"/>
              </w:rPr>
            </w:pPr>
          </w:p>
        </w:tc>
        <w:tc>
          <w:tcPr>
            <w:tcW w:w="1184" w:type="dxa"/>
            <w:tcBorders>
              <w:top w:val="single" w:sz="6" w:space="0" w:color="auto"/>
              <w:left w:val="single" w:sz="12" w:space="0" w:color="000000"/>
              <w:bottom w:val="single" w:sz="4" w:space="0" w:color="000000"/>
              <w:right w:val="single" w:sz="12" w:space="0" w:color="auto"/>
            </w:tcBorders>
            <w:vAlign w:val="center"/>
          </w:tcPr>
          <w:p w:rsidR="00364CA3" w:rsidRPr="008F34F4" w:rsidRDefault="00364CA3" w:rsidP="00B413DB">
            <w:pPr>
              <w:pStyle w:val="ValueCentered"/>
              <w:rPr>
                <w:rFonts w:ascii="Times New Roman" w:hAnsi="Times New Roman"/>
                <w:sz w:val="18"/>
                <w:szCs w:val="18"/>
                <w:lang w:val="sk-SK"/>
              </w:rPr>
            </w:pPr>
            <w:proofErr w:type="spellStart"/>
            <w:r w:rsidRPr="008F34F4">
              <w:rPr>
                <w:rFonts w:ascii="Times New Roman" w:hAnsi="Times New Roman"/>
                <w:sz w:val="18"/>
                <w:szCs w:val="18"/>
                <w:lang w:val="en-US"/>
              </w:rPr>
              <w:t>Pohľadávka</w:t>
            </w:r>
            <w:proofErr w:type="spellEnd"/>
          </w:p>
        </w:tc>
        <w:tc>
          <w:tcPr>
            <w:tcW w:w="2365"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en-US"/>
              </w:rPr>
            </w:pPr>
          </w:p>
        </w:tc>
        <w:tc>
          <w:tcPr>
            <w:tcW w:w="2365"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en-US"/>
              </w:rPr>
            </w:pPr>
          </w:p>
        </w:tc>
      </w:tr>
      <w:tr w:rsidR="00364CA3" w:rsidRPr="008F34F4" w:rsidTr="00B413DB">
        <w:trPr>
          <w:trHeight w:val="330"/>
        </w:trPr>
        <w:tc>
          <w:tcPr>
            <w:tcW w:w="3942" w:type="dxa"/>
            <w:tcBorders>
              <w:top w:val="nil"/>
              <w:left w:val="single" w:sz="12" w:space="0" w:color="auto"/>
              <w:bottom w:val="single" w:sz="8" w:space="0" w:color="auto"/>
              <w:right w:val="single" w:sz="12" w:space="0" w:color="000000"/>
            </w:tcBorders>
            <w:vAlign w:val="center"/>
          </w:tcPr>
          <w:p w:rsidR="00364CA3" w:rsidRPr="008F34F4" w:rsidRDefault="00364CA3" w:rsidP="00B413DB">
            <w:pPr>
              <w:rPr>
                <w:sz w:val="18"/>
                <w:szCs w:val="18"/>
              </w:rPr>
            </w:pPr>
          </w:p>
        </w:tc>
        <w:tc>
          <w:tcPr>
            <w:tcW w:w="1184" w:type="dxa"/>
            <w:tcBorders>
              <w:top w:val="single" w:sz="4" w:space="0" w:color="000000"/>
              <w:left w:val="single" w:sz="12" w:space="0" w:color="000000"/>
              <w:bottom w:val="single" w:sz="8" w:space="0" w:color="auto"/>
              <w:right w:val="single" w:sz="12" w:space="0" w:color="auto"/>
            </w:tcBorders>
            <w:vAlign w:val="center"/>
          </w:tcPr>
          <w:p w:rsidR="00364CA3" w:rsidRPr="008F34F4" w:rsidRDefault="00364CA3" w:rsidP="00B413DB">
            <w:pPr>
              <w:pStyle w:val="ValueCentered"/>
              <w:rPr>
                <w:rFonts w:ascii="Times New Roman" w:hAnsi="Times New Roman"/>
                <w:sz w:val="18"/>
                <w:szCs w:val="18"/>
                <w:lang w:val="sk-SK"/>
              </w:rPr>
            </w:pPr>
            <w:r w:rsidRPr="008F34F4">
              <w:rPr>
                <w:rFonts w:ascii="Times New Roman" w:hAnsi="Times New Roman"/>
                <w:sz w:val="18"/>
                <w:szCs w:val="18"/>
                <w:lang w:val="sk-SK"/>
              </w:rPr>
              <w:t>Záväzok</w:t>
            </w:r>
          </w:p>
        </w:tc>
        <w:tc>
          <w:tcPr>
            <w:tcW w:w="2365" w:type="dxa"/>
            <w:tcBorders>
              <w:top w:val="nil"/>
              <w:left w:val="single" w:sz="12" w:space="0" w:color="auto"/>
              <w:bottom w:val="single" w:sz="8"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365" w:type="dxa"/>
            <w:tcBorders>
              <w:top w:val="nil"/>
              <w:left w:val="single" w:sz="12" w:space="0" w:color="auto"/>
              <w:bottom w:val="single" w:sz="8"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3942" w:type="dxa"/>
            <w:tcBorders>
              <w:top w:val="single" w:sz="8" w:space="0" w:color="auto"/>
              <w:left w:val="single" w:sz="12" w:space="0" w:color="auto"/>
              <w:bottom w:val="single" w:sz="8" w:space="0" w:color="auto"/>
              <w:right w:val="single" w:sz="12" w:space="0" w:color="000000"/>
            </w:tcBorders>
            <w:vAlign w:val="center"/>
          </w:tcPr>
          <w:p w:rsidR="00364CA3" w:rsidRPr="008F34F4" w:rsidRDefault="00364CA3" w:rsidP="00B413DB">
            <w:pPr>
              <w:rPr>
                <w:sz w:val="18"/>
                <w:szCs w:val="18"/>
              </w:rPr>
            </w:pPr>
          </w:p>
        </w:tc>
        <w:tc>
          <w:tcPr>
            <w:tcW w:w="1184" w:type="dxa"/>
            <w:tcBorders>
              <w:top w:val="single" w:sz="8" w:space="0" w:color="auto"/>
              <w:left w:val="single" w:sz="12" w:space="0" w:color="000000"/>
              <w:bottom w:val="single" w:sz="8" w:space="0" w:color="auto"/>
              <w:right w:val="single" w:sz="12" w:space="0" w:color="auto"/>
            </w:tcBorders>
            <w:vAlign w:val="center"/>
          </w:tcPr>
          <w:p w:rsidR="00364CA3" w:rsidRPr="008F34F4" w:rsidRDefault="00364CA3" w:rsidP="00B413DB">
            <w:pPr>
              <w:pStyle w:val="ValueCentered"/>
              <w:rPr>
                <w:rFonts w:ascii="Times New Roman" w:hAnsi="Times New Roman"/>
                <w:sz w:val="18"/>
                <w:szCs w:val="18"/>
                <w:lang w:val="sk-SK"/>
              </w:rPr>
            </w:pPr>
          </w:p>
        </w:tc>
        <w:tc>
          <w:tcPr>
            <w:tcW w:w="2365" w:type="dxa"/>
            <w:tcBorders>
              <w:top w:val="single" w:sz="8"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365" w:type="dxa"/>
            <w:tcBorders>
              <w:top w:val="single" w:sz="8"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bl>
    <w:p w:rsidR="00364CA3" w:rsidRPr="008F34F4" w:rsidRDefault="00364CA3" w:rsidP="00364CA3">
      <w:pPr>
        <w:pStyle w:val="Zkladntext"/>
      </w:pPr>
    </w:p>
    <w:p w:rsidR="00364CA3" w:rsidRPr="008F34F4" w:rsidRDefault="00364CA3" w:rsidP="00364CA3">
      <w:pPr>
        <w:pStyle w:val="Zkladntext"/>
        <w:rPr>
          <w:lang w:val="sk-SK"/>
        </w:rPr>
      </w:pPr>
      <w:r w:rsidRPr="008F34F4">
        <w:rPr>
          <w:lang w:val="sk-SK"/>
        </w:rPr>
        <w:t xml:space="preserve"> </w:t>
      </w:r>
    </w:p>
    <w:p w:rsidR="00364CA3" w:rsidRPr="008F34F4" w:rsidRDefault="00364CA3" w:rsidP="00364CA3">
      <w:pPr>
        <w:pStyle w:val="Zkladntext"/>
      </w:pPr>
    </w:p>
    <w:p w:rsidR="00364CA3" w:rsidRPr="008F34F4" w:rsidRDefault="00364CA3" w:rsidP="00364CA3">
      <w:pPr>
        <w:pStyle w:val="Nadpis1"/>
        <w:tabs>
          <w:tab w:val="clear" w:pos="360"/>
          <w:tab w:val="num" w:pos="426"/>
        </w:tabs>
        <w:ind w:left="426" w:firstLine="0"/>
        <w:rPr>
          <w:rFonts w:ascii="Times New Roman" w:hAnsi="Times New Roman"/>
          <w:sz w:val="22"/>
          <w:szCs w:val="22"/>
        </w:rPr>
      </w:pPr>
      <w:bookmarkStart w:id="19" w:name="_Toc530739925"/>
      <w:r w:rsidRPr="008F34F4">
        <w:rPr>
          <w:rFonts w:ascii="Times New Roman" w:hAnsi="Times New Roman"/>
          <w:sz w:val="22"/>
          <w:szCs w:val="22"/>
        </w:rPr>
        <w:t>Informácie o skutočnostiach, ktoré nastali po dni, ku ktorému sa zostavuje účtovná závierka, do dňa zostavenia účtovnej závierky</w:t>
      </w:r>
      <w:bookmarkEnd w:id="19"/>
    </w:p>
    <w:p w:rsidR="00364CA3" w:rsidRPr="008F34F4" w:rsidRDefault="00364CA3" w:rsidP="00364CA3">
      <w:pPr>
        <w:pStyle w:val="Zkladntext"/>
      </w:pPr>
    </w:p>
    <w:p w:rsidR="00364CA3" w:rsidRPr="008F34F4" w:rsidRDefault="00364CA3" w:rsidP="00364CA3">
      <w:pPr>
        <w:pStyle w:val="Zkladntext"/>
      </w:pPr>
      <w:r w:rsidRPr="008F34F4">
        <w:t>Po 31. decembri  nenastali žiadne udalosti, ktoré majú významný vplyv na verné zobrazenie skutočností, ktoré sú predmetom účtovníctva.</w:t>
      </w:r>
    </w:p>
    <w:p w:rsidR="00364CA3" w:rsidRPr="008F34F4" w:rsidRDefault="00364CA3" w:rsidP="00364CA3">
      <w:pPr>
        <w:pStyle w:val="Zkladntext"/>
      </w:pPr>
    </w:p>
    <w:p w:rsidR="00364CA3" w:rsidRPr="008F34F4" w:rsidRDefault="00364CA3" w:rsidP="00364CA3">
      <w:pPr>
        <w:pStyle w:val="Nadpis1"/>
        <w:ind w:firstLine="66"/>
        <w:rPr>
          <w:rFonts w:ascii="Times New Roman" w:hAnsi="Times New Roman"/>
          <w:sz w:val="22"/>
          <w:szCs w:val="22"/>
        </w:rPr>
      </w:pPr>
      <w:bookmarkStart w:id="20" w:name="_Toc530739907"/>
      <w:r w:rsidRPr="008F34F4">
        <w:rPr>
          <w:rFonts w:ascii="Times New Roman" w:hAnsi="Times New Roman"/>
          <w:sz w:val="22"/>
          <w:szCs w:val="22"/>
        </w:rPr>
        <w:t>Informácie o vlastnom imaní</w:t>
      </w:r>
      <w:bookmarkEnd w:id="20"/>
    </w:p>
    <w:p w:rsidR="00364CA3" w:rsidRPr="008F34F4" w:rsidRDefault="00364CA3" w:rsidP="00364CA3">
      <w:pPr>
        <w:pStyle w:val="Zkladntext"/>
      </w:pPr>
    </w:p>
    <w:p w:rsidR="00364CA3" w:rsidRPr="008F34F4" w:rsidRDefault="00364CA3" w:rsidP="00364CA3">
      <w:pPr>
        <w:pStyle w:val="Zkladntext"/>
        <w:rPr>
          <w:lang w:val="sk-SK"/>
        </w:rPr>
      </w:pPr>
      <w:r w:rsidRPr="008F34F4">
        <w:t>Prehľad o pohybe vlastného imania v priebehu účtovného obdobia je uvedený v nasledujúcej tabuľke:</w:t>
      </w:r>
    </w:p>
    <w:p w:rsidR="00364CA3" w:rsidRPr="008F34F4" w:rsidRDefault="00364CA3" w:rsidP="00364CA3">
      <w:pPr>
        <w:pStyle w:val="Zkladntext"/>
        <w:rPr>
          <w:lang w:val="sk-SK"/>
        </w:rPr>
      </w:pPr>
    </w:p>
    <w:p w:rsidR="00364CA3" w:rsidRPr="008F34F4" w:rsidRDefault="00364CA3" w:rsidP="00364CA3">
      <w:pPr>
        <w:pStyle w:val="Zkladntext"/>
        <w:ind w:right="-171"/>
        <w:rPr>
          <w:lang w:val="sk-SK"/>
        </w:rPr>
      </w:pPr>
      <w:r>
        <w:rPr>
          <w:lang w:val="sk-SK"/>
        </w:rPr>
        <w:t xml:space="preserve"> </w:t>
      </w:r>
    </w:p>
    <w:p w:rsidR="00364CA3" w:rsidRPr="008F34F4" w:rsidRDefault="00364CA3" w:rsidP="00364CA3">
      <w:pPr>
        <w:pStyle w:val="Zkladntext"/>
        <w:rPr>
          <w:lang w:val="sk-SK"/>
        </w:rPr>
      </w:pPr>
      <w:r w:rsidRPr="008F34F4">
        <w:t xml:space="preserve">Tabuľka č. </w:t>
      </w:r>
      <w:r w:rsidRPr="008F34F4">
        <w:rPr>
          <w:lang w:val="sk-SK"/>
        </w:rPr>
        <w:t>1</w:t>
      </w:r>
    </w:p>
    <w:tbl>
      <w:tblPr>
        <w:tblW w:w="4750" w:type="pct"/>
        <w:tblInd w:w="459"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CellMar>
          <w:left w:w="28" w:type="dxa"/>
          <w:right w:w="28" w:type="dxa"/>
        </w:tblCellMar>
        <w:tblLook w:val="00A0" w:firstRow="1" w:lastRow="0" w:firstColumn="1" w:lastColumn="0" w:noHBand="0" w:noVBand="0"/>
      </w:tblPr>
      <w:tblGrid>
        <w:gridCol w:w="2281"/>
        <w:gridCol w:w="1498"/>
        <w:gridCol w:w="1499"/>
        <w:gridCol w:w="1499"/>
        <w:gridCol w:w="1499"/>
        <w:gridCol w:w="1499"/>
      </w:tblGrid>
      <w:tr w:rsidR="00364CA3" w:rsidRPr="008F34F4" w:rsidTr="00B413DB">
        <w:trPr>
          <w:trHeight w:val="183"/>
        </w:trPr>
        <w:tc>
          <w:tcPr>
            <w:tcW w:w="2301" w:type="dxa"/>
            <w:vMerge w:val="restart"/>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Položka vlastného imania</w:t>
            </w:r>
          </w:p>
        </w:tc>
        <w:tc>
          <w:tcPr>
            <w:tcW w:w="7555" w:type="dxa"/>
            <w:gridSpan w:val="5"/>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r>
      <w:tr w:rsidR="00364CA3" w:rsidRPr="008F34F4" w:rsidTr="00B413DB">
        <w:tc>
          <w:tcPr>
            <w:tcW w:w="2301" w:type="dxa"/>
            <w:vMerge/>
            <w:vAlign w:val="center"/>
          </w:tcPr>
          <w:p w:rsidR="00364CA3" w:rsidRPr="008F34F4" w:rsidRDefault="00364CA3" w:rsidP="00B413DB">
            <w:pPr>
              <w:pStyle w:val="TopHeader"/>
              <w:rPr>
                <w:rFonts w:ascii="Times New Roman" w:hAnsi="Times New Roman"/>
                <w:sz w:val="18"/>
                <w:szCs w:val="18"/>
              </w:rPr>
            </w:pPr>
          </w:p>
        </w:tc>
        <w:tc>
          <w:tcPr>
            <w:tcW w:w="1511"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začiatku účtovného obdobia</w:t>
            </w:r>
          </w:p>
        </w:tc>
        <w:tc>
          <w:tcPr>
            <w:tcW w:w="1511"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xml:space="preserve">Prírastky </w:t>
            </w:r>
          </w:p>
        </w:tc>
        <w:tc>
          <w:tcPr>
            <w:tcW w:w="1511"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xml:space="preserve">Úbytky </w:t>
            </w:r>
          </w:p>
        </w:tc>
        <w:tc>
          <w:tcPr>
            <w:tcW w:w="1511"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Presuny</w:t>
            </w:r>
          </w:p>
        </w:tc>
        <w:tc>
          <w:tcPr>
            <w:tcW w:w="1511"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konci účtovného obdobia</w:t>
            </w:r>
          </w:p>
        </w:tc>
      </w:tr>
      <w:tr w:rsidR="00364CA3" w:rsidRPr="008F34F4" w:rsidTr="00B413DB">
        <w:trPr>
          <w:trHeight w:val="159"/>
        </w:trPr>
        <w:tc>
          <w:tcPr>
            <w:tcW w:w="2301"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lastRenderedPageBreak/>
              <w:t>A</w:t>
            </w:r>
          </w:p>
        </w:tc>
        <w:tc>
          <w:tcPr>
            <w:tcW w:w="1511" w:type="dxa"/>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b</w:t>
            </w:r>
          </w:p>
        </w:tc>
        <w:tc>
          <w:tcPr>
            <w:tcW w:w="1511"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c</w:t>
            </w:r>
          </w:p>
        </w:tc>
        <w:tc>
          <w:tcPr>
            <w:tcW w:w="1511"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D</w:t>
            </w:r>
          </w:p>
        </w:tc>
        <w:tc>
          <w:tcPr>
            <w:tcW w:w="1511"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e</w:t>
            </w:r>
          </w:p>
        </w:tc>
        <w:tc>
          <w:tcPr>
            <w:tcW w:w="1511" w:type="dxa"/>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F</w:t>
            </w: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Základné imanie</w:t>
            </w:r>
          </w:p>
        </w:tc>
        <w:tc>
          <w:tcPr>
            <w:tcW w:w="1511" w:type="dxa"/>
            <w:noWrap/>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6 639</w:t>
            </w: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6 639</w:t>
            </w: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Vlastné akcie a vlastné obchodné podiely</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Zmena základného imania</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Pohľadávky za upísané vlastné imanie</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Emisné ážio</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Ostatné kapitálové fondy</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Zákonný rezervný fond (nedeliteľný fond) z kapitálových vkladov</w:t>
            </w: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Oceňovacie rozdiely z precenenia majetku a záväzkov</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Oceňovacie rozdiely z kapitálových účastín</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660"/>
        </w:trPr>
        <w:tc>
          <w:tcPr>
            <w:tcW w:w="2301" w:type="dxa"/>
            <w:vAlign w:val="center"/>
          </w:tcPr>
          <w:p w:rsidR="00364CA3" w:rsidRPr="008F34F4" w:rsidRDefault="00364CA3" w:rsidP="00B413DB">
            <w:pPr>
              <w:rPr>
                <w:sz w:val="18"/>
                <w:szCs w:val="18"/>
              </w:rPr>
            </w:pPr>
            <w:r w:rsidRPr="008F34F4">
              <w:rPr>
                <w:sz w:val="18"/>
                <w:szCs w:val="18"/>
              </w:rPr>
              <w:t>Oceňovacie rozdiely z precenenia pri zlúčení, splynutí a rozdelení</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Zákonný rezervný fond</w:t>
            </w: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Nedeliteľný fond</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Štatutárne fondy a ostatné fondy</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color w:val="000000"/>
                <w:sz w:val="18"/>
                <w:szCs w:val="18"/>
              </w:rPr>
            </w:pPr>
            <w:r w:rsidRPr="008F34F4">
              <w:rPr>
                <w:color w:val="000000"/>
                <w:sz w:val="18"/>
                <w:szCs w:val="18"/>
              </w:rPr>
              <w:t>Nerozdelený zisk minulých rokov</w:t>
            </w:r>
          </w:p>
        </w:tc>
        <w:tc>
          <w:tcPr>
            <w:tcW w:w="1511" w:type="dxa"/>
            <w:noWrap/>
            <w:vAlign w:val="center"/>
          </w:tcPr>
          <w:p w:rsidR="00364CA3" w:rsidRPr="008F34F4" w:rsidRDefault="00364CA3" w:rsidP="00B413DB">
            <w:pPr>
              <w:pStyle w:val="Value"/>
              <w:rPr>
                <w:rFonts w:ascii="Times New Roman" w:hAnsi="Times New Roman"/>
                <w:color w:val="000000"/>
                <w:sz w:val="18"/>
                <w:szCs w:val="18"/>
                <w:lang w:val="sk-SK"/>
              </w:rPr>
            </w:pPr>
          </w:p>
        </w:tc>
        <w:tc>
          <w:tcPr>
            <w:tcW w:w="1511" w:type="dxa"/>
            <w:noWrap/>
            <w:vAlign w:val="center"/>
          </w:tcPr>
          <w:p w:rsidR="00364CA3" w:rsidRPr="008F34F4" w:rsidRDefault="00364CA3" w:rsidP="00B413DB">
            <w:pPr>
              <w:pStyle w:val="Value"/>
              <w:ind w:left="786"/>
              <w:jc w:val="center"/>
              <w:rPr>
                <w:rFonts w:ascii="Times New Roman" w:hAnsi="Times New Roman"/>
                <w:color w:val="000000"/>
                <w:sz w:val="18"/>
                <w:szCs w:val="18"/>
                <w:lang w:val="sk-SK"/>
              </w:rPr>
            </w:pPr>
          </w:p>
        </w:tc>
        <w:tc>
          <w:tcPr>
            <w:tcW w:w="1511" w:type="dxa"/>
            <w:noWrap/>
            <w:vAlign w:val="center"/>
          </w:tcPr>
          <w:p w:rsidR="00364CA3" w:rsidRPr="008F34F4" w:rsidRDefault="00364CA3" w:rsidP="00B413DB">
            <w:pPr>
              <w:pStyle w:val="Value"/>
              <w:rPr>
                <w:rFonts w:ascii="Times New Roman" w:hAnsi="Times New Roman"/>
                <w:color w:val="000000"/>
                <w:sz w:val="18"/>
                <w:szCs w:val="18"/>
                <w:lang w:val="sk-SK"/>
              </w:rPr>
            </w:pPr>
          </w:p>
        </w:tc>
        <w:tc>
          <w:tcPr>
            <w:tcW w:w="1511" w:type="dxa"/>
            <w:shd w:val="clear" w:color="auto" w:fill="FFFFFF"/>
            <w:noWrap/>
            <w:vAlign w:val="center"/>
          </w:tcPr>
          <w:p w:rsidR="00364CA3" w:rsidRPr="008F34F4" w:rsidRDefault="00364CA3" w:rsidP="00B413DB">
            <w:pPr>
              <w:pStyle w:val="Value"/>
              <w:numPr>
                <w:ilvl w:val="0"/>
                <w:numId w:val="22"/>
              </w:numPr>
              <w:jc w:val="left"/>
              <w:rPr>
                <w:rFonts w:ascii="Times New Roman" w:hAnsi="Times New Roman"/>
                <w:color w:val="000000"/>
                <w:sz w:val="18"/>
                <w:szCs w:val="18"/>
                <w:lang w:val="sk-SK"/>
              </w:rPr>
            </w:pPr>
          </w:p>
        </w:tc>
        <w:tc>
          <w:tcPr>
            <w:tcW w:w="1511" w:type="dxa"/>
            <w:shd w:val="clear" w:color="auto" w:fill="FFFFFF"/>
            <w:noWrap/>
            <w:vAlign w:val="center"/>
          </w:tcPr>
          <w:p w:rsidR="00364CA3" w:rsidRPr="008F34F4" w:rsidRDefault="00364CA3" w:rsidP="00B413DB">
            <w:pPr>
              <w:pStyle w:val="Value"/>
              <w:rPr>
                <w:rFonts w:ascii="Times New Roman" w:hAnsi="Times New Roman"/>
                <w:color w:val="000000"/>
                <w:sz w:val="18"/>
                <w:szCs w:val="18"/>
                <w:lang w:val="sk-SK"/>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Neuhradená strata minulých rokov</w:t>
            </w:r>
          </w:p>
        </w:tc>
        <w:tc>
          <w:tcPr>
            <w:tcW w:w="1511" w:type="dxa"/>
            <w:noWrap/>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w:t>
            </w:r>
            <w:r w:rsidRPr="00364CA3">
              <w:rPr>
                <w:rFonts w:ascii="Times New Roman" w:hAnsi="Times New Roman"/>
                <w:sz w:val="18"/>
                <w:szCs w:val="18"/>
                <w:lang w:val="sk-SK"/>
              </w:rPr>
              <w:t>7</w:t>
            </w:r>
            <w:r>
              <w:rPr>
                <w:rFonts w:ascii="Times New Roman" w:hAnsi="Times New Roman"/>
                <w:sz w:val="18"/>
                <w:szCs w:val="18"/>
                <w:lang w:val="sk-SK"/>
              </w:rPr>
              <w:t xml:space="preserve"> </w:t>
            </w:r>
            <w:r w:rsidRPr="00364CA3">
              <w:rPr>
                <w:rFonts w:ascii="Times New Roman" w:hAnsi="Times New Roman"/>
                <w:sz w:val="18"/>
                <w:szCs w:val="18"/>
                <w:lang w:val="sk-SK"/>
              </w:rPr>
              <w:t>503</w:t>
            </w: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numPr>
                <w:ilvl w:val="0"/>
                <w:numId w:val="22"/>
              </w:numPr>
              <w:rPr>
                <w:rFonts w:ascii="Times New Roman" w:hAnsi="Times New Roman"/>
                <w:sz w:val="18"/>
                <w:szCs w:val="18"/>
                <w:lang w:val="en-US"/>
              </w:rPr>
            </w:pPr>
            <w:r>
              <w:rPr>
                <w:rFonts w:ascii="Times New Roman" w:hAnsi="Times New Roman"/>
                <w:sz w:val="18"/>
                <w:szCs w:val="18"/>
                <w:lang w:val="en-US"/>
              </w:rPr>
              <w:t>480</w:t>
            </w:r>
          </w:p>
        </w:tc>
        <w:tc>
          <w:tcPr>
            <w:tcW w:w="1511" w:type="dxa"/>
            <w:noWrap/>
            <w:vAlign w:val="center"/>
          </w:tcPr>
          <w:p w:rsidR="00364CA3" w:rsidRPr="008F34F4" w:rsidRDefault="00364CA3" w:rsidP="00B413DB">
            <w:pPr>
              <w:pStyle w:val="Value"/>
              <w:numPr>
                <w:ilvl w:val="0"/>
                <w:numId w:val="22"/>
              </w:numPr>
              <w:jc w:val="left"/>
              <w:rPr>
                <w:rFonts w:ascii="Times New Roman" w:hAnsi="Times New Roman"/>
                <w:sz w:val="18"/>
                <w:szCs w:val="18"/>
                <w:lang w:val="sk-SK"/>
              </w:rPr>
            </w:pPr>
            <w:r>
              <w:rPr>
                <w:rFonts w:ascii="Times New Roman" w:hAnsi="Times New Roman"/>
                <w:sz w:val="18"/>
                <w:szCs w:val="18"/>
                <w:lang w:val="sk-SK"/>
              </w:rPr>
              <w:t>7 983</w:t>
            </w: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Výsledok hospodárenia bežného účtovného obdobia</w:t>
            </w:r>
          </w:p>
        </w:tc>
        <w:tc>
          <w:tcPr>
            <w:tcW w:w="1511" w:type="dxa"/>
            <w:noWrap/>
            <w:vAlign w:val="center"/>
          </w:tcPr>
          <w:p w:rsidR="00364CA3" w:rsidRPr="008F34F4" w:rsidRDefault="00364CA3" w:rsidP="00364CA3">
            <w:pPr>
              <w:pStyle w:val="Value"/>
              <w:numPr>
                <w:ilvl w:val="0"/>
                <w:numId w:val="22"/>
              </w:numPr>
              <w:rPr>
                <w:rFonts w:ascii="Times New Roman" w:hAnsi="Times New Roman"/>
                <w:sz w:val="18"/>
                <w:szCs w:val="18"/>
                <w:lang w:val="sk-SK"/>
              </w:rPr>
            </w:pPr>
            <w:r>
              <w:rPr>
                <w:rFonts w:ascii="Times New Roman" w:hAnsi="Times New Roman"/>
                <w:sz w:val="18"/>
                <w:szCs w:val="18"/>
                <w:lang w:val="sk-SK"/>
              </w:rPr>
              <w:t>480</w:t>
            </w:r>
          </w:p>
        </w:tc>
        <w:tc>
          <w:tcPr>
            <w:tcW w:w="1511" w:type="dxa"/>
            <w:noWrap/>
            <w:vAlign w:val="center"/>
          </w:tcPr>
          <w:p w:rsidR="00364CA3" w:rsidRPr="008F34F4" w:rsidRDefault="00364CA3" w:rsidP="00364CA3">
            <w:pPr>
              <w:pStyle w:val="Value"/>
              <w:jc w:val="center"/>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480</w:t>
            </w:r>
          </w:p>
        </w:tc>
        <w:tc>
          <w:tcPr>
            <w:tcW w:w="1511" w:type="dxa"/>
            <w:noWrap/>
            <w:vAlign w:val="center"/>
          </w:tcPr>
          <w:p w:rsidR="00364CA3" w:rsidRPr="008F34F4" w:rsidRDefault="00364CA3" w:rsidP="00364CA3">
            <w:pPr>
              <w:pStyle w:val="Value"/>
              <w:ind w:left="786"/>
              <w:jc w:val="left"/>
              <w:rPr>
                <w:rFonts w:ascii="Times New Roman" w:hAnsi="Times New Roman"/>
                <w:sz w:val="18"/>
                <w:szCs w:val="18"/>
                <w:lang w:val="sk-SK"/>
              </w:rPr>
            </w:pPr>
            <w:r>
              <w:rPr>
                <w:rFonts w:ascii="Times New Roman" w:hAnsi="Times New Roman"/>
                <w:sz w:val="18"/>
                <w:szCs w:val="18"/>
                <w:lang w:val="sk-SK"/>
              </w:rPr>
              <w:t xml:space="preserve">  0</w:t>
            </w: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Vyplatené dividendy</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Ostatné položky vlastného imania</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45"/>
        </w:trPr>
        <w:tc>
          <w:tcPr>
            <w:tcW w:w="2301" w:type="dxa"/>
            <w:noWrap/>
            <w:vAlign w:val="center"/>
          </w:tcPr>
          <w:p w:rsidR="00364CA3" w:rsidRPr="008F34F4" w:rsidRDefault="00364CA3" w:rsidP="00B413DB">
            <w:pPr>
              <w:rPr>
                <w:sz w:val="18"/>
                <w:szCs w:val="18"/>
              </w:rPr>
            </w:pPr>
            <w:r w:rsidRPr="008F34F4">
              <w:rPr>
                <w:sz w:val="18"/>
                <w:szCs w:val="18"/>
              </w:rPr>
              <w:t>Účet 491 - Vlastné imanie fyzickej osoby - podnikateľa</w:t>
            </w: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r>
    </w:tbl>
    <w:p w:rsidR="00364CA3" w:rsidRPr="008F34F4" w:rsidRDefault="00364CA3" w:rsidP="00364CA3">
      <w:pPr>
        <w:pStyle w:val="Zkladntext"/>
        <w:rPr>
          <w:lang w:val="sk-SK"/>
        </w:rPr>
      </w:pP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t>Prehľad o pohybe vlastného imania v priebehu bezprostredne predchádzajúceho účtovného obdobia je uvedený v nasledujúcej tabuľke:</w:t>
      </w:r>
    </w:p>
    <w:p w:rsidR="00364CA3" w:rsidRPr="008F34F4" w:rsidRDefault="00364CA3" w:rsidP="00364CA3">
      <w:pPr>
        <w:rPr>
          <w:sz w:val="21"/>
          <w:szCs w:val="21"/>
        </w:rPr>
      </w:pPr>
    </w:p>
    <w:p w:rsidR="00364CA3" w:rsidRPr="008F34F4" w:rsidRDefault="00364CA3" w:rsidP="00364CA3">
      <w:pPr>
        <w:pStyle w:val="Zkladntext"/>
        <w:rPr>
          <w:lang w:val="sk-SK"/>
        </w:rPr>
      </w:pPr>
      <w:r w:rsidRPr="008F34F4">
        <w:t xml:space="preserve">Tabuľka č. </w:t>
      </w:r>
      <w:r w:rsidRPr="008F34F4">
        <w:rPr>
          <w:lang w:val="sk-SK"/>
        </w:rPr>
        <w:t>2</w:t>
      </w:r>
    </w:p>
    <w:tbl>
      <w:tblPr>
        <w:tblW w:w="4750" w:type="pct"/>
        <w:tblInd w:w="459"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CellMar>
          <w:left w:w="28" w:type="dxa"/>
          <w:right w:w="28" w:type="dxa"/>
        </w:tblCellMar>
        <w:tblLook w:val="00A0" w:firstRow="1" w:lastRow="0" w:firstColumn="1" w:lastColumn="0" w:noHBand="0" w:noVBand="0"/>
      </w:tblPr>
      <w:tblGrid>
        <w:gridCol w:w="2266"/>
        <w:gridCol w:w="1501"/>
        <w:gridCol w:w="1502"/>
        <w:gridCol w:w="1502"/>
        <w:gridCol w:w="1502"/>
        <w:gridCol w:w="1502"/>
      </w:tblGrid>
      <w:tr w:rsidR="00364CA3" w:rsidRPr="008F34F4" w:rsidTr="00B413DB">
        <w:trPr>
          <w:trHeight w:val="221"/>
        </w:trPr>
        <w:tc>
          <w:tcPr>
            <w:tcW w:w="2286" w:type="dxa"/>
            <w:vMerge w:val="restart"/>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Položka vlastného imania</w:t>
            </w:r>
          </w:p>
        </w:tc>
        <w:tc>
          <w:tcPr>
            <w:tcW w:w="7570" w:type="dxa"/>
            <w:gridSpan w:val="5"/>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c>
          <w:tcPr>
            <w:tcW w:w="2286" w:type="dxa"/>
            <w:vMerge/>
            <w:vAlign w:val="center"/>
          </w:tcPr>
          <w:p w:rsidR="00364CA3" w:rsidRPr="008F34F4" w:rsidRDefault="00364CA3" w:rsidP="00B413DB">
            <w:pPr>
              <w:pStyle w:val="TopHeader"/>
              <w:rPr>
                <w:rFonts w:ascii="Times New Roman" w:hAnsi="Times New Roman"/>
                <w:sz w:val="18"/>
                <w:szCs w:val="18"/>
              </w:rPr>
            </w:pPr>
          </w:p>
        </w:tc>
        <w:tc>
          <w:tcPr>
            <w:tcW w:w="1514"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začiatku účtovného obdobia</w:t>
            </w:r>
          </w:p>
        </w:tc>
        <w:tc>
          <w:tcPr>
            <w:tcW w:w="1514"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Prírastky</w:t>
            </w:r>
          </w:p>
        </w:tc>
        <w:tc>
          <w:tcPr>
            <w:tcW w:w="1514"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xml:space="preserve">Úbytky </w:t>
            </w:r>
          </w:p>
        </w:tc>
        <w:tc>
          <w:tcPr>
            <w:tcW w:w="1514"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Presuny</w:t>
            </w:r>
          </w:p>
        </w:tc>
        <w:tc>
          <w:tcPr>
            <w:tcW w:w="1514"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konci účtovného obdobia</w:t>
            </w:r>
          </w:p>
        </w:tc>
      </w:tr>
      <w:tr w:rsidR="00364CA3" w:rsidRPr="008F34F4" w:rsidTr="00B413DB">
        <w:trPr>
          <w:trHeight w:val="185"/>
        </w:trPr>
        <w:tc>
          <w:tcPr>
            <w:tcW w:w="2286"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A</w:t>
            </w:r>
          </w:p>
        </w:tc>
        <w:tc>
          <w:tcPr>
            <w:tcW w:w="1514" w:type="dxa"/>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b</w:t>
            </w:r>
          </w:p>
        </w:tc>
        <w:tc>
          <w:tcPr>
            <w:tcW w:w="1514"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C</w:t>
            </w:r>
          </w:p>
        </w:tc>
        <w:tc>
          <w:tcPr>
            <w:tcW w:w="1514"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d</w:t>
            </w:r>
          </w:p>
        </w:tc>
        <w:tc>
          <w:tcPr>
            <w:tcW w:w="1514"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e</w:t>
            </w:r>
          </w:p>
        </w:tc>
        <w:tc>
          <w:tcPr>
            <w:tcW w:w="1514" w:type="dxa"/>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f</w:t>
            </w: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Základné imanie</w:t>
            </w:r>
          </w:p>
        </w:tc>
        <w:tc>
          <w:tcPr>
            <w:tcW w:w="1514" w:type="dxa"/>
            <w:noWrap/>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6 639</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6 639</w:t>
            </w: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Vlastné akcie a vlastné obchodné podiely</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Zmena základného imania</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Pohľadávky za upísané vlastné imanie</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Emisné ážio</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Ostatné kapitálové fondy</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Zákonný rezervný fond (nedeliteľný fond) z kapitálových vkladov</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lastRenderedPageBreak/>
              <w:t>Oceňovacie rozdiely z precenenia majetku a záväzkov</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Oceňovacie rozdiely z kapitálových účastín</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660"/>
        </w:trPr>
        <w:tc>
          <w:tcPr>
            <w:tcW w:w="2286" w:type="dxa"/>
            <w:vAlign w:val="center"/>
          </w:tcPr>
          <w:p w:rsidR="00364CA3" w:rsidRPr="008F34F4" w:rsidRDefault="00364CA3" w:rsidP="00B413DB">
            <w:pPr>
              <w:rPr>
                <w:sz w:val="18"/>
                <w:szCs w:val="18"/>
              </w:rPr>
            </w:pPr>
            <w:r w:rsidRPr="008F34F4">
              <w:rPr>
                <w:sz w:val="18"/>
                <w:szCs w:val="18"/>
              </w:rPr>
              <w:t>Oceňovacie rozdiely z precenenia pri zlúčení, splynutí a rozdelení</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Zákonný rezervný fond</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Nedeliteľný fond</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Štatutárne fondy a ostatné fondy</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Nerozdelený zisk minulých rokov</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Neuhradená strata minulých rokov</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lang w:val="en-US"/>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Výsledok hospodárenia bežného účtovného obdobia</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en-US"/>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en-US"/>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Vyplatené dividendy</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Ostatné položky vlastného imania</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45"/>
        </w:trPr>
        <w:tc>
          <w:tcPr>
            <w:tcW w:w="2286" w:type="dxa"/>
            <w:noWrap/>
            <w:vAlign w:val="center"/>
          </w:tcPr>
          <w:p w:rsidR="00364CA3" w:rsidRPr="008F34F4" w:rsidRDefault="00364CA3" w:rsidP="00B413DB">
            <w:pPr>
              <w:rPr>
                <w:sz w:val="18"/>
                <w:szCs w:val="18"/>
              </w:rPr>
            </w:pPr>
            <w:r w:rsidRPr="008F34F4">
              <w:rPr>
                <w:sz w:val="18"/>
                <w:szCs w:val="18"/>
              </w:rPr>
              <w:t>Účet 491 - Vlastné imanie fyzickej osoby - podnikateľa</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r>
    </w:tbl>
    <w:p w:rsidR="00364CA3" w:rsidRPr="008F34F4" w:rsidRDefault="00364CA3" w:rsidP="00364CA3">
      <w:pPr>
        <w:pStyle w:val="Zkladntext"/>
        <w:rPr>
          <w:lang w:val="sk-SK"/>
        </w:rPr>
      </w:pPr>
    </w:p>
    <w:p w:rsidR="00364CA3" w:rsidRPr="008F34F4" w:rsidRDefault="00364CA3" w:rsidP="00364CA3">
      <w:pPr>
        <w:pStyle w:val="Nadpis1"/>
        <w:numPr>
          <w:ilvl w:val="0"/>
          <w:numId w:val="17"/>
        </w:numPr>
        <w:ind w:firstLine="66"/>
        <w:rPr>
          <w:rFonts w:ascii="Times New Roman" w:hAnsi="Times New Roman"/>
          <w:sz w:val="22"/>
          <w:szCs w:val="22"/>
        </w:rPr>
      </w:pPr>
      <w:bookmarkStart w:id="21" w:name="_Toc530739926"/>
      <w:r w:rsidRPr="008F34F4">
        <w:rPr>
          <w:rFonts w:ascii="Times New Roman" w:hAnsi="Times New Roman"/>
          <w:sz w:val="22"/>
          <w:szCs w:val="22"/>
        </w:rPr>
        <w:t xml:space="preserve">Prehľad peňažných tokov k 31. </w:t>
      </w:r>
      <w:bookmarkEnd w:id="21"/>
      <w:r w:rsidRPr="008F34F4">
        <w:rPr>
          <w:rFonts w:ascii="Times New Roman" w:hAnsi="Times New Roman"/>
          <w:sz w:val="22"/>
          <w:szCs w:val="22"/>
        </w:rPr>
        <w:t xml:space="preserve">decembru </w:t>
      </w:r>
      <w:r w:rsidR="00324D85">
        <w:rPr>
          <w:rFonts w:ascii="Times New Roman" w:hAnsi="Times New Roman"/>
          <w:sz w:val="22"/>
          <w:szCs w:val="22"/>
        </w:rPr>
        <w:t>2020</w:t>
      </w:r>
    </w:p>
    <w:p w:rsidR="00364CA3" w:rsidRPr="008F34F4" w:rsidRDefault="00364CA3" w:rsidP="00364CA3">
      <w:pPr>
        <w:rPr>
          <w:sz w:val="18"/>
          <w:szCs w:val="18"/>
        </w:rPr>
      </w:pPr>
    </w:p>
    <w:p w:rsidR="00364CA3" w:rsidRPr="008F34F4" w:rsidRDefault="00364CA3" w:rsidP="00364CA3">
      <w:pPr>
        <w:ind w:firstLine="426"/>
        <w:jc w:val="both"/>
        <w:rPr>
          <w:snapToGrid w:val="0"/>
          <w:sz w:val="18"/>
          <w:szCs w:val="18"/>
        </w:rPr>
      </w:pPr>
      <w:r w:rsidRPr="008F34F4">
        <w:rPr>
          <w:snapToGrid w:val="0"/>
          <w:sz w:val="18"/>
          <w:szCs w:val="18"/>
        </w:rPr>
        <w:t>Štruktúra peňažných prostriedkov a peňažných ekvivalentov:</w:t>
      </w:r>
    </w:p>
    <w:tbl>
      <w:tblPr>
        <w:tblW w:w="4750" w:type="pct"/>
        <w:tblInd w:w="49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15"/>
        <w:gridCol w:w="852"/>
        <w:gridCol w:w="2125"/>
        <w:gridCol w:w="1983"/>
      </w:tblGrid>
      <w:tr w:rsidR="00364CA3" w:rsidRPr="008F34F4" w:rsidTr="00B413DB">
        <w:trPr>
          <w:cantSplit/>
        </w:trPr>
        <w:tc>
          <w:tcPr>
            <w:tcW w:w="4897" w:type="dxa"/>
            <w:tcBorders>
              <w:top w:val="single" w:sz="12" w:space="0" w:color="auto"/>
              <w:bottom w:val="single" w:sz="12" w:space="0" w:color="auto"/>
              <w:right w:val="single" w:sz="12" w:space="0" w:color="auto"/>
            </w:tcBorders>
            <w:shd w:val="clear" w:color="auto" w:fill="FFFFFF"/>
          </w:tcPr>
          <w:p w:rsidR="00364CA3" w:rsidRPr="008F34F4" w:rsidRDefault="00364CA3" w:rsidP="00B413DB">
            <w:pPr>
              <w:pStyle w:val="tableheader"/>
              <w:ind w:left="-70" w:firstLine="70"/>
              <w:jc w:val="both"/>
              <w:rPr>
                <w:rFonts w:ascii="Times New Roman" w:hAnsi="Times New Roman"/>
                <w:i w:val="0"/>
                <w:sz w:val="18"/>
                <w:szCs w:val="18"/>
              </w:rPr>
            </w:pPr>
            <w:r w:rsidRPr="008F34F4">
              <w:rPr>
                <w:rFonts w:ascii="Times New Roman" w:hAnsi="Times New Roman"/>
                <w:i w:val="0"/>
                <w:sz w:val="18"/>
                <w:szCs w:val="18"/>
              </w:rPr>
              <w:t>Položka</w:t>
            </w:r>
          </w:p>
        </w:tc>
        <w:tc>
          <w:tcPr>
            <w:tcW w:w="864" w:type="dxa"/>
            <w:tcBorders>
              <w:top w:val="single" w:sz="12" w:space="0" w:color="auto"/>
              <w:left w:val="single" w:sz="12" w:space="0" w:color="auto"/>
              <w:bottom w:val="single" w:sz="12" w:space="0" w:color="auto"/>
              <w:right w:val="single" w:sz="12" w:space="0" w:color="auto"/>
            </w:tcBorders>
            <w:shd w:val="clear" w:color="auto" w:fill="FFFFFF"/>
            <w:vAlign w:val="center"/>
          </w:tcPr>
          <w:p w:rsidR="00364CA3" w:rsidRPr="008F34F4" w:rsidRDefault="00364CA3" w:rsidP="00B413DB">
            <w:pPr>
              <w:pStyle w:val="tableheader"/>
              <w:rPr>
                <w:rFonts w:ascii="Times New Roman" w:hAnsi="Times New Roman"/>
                <w:i w:val="0"/>
                <w:sz w:val="18"/>
                <w:szCs w:val="18"/>
              </w:rPr>
            </w:pPr>
            <w:r w:rsidRPr="008F34F4">
              <w:rPr>
                <w:rFonts w:ascii="Times New Roman" w:hAnsi="Times New Roman"/>
                <w:i w:val="0"/>
                <w:sz w:val="18"/>
                <w:szCs w:val="18"/>
              </w:rPr>
              <w:t>Účet</w:t>
            </w:r>
          </w:p>
        </w:tc>
        <w:tc>
          <w:tcPr>
            <w:tcW w:w="2160" w:type="dxa"/>
            <w:tcBorders>
              <w:top w:val="single" w:sz="12" w:space="0" w:color="auto"/>
              <w:left w:val="single" w:sz="12" w:space="0" w:color="auto"/>
              <w:bottom w:val="single" w:sz="12" w:space="0" w:color="auto"/>
              <w:right w:val="single" w:sz="12" w:space="0" w:color="auto"/>
            </w:tcBorders>
            <w:shd w:val="clear" w:color="auto" w:fill="FFFFFF"/>
          </w:tcPr>
          <w:p w:rsidR="00364CA3" w:rsidRPr="008F34F4" w:rsidRDefault="00324D85" w:rsidP="00B413DB">
            <w:pPr>
              <w:pStyle w:val="tableheader"/>
              <w:rPr>
                <w:rFonts w:ascii="Times New Roman" w:hAnsi="Times New Roman"/>
                <w:i w:val="0"/>
                <w:sz w:val="18"/>
                <w:szCs w:val="18"/>
              </w:rPr>
            </w:pPr>
            <w:r>
              <w:rPr>
                <w:rFonts w:ascii="Times New Roman" w:hAnsi="Times New Roman"/>
                <w:i w:val="0"/>
                <w:sz w:val="18"/>
                <w:szCs w:val="18"/>
              </w:rPr>
              <w:t>2020</w:t>
            </w:r>
          </w:p>
        </w:tc>
        <w:tc>
          <w:tcPr>
            <w:tcW w:w="2015" w:type="dxa"/>
            <w:tcBorders>
              <w:top w:val="single" w:sz="12" w:space="0" w:color="auto"/>
              <w:left w:val="single" w:sz="12" w:space="0" w:color="auto"/>
              <w:bottom w:val="single" w:sz="12" w:space="0" w:color="auto"/>
            </w:tcBorders>
            <w:shd w:val="clear" w:color="auto" w:fill="FFFFFF"/>
          </w:tcPr>
          <w:p w:rsidR="00364CA3" w:rsidRPr="008F34F4" w:rsidRDefault="00324D85" w:rsidP="00B413DB">
            <w:pPr>
              <w:pStyle w:val="tableheader"/>
              <w:rPr>
                <w:rFonts w:ascii="Times New Roman" w:hAnsi="Times New Roman"/>
                <w:i w:val="0"/>
                <w:sz w:val="18"/>
                <w:szCs w:val="18"/>
              </w:rPr>
            </w:pPr>
            <w:r>
              <w:rPr>
                <w:rFonts w:ascii="Times New Roman" w:hAnsi="Times New Roman"/>
                <w:i w:val="0"/>
                <w:sz w:val="18"/>
                <w:szCs w:val="18"/>
              </w:rPr>
              <w:t>2020</w:t>
            </w:r>
          </w:p>
        </w:tc>
      </w:tr>
      <w:tr w:rsidR="00364CA3" w:rsidRPr="008F34F4" w:rsidTr="00B413DB">
        <w:trPr>
          <w:cantSplit/>
        </w:trPr>
        <w:tc>
          <w:tcPr>
            <w:tcW w:w="4897" w:type="dxa"/>
            <w:tcBorders>
              <w:top w:val="single" w:sz="12" w:space="0" w:color="auto"/>
              <w:bottom w:val="single" w:sz="4" w:space="0" w:color="auto"/>
              <w:right w:val="single" w:sz="4" w:space="0" w:color="auto"/>
            </w:tcBorders>
            <w:shd w:val="clear" w:color="auto" w:fill="FFFFFF"/>
          </w:tcPr>
          <w:p w:rsidR="00364CA3" w:rsidRPr="008F34F4" w:rsidRDefault="00364CA3" w:rsidP="00B413DB">
            <w:pPr>
              <w:jc w:val="both"/>
              <w:rPr>
                <w:snapToGrid w:val="0"/>
                <w:sz w:val="18"/>
                <w:szCs w:val="18"/>
              </w:rPr>
            </w:pPr>
            <w:r w:rsidRPr="008F34F4">
              <w:rPr>
                <w:snapToGrid w:val="0"/>
                <w:sz w:val="18"/>
                <w:szCs w:val="18"/>
              </w:rPr>
              <w:t>Peniaze</w:t>
            </w:r>
          </w:p>
        </w:tc>
        <w:tc>
          <w:tcPr>
            <w:tcW w:w="864" w:type="dxa"/>
            <w:tcBorders>
              <w:top w:val="single" w:sz="12" w:space="0" w:color="auto"/>
              <w:left w:val="single" w:sz="4" w:space="0" w:color="auto"/>
            </w:tcBorders>
            <w:shd w:val="clear" w:color="auto" w:fill="FFFFFF"/>
            <w:vAlign w:val="center"/>
          </w:tcPr>
          <w:p w:rsidR="00364CA3" w:rsidRPr="008F34F4" w:rsidRDefault="00364CA3" w:rsidP="00B413DB">
            <w:pPr>
              <w:jc w:val="center"/>
              <w:rPr>
                <w:snapToGrid w:val="0"/>
                <w:sz w:val="18"/>
                <w:szCs w:val="18"/>
              </w:rPr>
            </w:pPr>
            <w:r w:rsidRPr="008F34F4">
              <w:rPr>
                <w:snapToGrid w:val="0"/>
                <w:sz w:val="18"/>
                <w:szCs w:val="18"/>
              </w:rPr>
              <w:t>211</w:t>
            </w:r>
          </w:p>
        </w:tc>
        <w:tc>
          <w:tcPr>
            <w:tcW w:w="2160" w:type="dxa"/>
            <w:tcBorders>
              <w:top w:val="single" w:sz="12" w:space="0" w:color="auto"/>
            </w:tcBorders>
            <w:shd w:val="clear" w:color="auto" w:fill="FFFFFF"/>
            <w:vAlign w:val="center"/>
          </w:tcPr>
          <w:p w:rsidR="00364CA3" w:rsidRPr="008F34F4" w:rsidRDefault="00364CA3" w:rsidP="00B413DB">
            <w:pPr>
              <w:jc w:val="right"/>
              <w:rPr>
                <w:snapToGrid w:val="0"/>
                <w:sz w:val="18"/>
                <w:szCs w:val="18"/>
              </w:rPr>
            </w:pPr>
            <w:r>
              <w:rPr>
                <w:snapToGrid w:val="0"/>
                <w:sz w:val="18"/>
                <w:szCs w:val="18"/>
              </w:rPr>
              <w:t>0</w:t>
            </w:r>
          </w:p>
        </w:tc>
        <w:tc>
          <w:tcPr>
            <w:tcW w:w="2015" w:type="dxa"/>
            <w:tcBorders>
              <w:top w:val="single" w:sz="12" w:space="0" w:color="auto"/>
            </w:tcBorders>
            <w:shd w:val="clear" w:color="auto" w:fill="FFFFFF"/>
            <w:vAlign w:val="center"/>
          </w:tcPr>
          <w:p w:rsidR="00364CA3" w:rsidRPr="008F34F4" w:rsidRDefault="00364CA3" w:rsidP="00B413DB">
            <w:pPr>
              <w:jc w:val="right"/>
              <w:rPr>
                <w:snapToGrid w:val="0"/>
                <w:sz w:val="18"/>
                <w:szCs w:val="18"/>
              </w:rPr>
            </w:pPr>
            <w:r>
              <w:rPr>
                <w:snapToGrid w:val="0"/>
                <w:sz w:val="18"/>
                <w:szCs w:val="18"/>
              </w:rPr>
              <w:t>0</w:t>
            </w:r>
          </w:p>
        </w:tc>
      </w:tr>
      <w:tr w:rsidR="00364CA3" w:rsidRPr="008F34F4" w:rsidTr="00B413DB">
        <w:trPr>
          <w:cantSplit/>
        </w:trPr>
        <w:tc>
          <w:tcPr>
            <w:tcW w:w="4897" w:type="dxa"/>
            <w:tcBorders>
              <w:top w:val="single" w:sz="4" w:space="0" w:color="auto"/>
              <w:bottom w:val="single" w:sz="4" w:space="0" w:color="auto"/>
              <w:right w:val="single" w:sz="4" w:space="0" w:color="auto"/>
            </w:tcBorders>
            <w:shd w:val="clear" w:color="auto" w:fill="FFFFFF"/>
          </w:tcPr>
          <w:p w:rsidR="00364CA3" w:rsidRPr="008F34F4" w:rsidRDefault="00364CA3" w:rsidP="00B413DB">
            <w:pPr>
              <w:jc w:val="both"/>
              <w:rPr>
                <w:snapToGrid w:val="0"/>
                <w:sz w:val="18"/>
                <w:szCs w:val="18"/>
              </w:rPr>
            </w:pPr>
            <w:r w:rsidRPr="008F34F4">
              <w:rPr>
                <w:snapToGrid w:val="0"/>
                <w:sz w:val="18"/>
                <w:szCs w:val="18"/>
              </w:rPr>
              <w:t>Ceniny</w:t>
            </w:r>
          </w:p>
        </w:tc>
        <w:tc>
          <w:tcPr>
            <w:tcW w:w="864" w:type="dxa"/>
            <w:tcBorders>
              <w:left w:val="single" w:sz="4" w:space="0" w:color="auto"/>
            </w:tcBorders>
            <w:shd w:val="clear" w:color="auto" w:fill="FFFFFF"/>
            <w:vAlign w:val="center"/>
          </w:tcPr>
          <w:p w:rsidR="00364CA3" w:rsidRPr="008F34F4" w:rsidRDefault="00364CA3" w:rsidP="00B413DB">
            <w:pPr>
              <w:jc w:val="center"/>
              <w:rPr>
                <w:snapToGrid w:val="0"/>
                <w:sz w:val="18"/>
                <w:szCs w:val="18"/>
              </w:rPr>
            </w:pPr>
            <w:r w:rsidRPr="008F34F4">
              <w:rPr>
                <w:snapToGrid w:val="0"/>
                <w:sz w:val="18"/>
                <w:szCs w:val="18"/>
              </w:rPr>
              <w:t>213</w:t>
            </w:r>
          </w:p>
        </w:tc>
        <w:tc>
          <w:tcPr>
            <w:tcW w:w="2160" w:type="dxa"/>
            <w:shd w:val="clear" w:color="auto" w:fill="FFFFFF"/>
            <w:vAlign w:val="center"/>
          </w:tcPr>
          <w:p w:rsidR="00364CA3" w:rsidRPr="008F34F4" w:rsidRDefault="00364CA3" w:rsidP="00B413DB">
            <w:pPr>
              <w:jc w:val="right"/>
              <w:rPr>
                <w:snapToGrid w:val="0"/>
                <w:sz w:val="18"/>
                <w:szCs w:val="18"/>
              </w:rPr>
            </w:pPr>
          </w:p>
        </w:tc>
        <w:tc>
          <w:tcPr>
            <w:tcW w:w="2015" w:type="dxa"/>
            <w:shd w:val="clear" w:color="auto" w:fill="FFFFFF"/>
            <w:vAlign w:val="center"/>
          </w:tcPr>
          <w:p w:rsidR="00364CA3" w:rsidRPr="008F34F4" w:rsidRDefault="00364CA3" w:rsidP="00B413DB">
            <w:pPr>
              <w:jc w:val="right"/>
              <w:rPr>
                <w:snapToGrid w:val="0"/>
                <w:sz w:val="18"/>
                <w:szCs w:val="18"/>
              </w:rPr>
            </w:pPr>
          </w:p>
        </w:tc>
      </w:tr>
      <w:tr w:rsidR="00364CA3" w:rsidRPr="008F34F4" w:rsidTr="00B413DB">
        <w:trPr>
          <w:cantSplit/>
        </w:trPr>
        <w:tc>
          <w:tcPr>
            <w:tcW w:w="4897" w:type="dxa"/>
            <w:tcBorders>
              <w:top w:val="single" w:sz="4" w:space="0" w:color="auto"/>
              <w:bottom w:val="single" w:sz="4" w:space="0" w:color="auto"/>
              <w:right w:val="single" w:sz="4" w:space="0" w:color="auto"/>
            </w:tcBorders>
            <w:shd w:val="clear" w:color="auto" w:fill="FFFFFF"/>
          </w:tcPr>
          <w:p w:rsidR="00364CA3" w:rsidRPr="008F34F4" w:rsidRDefault="00364CA3" w:rsidP="00B413DB">
            <w:pPr>
              <w:jc w:val="both"/>
              <w:rPr>
                <w:snapToGrid w:val="0"/>
                <w:sz w:val="18"/>
                <w:szCs w:val="18"/>
              </w:rPr>
            </w:pPr>
            <w:r w:rsidRPr="008F34F4">
              <w:rPr>
                <w:snapToGrid w:val="0"/>
                <w:sz w:val="18"/>
                <w:szCs w:val="18"/>
              </w:rPr>
              <w:t>Účty v bankách</w:t>
            </w:r>
          </w:p>
        </w:tc>
        <w:tc>
          <w:tcPr>
            <w:tcW w:w="864" w:type="dxa"/>
            <w:tcBorders>
              <w:left w:val="single" w:sz="4" w:space="0" w:color="auto"/>
            </w:tcBorders>
            <w:shd w:val="clear" w:color="auto" w:fill="FFFFFF"/>
            <w:vAlign w:val="center"/>
          </w:tcPr>
          <w:p w:rsidR="00364CA3" w:rsidRPr="008F34F4" w:rsidRDefault="00364CA3" w:rsidP="00B413DB">
            <w:pPr>
              <w:jc w:val="center"/>
              <w:rPr>
                <w:snapToGrid w:val="0"/>
                <w:sz w:val="18"/>
                <w:szCs w:val="18"/>
              </w:rPr>
            </w:pPr>
            <w:r w:rsidRPr="008F34F4">
              <w:rPr>
                <w:snapToGrid w:val="0"/>
                <w:sz w:val="18"/>
                <w:szCs w:val="18"/>
              </w:rPr>
              <w:t>221</w:t>
            </w:r>
          </w:p>
        </w:tc>
        <w:tc>
          <w:tcPr>
            <w:tcW w:w="2160" w:type="dxa"/>
            <w:shd w:val="clear" w:color="auto" w:fill="FFFFFF"/>
            <w:vAlign w:val="center"/>
          </w:tcPr>
          <w:p w:rsidR="00364CA3" w:rsidRPr="008F34F4" w:rsidRDefault="00364CA3" w:rsidP="00B413DB">
            <w:pPr>
              <w:jc w:val="right"/>
              <w:rPr>
                <w:snapToGrid w:val="0"/>
                <w:sz w:val="18"/>
                <w:szCs w:val="18"/>
              </w:rPr>
            </w:pPr>
          </w:p>
        </w:tc>
        <w:tc>
          <w:tcPr>
            <w:tcW w:w="2015" w:type="dxa"/>
            <w:shd w:val="clear" w:color="auto" w:fill="FFFFFF"/>
            <w:vAlign w:val="center"/>
          </w:tcPr>
          <w:p w:rsidR="00364CA3" w:rsidRPr="008F34F4" w:rsidRDefault="00364CA3" w:rsidP="00B413DB">
            <w:pPr>
              <w:jc w:val="right"/>
              <w:rPr>
                <w:snapToGrid w:val="0"/>
                <w:sz w:val="18"/>
                <w:szCs w:val="18"/>
              </w:rPr>
            </w:pPr>
          </w:p>
        </w:tc>
      </w:tr>
      <w:tr w:rsidR="00364CA3" w:rsidRPr="008F34F4" w:rsidTr="00B413DB">
        <w:trPr>
          <w:cantSplit/>
        </w:trPr>
        <w:tc>
          <w:tcPr>
            <w:tcW w:w="4897" w:type="dxa"/>
            <w:tcBorders>
              <w:top w:val="single" w:sz="4" w:space="0" w:color="auto"/>
              <w:bottom w:val="single" w:sz="8" w:space="0" w:color="auto"/>
              <w:right w:val="single" w:sz="4" w:space="0" w:color="auto"/>
            </w:tcBorders>
            <w:shd w:val="clear" w:color="auto" w:fill="FFFFFF"/>
          </w:tcPr>
          <w:p w:rsidR="00364CA3" w:rsidRPr="008F34F4" w:rsidRDefault="00364CA3" w:rsidP="00B413DB">
            <w:pPr>
              <w:jc w:val="both"/>
              <w:rPr>
                <w:snapToGrid w:val="0"/>
                <w:sz w:val="18"/>
                <w:szCs w:val="18"/>
              </w:rPr>
            </w:pPr>
            <w:r w:rsidRPr="008F34F4">
              <w:rPr>
                <w:snapToGrid w:val="0"/>
                <w:sz w:val="18"/>
                <w:szCs w:val="18"/>
              </w:rPr>
              <w:t>Peniaze na ceste</w:t>
            </w:r>
          </w:p>
        </w:tc>
        <w:tc>
          <w:tcPr>
            <w:tcW w:w="864" w:type="dxa"/>
            <w:tcBorders>
              <w:left w:val="single" w:sz="4" w:space="0" w:color="auto"/>
              <w:bottom w:val="single" w:sz="8" w:space="0" w:color="auto"/>
            </w:tcBorders>
            <w:shd w:val="clear" w:color="auto" w:fill="FFFFFF"/>
            <w:vAlign w:val="center"/>
          </w:tcPr>
          <w:p w:rsidR="00364CA3" w:rsidRPr="008F34F4" w:rsidRDefault="00364CA3" w:rsidP="00B413DB">
            <w:pPr>
              <w:jc w:val="center"/>
              <w:rPr>
                <w:snapToGrid w:val="0"/>
                <w:sz w:val="18"/>
                <w:szCs w:val="18"/>
              </w:rPr>
            </w:pPr>
            <w:r w:rsidRPr="008F34F4">
              <w:rPr>
                <w:snapToGrid w:val="0"/>
                <w:sz w:val="18"/>
                <w:szCs w:val="18"/>
              </w:rPr>
              <w:t>291</w:t>
            </w:r>
          </w:p>
        </w:tc>
        <w:tc>
          <w:tcPr>
            <w:tcW w:w="2160" w:type="dxa"/>
            <w:tcBorders>
              <w:bottom w:val="single" w:sz="8" w:space="0" w:color="auto"/>
            </w:tcBorders>
            <w:shd w:val="clear" w:color="auto" w:fill="FFFFFF"/>
            <w:vAlign w:val="center"/>
          </w:tcPr>
          <w:p w:rsidR="00364CA3" w:rsidRPr="008F34F4" w:rsidRDefault="00364CA3" w:rsidP="00B413DB">
            <w:pPr>
              <w:jc w:val="right"/>
              <w:rPr>
                <w:snapToGrid w:val="0"/>
                <w:sz w:val="18"/>
                <w:szCs w:val="18"/>
              </w:rPr>
            </w:pPr>
          </w:p>
        </w:tc>
        <w:tc>
          <w:tcPr>
            <w:tcW w:w="2015" w:type="dxa"/>
            <w:tcBorders>
              <w:bottom w:val="single" w:sz="8" w:space="0" w:color="auto"/>
            </w:tcBorders>
            <w:shd w:val="clear" w:color="auto" w:fill="FFFFFF"/>
            <w:vAlign w:val="center"/>
          </w:tcPr>
          <w:p w:rsidR="00364CA3" w:rsidRPr="008F34F4" w:rsidRDefault="00364CA3" w:rsidP="00B413DB">
            <w:pPr>
              <w:jc w:val="right"/>
              <w:rPr>
                <w:snapToGrid w:val="0"/>
                <w:sz w:val="18"/>
                <w:szCs w:val="18"/>
              </w:rPr>
            </w:pPr>
          </w:p>
        </w:tc>
      </w:tr>
      <w:tr w:rsidR="00364CA3" w:rsidRPr="008F34F4" w:rsidTr="00B413DB">
        <w:trPr>
          <w:cantSplit/>
        </w:trPr>
        <w:tc>
          <w:tcPr>
            <w:tcW w:w="4897" w:type="dxa"/>
            <w:tcBorders>
              <w:top w:val="single" w:sz="8" w:space="0" w:color="auto"/>
              <w:bottom w:val="single" w:sz="12" w:space="0" w:color="auto"/>
              <w:right w:val="single" w:sz="8" w:space="0" w:color="auto"/>
            </w:tcBorders>
            <w:shd w:val="clear" w:color="auto" w:fill="FFFFFF"/>
          </w:tcPr>
          <w:p w:rsidR="00364CA3" w:rsidRPr="008F34F4" w:rsidRDefault="00364CA3" w:rsidP="00B413DB">
            <w:pPr>
              <w:jc w:val="both"/>
              <w:rPr>
                <w:b/>
                <w:bCs/>
                <w:snapToGrid w:val="0"/>
                <w:sz w:val="18"/>
                <w:szCs w:val="18"/>
              </w:rPr>
            </w:pPr>
            <w:r w:rsidRPr="008F34F4">
              <w:rPr>
                <w:b/>
                <w:bCs/>
                <w:snapToGrid w:val="0"/>
                <w:sz w:val="18"/>
                <w:szCs w:val="18"/>
              </w:rPr>
              <w:t>Spolu</w:t>
            </w:r>
          </w:p>
        </w:tc>
        <w:tc>
          <w:tcPr>
            <w:tcW w:w="864" w:type="dxa"/>
            <w:tcBorders>
              <w:top w:val="single" w:sz="8" w:space="0" w:color="auto"/>
              <w:left w:val="single" w:sz="8" w:space="0" w:color="auto"/>
              <w:bottom w:val="single" w:sz="12" w:space="0" w:color="auto"/>
              <w:right w:val="single" w:sz="8" w:space="0" w:color="auto"/>
            </w:tcBorders>
            <w:shd w:val="clear" w:color="auto" w:fill="FFFFFF"/>
            <w:vAlign w:val="center"/>
          </w:tcPr>
          <w:p w:rsidR="00364CA3" w:rsidRPr="008F34F4" w:rsidRDefault="00364CA3" w:rsidP="00B413DB">
            <w:pPr>
              <w:jc w:val="center"/>
              <w:rPr>
                <w:bCs/>
                <w:snapToGrid w:val="0"/>
                <w:sz w:val="18"/>
                <w:szCs w:val="18"/>
              </w:rPr>
            </w:pPr>
          </w:p>
        </w:tc>
        <w:tc>
          <w:tcPr>
            <w:tcW w:w="2160" w:type="dxa"/>
            <w:tcBorders>
              <w:top w:val="single" w:sz="8" w:space="0" w:color="auto"/>
              <w:left w:val="single" w:sz="8" w:space="0" w:color="auto"/>
              <w:bottom w:val="single" w:sz="12" w:space="0" w:color="auto"/>
              <w:right w:val="single" w:sz="8" w:space="0" w:color="auto"/>
            </w:tcBorders>
            <w:shd w:val="clear" w:color="auto" w:fill="FFFFFF"/>
            <w:vAlign w:val="center"/>
          </w:tcPr>
          <w:p w:rsidR="00364CA3" w:rsidRPr="008F34F4" w:rsidRDefault="00364CA3" w:rsidP="00B413DB">
            <w:pPr>
              <w:jc w:val="right"/>
              <w:rPr>
                <w:b/>
                <w:bCs/>
                <w:snapToGrid w:val="0"/>
                <w:sz w:val="18"/>
                <w:szCs w:val="18"/>
              </w:rPr>
            </w:pPr>
            <w:r>
              <w:rPr>
                <w:b/>
                <w:bCs/>
                <w:snapToGrid w:val="0"/>
                <w:sz w:val="18"/>
                <w:szCs w:val="18"/>
              </w:rPr>
              <w:t>0</w:t>
            </w:r>
          </w:p>
        </w:tc>
        <w:tc>
          <w:tcPr>
            <w:tcW w:w="2015" w:type="dxa"/>
            <w:tcBorders>
              <w:top w:val="single" w:sz="8" w:space="0" w:color="auto"/>
              <w:left w:val="single" w:sz="8" w:space="0" w:color="auto"/>
              <w:bottom w:val="single" w:sz="12" w:space="0" w:color="auto"/>
            </w:tcBorders>
            <w:shd w:val="clear" w:color="auto" w:fill="FFFFFF"/>
            <w:vAlign w:val="center"/>
          </w:tcPr>
          <w:p w:rsidR="00364CA3" w:rsidRPr="008F34F4" w:rsidRDefault="00364CA3" w:rsidP="00B413DB">
            <w:pPr>
              <w:jc w:val="right"/>
              <w:rPr>
                <w:b/>
                <w:bCs/>
                <w:snapToGrid w:val="0"/>
                <w:sz w:val="18"/>
                <w:szCs w:val="18"/>
              </w:rPr>
            </w:pPr>
            <w:r>
              <w:rPr>
                <w:b/>
                <w:bCs/>
                <w:snapToGrid w:val="0"/>
                <w:sz w:val="18"/>
                <w:szCs w:val="18"/>
              </w:rPr>
              <w:t>0</w:t>
            </w:r>
          </w:p>
        </w:tc>
      </w:tr>
    </w:tbl>
    <w:p w:rsidR="00364CA3" w:rsidRPr="008F34F4" w:rsidRDefault="00364CA3" w:rsidP="00364CA3">
      <w:pPr>
        <w:pStyle w:val="Zkladntext"/>
      </w:pPr>
    </w:p>
    <w:p w:rsidR="00364CA3" w:rsidRPr="008F34F4" w:rsidRDefault="00364CA3" w:rsidP="00364CA3">
      <w:pPr>
        <w:pStyle w:val="Zkladntext"/>
        <w:rPr>
          <w:b/>
          <w:bCs/>
          <w:lang w:val="sk-SK"/>
        </w:rPr>
      </w:pPr>
      <w:r w:rsidRPr="008F34F4">
        <w:rPr>
          <w:b/>
          <w:bCs/>
        </w:rPr>
        <w:t>Peňažné prostriedky</w:t>
      </w:r>
    </w:p>
    <w:p w:rsidR="00364CA3" w:rsidRPr="008F34F4" w:rsidRDefault="00364CA3" w:rsidP="00364CA3">
      <w:pPr>
        <w:pStyle w:val="Zkladntext"/>
      </w:pPr>
      <w:r w:rsidRPr="008F34F4">
        <w:t xml:space="preserve">Peňažnými prostriedkami (angl. cash) sa rozumejú peňažné hotovosti, ekvivalenty peňažných hotovostí, peňažné prostriedky na bežných účtoch v bankách, kontokorentný účet a časť zostatku účtu 261-Peniaze na ceste, ktorý sa viaže na prevod medzi bežným účtom a pokladnicou alebo medzi dvoma bankovými účtami. </w:t>
      </w:r>
    </w:p>
    <w:p w:rsidR="00364CA3" w:rsidRPr="008F34F4" w:rsidRDefault="00364CA3" w:rsidP="00364CA3">
      <w:pPr>
        <w:pStyle w:val="Zkladntext"/>
      </w:pPr>
    </w:p>
    <w:p w:rsidR="00364CA3" w:rsidRPr="008F34F4" w:rsidRDefault="00364CA3" w:rsidP="00364CA3">
      <w:pPr>
        <w:pStyle w:val="Zkladntext"/>
        <w:rPr>
          <w:b/>
          <w:bCs/>
          <w:lang w:val="sk-SK"/>
        </w:rPr>
      </w:pPr>
      <w:r w:rsidRPr="008F34F4">
        <w:rPr>
          <w:b/>
          <w:bCs/>
        </w:rPr>
        <w:t>Peňažné ekvivalenty</w:t>
      </w:r>
    </w:p>
    <w:p w:rsidR="00364CA3" w:rsidRPr="008F34F4" w:rsidRDefault="00364CA3" w:rsidP="00364CA3">
      <w:pPr>
        <w:pStyle w:val="Zkladntext"/>
      </w:pPr>
      <w:r w:rsidRPr="008F34F4">
        <w:t xml:space="preserve">Peňažnými ekvivalentmi (angl. cash </w:t>
      </w:r>
      <w:proofErr w:type="spellStart"/>
      <w:r w:rsidRPr="008F34F4">
        <w:t>equivalents</w:t>
      </w:r>
      <w:proofErr w:type="spellEnd"/>
      <w:r w:rsidRPr="008F34F4">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364CA3" w:rsidRPr="008F34F4" w:rsidRDefault="00364CA3" w:rsidP="00364CA3">
      <w:pPr>
        <w:pStyle w:val="Zkladntext"/>
        <w:ind w:left="0"/>
        <w:rPr>
          <w:lang w:val="sk-SK"/>
        </w:rPr>
      </w:pPr>
    </w:p>
    <w:p w:rsidR="00364CA3" w:rsidRPr="008F34F4" w:rsidRDefault="00364CA3" w:rsidP="00364CA3">
      <w:pPr>
        <w:pStyle w:val="Zkladntext"/>
        <w:rPr>
          <w:iCs/>
          <w:snapToGrid w:val="0"/>
          <w:lang w:val="sk-SK" w:eastAsia="sk-SK"/>
        </w:rPr>
      </w:pPr>
      <w:r w:rsidRPr="008F34F4">
        <w:rPr>
          <w:iCs/>
          <w:snapToGrid w:val="0"/>
          <w:lang w:eastAsia="sk-SK"/>
        </w:rPr>
        <w:t>Spoločnosť použila pre vykazovanie peňažných tokov z prevádzkovej činnosti nepriamu</w:t>
      </w:r>
      <w:r w:rsidRPr="008F34F4">
        <w:rPr>
          <w:iCs/>
          <w:snapToGrid w:val="0"/>
          <w:lang w:val="sk-SK" w:eastAsia="sk-SK"/>
        </w:rPr>
        <w:t xml:space="preserve"> </w:t>
      </w:r>
      <w:r w:rsidRPr="008F34F4">
        <w:rPr>
          <w:iCs/>
          <w:snapToGrid w:val="0"/>
          <w:lang w:eastAsia="sk-SK"/>
        </w:rPr>
        <w:t>metódu.</w:t>
      </w:r>
      <w:r w:rsidRPr="008F34F4">
        <w:rPr>
          <w:iCs/>
          <w:snapToGrid w:val="0"/>
          <w:lang w:val="sk-SK" w:eastAsia="sk-SK"/>
        </w:rPr>
        <w:t xml:space="preserve"> </w:t>
      </w:r>
    </w:p>
    <w:p w:rsidR="00364CA3" w:rsidRPr="008F34F4" w:rsidRDefault="00364CA3" w:rsidP="00364CA3">
      <w:pPr>
        <w:pStyle w:val="Zkladntext"/>
        <w:ind w:left="0"/>
        <w:rPr>
          <w:lang w:val="sk-SK"/>
        </w:rPr>
      </w:pPr>
    </w:p>
    <w:p w:rsidR="00364CA3" w:rsidRPr="008F34F4" w:rsidRDefault="00364CA3" w:rsidP="00364CA3">
      <w:pPr>
        <w:pStyle w:val="Zkladntext"/>
      </w:pPr>
    </w:p>
    <w:tbl>
      <w:tblPr>
        <w:tblW w:w="4729" w:type="pct"/>
        <w:tblInd w:w="534" w:type="dxa"/>
        <w:tblBorders>
          <w:top w:val="single" w:sz="4" w:space="0" w:color="auto"/>
          <w:left w:val="single" w:sz="4" w:space="0" w:color="auto"/>
          <w:bottom w:val="single" w:sz="4" w:space="0" w:color="auto"/>
          <w:right w:val="single" w:sz="4" w:space="0" w:color="auto"/>
          <w:insideH w:val="single" w:sz="4" w:space="0" w:color="C0C0C0"/>
        </w:tblBorders>
        <w:tblLook w:val="0000" w:firstRow="0" w:lastRow="0" w:firstColumn="0" w:lastColumn="0" w:noHBand="0" w:noVBand="0"/>
      </w:tblPr>
      <w:tblGrid>
        <w:gridCol w:w="1993"/>
        <w:gridCol w:w="2858"/>
        <w:gridCol w:w="2450"/>
        <w:gridCol w:w="2449"/>
      </w:tblGrid>
      <w:tr w:rsidR="00364CA3" w:rsidRPr="008F34F4" w:rsidTr="00B413DB">
        <w:tc>
          <w:tcPr>
            <w:tcW w:w="2033" w:type="dxa"/>
            <w:tcBorders>
              <w:top w:val="single" w:sz="4" w:space="0" w:color="auto"/>
              <w:left w:val="single" w:sz="4" w:space="0" w:color="auto"/>
              <w:bottom w:val="single" w:sz="4" w:space="0" w:color="auto"/>
              <w:right w:val="single" w:sz="4" w:space="0" w:color="auto"/>
            </w:tcBorders>
            <w:shd w:val="clear" w:color="auto" w:fill="auto"/>
          </w:tcPr>
          <w:p w:rsidR="00364CA3" w:rsidRPr="008F34F4" w:rsidRDefault="00364CA3" w:rsidP="00B413DB">
            <w:pPr>
              <w:pStyle w:val="tableheader"/>
              <w:jc w:val="both"/>
              <w:rPr>
                <w:rFonts w:ascii="Times New Roman" w:hAnsi="Times New Roman"/>
                <w:i w:val="0"/>
                <w:sz w:val="18"/>
                <w:szCs w:val="18"/>
              </w:rPr>
            </w:pPr>
            <w:r w:rsidRPr="008F34F4">
              <w:rPr>
                <w:rFonts w:ascii="Times New Roman" w:hAnsi="Times New Roman"/>
                <w:i w:val="0"/>
                <w:sz w:val="18"/>
                <w:szCs w:val="18"/>
              </w:rPr>
              <w:t>Zostavené dňa:</w:t>
            </w:r>
          </w:p>
          <w:p w:rsidR="00364CA3" w:rsidRPr="008F34F4" w:rsidRDefault="00364CA3" w:rsidP="00B413DB">
            <w:pPr>
              <w:pStyle w:val="Pta"/>
              <w:jc w:val="both"/>
              <w:rPr>
                <w:snapToGrid w:val="0"/>
                <w:sz w:val="18"/>
                <w:szCs w:val="18"/>
                <w:lang w:eastAsia="sk-SK"/>
              </w:rPr>
            </w:pPr>
          </w:p>
          <w:p w:rsidR="00364CA3" w:rsidRPr="008F34F4" w:rsidRDefault="00364CA3" w:rsidP="00B413DB">
            <w:pPr>
              <w:pStyle w:val="Pta"/>
              <w:jc w:val="both"/>
              <w:rPr>
                <w:snapToGrid w:val="0"/>
                <w:sz w:val="18"/>
                <w:szCs w:val="18"/>
                <w:lang w:eastAsia="sk-SK"/>
              </w:rPr>
            </w:pPr>
            <w:r>
              <w:rPr>
                <w:snapToGrid w:val="0"/>
                <w:sz w:val="18"/>
                <w:szCs w:val="18"/>
                <w:lang w:eastAsia="sk-SK"/>
              </w:rPr>
              <w:t>28</w:t>
            </w:r>
            <w:r w:rsidRPr="008F34F4">
              <w:rPr>
                <w:snapToGrid w:val="0"/>
                <w:sz w:val="18"/>
                <w:szCs w:val="18"/>
                <w:lang w:eastAsia="sk-SK"/>
              </w:rPr>
              <w:t>.0</w:t>
            </w:r>
            <w:r>
              <w:rPr>
                <w:snapToGrid w:val="0"/>
                <w:sz w:val="18"/>
                <w:szCs w:val="18"/>
                <w:lang w:eastAsia="sk-SK"/>
              </w:rPr>
              <w:t>6</w:t>
            </w:r>
            <w:r w:rsidRPr="008F34F4">
              <w:rPr>
                <w:snapToGrid w:val="0"/>
                <w:sz w:val="18"/>
                <w:szCs w:val="18"/>
                <w:lang w:eastAsia="sk-SK"/>
              </w:rPr>
              <w:t>.</w:t>
            </w:r>
            <w:r w:rsidR="00324D85">
              <w:rPr>
                <w:snapToGrid w:val="0"/>
                <w:sz w:val="18"/>
                <w:szCs w:val="18"/>
                <w:lang w:eastAsia="sk-SK"/>
              </w:rPr>
              <w:t>2020</w:t>
            </w:r>
          </w:p>
          <w:p w:rsidR="00364CA3" w:rsidRPr="008F34F4" w:rsidRDefault="00364CA3" w:rsidP="00B413DB">
            <w:pPr>
              <w:pStyle w:val="Pta"/>
              <w:jc w:val="both"/>
              <w:rPr>
                <w:snapToGrid w:val="0"/>
                <w:sz w:val="18"/>
                <w:szCs w:val="18"/>
                <w:lang w:eastAsia="sk-SK"/>
              </w:rPr>
            </w:pPr>
          </w:p>
        </w:tc>
        <w:tc>
          <w:tcPr>
            <w:tcW w:w="2928" w:type="dxa"/>
            <w:tcBorders>
              <w:top w:val="single" w:sz="4" w:space="0" w:color="auto"/>
              <w:left w:val="single" w:sz="4" w:space="0" w:color="auto"/>
              <w:bottom w:val="single" w:sz="4" w:space="0" w:color="auto"/>
              <w:right w:val="single" w:sz="4" w:space="0" w:color="auto"/>
            </w:tcBorders>
            <w:shd w:val="clear" w:color="auto" w:fill="auto"/>
          </w:tcPr>
          <w:p w:rsidR="00364CA3" w:rsidRPr="008F34F4" w:rsidRDefault="00364CA3" w:rsidP="00B413DB">
            <w:pPr>
              <w:pStyle w:val="tableheader"/>
              <w:jc w:val="both"/>
              <w:rPr>
                <w:rFonts w:ascii="Times New Roman" w:hAnsi="Times New Roman"/>
                <w:i w:val="0"/>
                <w:sz w:val="18"/>
                <w:szCs w:val="18"/>
              </w:rPr>
            </w:pPr>
            <w:r w:rsidRPr="008F34F4">
              <w:rPr>
                <w:rFonts w:ascii="Times New Roman" w:hAnsi="Times New Roman"/>
                <w:i w:val="0"/>
                <w:sz w:val="18"/>
                <w:szCs w:val="18"/>
              </w:rPr>
              <w:t>Podpisový záznam člena štatutárneho orgánu účtovnej jednotky alebo fyzickej osoby, ktorá je účtovnou jednotkou:</w:t>
            </w:r>
          </w:p>
        </w:tc>
        <w:tc>
          <w:tcPr>
            <w:tcW w:w="2502" w:type="dxa"/>
            <w:tcBorders>
              <w:top w:val="single" w:sz="4" w:space="0" w:color="auto"/>
              <w:left w:val="single" w:sz="4" w:space="0" w:color="auto"/>
              <w:bottom w:val="single" w:sz="4" w:space="0" w:color="auto"/>
              <w:right w:val="single" w:sz="4" w:space="0" w:color="auto"/>
            </w:tcBorders>
            <w:shd w:val="clear" w:color="auto" w:fill="auto"/>
          </w:tcPr>
          <w:p w:rsidR="00364CA3" w:rsidRPr="008F34F4" w:rsidRDefault="00364CA3" w:rsidP="00B413DB">
            <w:pPr>
              <w:pStyle w:val="tableheader"/>
              <w:jc w:val="both"/>
              <w:rPr>
                <w:rFonts w:ascii="Times New Roman" w:hAnsi="Times New Roman"/>
                <w:i w:val="0"/>
                <w:sz w:val="18"/>
                <w:szCs w:val="18"/>
              </w:rPr>
            </w:pPr>
            <w:r w:rsidRPr="008F34F4">
              <w:rPr>
                <w:rFonts w:ascii="Times New Roman" w:hAnsi="Times New Roman"/>
                <w:i w:val="0"/>
                <w:sz w:val="18"/>
                <w:szCs w:val="18"/>
              </w:rPr>
              <w:t>Podpisový záznam osoby zodpovednej za zostavenie účtovnej závierky:</w:t>
            </w:r>
          </w:p>
        </w:tc>
        <w:tc>
          <w:tcPr>
            <w:tcW w:w="2502" w:type="dxa"/>
            <w:tcBorders>
              <w:top w:val="single" w:sz="4" w:space="0" w:color="auto"/>
              <w:left w:val="single" w:sz="4" w:space="0" w:color="auto"/>
              <w:bottom w:val="single" w:sz="4" w:space="0" w:color="auto"/>
              <w:right w:val="single" w:sz="4" w:space="0" w:color="auto"/>
            </w:tcBorders>
            <w:shd w:val="clear" w:color="auto" w:fill="auto"/>
          </w:tcPr>
          <w:p w:rsidR="00364CA3" w:rsidRPr="008F34F4" w:rsidRDefault="00364CA3" w:rsidP="00B413DB">
            <w:pPr>
              <w:pStyle w:val="tableheader"/>
              <w:jc w:val="both"/>
              <w:rPr>
                <w:rFonts w:ascii="Times New Roman" w:hAnsi="Times New Roman"/>
                <w:i w:val="0"/>
                <w:sz w:val="18"/>
                <w:szCs w:val="18"/>
              </w:rPr>
            </w:pPr>
            <w:r w:rsidRPr="008F34F4">
              <w:rPr>
                <w:rFonts w:ascii="Times New Roman" w:hAnsi="Times New Roman"/>
                <w:i w:val="0"/>
                <w:sz w:val="18"/>
                <w:szCs w:val="18"/>
              </w:rPr>
              <w:t>Podpisový záznam osoby zodpovednej za vedenie účtovníctva:</w:t>
            </w:r>
          </w:p>
        </w:tc>
      </w:tr>
      <w:tr w:rsidR="00364CA3" w:rsidRPr="008F34F4" w:rsidTr="00B413DB">
        <w:tc>
          <w:tcPr>
            <w:tcW w:w="2033" w:type="dxa"/>
            <w:tcBorders>
              <w:top w:val="single" w:sz="4" w:space="0" w:color="auto"/>
              <w:bottom w:val="single" w:sz="4" w:space="0" w:color="auto"/>
              <w:right w:val="single" w:sz="4" w:space="0" w:color="auto"/>
            </w:tcBorders>
            <w:shd w:val="clear" w:color="C0C0C0" w:fill="auto"/>
          </w:tcPr>
          <w:p w:rsidR="00364CA3" w:rsidRPr="008F34F4" w:rsidRDefault="00364CA3" w:rsidP="00B413DB">
            <w:pPr>
              <w:pStyle w:val="tableheader"/>
              <w:jc w:val="both"/>
              <w:rPr>
                <w:rFonts w:ascii="Times New Roman" w:hAnsi="Times New Roman"/>
                <w:i w:val="0"/>
                <w:sz w:val="18"/>
                <w:szCs w:val="18"/>
              </w:rPr>
            </w:pPr>
            <w:r w:rsidRPr="008F34F4">
              <w:rPr>
                <w:rFonts w:ascii="Times New Roman" w:hAnsi="Times New Roman"/>
                <w:i w:val="0"/>
                <w:sz w:val="18"/>
                <w:szCs w:val="18"/>
              </w:rPr>
              <w:t>Schválené dňa:</w:t>
            </w:r>
          </w:p>
          <w:p w:rsidR="00364CA3" w:rsidRPr="008F34F4" w:rsidRDefault="00364CA3" w:rsidP="00B413DB">
            <w:pPr>
              <w:pStyle w:val="Pta"/>
              <w:jc w:val="both"/>
              <w:rPr>
                <w:snapToGrid w:val="0"/>
                <w:sz w:val="18"/>
                <w:szCs w:val="18"/>
                <w:lang w:eastAsia="sk-SK"/>
              </w:rPr>
            </w:pPr>
          </w:p>
          <w:p w:rsidR="00364CA3" w:rsidRPr="008F34F4" w:rsidRDefault="00364CA3" w:rsidP="00B413DB">
            <w:pPr>
              <w:pStyle w:val="Pta"/>
              <w:jc w:val="both"/>
              <w:rPr>
                <w:snapToGrid w:val="0"/>
                <w:sz w:val="18"/>
                <w:szCs w:val="18"/>
                <w:lang w:eastAsia="sk-SK"/>
              </w:rPr>
            </w:pPr>
            <w:r>
              <w:rPr>
                <w:snapToGrid w:val="0"/>
                <w:sz w:val="18"/>
                <w:szCs w:val="18"/>
                <w:lang w:eastAsia="sk-SK"/>
              </w:rPr>
              <w:t>28.06.</w:t>
            </w:r>
            <w:r w:rsidR="00324D85">
              <w:rPr>
                <w:snapToGrid w:val="0"/>
                <w:sz w:val="18"/>
                <w:szCs w:val="18"/>
                <w:lang w:eastAsia="sk-SK"/>
              </w:rPr>
              <w:t>2020</w:t>
            </w:r>
          </w:p>
          <w:p w:rsidR="00364CA3" w:rsidRPr="008F34F4" w:rsidRDefault="00364CA3" w:rsidP="00B413DB">
            <w:pPr>
              <w:pStyle w:val="Pta"/>
              <w:jc w:val="both"/>
              <w:rPr>
                <w:snapToGrid w:val="0"/>
                <w:sz w:val="18"/>
                <w:szCs w:val="18"/>
                <w:lang w:eastAsia="sk-SK"/>
              </w:rPr>
            </w:pPr>
          </w:p>
        </w:tc>
        <w:tc>
          <w:tcPr>
            <w:tcW w:w="2928" w:type="dxa"/>
            <w:tcBorders>
              <w:top w:val="single" w:sz="4" w:space="0" w:color="auto"/>
              <w:left w:val="single" w:sz="4" w:space="0" w:color="auto"/>
              <w:bottom w:val="single" w:sz="4" w:space="0" w:color="auto"/>
              <w:right w:val="single" w:sz="4" w:space="0" w:color="auto"/>
            </w:tcBorders>
            <w:shd w:val="clear" w:color="C0C0C0" w:fill="auto"/>
          </w:tcPr>
          <w:p w:rsidR="00364CA3" w:rsidRPr="008F34F4" w:rsidRDefault="00364CA3" w:rsidP="00B413DB">
            <w:pPr>
              <w:pStyle w:val="Pta"/>
              <w:jc w:val="both"/>
              <w:rPr>
                <w:snapToGrid w:val="0"/>
                <w:sz w:val="18"/>
                <w:szCs w:val="18"/>
                <w:lang w:eastAsia="sk-SK"/>
              </w:rPr>
            </w:pPr>
          </w:p>
        </w:tc>
        <w:tc>
          <w:tcPr>
            <w:tcW w:w="2502" w:type="dxa"/>
            <w:tcBorders>
              <w:top w:val="single" w:sz="4" w:space="0" w:color="auto"/>
              <w:left w:val="single" w:sz="4" w:space="0" w:color="auto"/>
              <w:bottom w:val="single" w:sz="4" w:space="0" w:color="auto"/>
              <w:right w:val="single" w:sz="4" w:space="0" w:color="auto"/>
            </w:tcBorders>
            <w:shd w:val="clear" w:color="C0C0C0" w:fill="auto"/>
          </w:tcPr>
          <w:p w:rsidR="00364CA3" w:rsidRPr="008F34F4" w:rsidRDefault="00364CA3" w:rsidP="00B413DB">
            <w:pPr>
              <w:pStyle w:val="Pta"/>
              <w:jc w:val="both"/>
              <w:rPr>
                <w:snapToGrid w:val="0"/>
                <w:sz w:val="18"/>
                <w:szCs w:val="18"/>
                <w:lang w:eastAsia="sk-SK"/>
              </w:rPr>
            </w:pPr>
          </w:p>
        </w:tc>
        <w:tc>
          <w:tcPr>
            <w:tcW w:w="2502" w:type="dxa"/>
            <w:tcBorders>
              <w:top w:val="single" w:sz="4" w:space="0" w:color="auto"/>
              <w:left w:val="single" w:sz="4" w:space="0" w:color="auto"/>
              <w:bottom w:val="single" w:sz="4" w:space="0" w:color="auto"/>
            </w:tcBorders>
            <w:shd w:val="clear" w:color="C0C0C0" w:fill="auto"/>
          </w:tcPr>
          <w:p w:rsidR="00364CA3" w:rsidRPr="008F34F4" w:rsidRDefault="00364CA3" w:rsidP="00B413DB">
            <w:pPr>
              <w:pStyle w:val="Pta"/>
              <w:jc w:val="both"/>
              <w:rPr>
                <w:snapToGrid w:val="0"/>
                <w:sz w:val="18"/>
                <w:szCs w:val="18"/>
                <w:lang w:eastAsia="sk-SK"/>
              </w:rPr>
            </w:pPr>
          </w:p>
        </w:tc>
      </w:tr>
    </w:tbl>
    <w:p w:rsidR="00364CA3" w:rsidRPr="008F34F4" w:rsidRDefault="00364CA3" w:rsidP="00364CA3">
      <w:pPr>
        <w:pStyle w:val="Zkladntext"/>
        <w:rPr>
          <w:lang w:val="sk-SK"/>
        </w:rPr>
      </w:pPr>
    </w:p>
    <w:p w:rsidR="00364CA3" w:rsidRPr="008F34F4" w:rsidRDefault="00364CA3" w:rsidP="00364CA3">
      <w:pPr>
        <w:pStyle w:val="Zkladntext"/>
        <w:rPr>
          <w:lang w:val="sk-SK"/>
        </w:rPr>
      </w:pP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Vysvetlivky:</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(1) Identifikačné číslo organizácie (IČO) sa vyplňuje podľa Registra organizácií vedeného Štatistickým úradom Slovenskej republiky.</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(2) Daňové identifikačné číslo (DIČ) sa vyplňuje, ak ho má účtovná jednotka pridelené.</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lastRenderedPageBreak/>
        <w:t>(3) Kód SK NACE sa vypĺňa podľa vyhlášky Štatistického úradu Slovenskej republiky č. 306/2007 Z. z., ktorou sa vydáva Štatistická klasifikácia ekonomických činností.</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 xml:space="preserve">(4) V bodoch č. 3, </w:t>
      </w:r>
      <w:smartTag w:uri="urn:schemas-microsoft-com:office:smarttags" w:element="metricconverter">
        <w:smartTagPr>
          <w:attr w:name="ProductID" w:val="5 a"/>
        </w:smartTagPr>
        <w:r w:rsidRPr="008F34F4">
          <w:rPr>
            <w:lang w:val="sk-SK"/>
          </w:rPr>
          <w:t>5 a</w:t>
        </w:r>
      </w:smartTag>
      <w:r w:rsidRPr="008F34F4">
        <w:rPr>
          <w:lang w:val="sk-SK"/>
        </w:rPr>
        <w:t xml:space="preserve"> 7 sa prvotným ocenením majetku rozumie jeho ocenenie podľa § 25 zákona.</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 xml:space="preserve">(5) V bodoch č. 2, 9, 22, 25, 29, 30, 31, 32, 35, 37, 39, 46, </w:t>
      </w:r>
      <w:smartTag w:uri="urn:schemas-microsoft-com:office:smarttags" w:element="metricconverter">
        <w:smartTagPr>
          <w:attr w:name="ProductID" w:val="48 a"/>
        </w:smartTagPr>
        <w:r w:rsidRPr="008F34F4">
          <w:rPr>
            <w:lang w:val="sk-SK"/>
          </w:rPr>
          <w:t>48 a</w:t>
        </w:r>
      </w:smartTag>
      <w:r w:rsidRPr="008F34F4">
        <w:rPr>
          <w:lang w:val="sk-SK"/>
        </w:rPr>
        <w:t xml:space="preserve"> 49 sa obsahová náplň tabuliek a počet riadkov v nich uvádzajú podľa potrieb účtovnej jednotky.</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(6) V bode č. 46 sa kód druhu obchodu vyplňuje takto:</w:t>
      </w:r>
    </w:p>
    <w:p w:rsidR="00364CA3" w:rsidRPr="008F34F4" w:rsidRDefault="00364CA3" w:rsidP="00364CA3">
      <w:pPr>
        <w:pStyle w:val="Zkladntext"/>
        <w:rPr>
          <w:lang w:val="sk-SK"/>
        </w:rPr>
      </w:pPr>
      <w:r w:rsidRPr="008F34F4">
        <w:rPr>
          <w:lang w:val="sk-SK"/>
        </w:rPr>
        <w:t>Kód druhu obchodu</w:t>
      </w:r>
      <w:r w:rsidRPr="008F34F4">
        <w:rPr>
          <w:lang w:val="sk-SK"/>
        </w:rPr>
        <w:tab/>
        <w:t>Druh obchodu:</w:t>
      </w:r>
    </w:p>
    <w:p w:rsidR="00364CA3" w:rsidRPr="008F34F4" w:rsidRDefault="00364CA3" w:rsidP="00364CA3">
      <w:pPr>
        <w:pStyle w:val="Zkladntext"/>
        <w:rPr>
          <w:lang w:val="sk-SK"/>
        </w:rPr>
      </w:pPr>
      <w:r w:rsidRPr="008F34F4">
        <w:rPr>
          <w:lang w:val="sk-SK"/>
        </w:rPr>
        <w:t>01</w:t>
      </w:r>
      <w:r w:rsidRPr="008F34F4">
        <w:rPr>
          <w:lang w:val="sk-SK"/>
        </w:rPr>
        <w:tab/>
        <w:t>kúpa</w:t>
      </w:r>
    </w:p>
    <w:p w:rsidR="00364CA3" w:rsidRPr="008F34F4" w:rsidRDefault="00364CA3" w:rsidP="00364CA3">
      <w:pPr>
        <w:pStyle w:val="Zkladntext"/>
        <w:rPr>
          <w:lang w:val="sk-SK"/>
        </w:rPr>
      </w:pPr>
      <w:r w:rsidRPr="008F34F4">
        <w:rPr>
          <w:lang w:val="sk-SK"/>
        </w:rPr>
        <w:t>02</w:t>
      </w:r>
      <w:r w:rsidRPr="008F34F4">
        <w:rPr>
          <w:lang w:val="sk-SK"/>
        </w:rPr>
        <w:tab/>
        <w:t>predaj</w:t>
      </w:r>
    </w:p>
    <w:p w:rsidR="00364CA3" w:rsidRPr="008F34F4" w:rsidRDefault="00364CA3" w:rsidP="00364CA3">
      <w:pPr>
        <w:pStyle w:val="Zkladntext"/>
        <w:rPr>
          <w:lang w:val="sk-SK"/>
        </w:rPr>
      </w:pPr>
      <w:r w:rsidRPr="008F34F4">
        <w:rPr>
          <w:lang w:val="sk-SK"/>
        </w:rPr>
        <w:t>03</w:t>
      </w:r>
      <w:r w:rsidRPr="008F34F4">
        <w:rPr>
          <w:lang w:val="sk-SK"/>
        </w:rPr>
        <w:tab/>
        <w:t>poskytnutie služby</w:t>
      </w:r>
    </w:p>
    <w:p w:rsidR="00364CA3" w:rsidRPr="008F34F4" w:rsidRDefault="00364CA3" w:rsidP="00364CA3">
      <w:pPr>
        <w:pStyle w:val="Zkladntext"/>
        <w:rPr>
          <w:lang w:val="sk-SK"/>
        </w:rPr>
      </w:pPr>
      <w:r w:rsidRPr="008F34F4">
        <w:rPr>
          <w:lang w:val="sk-SK"/>
        </w:rPr>
        <w:t>04</w:t>
      </w:r>
      <w:r w:rsidRPr="008F34F4">
        <w:rPr>
          <w:lang w:val="sk-SK"/>
        </w:rPr>
        <w:tab/>
        <w:t>obchodné zastúpenie</w:t>
      </w:r>
    </w:p>
    <w:p w:rsidR="00364CA3" w:rsidRPr="008F34F4" w:rsidRDefault="00364CA3" w:rsidP="00364CA3">
      <w:pPr>
        <w:pStyle w:val="Zkladntext"/>
        <w:rPr>
          <w:lang w:val="sk-SK"/>
        </w:rPr>
      </w:pPr>
      <w:r w:rsidRPr="008F34F4">
        <w:rPr>
          <w:lang w:val="sk-SK"/>
        </w:rPr>
        <w:t>05</w:t>
      </w:r>
      <w:r w:rsidRPr="008F34F4">
        <w:rPr>
          <w:lang w:val="sk-SK"/>
        </w:rPr>
        <w:tab/>
        <w:t>licencia</w:t>
      </w:r>
    </w:p>
    <w:p w:rsidR="00364CA3" w:rsidRPr="008F34F4" w:rsidRDefault="00364CA3" w:rsidP="00364CA3">
      <w:pPr>
        <w:pStyle w:val="Zkladntext"/>
        <w:rPr>
          <w:lang w:val="sk-SK"/>
        </w:rPr>
      </w:pPr>
      <w:r w:rsidRPr="008F34F4">
        <w:rPr>
          <w:lang w:val="sk-SK"/>
        </w:rPr>
        <w:t>06</w:t>
      </w:r>
      <w:r w:rsidRPr="008F34F4">
        <w:rPr>
          <w:lang w:val="sk-SK"/>
        </w:rPr>
        <w:tab/>
        <w:t>transfer</w:t>
      </w:r>
    </w:p>
    <w:p w:rsidR="00364CA3" w:rsidRPr="008F34F4" w:rsidRDefault="00364CA3" w:rsidP="00364CA3">
      <w:pPr>
        <w:pStyle w:val="Zkladntext"/>
        <w:rPr>
          <w:lang w:val="sk-SK"/>
        </w:rPr>
      </w:pPr>
      <w:r w:rsidRPr="008F34F4">
        <w:rPr>
          <w:lang w:val="sk-SK"/>
        </w:rPr>
        <w:t>07</w:t>
      </w:r>
      <w:r w:rsidRPr="008F34F4">
        <w:rPr>
          <w:lang w:val="sk-SK"/>
        </w:rPr>
        <w:tab/>
      </w:r>
      <w:proofErr w:type="spellStart"/>
      <w:r w:rsidRPr="008F34F4">
        <w:rPr>
          <w:lang w:val="sk-SK"/>
        </w:rPr>
        <w:t>know</w:t>
      </w:r>
      <w:proofErr w:type="spellEnd"/>
      <w:r w:rsidRPr="008F34F4">
        <w:rPr>
          <w:lang w:val="sk-SK"/>
        </w:rPr>
        <w:t xml:space="preserve"> -</w:t>
      </w:r>
      <w:proofErr w:type="spellStart"/>
      <w:r w:rsidRPr="008F34F4">
        <w:rPr>
          <w:lang w:val="sk-SK"/>
        </w:rPr>
        <w:t>how</w:t>
      </w:r>
      <w:proofErr w:type="spellEnd"/>
    </w:p>
    <w:p w:rsidR="00364CA3" w:rsidRPr="008F34F4" w:rsidRDefault="00364CA3" w:rsidP="00364CA3">
      <w:pPr>
        <w:pStyle w:val="Zkladntext"/>
        <w:rPr>
          <w:lang w:val="sk-SK"/>
        </w:rPr>
      </w:pPr>
      <w:r w:rsidRPr="008F34F4">
        <w:rPr>
          <w:lang w:val="sk-SK"/>
        </w:rPr>
        <w:t>08</w:t>
      </w:r>
      <w:r w:rsidRPr="008F34F4">
        <w:rPr>
          <w:lang w:val="sk-SK"/>
        </w:rPr>
        <w:tab/>
        <w:t>úver, pôžička</w:t>
      </w:r>
    </w:p>
    <w:p w:rsidR="00364CA3" w:rsidRPr="008F34F4" w:rsidRDefault="00364CA3" w:rsidP="00364CA3">
      <w:pPr>
        <w:pStyle w:val="Zkladntext"/>
        <w:rPr>
          <w:lang w:val="sk-SK"/>
        </w:rPr>
      </w:pPr>
      <w:r w:rsidRPr="008F34F4">
        <w:rPr>
          <w:lang w:val="sk-SK"/>
        </w:rPr>
        <w:t>09</w:t>
      </w:r>
      <w:r w:rsidRPr="008F34F4">
        <w:rPr>
          <w:lang w:val="sk-SK"/>
        </w:rPr>
        <w:tab/>
        <w:t>výpomoc</w:t>
      </w:r>
    </w:p>
    <w:p w:rsidR="00364CA3" w:rsidRPr="008F34F4" w:rsidRDefault="00364CA3" w:rsidP="00364CA3">
      <w:pPr>
        <w:pStyle w:val="Zkladntext"/>
        <w:rPr>
          <w:lang w:val="sk-SK"/>
        </w:rPr>
      </w:pPr>
      <w:r w:rsidRPr="008F34F4">
        <w:rPr>
          <w:lang w:val="sk-SK"/>
        </w:rPr>
        <w:t>10</w:t>
      </w:r>
      <w:r w:rsidRPr="008F34F4">
        <w:rPr>
          <w:lang w:val="sk-SK"/>
        </w:rPr>
        <w:tab/>
        <w:t>záruka</w:t>
      </w:r>
    </w:p>
    <w:p w:rsidR="00364CA3" w:rsidRPr="008F34F4" w:rsidRDefault="00364CA3" w:rsidP="00364CA3">
      <w:pPr>
        <w:pStyle w:val="Zkladntext"/>
        <w:rPr>
          <w:lang w:val="sk-SK"/>
        </w:rPr>
      </w:pPr>
      <w:r w:rsidRPr="008F34F4">
        <w:rPr>
          <w:lang w:val="sk-SK"/>
        </w:rPr>
        <w:t>11</w:t>
      </w:r>
      <w:r w:rsidRPr="008F34F4">
        <w:rPr>
          <w:lang w:val="sk-SK"/>
        </w:rPr>
        <w:tab/>
        <w:t>iný obchod.</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Použité skratky:</w:t>
      </w:r>
    </w:p>
    <w:p w:rsidR="00364CA3" w:rsidRPr="008F34F4" w:rsidRDefault="00364CA3" w:rsidP="00364CA3">
      <w:pPr>
        <w:pStyle w:val="Zkladntext"/>
        <w:rPr>
          <w:lang w:val="sk-SK"/>
        </w:rPr>
      </w:pPr>
    </w:p>
    <w:p w:rsidR="00364CA3" w:rsidRPr="008F34F4" w:rsidRDefault="00364CA3" w:rsidP="00364CA3">
      <w:pPr>
        <w:pStyle w:val="Zkladntext"/>
        <w:rPr>
          <w:lang w:val="sk-SK"/>
        </w:rPr>
      </w:pPr>
      <w:proofErr w:type="spellStart"/>
      <w:r w:rsidRPr="008F34F4">
        <w:rPr>
          <w:lang w:val="sk-SK"/>
        </w:rPr>
        <w:t>kons</w:t>
      </w:r>
      <w:proofErr w:type="spellEnd"/>
      <w:r w:rsidRPr="008F34F4">
        <w:rPr>
          <w:lang w:val="sk-SK"/>
        </w:rPr>
        <w:t>. – konsolidovaný</w:t>
      </w:r>
    </w:p>
    <w:p w:rsidR="00364CA3" w:rsidRPr="008F34F4" w:rsidRDefault="00364CA3" w:rsidP="00364CA3">
      <w:pPr>
        <w:pStyle w:val="Zkladntext"/>
        <w:rPr>
          <w:lang w:val="sk-SK"/>
        </w:rPr>
      </w:pPr>
      <w:r w:rsidRPr="008F34F4">
        <w:rPr>
          <w:lang w:val="sk-SK"/>
        </w:rPr>
        <w:t>CP – cenný papier</w:t>
      </w:r>
    </w:p>
    <w:p w:rsidR="00364CA3" w:rsidRPr="008F34F4" w:rsidRDefault="00364CA3" w:rsidP="00364CA3">
      <w:pPr>
        <w:pStyle w:val="Zkladntext"/>
        <w:rPr>
          <w:lang w:val="sk-SK"/>
        </w:rPr>
      </w:pPr>
      <w:r w:rsidRPr="008F34F4">
        <w:rPr>
          <w:lang w:val="sk-SK"/>
        </w:rPr>
        <w:t>DFM – dlhodobý finančný majetok</w:t>
      </w:r>
    </w:p>
    <w:p w:rsidR="00364CA3" w:rsidRPr="008F34F4" w:rsidRDefault="00364CA3" w:rsidP="00364CA3">
      <w:pPr>
        <w:pStyle w:val="Zkladntext"/>
        <w:rPr>
          <w:lang w:val="sk-SK"/>
        </w:rPr>
      </w:pPr>
      <w:r w:rsidRPr="008F34F4">
        <w:rPr>
          <w:lang w:val="sk-SK"/>
        </w:rPr>
        <w:t>DHM – dlhodobý hmotný majetok</w:t>
      </w:r>
    </w:p>
    <w:p w:rsidR="00364CA3" w:rsidRPr="008F34F4" w:rsidRDefault="00364CA3" w:rsidP="00364CA3">
      <w:pPr>
        <w:pStyle w:val="Zkladntext"/>
        <w:rPr>
          <w:lang w:val="sk-SK"/>
        </w:rPr>
      </w:pPr>
      <w:r w:rsidRPr="008F34F4">
        <w:rPr>
          <w:lang w:val="sk-SK"/>
        </w:rPr>
        <w:t>DIČ – daňové identifikačné číslo</w:t>
      </w:r>
    </w:p>
    <w:p w:rsidR="00364CA3" w:rsidRPr="008F34F4" w:rsidRDefault="00364CA3" w:rsidP="00364CA3">
      <w:pPr>
        <w:pStyle w:val="Zkladntext"/>
        <w:rPr>
          <w:lang w:val="sk-SK"/>
        </w:rPr>
      </w:pPr>
      <w:r w:rsidRPr="008F34F4">
        <w:rPr>
          <w:lang w:val="sk-SK"/>
        </w:rPr>
        <w:t>DNM – dlhodobý nehmotný majetok</w:t>
      </w:r>
    </w:p>
    <w:p w:rsidR="00364CA3" w:rsidRPr="008F34F4" w:rsidRDefault="00364CA3" w:rsidP="00364CA3">
      <w:pPr>
        <w:pStyle w:val="Zkladntext"/>
        <w:rPr>
          <w:lang w:val="sk-SK"/>
        </w:rPr>
      </w:pPr>
      <w:r w:rsidRPr="008F34F4">
        <w:rPr>
          <w:lang w:val="sk-SK"/>
        </w:rPr>
        <w:t>DÚJ – dcérska účtovná jednotka</w:t>
      </w:r>
    </w:p>
    <w:p w:rsidR="00364CA3" w:rsidRPr="008F34F4" w:rsidRDefault="00364CA3" w:rsidP="00364CA3">
      <w:pPr>
        <w:pStyle w:val="Zkladntext"/>
        <w:rPr>
          <w:lang w:val="sk-SK"/>
        </w:rPr>
      </w:pPr>
      <w:r w:rsidRPr="008F34F4">
        <w:rPr>
          <w:lang w:val="sk-SK"/>
        </w:rPr>
        <w:t>IČO – identifikačné číslo organizácie</w:t>
      </w:r>
    </w:p>
    <w:p w:rsidR="00364CA3" w:rsidRPr="008F34F4" w:rsidRDefault="00364CA3" w:rsidP="00364CA3">
      <w:pPr>
        <w:pStyle w:val="Zkladntext"/>
        <w:rPr>
          <w:lang w:val="sk-SK"/>
        </w:rPr>
      </w:pPr>
      <w:r w:rsidRPr="008F34F4">
        <w:rPr>
          <w:lang w:val="sk-SK"/>
        </w:rPr>
        <w:t>OP – opravná položka</w:t>
      </w:r>
    </w:p>
    <w:p w:rsidR="00364CA3" w:rsidRPr="008F34F4" w:rsidRDefault="00364CA3" w:rsidP="00364CA3">
      <w:pPr>
        <w:pStyle w:val="Zkladntext"/>
        <w:rPr>
          <w:lang w:val="sk-SK"/>
        </w:rPr>
      </w:pPr>
      <w:r w:rsidRPr="008F34F4">
        <w:rPr>
          <w:lang w:val="sk-SK"/>
        </w:rPr>
        <w:t>PSČ – poštové smerovacie číslo</w:t>
      </w:r>
    </w:p>
    <w:p w:rsidR="00364CA3" w:rsidRPr="008F34F4" w:rsidRDefault="00364CA3" w:rsidP="00364CA3">
      <w:pPr>
        <w:pStyle w:val="Zkladntext"/>
        <w:rPr>
          <w:lang w:val="sk-SK"/>
        </w:rPr>
      </w:pPr>
      <w:r w:rsidRPr="008F34F4">
        <w:rPr>
          <w:lang w:val="sk-SK"/>
        </w:rPr>
        <w:t>ÚJ – účtovná jednotka</w:t>
      </w:r>
    </w:p>
    <w:p w:rsidR="00364CA3" w:rsidRPr="008F34F4" w:rsidRDefault="00364CA3" w:rsidP="00364CA3">
      <w:pPr>
        <w:pStyle w:val="Zkladntext"/>
        <w:rPr>
          <w:lang w:val="sk-SK"/>
        </w:rPr>
      </w:pPr>
      <w:r w:rsidRPr="008F34F4">
        <w:rPr>
          <w:lang w:val="sk-SK"/>
        </w:rPr>
        <w:t>VI – vlastné imanie</w:t>
      </w:r>
    </w:p>
    <w:p w:rsidR="00364CA3" w:rsidRPr="0044652C" w:rsidRDefault="00364CA3" w:rsidP="00364CA3">
      <w:pPr>
        <w:pStyle w:val="Zkladntext"/>
        <w:rPr>
          <w:lang w:val="sk-SK"/>
        </w:rPr>
      </w:pPr>
      <w:r w:rsidRPr="008F34F4">
        <w:rPr>
          <w:lang w:val="sk-SK"/>
        </w:rPr>
        <w:t>ZI – základné imanie</w:t>
      </w:r>
    </w:p>
    <w:p w:rsidR="00E457B2" w:rsidRDefault="00E457B2"/>
    <w:sectPr w:rsidR="00E457B2" w:rsidSect="00CB4473">
      <w:headerReference w:type="default" r:id="rId7"/>
      <w:footerReference w:type="default" r:id="rId8"/>
      <w:pgSz w:w="11907" w:h="16840" w:code="9"/>
      <w:pgMar w:top="1389" w:right="1021" w:bottom="357" w:left="567" w:header="675" w:footer="1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0DDF" w:rsidRDefault="004A0DDF">
      <w:r>
        <w:separator/>
      </w:r>
    </w:p>
  </w:endnote>
  <w:endnote w:type="continuationSeparator" w:id="0">
    <w:p w:rsidR="004A0DDF" w:rsidRDefault="004A0D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7F37" w:rsidRDefault="00B1745E" w:rsidP="00B603F1">
    <w:pPr>
      <w:tabs>
        <w:tab w:val="left" w:pos="8139"/>
      </w:tabs>
      <w:autoSpaceDE w:val="0"/>
      <w:autoSpaceDN w:val="0"/>
      <w:adjustRightInd w:val="0"/>
    </w:pPr>
    <w:r>
      <w:tab/>
    </w:r>
  </w:p>
  <w:p w:rsidR="00B67F37" w:rsidRDefault="00B1745E">
    <w:pPr>
      <w:pStyle w:val="Pta"/>
      <w:tabs>
        <w:tab w:val="clear" w:pos="4153"/>
        <w:tab w:val="clear" w:pos="8306"/>
        <w:tab w:val="center" w:pos="4593"/>
        <w:tab w:val="right" w:pos="9214"/>
      </w:tabs>
    </w:pPr>
    <w:r>
      <w:tab/>
    </w:r>
    <w:r>
      <w:tab/>
    </w:r>
    <w:r>
      <w:rPr>
        <w:rStyle w:val="slostrany"/>
      </w:rPr>
      <w:fldChar w:fldCharType="begin"/>
    </w:r>
    <w:r>
      <w:rPr>
        <w:rStyle w:val="slostrany"/>
      </w:rPr>
      <w:instrText xml:space="preserve"> PAGE </w:instrText>
    </w:r>
    <w:r>
      <w:rPr>
        <w:rStyle w:val="slostrany"/>
      </w:rPr>
      <w:fldChar w:fldCharType="separate"/>
    </w:r>
    <w:r w:rsidR="00324D85">
      <w:rPr>
        <w:rStyle w:val="slostrany"/>
        <w:noProof/>
      </w:rPr>
      <w:t>20</w:t>
    </w:r>
    <w:r>
      <w:rPr>
        <w:rStyle w:val="slostrany"/>
      </w:rPr>
      <w:fldChar w:fldCharType="end"/>
    </w:r>
  </w:p>
  <w:p w:rsidR="00B67F37" w:rsidRDefault="00B1745E">
    <w:pPr>
      <w:pStyle w:val="Pta"/>
      <w:ind w:right="360"/>
      <w:rPr>
        <w:sz w:val="18"/>
        <w:szCs w:val="18"/>
      </w:rPr>
    </w:pPr>
    <w: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0DDF" w:rsidRDefault="004A0DDF">
      <w:r>
        <w:separator/>
      </w:r>
    </w:p>
  </w:footnote>
  <w:footnote w:type="continuationSeparator" w:id="0">
    <w:p w:rsidR="004A0DDF" w:rsidRDefault="004A0DD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7F37" w:rsidRDefault="00B1745E" w:rsidP="00FD23EC">
    <w:pPr>
      <w:pStyle w:val="Hlavika"/>
      <w:tabs>
        <w:tab w:val="clear" w:pos="8306"/>
        <w:tab w:val="left" w:pos="501"/>
        <w:tab w:val="right" w:pos="10320"/>
      </w:tabs>
      <w:ind w:right="-1"/>
      <w:rPr>
        <w:i/>
        <w:iCs/>
        <w:sz w:val="18"/>
        <w:szCs w:val="18"/>
      </w:rPr>
    </w:pPr>
    <w:r>
      <w:rPr>
        <w:i/>
        <w:iCs/>
        <w:sz w:val="18"/>
        <w:szCs w:val="18"/>
      </w:rPr>
      <w:tab/>
    </w:r>
    <w:r w:rsidRPr="00FD23EC">
      <w:rPr>
        <w:iCs/>
        <w:sz w:val="18"/>
        <w:szCs w:val="18"/>
      </w:rPr>
      <w:t>P</w:t>
    </w:r>
    <w:r>
      <w:rPr>
        <w:iCs/>
        <w:sz w:val="18"/>
        <w:szCs w:val="18"/>
      </w:rPr>
      <w:t xml:space="preserve">oznámky </w:t>
    </w:r>
    <w:proofErr w:type="spellStart"/>
    <w:r>
      <w:rPr>
        <w:iCs/>
        <w:sz w:val="18"/>
        <w:szCs w:val="18"/>
      </w:rPr>
      <w:t>Úč</w:t>
    </w:r>
    <w:proofErr w:type="spellEnd"/>
    <w:r>
      <w:rPr>
        <w:iCs/>
        <w:sz w:val="18"/>
        <w:szCs w:val="18"/>
      </w:rPr>
      <w:t xml:space="preserve"> POD 3-01 </w:t>
    </w:r>
    <w:r>
      <w:rPr>
        <w:i/>
        <w:iCs/>
        <w:sz w:val="18"/>
        <w:szCs w:val="18"/>
      </w:rPr>
      <w:tab/>
    </w:r>
    <w:r>
      <w:rPr>
        <w:i/>
        <w:iCs/>
        <w:sz w:val="18"/>
        <w:szCs w:val="18"/>
      </w:rPr>
      <w:tab/>
      <w:t xml:space="preserve">       IČO: 31377467</w:t>
    </w:r>
  </w:p>
  <w:p w:rsidR="00B67F37" w:rsidRPr="00C71CC6" w:rsidRDefault="00B1745E" w:rsidP="00C275B1">
    <w:pPr>
      <w:pStyle w:val="Hlavika"/>
      <w:tabs>
        <w:tab w:val="clear" w:pos="8306"/>
        <w:tab w:val="right" w:pos="9214"/>
      </w:tabs>
      <w:ind w:right="-1"/>
      <w:jc w:val="right"/>
      <w:rPr>
        <w:i/>
        <w:iCs/>
        <w:sz w:val="18"/>
        <w:szCs w:val="18"/>
      </w:rPr>
    </w:pPr>
    <w:r>
      <w:rPr>
        <w:i/>
        <w:iCs/>
        <w:sz w:val="18"/>
        <w:szCs w:val="18"/>
      </w:rPr>
      <w:t>DIČ: 2020821143</w:t>
    </w:r>
  </w:p>
  <w:p w:rsidR="00B67F37" w:rsidRPr="000116D4" w:rsidRDefault="004A0DDF" w:rsidP="00C275B1">
    <w:pPr>
      <w:pStyle w:val="Hlavika"/>
      <w:tabs>
        <w:tab w:val="clear" w:pos="8306"/>
        <w:tab w:val="right" w:pos="9214"/>
        <w:tab w:val="right" w:pos="9753"/>
      </w:tabs>
      <w:ind w:right="-1"/>
      <w:jc w:val="right"/>
      <w:rPr>
        <w:i/>
        <w:iCs/>
        <w:sz w:val="18"/>
        <w:szCs w:val="18"/>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0A38385B"/>
    <w:multiLevelType w:val="multilevel"/>
    <w:tmpl w:val="4EBA96B6"/>
    <w:lvl w:ilvl="0">
      <w:start w:val="4"/>
      <w:numFmt w:val="decimal"/>
      <w:lvlText w:val="%1"/>
      <w:lvlJc w:val="left"/>
      <w:pPr>
        <w:ind w:left="360" w:hanging="360"/>
      </w:pPr>
      <w:rPr>
        <w:rFonts w:hint="default"/>
        <w:b/>
      </w:rPr>
    </w:lvl>
    <w:lvl w:ilvl="1">
      <w:start w:val="1"/>
      <w:numFmt w:val="decimal"/>
      <w:lvlText w:val="%1.%2"/>
      <w:lvlJc w:val="left"/>
      <w:pPr>
        <w:ind w:left="644" w:hanging="360"/>
      </w:pPr>
      <w:rPr>
        <w:rFonts w:hint="default"/>
        <w:b/>
      </w:rPr>
    </w:lvl>
    <w:lvl w:ilvl="2">
      <w:start w:val="1"/>
      <w:numFmt w:val="decimal"/>
      <w:lvlText w:val="%1.%2.%3"/>
      <w:lvlJc w:val="left"/>
      <w:pPr>
        <w:ind w:left="928" w:hanging="360"/>
      </w:pPr>
      <w:rPr>
        <w:rFonts w:hint="default"/>
        <w:b/>
      </w:rPr>
    </w:lvl>
    <w:lvl w:ilvl="3">
      <w:start w:val="1"/>
      <w:numFmt w:val="decimal"/>
      <w:lvlText w:val="%1.%2.%3.%4"/>
      <w:lvlJc w:val="left"/>
      <w:pPr>
        <w:ind w:left="1572" w:hanging="720"/>
      </w:pPr>
      <w:rPr>
        <w:rFonts w:hint="default"/>
        <w:b/>
      </w:rPr>
    </w:lvl>
    <w:lvl w:ilvl="4">
      <w:start w:val="1"/>
      <w:numFmt w:val="decimal"/>
      <w:lvlText w:val="%1.%2.%3.%4.%5"/>
      <w:lvlJc w:val="left"/>
      <w:pPr>
        <w:ind w:left="1856" w:hanging="720"/>
      </w:pPr>
      <w:rPr>
        <w:rFonts w:hint="default"/>
        <w:b/>
      </w:rPr>
    </w:lvl>
    <w:lvl w:ilvl="5">
      <w:start w:val="1"/>
      <w:numFmt w:val="decimal"/>
      <w:lvlText w:val="%1.%2.%3.%4.%5.%6"/>
      <w:lvlJc w:val="left"/>
      <w:pPr>
        <w:ind w:left="2500" w:hanging="1080"/>
      </w:pPr>
      <w:rPr>
        <w:rFonts w:hint="default"/>
        <w:b/>
      </w:rPr>
    </w:lvl>
    <w:lvl w:ilvl="6">
      <w:start w:val="1"/>
      <w:numFmt w:val="decimal"/>
      <w:lvlText w:val="%1.%2.%3.%4.%5.%6.%7"/>
      <w:lvlJc w:val="left"/>
      <w:pPr>
        <w:ind w:left="2784" w:hanging="1080"/>
      </w:pPr>
      <w:rPr>
        <w:rFonts w:hint="default"/>
        <w:b/>
      </w:rPr>
    </w:lvl>
    <w:lvl w:ilvl="7">
      <w:start w:val="1"/>
      <w:numFmt w:val="decimal"/>
      <w:lvlText w:val="%1.%2.%3.%4.%5.%6.%7.%8"/>
      <w:lvlJc w:val="left"/>
      <w:pPr>
        <w:ind w:left="3068" w:hanging="1080"/>
      </w:pPr>
      <w:rPr>
        <w:rFonts w:hint="default"/>
        <w:b/>
      </w:rPr>
    </w:lvl>
    <w:lvl w:ilvl="8">
      <w:start w:val="1"/>
      <w:numFmt w:val="decimal"/>
      <w:lvlText w:val="%1.%2.%3.%4.%5.%6.%7.%8.%9"/>
      <w:lvlJc w:val="left"/>
      <w:pPr>
        <w:ind w:left="3712" w:hanging="1440"/>
      </w:pPr>
      <w:rPr>
        <w:rFonts w:hint="default"/>
        <w:b/>
      </w:rPr>
    </w:lvl>
  </w:abstractNum>
  <w:abstractNum w:abstractNumId="2" w15:restartNumberingAfterBreak="0">
    <w:nsid w:val="0CFA118C"/>
    <w:multiLevelType w:val="hybridMultilevel"/>
    <w:tmpl w:val="3F68C580"/>
    <w:lvl w:ilvl="0" w:tplc="0409000F">
      <w:start w:val="1"/>
      <w:numFmt w:val="decimal"/>
      <w:lvlText w:val="%1."/>
      <w:lvlJc w:val="left"/>
      <w:pPr>
        <w:ind w:left="810" w:hanging="360"/>
      </w:pPr>
      <w:rPr>
        <w:rFonts w:hint="default"/>
        <w:b w:val="0"/>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3" w15:restartNumberingAfterBreak="0">
    <w:nsid w:val="18BD35C6"/>
    <w:multiLevelType w:val="hybridMultilevel"/>
    <w:tmpl w:val="1CAE842E"/>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 w15:restartNumberingAfterBreak="0">
    <w:nsid w:val="209C480F"/>
    <w:multiLevelType w:val="hybridMultilevel"/>
    <w:tmpl w:val="D3BA40D2"/>
    <w:lvl w:ilvl="0" w:tplc="B66A8690">
      <w:start w:val="1"/>
      <w:numFmt w:val="decimal"/>
      <w:lvlText w:val="%1."/>
      <w:lvlJc w:val="left"/>
      <w:pPr>
        <w:ind w:left="810" w:hanging="360"/>
      </w:pPr>
      <w:rPr>
        <w:rFonts w:hint="default"/>
        <w:b w:val="0"/>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5" w15:restartNumberingAfterBreak="0">
    <w:nsid w:val="24977BB7"/>
    <w:multiLevelType w:val="hybridMultilevel"/>
    <w:tmpl w:val="4D1A71B2"/>
    <w:lvl w:ilvl="0" w:tplc="90DA7CE8">
      <w:numFmt w:val="bullet"/>
      <w:lvlText w:val="-"/>
      <w:lvlJc w:val="left"/>
      <w:pPr>
        <w:ind w:left="786" w:hanging="360"/>
      </w:pPr>
      <w:rPr>
        <w:rFonts w:ascii="Times New Roman" w:eastAsia="Times New Roman" w:hAnsi="Times New Roman" w:cs="Times New Roman" w:hint="default"/>
      </w:rPr>
    </w:lvl>
    <w:lvl w:ilvl="1" w:tplc="041B0003">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2AED131E"/>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0D807BB"/>
    <w:multiLevelType w:val="singleLevel"/>
    <w:tmpl w:val="E1FAC660"/>
    <w:lvl w:ilvl="0">
      <w:start w:val="1"/>
      <w:numFmt w:val="lowerLetter"/>
      <w:pStyle w:val="Pismenka"/>
      <w:lvlText w:val="(%1)"/>
      <w:lvlJc w:val="left"/>
      <w:pPr>
        <w:tabs>
          <w:tab w:val="num" w:pos="360"/>
        </w:tabs>
        <w:ind w:left="360" w:hanging="360"/>
      </w:pPr>
      <w:rPr>
        <w:rFonts w:hint="default"/>
      </w:rPr>
    </w:lvl>
  </w:abstractNum>
  <w:abstractNum w:abstractNumId="8" w15:restartNumberingAfterBreak="0">
    <w:nsid w:val="36BE61C3"/>
    <w:multiLevelType w:val="multilevel"/>
    <w:tmpl w:val="E3D275AC"/>
    <w:lvl w:ilvl="0">
      <w:start w:val="1"/>
      <w:numFmt w:val="decimal"/>
      <w:pStyle w:val="Nadpis2"/>
      <w:lvlText w:val="%1."/>
      <w:lvlJc w:val="left"/>
      <w:pPr>
        <w:tabs>
          <w:tab w:val="num" w:pos="360"/>
        </w:tabs>
        <w:ind w:left="360" w:hanging="360"/>
      </w:pPr>
      <w:rPr>
        <w:rFonts w:hint="default"/>
        <w:sz w:val="18"/>
        <w:szCs w:val="18"/>
      </w:rPr>
    </w:lvl>
    <w:lvl w:ilvl="1">
      <w:start w:val="2"/>
      <w:numFmt w:val="decimal"/>
      <w:isLgl/>
      <w:lvlText w:val="%1.%2."/>
      <w:lvlJc w:val="left"/>
      <w:pPr>
        <w:ind w:left="786"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004" w:hanging="72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364" w:hanging="1080"/>
      </w:pPr>
      <w:rPr>
        <w:rFonts w:hint="default"/>
      </w:rPr>
    </w:lvl>
    <w:lvl w:ilvl="7">
      <w:start w:val="1"/>
      <w:numFmt w:val="decimal"/>
      <w:isLgl/>
      <w:lvlText w:val="%1.%2.%3.%4.%5.%6.%7.%8."/>
      <w:lvlJc w:val="left"/>
      <w:pPr>
        <w:ind w:left="1364" w:hanging="1080"/>
      </w:pPr>
      <w:rPr>
        <w:rFonts w:hint="default"/>
      </w:rPr>
    </w:lvl>
    <w:lvl w:ilvl="8">
      <w:start w:val="1"/>
      <w:numFmt w:val="decimal"/>
      <w:isLgl/>
      <w:lvlText w:val="%1.%2.%3.%4.%5.%6.%7.%8.%9."/>
      <w:lvlJc w:val="left"/>
      <w:pPr>
        <w:ind w:left="1724" w:hanging="1440"/>
      </w:pPr>
      <w:rPr>
        <w:rFonts w:hint="default"/>
      </w:rPr>
    </w:lvl>
  </w:abstractNum>
  <w:abstractNum w:abstractNumId="9" w15:restartNumberingAfterBreak="0">
    <w:nsid w:val="3B4F01F4"/>
    <w:multiLevelType w:val="multilevel"/>
    <w:tmpl w:val="09D6D95E"/>
    <w:lvl w:ilvl="0">
      <w:start w:val="1"/>
      <w:numFmt w:val="decimal"/>
      <w:lvlText w:val="%1."/>
      <w:lvlJc w:val="left"/>
      <w:pPr>
        <w:ind w:left="786" w:hanging="360"/>
      </w:pPr>
      <w:rPr>
        <w:rFonts w:hint="default"/>
      </w:rPr>
    </w:lvl>
    <w:lvl w:ilvl="1">
      <w:start w:val="2"/>
      <w:numFmt w:val="decimal"/>
      <w:isLgl/>
      <w:lvlText w:val="%1.%2"/>
      <w:lvlJc w:val="left"/>
      <w:pPr>
        <w:ind w:left="1170" w:hanging="360"/>
      </w:pPr>
      <w:rPr>
        <w:rFonts w:hint="default"/>
      </w:rPr>
    </w:lvl>
    <w:lvl w:ilvl="2">
      <w:start w:val="1"/>
      <w:numFmt w:val="decimal"/>
      <w:isLgl/>
      <w:lvlText w:val="%1.%2.%3"/>
      <w:lvlJc w:val="left"/>
      <w:pPr>
        <w:ind w:left="1914" w:hanging="720"/>
      </w:pPr>
      <w:rPr>
        <w:rFonts w:hint="default"/>
      </w:rPr>
    </w:lvl>
    <w:lvl w:ilvl="3">
      <w:start w:val="1"/>
      <w:numFmt w:val="decimal"/>
      <w:isLgl/>
      <w:lvlText w:val="%1.%2.%3.%4"/>
      <w:lvlJc w:val="left"/>
      <w:pPr>
        <w:ind w:left="2298" w:hanging="720"/>
      </w:pPr>
      <w:rPr>
        <w:rFonts w:hint="default"/>
      </w:rPr>
    </w:lvl>
    <w:lvl w:ilvl="4">
      <w:start w:val="1"/>
      <w:numFmt w:val="decimal"/>
      <w:isLgl/>
      <w:lvlText w:val="%1.%2.%3.%4.%5"/>
      <w:lvlJc w:val="left"/>
      <w:pPr>
        <w:ind w:left="2682" w:hanging="720"/>
      </w:pPr>
      <w:rPr>
        <w:rFonts w:hint="default"/>
      </w:rPr>
    </w:lvl>
    <w:lvl w:ilvl="5">
      <w:start w:val="1"/>
      <w:numFmt w:val="decimal"/>
      <w:isLgl/>
      <w:lvlText w:val="%1.%2.%3.%4.%5.%6"/>
      <w:lvlJc w:val="left"/>
      <w:pPr>
        <w:ind w:left="3426" w:hanging="1080"/>
      </w:pPr>
      <w:rPr>
        <w:rFonts w:hint="default"/>
      </w:rPr>
    </w:lvl>
    <w:lvl w:ilvl="6">
      <w:start w:val="1"/>
      <w:numFmt w:val="decimal"/>
      <w:isLgl/>
      <w:lvlText w:val="%1.%2.%3.%4.%5.%6.%7"/>
      <w:lvlJc w:val="left"/>
      <w:pPr>
        <w:ind w:left="3810" w:hanging="1080"/>
      </w:pPr>
      <w:rPr>
        <w:rFonts w:hint="default"/>
      </w:rPr>
    </w:lvl>
    <w:lvl w:ilvl="7">
      <w:start w:val="1"/>
      <w:numFmt w:val="decimal"/>
      <w:isLgl/>
      <w:lvlText w:val="%1.%2.%3.%4.%5.%6.%7.%8"/>
      <w:lvlJc w:val="left"/>
      <w:pPr>
        <w:ind w:left="4554" w:hanging="1440"/>
      </w:pPr>
      <w:rPr>
        <w:rFonts w:hint="default"/>
      </w:rPr>
    </w:lvl>
    <w:lvl w:ilvl="8">
      <w:start w:val="1"/>
      <w:numFmt w:val="decimal"/>
      <w:isLgl/>
      <w:lvlText w:val="%1.%2.%3.%4.%5.%6.%7.%8.%9"/>
      <w:lvlJc w:val="left"/>
      <w:pPr>
        <w:ind w:left="4938" w:hanging="1440"/>
      </w:pPr>
      <w:rPr>
        <w:rFonts w:hint="default"/>
      </w:rPr>
    </w:lvl>
  </w:abstractNum>
  <w:abstractNum w:abstractNumId="10" w15:restartNumberingAfterBreak="0">
    <w:nsid w:val="40757BAC"/>
    <w:multiLevelType w:val="hybridMultilevel"/>
    <w:tmpl w:val="378090FE"/>
    <w:lvl w:ilvl="0" w:tplc="B0CADECE">
      <w:start w:val="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4AEF6ED2"/>
    <w:multiLevelType w:val="hybridMultilevel"/>
    <w:tmpl w:val="8444B21C"/>
    <w:lvl w:ilvl="0" w:tplc="0CD82222">
      <w:start w:val="1"/>
      <w:numFmt w:val="bullet"/>
      <w:lvlText w:val="–"/>
      <w:lvlJc w:val="left"/>
      <w:pPr>
        <w:ind w:left="1146" w:hanging="360"/>
      </w:pPr>
      <w:rPr>
        <w:rFonts w:ascii="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2" w15:restartNumberingAfterBreak="0">
    <w:nsid w:val="4BD27B1A"/>
    <w:multiLevelType w:val="multilevel"/>
    <w:tmpl w:val="E7C4F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86"/>
        </w:tabs>
        <w:ind w:left="786" w:hanging="360"/>
      </w:pPr>
      <w:rPr>
        <w:rFonts w:hint="default"/>
      </w:rPr>
    </w:lvl>
    <w:lvl w:ilvl="2">
      <w:start w:val="1"/>
      <w:numFmt w:val="decimal"/>
      <w:lvlText w:val="%1.%2.%3"/>
      <w:lvlJc w:val="left"/>
      <w:pPr>
        <w:tabs>
          <w:tab w:val="num" w:pos="1212"/>
        </w:tabs>
        <w:ind w:left="1212" w:hanging="360"/>
      </w:pPr>
      <w:rPr>
        <w:rFonts w:hint="default"/>
      </w:rPr>
    </w:lvl>
    <w:lvl w:ilvl="3">
      <w:start w:val="1"/>
      <w:numFmt w:val="decimal"/>
      <w:lvlText w:val="%1.%2.%3.%4"/>
      <w:lvlJc w:val="left"/>
      <w:pPr>
        <w:tabs>
          <w:tab w:val="num" w:pos="1998"/>
        </w:tabs>
        <w:ind w:left="1998" w:hanging="720"/>
      </w:pPr>
      <w:rPr>
        <w:rFonts w:hint="default"/>
      </w:rPr>
    </w:lvl>
    <w:lvl w:ilvl="4">
      <w:start w:val="1"/>
      <w:numFmt w:val="decimal"/>
      <w:lvlText w:val="%1.%2.%3.%4.%5"/>
      <w:lvlJc w:val="left"/>
      <w:pPr>
        <w:tabs>
          <w:tab w:val="num" w:pos="2424"/>
        </w:tabs>
        <w:ind w:left="2424" w:hanging="720"/>
      </w:pPr>
      <w:rPr>
        <w:rFonts w:hint="default"/>
      </w:rPr>
    </w:lvl>
    <w:lvl w:ilvl="5">
      <w:start w:val="1"/>
      <w:numFmt w:val="decimal"/>
      <w:lvlText w:val="%1.%2.%3.%4.%5.%6"/>
      <w:lvlJc w:val="left"/>
      <w:pPr>
        <w:tabs>
          <w:tab w:val="num" w:pos="3210"/>
        </w:tabs>
        <w:ind w:left="3210" w:hanging="1080"/>
      </w:pPr>
      <w:rPr>
        <w:rFonts w:hint="default"/>
      </w:rPr>
    </w:lvl>
    <w:lvl w:ilvl="6">
      <w:start w:val="1"/>
      <w:numFmt w:val="decimal"/>
      <w:lvlText w:val="%1.%2.%3.%4.%5.%6.%7"/>
      <w:lvlJc w:val="left"/>
      <w:pPr>
        <w:tabs>
          <w:tab w:val="num" w:pos="3636"/>
        </w:tabs>
        <w:ind w:left="3636" w:hanging="1080"/>
      </w:pPr>
      <w:rPr>
        <w:rFonts w:hint="default"/>
      </w:rPr>
    </w:lvl>
    <w:lvl w:ilvl="7">
      <w:start w:val="1"/>
      <w:numFmt w:val="decimal"/>
      <w:lvlText w:val="%1.%2.%3.%4.%5.%6.%7.%8"/>
      <w:lvlJc w:val="left"/>
      <w:pPr>
        <w:tabs>
          <w:tab w:val="num" w:pos="4062"/>
        </w:tabs>
        <w:ind w:left="4062" w:hanging="1080"/>
      </w:pPr>
      <w:rPr>
        <w:rFonts w:hint="default"/>
      </w:rPr>
    </w:lvl>
    <w:lvl w:ilvl="8">
      <w:start w:val="1"/>
      <w:numFmt w:val="decimal"/>
      <w:lvlText w:val="%1.%2.%3.%4.%5.%6.%7.%8.%9"/>
      <w:lvlJc w:val="left"/>
      <w:pPr>
        <w:tabs>
          <w:tab w:val="num" w:pos="4848"/>
        </w:tabs>
        <w:ind w:left="4848" w:hanging="1440"/>
      </w:pPr>
      <w:rPr>
        <w:rFonts w:hint="default"/>
      </w:rPr>
    </w:lvl>
  </w:abstractNum>
  <w:abstractNum w:abstractNumId="13" w15:restartNumberingAfterBreak="0">
    <w:nsid w:val="6D6C07F1"/>
    <w:multiLevelType w:val="hybridMultilevel"/>
    <w:tmpl w:val="50A8A270"/>
    <w:lvl w:ilvl="0" w:tplc="0CD82222">
      <w:start w:val="1"/>
      <w:numFmt w:val="bullet"/>
      <w:lvlText w:val="–"/>
      <w:lvlJc w:val="left"/>
      <w:pPr>
        <w:tabs>
          <w:tab w:val="num" w:pos="1192"/>
        </w:tabs>
        <w:ind w:left="1192" w:hanging="360"/>
      </w:pPr>
      <w:rPr>
        <w:rFonts w:ascii="Times New Roman" w:hAnsi="Times New Roman" w:cs="Times New Roman" w:hint="default"/>
      </w:rPr>
    </w:lvl>
    <w:lvl w:ilvl="1" w:tplc="04090019">
      <w:start w:val="1"/>
      <w:numFmt w:val="lowerLetter"/>
      <w:lvlText w:val="%2."/>
      <w:lvlJc w:val="left"/>
      <w:pPr>
        <w:tabs>
          <w:tab w:val="num" w:pos="1912"/>
        </w:tabs>
        <w:ind w:left="1912" w:hanging="360"/>
      </w:pPr>
    </w:lvl>
    <w:lvl w:ilvl="2" w:tplc="0409001B">
      <w:start w:val="1"/>
      <w:numFmt w:val="lowerRoman"/>
      <w:lvlText w:val="%3."/>
      <w:lvlJc w:val="right"/>
      <w:pPr>
        <w:tabs>
          <w:tab w:val="num" w:pos="2632"/>
        </w:tabs>
        <w:ind w:left="2632" w:hanging="180"/>
      </w:pPr>
    </w:lvl>
    <w:lvl w:ilvl="3" w:tplc="4DF87630">
      <w:start w:val="1"/>
      <w:numFmt w:val="lowerLetter"/>
      <w:lvlText w:val="%4."/>
      <w:lvlJc w:val="left"/>
      <w:pPr>
        <w:tabs>
          <w:tab w:val="num" w:pos="3352"/>
        </w:tabs>
        <w:ind w:left="3352" w:hanging="360"/>
      </w:pPr>
      <w:rPr>
        <w:rFonts w:hint="default"/>
      </w:rPr>
    </w:lvl>
    <w:lvl w:ilvl="4" w:tplc="04090019">
      <w:start w:val="1"/>
      <w:numFmt w:val="lowerLetter"/>
      <w:lvlText w:val="%5."/>
      <w:lvlJc w:val="left"/>
      <w:pPr>
        <w:tabs>
          <w:tab w:val="num" w:pos="4072"/>
        </w:tabs>
        <w:ind w:left="4072" w:hanging="360"/>
      </w:pPr>
    </w:lvl>
    <w:lvl w:ilvl="5" w:tplc="0409001B">
      <w:start w:val="1"/>
      <w:numFmt w:val="lowerRoman"/>
      <w:lvlText w:val="%6."/>
      <w:lvlJc w:val="right"/>
      <w:pPr>
        <w:tabs>
          <w:tab w:val="num" w:pos="4792"/>
        </w:tabs>
        <w:ind w:left="4792" w:hanging="180"/>
      </w:pPr>
    </w:lvl>
    <w:lvl w:ilvl="6" w:tplc="3724B028">
      <w:start w:val="1"/>
      <w:numFmt w:val="decimal"/>
      <w:lvlText w:val="%7."/>
      <w:lvlJc w:val="left"/>
      <w:pPr>
        <w:tabs>
          <w:tab w:val="num" w:pos="5512"/>
        </w:tabs>
        <w:ind w:left="5512" w:hanging="360"/>
      </w:pPr>
      <w:rPr>
        <w:sz w:val="18"/>
        <w:szCs w:val="18"/>
      </w:rPr>
    </w:lvl>
    <w:lvl w:ilvl="7" w:tplc="04090019">
      <w:start w:val="1"/>
      <w:numFmt w:val="lowerLetter"/>
      <w:lvlText w:val="%8."/>
      <w:lvlJc w:val="left"/>
      <w:pPr>
        <w:tabs>
          <w:tab w:val="num" w:pos="6232"/>
        </w:tabs>
        <w:ind w:left="6232" w:hanging="360"/>
      </w:pPr>
    </w:lvl>
    <w:lvl w:ilvl="8" w:tplc="0409001B">
      <w:start w:val="1"/>
      <w:numFmt w:val="lowerRoman"/>
      <w:lvlText w:val="%9."/>
      <w:lvlJc w:val="right"/>
      <w:pPr>
        <w:tabs>
          <w:tab w:val="num" w:pos="6952"/>
        </w:tabs>
        <w:ind w:left="6952" w:hanging="180"/>
      </w:pPr>
    </w:lvl>
  </w:abstractNum>
  <w:abstractNum w:abstractNumId="14" w15:restartNumberingAfterBreak="0">
    <w:nsid w:val="73473C13"/>
    <w:multiLevelType w:val="singleLevel"/>
    <w:tmpl w:val="C7FE17C4"/>
    <w:lvl w:ilvl="0">
      <w:start w:val="1"/>
      <w:numFmt w:val="upperLetter"/>
      <w:pStyle w:val="Nadpis1"/>
      <w:lvlText w:val="%1."/>
      <w:lvlJc w:val="left"/>
      <w:pPr>
        <w:tabs>
          <w:tab w:val="num" w:pos="360"/>
        </w:tabs>
        <w:ind w:left="360" w:hanging="360"/>
      </w:pPr>
      <w:rPr>
        <w:rFonts w:hint="default"/>
      </w:rPr>
    </w:lvl>
  </w:abstractNum>
  <w:num w:numId="1">
    <w:abstractNumId w:val="14"/>
  </w:num>
  <w:num w:numId="2">
    <w:abstractNumId w:val="8"/>
  </w:num>
  <w:num w:numId="3">
    <w:abstractNumId w:val="7"/>
  </w:num>
  <w:num w:numId="4">
    <w:abstractNumId w:val="8"/>
    <w:lvlOverride w:ilvl="0">
      <w:startOverride w:val="1"/>
    </w:lvlOverride>
  </w:num>
  <w:num w:numId="5">
    <w:abstractNumId w:val="8"/>
    <w:lvlOverride w:ilvl="0">
      <w:startOverride w:val="1"/>
    </w:lvlOverride>
  </w:num>
  <w:num w:numId="6">
    <w:abstractNumId w:val="8"/>
    <w:lvlOverride w:ilvl="0">
      <w:startOverride w:val="1"/>
    </w:lvlOverride>
  </w:num>
  <w:num w:numId="7">
    <w:abstractNumId w:val="4"/>
  </w:num>
  <w:num w:numId="8">
    <w:abstractNumId w:val="14"/>
    <w:lvlOverride w:ilvl="0">
      <w:startOverride w:val="6"/>
    </w:lvlOverride>
  </w:num>
  <w:num w:numId="9">
    <w:abstractNumId w:val="8"/>
    <w:lvlOverride w:ilvl="0">
      <w:startOverride w:val="1"/>
    </w:lvlOverride>
    <w:lvlOverride w:ilvl="1">
      <w:startOverride w:val="1"/>
    </w:lvlOverride>
  </w:num>
  <w:num w:numId="10">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8"/>
    <w:lvlOverride w:ilvl="0">
      <w:startOverride w:val="1"/>
    </w:lvlOverride>
  </w:num>
  <w:num w:numId="14">
    <w:abstractNumId w:val="11"/>
  </w:num>
  <w:num w:numId="15">
    <w:abstractNumId w:val="13"/>
  </w:num>
  <w:num w:numId="16">
    <w:abstractNumId w:val="14"/>
    <w:lvlOverride w:ilvl="0">
      <w:startOverride w:val="19"/>
    </w:lvlOverride>
  </w:num>
  <w:num w:numId="17">
    <w:abstractNumId w:val="14"/>
    <w:lvlOverride w:ilvl="0">
      <w:startOverride w:val="18"/>
    </w:lvlOverride>
  </w:num>
  <w:num w:numId="18">
    <w:abstractNumId w:val="1"/>
  </w:num>
  <w:num w:numId="19">
    <w:abstractNumId w:val="10"/>
  </w:num>
  <w:num w:numId="20">
    <w:abstractNumId w:val="2"/>
  </w:num>
  <w:num w:numId="21">
    <w:abstractNumId w:val="12"/>
  </w:num>
  <w:num w:numId="22">
    <w:abstractNumId w:val="5"/>
  </w:num>
  <w:num w:numId="23">
    <w:abstractNumId w:val="6"/>
  </w:num>
  <w:num w:numId="24">
    <w:abstractNumId w:val="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4CA3"/>
    <w:rsid w:val="00324D85"/>
    <w:rsid w:val="00364CA3"/>
    <w:rsid w:val="004A0DDF"/>
    <w:rsid w:val="00B1745E"/>
    <w:rsid w:val="00DE4865"/>
    <w:rsid w:val="00E457B2"/>
    <w:rsid w:val="00F41216"/>
    <w:rsid w:val="00F43C3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C423080"/>
  <w15:docId w15:val="{897FEA82-675B-4168-924F-106D46C92B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64CA3"/>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uiPriority w:val="99"/>
    <w:qFormat/>
    <w:rsid w:val="00364CA3"/>
    <w:pPr>
      <w:keepNext/>
      <w:numPr>
        <w:numId w:val="1"/>
      </w:numPr>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364CA3"/>
    <w:pPr>
      <w:keepNext/>
      <w:numPr>
        <w:numId w:val="2"/>
      </w:numPr>
      <w:outlineLvl w:val="1"/>
    </w:pPr>
    <w:rPr>
      <w:b/>
      <w:bCs/>
      <w:sz w:val="18"/>
      <w:szCs w:val="18"/>
      <w:lang w:val="x-none"/>
    </w:rPr>
  </w:style>
  <w:style w:type="paragraph" w:styleId="Nadpis3">
    <w:name w:val="heading 3"/>
    <w:basedOn w:val="Normlny"/>
    <w:next w:val="Normlny"/>
    <w:link w:val="Nadpis3Char"/>
    <w:uiPriority w:val="99"/>
    <w:qFormat/>
    <w:rsid w:val="00364CA3"/>
    <w:pPr>
      <w:keepNext/>
      <w:outlineLvl w:val="2"/>
    </w:pPr>
    <w:rPr>
      <w:rFonts w:ascii="Cambria" w:hAnsi="Cambria"/>
      <w:b/>
      <w:bCs/>
      <w:sz w:val="26"/>
      <w:szCs w:val="26"/>
    </w:rPr>
  </w:style>
  <w:style w:type="paragraph" w:styleId="Nadpis4">
    <w:name w:val="heading 4"/>
    <w:basedOn w:val="Normlny"/>
    <w:next w:val="Normlny"/>
    <w:link w:val="Nadpis4Char"/>
    <w:uiPriority w:val="99"/>
    <w:qFormat/>
    <w:rsid w:val="00364CA3"/>
    <w:pPr>
      <w:keepNext/>
      <w:outlineLvl w:val="3"/>
    </w:pPr>
    <w:rPr>
      <w:rFonts w:ascii="Calibri" w:hAnsi="Calibri"/>
      <w:b/>
      <w:bCs/>
      <w:sz w:val="28"/>
      <w:szCs w:val="28"/>
    </w:rPr>
  </w:style>
  <w:style w:type="paragraph" w:styleId="Nadpis5">
    <w:name w:val="heading 5"/>
    <w:basedOn w:val="Normlny"/>
    <w:next w:val="Normlny"/>
    <w:link w:val="Nadpis5Char"/>
    <w:uiPriority w:val="99"/>
    <w:qFormat/>
    <w:rsid w:val="00364CA3"/>
    <w:pPr>
      <w:keepNext/>
      <w:outlineLvl w:val="4"/>
    </w:pPr>
    <w:rPr>
      <w:rFonts w:ascii="Calibri" w:hAnsi="Calibri"/>
      <w:b/>
      <w:bCs/>
      <w:i/>
      <w:iCs/>
      <w:sz w:val="26"/>
      <w:szCs w:val="26"/>
    </w:rPr>
  </w:style>
  <w:style w:type="paragraph" w:styleId="Nadpis6">
    <w:name w:val="heading 6"/>
    <w:basedOn w:val="Normlny"/>
    <w:next w:val="Normlny"/>
    <w:link w:val="Nadpis6Char"/>
    <w:uiPriority w:val="99"/>
    <w:qFormat/>
    <w:rsid w:val="00364CA3"/>
    <w:pPr>
      <w:keepNext/>
      <w:outlineLvl w:val="5"/>
    </w:pPr>
    <w:rPr>
      <w:rFonts w:ascii="Calibri" w:hAnsi="Calibri"/>
      <w:b/>
      <w:bCs/>
    </w:rPr>
  </w:style>
  <w:style w:type="paragraph" w:styleId="Nadpis7">
    <w:name w:val="heading 7"/>
    <w:basedOn w:val="Normlny"/>
    <w:next w:val="Normlny"/>
    <w:link w:val="Nadpis7Char"/>
    <w:uiPriority w:val="99"/>
    <w:qFormat/>
    <w:rsid w:val="00364CA3"/>
    <w:pPr>
      <w:keepNext/>
      <w:jc w:val="center"/>
      <w:outlineLvl w:val="6"/>
    </w:pPr>
    <w:rPr>
      <w:rFonts w:ascii="Calibri" w:hAnsi="Calibri"/>
      <w:sz w:val="24"/>
      <w:szCs w:val="24"/>
    </w:rPr>
  </w:style>
  <w:style w:type="paragraph" w:styleId="Nadpis8">
    <w:name w:val="heading 8"/>
    <w:basedOn w:val="Normlny"/>
    <w:next w:val="Normlny"/>
    <w:link w:val="Nadpis8Char"/>
    <w:uiPriority w:val="99"/>
    <w:qFormat/>
    <w:rsid w:val="00364CA3"/>
    <w:pPr>
      <w:keepNext/>
      <w:jc w:val="center"/>
      <w:outlineLvl w:val="7"/>
    </w:pPr>
    <w:rPr>
      <w:rFonts w:ascii="Calibri" w:hAnsi="Calibri"/>
      <w:i/>
      <w:iCs/>
      <w:sz w:val="24"/>
      <w:szCs w:val="24"/>
    </w:rPr>
  </w:style>
  <w:style w:type="paragraph" w:styleId="Nadpis9">
    <w:name w:val="heading 9"/>
    <w:basedOn w:val="Normlny"/>
    <w:next w:val="Normlny"/>
    <w:link w:val="Nadpis9Char"/>
    <w:uiPriority w:val="99"/>
    <w:qFormat/>
    <w:rsid w:val="00364CA3"/>
    <w:pPr>
      <w:keepNext/>
      <w:jc w:val="center"/>
      <w:outlineLvl w:val="8"/>
    </w:pPr>
    <w:rPr>
      <w:rFonts w:ascii="Cambria" w:hAnsi="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364CA3"/>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9"/>
    <w:rsid w:val="00364CA3"/>
    <w:rPr>
      <w:rFonts w:ascii="Times New Roman" w:eastAsia="Times New Roman" w:hAnsi="Times New Roman" w:cs="Times New Roman"/>
      <w:b/>
      <w:bCs/>
      <w:sz w:val="18"/>
      <w:szCs w:val="18"/>
      <w:lang w:val="x-none"/>
    </w:rPr>
  </w:style>
  <w:style w:type="character" w:customStyle="1" w:styleId="Nadpis3Char">
    <w:name w:val="Nadpis 3 Char"/>
    <w:basedOn w:val="Predvolenpsmoodseku"/>
    <w:link w:val="Nadpis3"/>
    <w:uiPriority w:val="99"/>
    <w:rsid w:val="00364CA3"/>
    <w:rPr>
      <w:rFonts w:ascii="Cambria" w:eastAsia="Times New Roman" w:hAnsi="Cambria" w:cs="Times New Roman"/>
      <w:b/>
      <w:bCs/>
      <w:sz w:val="26"/>
      <w:szCs w:val="26"/>
    </w:rPr>
  </w:style>
  <w:style w:type="character" w:customStyle="1" w:styleId="Nadpis4Char">
    <w:name w:val="Nadpis 4 Char"/>
    <w:basedOn w:val="Predvolenpsmoodseku"/>
    <w:link w:val="Nadpis4"/>
    <w:uiPriority w:val="99"/>
    <w:rsid w:val="00364CA3"/>
    <w:rPr>
      <w:rFonts w:ascii="Calibri" w:eastAsia="Times New Roman" w:hAnsi="Calibri" w:cs="Times New Roman"/>
      <w:b/>
      <w:bCs/>
      <w:sz w:val="28"/>
      <w:szCs w:val="28"/>
    </w:rPr>
  </w:style>
  <w:style w:type="character" w:customStyle="1" w:styleId="Nadpis5Char">
    <w:name w:val="Nadpis 5 Char"/>
    <w:basedOn w:val="Predvolenpsmoodseku"/>
    <w:link w:val="Nadpis5"/>
    <w:uiPriority w:val="99"/>
    <w:rsid w:val="00364CA3"/>
    <w:rPr>
      <w:rFonts w:ascii="Calibri" w:eastAsia="Times New Roman" w:hAnsi="Calibri" w:cs="Times New Roman"/>
      <w:b/>
      <w:bCs/>
      <w:i/>
      <w:iCs/>
      <w:sz w:val="26"/>
      <w:szCs w:val="26"/>
    </w:rPr>
  </w:style>
  <w:style w:type="character" w:customStyle="1" w:styleId="Nadpis6Char">
    <w:name w:val="Nadpis 6 Char"/>
    <w:basedOn w:val="Predvolenpsmoodseku"/>
    <w:link w:val="Nadpis6"/>
    <w:uiPriority w:val="99"/>
    <w:rsid w:val="00364CA3"/>
    <w:rPr>
      <w:rFonts w:ascii="Calibri" w:eastAsia="Times New Roman" w:hAnsi="Calibri" w:cs="Times New Roman"/>
      <w:b/>
      <w:bCs/>
      <w:sz w:val="20"/>
      <w:szCs w:val="20"/>
    </w:rPr>
  </w:style>
  <w:style w:type="character" w:customStyle="1" w:styleId="Nadpis7Char">
    <w:name w:val="Nadpis 7 Char"/>
    <w:basedOn w:val="Predvolenpsmoodseku"/>
    <w:link w:val="Nadpis7"/>
    <w:uiPriority w:val="99"/>
    <w:rsid w:val="00364CA3"/>
    <w:rPr>
      <w:rFonts w:ascii="Calibri" w:eastAsia="Times New Roman" w:hAnsi="Calibri" w:cs="Times New Roman"/>
      <w:sz w:val="24"/>
      <w:szCs w:val="24"/>
    </w:rPr>
  </w:style>
  <w:style w:type="character" w:customStyle="1" w:styleId="Nadpis8Char">
    <w:name w:val="Nadpis 8 Char"/>
    <w:basedOn w:val="Predvolenpsmoodseku"/>
    <w:link w:val="Nadpis8"/>
    <w:uiPriority w:val="99"/>
    <w:rsid w:val="00364CA3"/>
    <w:rPr>
      <w:rFonts w:ascii="Calibri" w:eastAsia="Times New Roman" w:hAnsi="Calibri" w:cs="Times New Roman"/>
      <w:i/>
      <w:iCs/>
      <w:sz w:val="24"/>
      <w:szCs w:val="24"/>
    </w:rPr>
  </w:style>
  <w:style w:type="character" w:customStyle="1" w:styleId="Nadpis9Char">
    <w:name w:val="Nadpis 9 Char"/>
    <w:basedOn w:val="Predvolenpsmoodseku"/>
    <w:link w:val="Nadpis9"/>
    <w:uiPriority w:val="99"/>
    <w:rsid w:val="00364CA3"/>
    <w:rPr>
      <w:rFonts w:ascii="Cambria" w:eastAsia="Times New Roman" w:hAnsi="Cambria" w:cs="Times New Roman"/>
      <w:sz w:val="20"/>
      <w:szCs w:val="20"/>
    </w:rPr>
  </w:style>
  <w:style w:type="paragraph" w:styleId="Hlavika">
    <w:name w:val="header"/>
    <w:basedOn w:val="Normlny"/>
    <w:link w:val="HlavikaChar"/>
    <w:uiPriority w:val="99"/>
    <w:rsid w:val="00364CA3"/>
    <w:pPr>
      <w:tabs>
        <w:tab w:val="center" w:pos="4153"/>
        <w:tab w:val="right" w:pos="8306"/>
      </w:tabs>
    </w:pPr>
  </w:style>
  <w:style w:type="character" w:customStyle="1" w:styleId="HlavikaChar">
    <w:name w:val="Hlavička Char"/>
    <w:basedOn w:val="Predvolenpsmoodseku"/>
    <w:link w:val="Hlavika"/>
    <w:uiPriority w:val="99"/>
    <w:rsid w:val="00364CA3"/>
    <w:rPr>
      <w:rFonts w:ascii="Times New Roman" w:eastAsia="Times New Roman" w:hAnsi="Times New Roman" w:cs="Times New Roman"/>
      <w:sz w:val="20"/>
      <w:szCs w:val="20"/>
    </w:rPr>
  </w:style>
  <w:style w:type="paragraph" w:styleId="Pta">
    <w:name w:val="footer"/>
    <w:basedOn w:val="Normlny"/>
    <w:link w:val="PtaChar"/>
    <w:uiPriority w:val="99"/>
    <w:rsid w:val="00364CA3"/>
    <w:pPr>
      <w:tabs>
        <w:tab w:val="center" w:pos="4153"/>
        <w:tab w:val="right" w:pos="8306"/>
      </w:tabs>
    </w:pPr>
  </w:style>
  <w:style w:type="character" w:customStyle="1" w:styleId="PtaChar">
    <w:name w:val="Päta Char"/>
    <w:basedOn w:val="Predvolenpsmoodseku"/>
    <w:link w:val="Pta"/>
    <w:uiPriority w:val="99"/>
    <w:rsid w:val="00364CA3"/>
    <w:rPr>
      <w:rFonts w:ascii="Times New Roman" w:eastAsia="Times New Roman" w:hAnsi="Times New Roman" w:cs="Times New Roman"/>
      <w:sz w:val="20"/>
      <w:szCs w:val="20"/>
    </w:rPr>
  </w:style>
  <w:style w:type="character" w:styleId="slostrany">
    <w:name w:val="page number"/>
    <w:basedOn w:val="Predvolenpsmoodseku"/>
    <w:uiPriority w:val="99"/>
    <w:rsid w:val="00364CA3"/>
  </w:style>
  <w:style w:type="paragraph" w:styleId="Zkladntext">
    <w:name w:val="Body Text"/>
    <w:basedOn w:val="Normlny"/>
    <w:link w:val="ZkladntextChar"/>
    <w:uiPriority w:val="99"/>
    <w:rsid w:val="00364CA3"/>
    <w:pPr>
      <w:ind w:left="426"/>
      <w:jc w:val="both"/>
    </w:pPr>
    <w:rPr>
      <w:sz w:val="18"/>
      <w:szCs w:val="18"/>
      <w:lang w:val="x-none"/>
    </w:rPr>
  </w:style>
  <w:style w:type="character" w:customStyle="1" w:styleId="ZkladntextChar">
    <w:name w:val="Základný text Char"/>
    <w:basedOn w:val="Predvolenpsmoodseku"/>
    <w:link w:val="Zkladntext"/>
    <w:uiPriority w:val="99"/>
    <w:rsid w:val="00364CA3"/>
    <w:rPr>
      <w:rFonts w:ascii="Times New Roman" w:eastAsia="Times New Roman" w:hAnsi="Times New Roman" w:cs="Times New Roman"/>
      <w:sz w:val="18"/>
      <w:szCs w:val="18"/>
      <w:lang w:val="x-none"/>
    </w:rPr>
  </w:style>
  <w:style w:type="paragraph" w:customStyle="1" w:styleId="Uvod">
    <w:name w:val="Uvod"/>
    <w:basedOn w:val="Normlny"/>
    <w:uiPriority w:val="99"/>
    <w:rsid w:val="00364CA3"/>
    <w:pPr>
      <w:ind w:left="284" w:hanging="284"/>
      <w:jc w:val="both"/>
    </w:pPr>
    <w:rPr>
      <w:sz w:val="22"/>
      <w:szCs w:val="22"/>
    </w:rPr>
  </w:style>
  <w:style w:type="paragraph" w:customStyle="1" w:styleId="Tabulka">
    <w:name w:val="Tabulka"/>
    <w:basedOn w:val="Normlny"/>
    <w:uiPriority w:val="99"/>
    <w:rsid w:val="00364CA3"/>
    <w:rPr>
      <w:color w:val="000000"/>
      <w:sz w:val="18"/>
      <w:szCs w:val="18"/>
    </w:rPr>
  </w:style>
  <w:style w:type="paragraph" w:customStyle="1" w:styleId="Pismenka">
    <w:name w:val="Pismenka"/>
    <w:basedOn w:val="Zkladntext"/>
    <w:rsid w:val="00364CA3"/>
    <w:pPr>
      <w:numPr>
        <w:numId w:val="3"/>
      </w:numPr>
      <w:tabs>
        <w:tab w:val="clear" w:pos="360"/>
        <w:tab w:val="num" w:pos="426"/>
      </w:tabs>
      <w:ind w:hanging="426"/>
    </w:pPr>
    <w:rPr>
      <w:b/>
      <w:bCs/>
    </w:rPr>
  </w:style>
  <w:style w:type="paragraph" w:styleId="Obsah1">
    <w:name w:val="toc 1"/>
    <w:basedOn w:val="Normlny"/>
    <w:next w:val="Normlny"/>
    <w:autoRedefine/>
    <w:uiPriority w:val="99"/>
    <w:semiHidden/>
    <w:rsid w:val="00364CA3"/>
    <w:pPr>
      <w:tabs>
        <w:tab w:val="left" w:pos="426"/>
        <w:tab w:val="right" w:pos="9203"/>
      </w:tabs>
      <w:spacing w:before="360"/>
    </w:pPr>
    <w:rPr>
      <w:b/>
      <w:bCs/>
      <w:caps/>
      <w:noProof/>
    </w:rPr>
  </w:style>
  <w:style w:type="paragraph" w:styleId="Obsah2">
    <w:name w:val="toc 2"/>
    <w:basedOn w:val="Normlny"/>
    <w:next w:val="Normlny"/>
    <w:autoRedefine/>
    <w:uiPriority w:val="99"/>
    <w:semiHidden/>
    <w:rsid w:val="00364CA3"/>
    <w:pPr>
      <w:tabs>
        <w:tab w:val="left" w:pos="993"/>
        <w:tab w:val="right" w:pos="9203"/>
      </w:tabs>
      <w:ind w:firstLine="567"/>
    </w:pPr>
    <w:rPr>
      <w:b/>
      <w:bCs/>
      <w:noProof/>
    </w:rPr>
  </w:style>
  <w:style w:type="paragraph" w:styleId="Obsah3">
    <w:name w:val="toc 3"/>
    <w:basedOn w:val="Normlny"/>
    <w:next w:val="Normlny"/>
    <w:autoRedefine/>
    <w:uiPriority w:val="99"/>
    <w:semiHidden/>
    <w:rsid w:val="00364CA3"/>
    <w:pPr>
      <w:ind w:left="200"/>
    </w:pPr>
  </w:style>
  <w:style w:type="paragraph" w:styleId="Obsah4">
    <w:name w:val="toc 4"/>
    <w:basedOn w:val="Normlny"/>
    <w:next w:val="Normlny"/>
    <w:autoRedefine/>
    <w:uiPriority w:val="99"/>
    <w:semiHidden/>
    <w:rsid w:val="00364CA3"/>
    <w:pPr>
      <w:ind w:left="400"/>
    </w:pPr>
  </w:style>
  <w:style w:type="paragraph" w:styleId="Obsah5">
    <w:name w:val="toc 5"/>
    <w:basedOn w:val="Normlny"/>
    <w:next w:val="Normlny"/>
    <w:autoRedefine/>
    <w:uiPriority w:val="99"/>
    <w:semiHidden/>
    <w:rsid w:val="00364CA3"/>
    <w:pPr>
      <w:ind w:left="600"/>
    </w:pPr>
  </w:style>
  <w:style w:type="paragraph" w:styleId="Obsah6">
    <w:name w:val="toc 6"/>
    <w:basedOn w:val="Normlny"/>
    <w:next w:val="Normlny"/>
    <w:autoRedefine/>
    <w:uiPriority w:val="99"/>
    <w:semiHidden/>
    <w:rsid w:val="00364CA3"/>
    <w:pPr>
      <w:ind w:left="800"/>
    </w:pPr>
  </w:style>
  <w:style w:type="paragraph" w:styleId="Obsah7">
    <w:name w:val="toc 7"/>
    <w:basedOn w:val="Normlny"/>
    <w:next w:val="Normlny"/>
    <w:autoRedefine/>
    <w:uiPriority w:val="99"/>
    <w:semiHidden/>
    <w:rsid w:val="00364CA3"/>
    <w:pPr>
      <w:ind w:left="1000"/>
    </w:pPr>
  </w:style>
  <w:style w:type="paragraph" w:styleId="Obsah8">
    <w:name w:val="toc 8"/>
    <w:basedOn w:val="Normlny"/>
    <w:next w:val="Normlny"/>
    <w:autoRedefine/>
    <w:uiPriority w:val="99"/>
    <w:semiHidden/>
    <w:rsid w:val="00364CA3"/>
    <w:pPr>
      <w:ind w:left="1200"/>
    </w:pPr>
  </w:style>
  <w:style w:type="paragraph" w:styleId="Obsah9">
    <w:name w:val="toc 9"/>
    <w:basedOn w:val="Normlny"/>
    <w:next w:val="Normlny"/>
    <w:autoRedefine/>
    <w:uiPriority w:val="99"/>
    <w:semiHidden/>
    <w:rsid w:val="00364CA3"/>
    <w:pPr>
      <w:ind w:left="1400"/>
    </w:pPr>
  </w:style>
  <w:style w:type="character" w:styleId="Hypertextovprepojenie">
    <w:name w:val="Hyperlink"/>
    <w:uiPriority w:val="99"/>
    <w:rsid w:val="00364CA3"/>
    <w:rPr>
      <w:color w:val="0000FF"/>
      <w:u w:val="single"/>
    </w:rPr>
  </w:style>
  <w:style w:type="character" w:styleId="PouitHypertextovPrepojenie">
    <w:name w:val="FollowedHyperlink"/>
    <w:uiPriority w:val="99"/>
    <w:rsid w:val="00364CA3"/>
    <w:rPr>
      <w:color w:val="800080"/>
      <w:u w:val="single"/>
    </w:rPr>
  </w:style>
  <w:style w:type="paragraph" w:styleId="Zarkazkladnhotextu">
    <w:name w:val="Body Text Indent"/>
    <w:basedOn w:val="Normlny"/>
    <w:link w:val="ZarkazkladnhotextuChar"/>
    <w:uiPriority w:val="99"/>
    <w:rsid w:val="00364CA3"/>
    <w:pPr>
      <w:spacing w:after="120"/>
      <w:ind w:left="283"/>
    </w:pPr>
  </w:style>
  <w:style w:type="character" w:customStyle="1" w:styleId="ZarkazkladnhotextuChar">
    <w:name w:val="Zarážka základného textu Char"/>
    <w:basedOn w:val="Predvolenpsmoodseku"/>
    <w:link w:val="Zarkazkladnhotextu"/>
    <w:uiPriority w:val="99"/>
    <w:rsid w:val="00364CA3"/>
    <w:rPr>
      <w:rFonts w:ascii="Times New Roman" w:eastAsia="Times New Roman" w:hAnsi="Times New Roman" w:cs="Times New Roman"/>
      <w:sz w:val="20"/>
      <w:szCs w:val="20"/>
    </w:rPr>
  </w:style>
  <w:style w:type="character" w:customStyle="1" w:styleId="ra">
    <w:name w:val="ra"/>
    <w:basedOn w:val="Predvolenpsmoodseku"/>
    <w:rsid w:val="00364CA3"/>
  </w:style>
  <w:style w:type="paragraph" w:styleId="Textbubliny">
    <w:name w:val="Balloon Text"/>
    <w:basedOn w:val="Normlny"/>
    <w:link w:val="TextbublinyChar"/>
    <w:uiPriority w:val="99"/>
    <w:semiHidden/>
    <w:rsid w:val="00364CA3"/>
    <w:rPr>
      <w:sz w:val="2"/>
      <w:szCs w:val="2"/>
    </w:rPr>
  </w:style>
  <w:style w:type="character" w:customStyle="1" w:styleId="TextbublinyChar">
    <w:name w:val="Text bubliny Char"/>
    <w:basedOn w:val="Predvolenpsmoodseku"/>
    <w:link w:val="Textbubliny"/>
    <w:uiPriority w:val="99"/>
    <w:semiHidden/>
    <w:rsid w:val="00364CA3"/>
    <w:rPr>
      <w:rFonts w:ascii="Times New Roman" w:eastAsia="Times New Roman" w:hAnsi="Times New Roman" w:cs="Times New Roman"/>
      <w:sz w:val="2"/>
      <w:szCs w:val="2"/>
    </w:rPr>
  </w:style>
  <w:style w:type="paragraph" w:styleId="truktradokumentu">
    <w:name w:val="Document Map"/>
    <w:basedOn w:val="Normlny"/>
    <w:link w:val="truktradokumentuChar"/>
    <w:uiPriority w:val="99"/>
    <w:semiHidden/>
    <w:rsid w:val="00364CA3"/>
    <w:pPr>
      <w:shd w:val="clear" w:color="auto" w:fill="000080"/>
    </w:pPr>
    <w:rPr>
      <w:sz w:val="2"/>
      <w:szCs w:val="2"/>
    </w:rPr>
  </w:style>
  <w:style w:type="character" w:customStyle="1" w:styleId="truktradokumentuChar">
    <w:name w:val="Štruktúra dokumentu Char"/>
    <w:basedOn w:val="Predvolenpsmoodseku"/>
    <w:link w:val="truktradokumentu"/>
    <w:uiPriority w:val="99"/>
    <w:semiHidden/>
    <w:rsid w:val="00364CA3"/>
    <w:rPr>
      <w:rFonts w:ascii="Times New Roman" w:eastAsia="Times New Roman" w:hAnsi="Times New Roman" w:cs="Times New Roman"/>
      <w:sz w:val="2"/>
      <w:szCs w:val="2"/>
      <w:shd w:val="clear" w:color="auto" w:fill="000080"/>
    </w:rPr>
  </w:style>
  <w:style w:type="paragraph" w:customStyle="1" w:styleId="Odsekzoznamu1">
    <w:name w:val="Odsek zoznamu1"/>
    <w:basedOn w:val="Normlny"/>
    <w:uiPriority w:val="99"/>
    <w:qFormat/>
    <w:rsid w:val="00364CA3"/>
    <w:pPr>
      <w:ind w:left="720"/>
    </w:pPr>
    <w:rPr>
      <w:sz w:val="24"/>
      <w:szCs w:val="24"/>
      <w:lang w:val="de-DE" w:eastAsia="de-DE"/>
    </w:rPr>
  </w:style>
  <w:style w:type="paragraph" w:customStyle="1" w:styleId="TopHeader">
    <w:name w:val="Top Header"/>
    <w:basedOn w:val="Normlny"/>
    <w:qFormat/>
    <w:rsid w:val="00364CA3"/>
    <w:pPr>
      <w:jc w:val="center"/>
    </w:pPr>
    <w:rPr>
      <w:rFonts w:ascii="Arial Narrow" w:hAnsi="Arial Narrow"/>
      <w:b/>
      <w:bCs/>
      <w:sz w:val="22"/>
      <w:szCs w:val="22"/>
    </w:rPr>
  </w:style>
  <w:style w:type="paragraph" w:customStyle="1" w:styleId="Value">
    <w:name w:val="Value"/>
    <w:basedOn w:val="Normlny"/>
    <w:link w:val="ValueChar"/>
    <w:uiPriority w:val="99"/>
    <w:qFormat/>
    <w:rsid w:val="00364CA3"/>
    <w:pPr>
      <w:jc w:val="right"/>
    </w:pPr>
    <w:rPr>
      <w:rFonts w:ascii="Arial Narrow" w:hAnsi="Arial Narrow"/>
      <w:sz w:val="22"/>
      <w:szCs w:val="24"/>
      <w:lang w:val="x-none"/>
    </w:rPr>
  </w:style>
  <w:style w:type="character" w:customStyle="1" w:styleId="ValueChar">
    <w:name w:val="Value Char"/>
    <w:link w:val="Value"/>
    <w:uiPriority w:val="99"/>
    <w:locked/>
    <w:rsid w:val="00364CA3"/>
    <w:rPr>
      <w:rFonts w:ascii="Arial Narrow" w:eastAsia="Times New Roman" w:hAnsi="Arial Narrow" w:cs="Times New Roman"/>
      <w:szCs w:val="24"/>
      <w:lang w:val="x-none"/>
    </w:rPr>
  </w:style>
  <w:style w:type="paragraph" w:styleId="Zarkazkladnhotextu2">
    <w:name w:val="Body Text Indent 2"/>
    <w:basedOn w:val="Normlny"/>
    <w:link w:val="Zarkazkladnhotextu2Char"/>
    <w:uiPriority w:val="99"/>
    <w:semiHidden/>
    <w:unhideWhenUsed/>
    <w:rsid w:val="00364CA3"/>
    <w:pPr>
      <w:spacing w:after="120" w:line="480" w:lineRule="auto"/>
      <w:ind w:left="283"/>
    </w:pPr>
    <w:rPr>
      <w:lang w:val="x-none"/>
    </w:rPr>
  </w:style>
  <w:style w:type="character" w:customStyle="1" w:styleId="Zarkazkladnhotextu2Char">
    <w:name w:val="Zarážka základného textu 2 Char"/>
    <w:basedOn w:val="Predvolenpsmoodseku"/>
    <w:link w:val="Zarkazkladnhotextu2"/>
    <w:uiPriority w:val="99"/>
    <w:semiHidden/>
    <w:rsid w:val="00364CA3"/>
    <w:rPr>
      <w:rFonts w:ascii="Times New Roman" w:eastAsia="Times New Roman" w:hAnsi="Times New Roman" w:cs="Times New Roman"/>
      <w:sz w:val="20"/>
      <w:szCs w:val="20"/>
      <w:lang w:val="x-none"/>
    </w:rPr>
  </w:style>
  <w:style w:type="paragraph" w:styleId="Zarkazkladnhotextu3">
    <w:name w:val="Body Text Indent 3"/>
    <w:basedOn w:val="Normlny"/>
    <w:link w:val="Zarkazkladnhotextu3Char"/>
    <w:uiPriority w:val="99"/>
    <w:semiHidden/>
    <w:unhideWhenUsed/>
    <w:rsid w:val="00364CA3"/>
    <w:pPr>
      <w:spacing w:after="120"/>
      <w:ind w:left="283"/>
    </w:pPr>
    <w:rPr>
      <w:sz w:val="16"/>
      <w:szCs w:val="16"/>
      <w:lang w:val="x-none"/>
    </w:rPr>
  </w:style>
  <w:style w:type="character" w:customStyle="1" w:styleId="Zarkazkladnhotextu3Char">
    <w:name w:val="Zarážka základného textu 3 Char"/>
    <w:basedOn w:val="Predvolenpsmoodseku"/>
    <w:link w:val="Zarkazkladnhotextu3"/>
    <w:uiPriority w:val="99"/>
    <w:semiHidden/>
    <w:rsid w:val="00364CA3"/>
    <w:rPr>
      <w:rFonts w:ascii="Times New Roman" w:eastAsia="Times New Roman" w:hAnsi="Times New Roman" w:cs="Times New Roman"/>
      <w:sz w:val="16"/>
      <w:szCs w:val="16"/>
      <w:lang w:val="x-none"/>
    </w:rPr>
  </w:style>
  <w:style w:type="paragraph" w:customStyle="1" w:styleId="ValueCentered">
    <w:name w:val="Value Centered"/>
    <w:basedOn w:val="Value"/>
    <w:link w:val="ValueCenteredChar"/>
    <w:uiPriority w:val="99"/>
    <w:qFormat/>
    <w:rsid w:val="00364CA3"/>
    <w:pPr>
      <w:jc w:val="center"/>
    </w:pPr>
  </w:style>
  <w:style w:type="character" w:customStyle="1" w:styleId="ValueCenteredChar">
    <w:name w:val="Value Centered Char"/>
    <w:link w:val="ValueCentered"/>
    <w:uiPriority w:val="99"/>
    <w:locked/>
    <w:rsid w:val="00364CA3"/>
    <w:rPr>
      <w:rFonts w:ascii="Arial Narrow" w:eastAsia="Times New Roman" w:hAnsi="Arial Narrow" w:cs="Times New Roman"/>
      <w:szCs w:val="24"/>
      <w:lang w:val="x-none"/>
    </w:rPr>
  </w:style>
  <w:style w:type="paragraph" w:customStyle="1" w:styleId="tableheader">
    <w:name w:val="table header"/>
    <w:basedOn w:val="Normlny"/>
    <w:rsid w:val="00364CA3"/>
    <w:pPr>
      <w:jc w:val="center"/>
    </w:pPr>
    <w:rPr>
      <w:rFonts w:ascii="Verdana" w:hAnsi="Verdana"/>
      <w:b/>
      <w:i/>
      <w:snapToGrid w:val="0"/>
      <w:sz w:val="15"/>
      <w:lang w:eastAsia="sk-SK"/>
    </w:rPr>
  </w:style>
  <w:style w:type="paragraph" w:customStyle="1" w:styleId="BodySingle">
    <w:name w:val="Body Single"/>
    <w:basedOn w:val="Zkladntext"/>
    <w:rsid w:val="00364CA3"/>
    <w:pPr>
      <w:spacing w:line="0" w:lineRule="atLeast"/>
      <w:ind w:left="0"/>
      <w:jc w:val="left"/>
    </w:pPr>
    <w:rPr>
      <w:sz w:val="22"/>
      <w:szCs w:val="20"/>
    </w:rPr>
  </w:style>
  <w:style w:type="character" w:styleId="Odkaznakomentr">
    <w:name w:val="annotation reference"/>
    <w:uiPriority w:val="99"/>
    <w:semiHidden/>
    <w:unhideWhenUsed/>
    <w:rsid w:val="00364CA3"/>
    <w:rPr>
      <w:sz w:val="16"/>
      <w:szCs w:val="16"/>
    </w:rPr>
  </w:style>
  <w:style w:type="paragraph" w:styleId="Textkomentra">
    <w:name w:val="annotation text"/>
    <w:basedOn w:val="Normlny"/>
    <w:link w:val="TextkomentraChar"/>
    <w:uiPriority w:val="99"/>
    <w:semiHidden/>
    <w:unhideWhenUsed/>
    <w:rsid w:val="00364CA3"/>
    <w:rPr>
      <w:lang w:val="x-none"/>
    </w:rPr>
  </w:style>
  <w:style w:type="character" w:customStyle="1" w:styleId="TextkomentraChar">
    <w:name w:val="Text komentára Char"/>
    <w:basedOn w:val="Predvolenpsmoodseku"/>
    <w:link w:val="Textkomentra"/>
    <w:uiPriority w:val="99"/>
    <w:semiHidden/>
    <w:rsid w:val="00364CA3"/>
    <w:rPr>
      <w:rFonts w:ascii="Times New Roman" w:eastAsia="Times New Roman" w:hAnsi="Times New Roman" w:cs="Times New Roman"/>
      <w:sz w:val="20"/>
      <w:szCs w:val="20"/>
      <w:lang w:val="x-none"/>
    </w:rPr>
  </w:style>
  <w:style w:type="paragraph" w:styleId="Predmetkomentra">
    <w:name w:val="annotation subject"/>
    <w:basedOn w:val="Textkomentra"/>
    <w:next w:val="Textkomentra"/>
    <w:link w:val="PredmetkomentraChar"/>
    <w:uiPriority w:val="99"/>
    <w:semiHidden/>
    <w:unhideWhenUsed/>
    <w:rsid w:val="00364CA3"/>
    <w:rPr>
      <w:b/>
      <w:bCs/>
    </w:rPr>
  </w:style>
  <w:style w:type="character" w:customStyle="1" w:styleId="PredmetkomentraChar">
    <w:name w:val="Predmet komentára Char"/>
    <w:basedOn w:val="TextkomentraChar"/>
    <w:link w:val="Predmetkomentra"/>
    <w:uiPriority w:val="99"/>
    <w:semiHidden/>
    <w:rsid w:val="00364CA3"/>
    <w:rPr>
      <w:rFonts w:ascii="Times New Roman" w:eastAsia="Times New Roman" w:hAnsi="Times New Roman" w:cs="Times New Roman"/>
      <w:b/>
      <w:bCs/>
      <w:sz w:val="20"/>
      <w:szCs w:val="20"/>
      <w:lang w:val="x-none"/>
    </w:rPr>
  </w:style>
  <w:style w:type="paragraph" w:customStyle="1" w:styleId="Revision1">
    <w:name w:val="Revision1"/>
    <w:hidden/>
    <w:uiPriority w:val="99"/>
    <w:semiHidden/>
    <w:rsid w:val="00364CA3"/>
    <w:pPr>
      <w:spacing w:after="0" w:line="240" w:lineRule="auto"/>
    </w:pPr>
    <w:rPr>
      <w:rFonts w:ascii="Times New Roman" w:eastAsia="Times New Roman" w:hAnsi="Times New Roman" w:cs="Times New Roman"/>
      <w:sz w:val="20"/>
      <w:szCs w:val="20"/>
    </w:rPr>
  </w:style>
  <w:style w:type="paragraph" w:customStyle="1" w:styleId="Kapitola">
    <w:name w:val="Kapitola"/>
    <w:basedOn w:val="Normlny"/>
    <w:rsid w:val="00364CA3"/>
    <w:pPr>
      <w:tabs>
        <w:tab w:val="left" w:pos="425"/>
        <w:tab w:val="left" w:pos="567"/>
      </w:tabs>
      <w:jc w:val="both"/>
    </w:pPr>
    <w:rPr>
      <w:b/>
      <w:caps/>
      <w:snapToGrid w:val="0"/>
      <w:sz w:val="22"/>
      <w:u w:val="single"/>
      <w:lang w:eastAsia="sk-SK"/>
    </w:rPr>
  </w:style>
  <w:style w:type="paragraph" w:styleId="Nzov">
    <w:name w:val="Title"/>
    <w:basedOn w:val="Normlny"/>
    <w:next w:val="Normlny"/>
    <w:link w:val="NzovChar"/>
    <w:uiPriority w:val="99"/>
    <w:qFormat/>
    <w:rsid w:val="00364CA3"/>
    <w:pPr>
      <w:keepNext/>
      <w:spacing w:before="100" w:beforeAutospacing="1" w:after="220"/>
      <w:jc w:val="center"/>
      <w:outlineLvl w:val="0"/>
    </w:pPr>
    <w:rPr>
      <w:rFonts w:ascii="Arial Narrow" w:hAnsi="Arial Narrow"/>
      <w:b/>
      <w:bCs/>
      <w:kern w:val="28"/>
      <w:sz w:val="22"/>
      <w:szCs w:val="32"/>
      <w:lang w:val="x-none"/>
    </w:rPr>
  </w:style>
  <w:style w:type="character" w:customStyle="1" w:styleId="NzovChar">
    <w:name w:val="Názov Char"/>
    <w:basedOn w:val="Predvolenpsmoodseku"/>
    <w:link w:val="Nzov"/>
    <w:uiPriority w:val="99"/>
    <w:rsid w:val="00364CA3"/>
    <w:rPr>
      <w:rFonts w:ascii="Arial Narrow" w:eastAsia="Times New Roman" w:hAnsi="Arial Narrow" w:cs="Times New Roman"/>
      <w:b/>
      <w:bCs/>
      <w:kern w:val="28"/>
      <w:szCs w:val="32"/>
      <w:lang w:val="x-none"/>
    </w:rPr>
  </w:style>
  <w:style w:type="paragraph" w:styleId="Odsekzoznamu">
    <w:name w:val="List Paragraph"/>
    <w:basedOn w:val="Normlny"/>
    <w:uiPriority w:val="34"/>
    <w:qFormat/>
    <w:rsid w:val="00364CA3"/>
    <w:pPr>
      <w:ind w:left="720"/>
    </w:pPr>
    <w:rPr>
      <w:rFonts w:eastAsia="Calibri"/>
    </w:rPr>
  </w:style>
  <w:style w:type="character" w:customStyle="1" w:styleId="ro">
    <w:name w:val="ro"/>
    <w:basedOn w:val="Predvolenpsmoodseku"/>
    <w:rsid w:val="00364CA3"/>
  </w:style>
  <w:style w:type="character" w:customStyle="1" w:styleId="apple-converted-space">
    <w:name w:val="apple-converted-space"/>
    <w:rsid w:val="00364CA3"/>
  </w:style>
  <w:style w:type="paragraph" w:styleId="Revzia">
    <w:name w:val="Revision"/>
    <w:hidden/>
    <w:uiPriority w:val="99"/>
    <w:semiHidden/>
    <w:rsid w:val="00364CA3"/>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20</Pages>
  <Words>5212</Words>
  <Characters>29715</Characters>
  <Application>Microsoft Office Word</Application>
  <DocSecurity>0</DocSecurity>
  <Lines>247</Lines>
  <Paragraphs>69</Paragraphs>
  <ScaleCrop>false</ScaleCrop>
  <Company>SHT Slovensko s.r.o.</Company>
  <LinksUpToDate>false</LinksUpToDate>
  <CharactersWithSpaces>34858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Hanzel Ludovit</dc:creator>
  <cp:lastModifiedBy>Hanzel Ludovit</cp:lastModifiedBy>
  <cp:revision>3</cp:revision>
  <dcterms:created xsi:type="dcterms:W3CDTF">2021-06-30T04:15:00Z</dcterms:created>
  <dcterms:modified xsi:type="dcterms:W3CDTF">2021-06-30T04:16:00Z</dcterms:modified>
</cp:coreProperties>
</file>