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95D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LU:TO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95D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53325630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95D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Vodná 1312, Moldava nad Bodvou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95DF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95DF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D7E" w:rsidRDefault="001A4D7E">
      <w:r>
        <w:separator/>
      </w:r>
    </w:p>
  </w:endnote>
  <w:endnote w:type="continuationSeparator" w:id="0">
    <w:p w:rsidR="001A4D7E" w:rsidRDefault="001A4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A5171">
    <w:pPr>
      <w:spacing w:line="200" w:lineRule="exact"/>
      <w:rPr>
        <w:sz w:val="20"/>
        <w:szCs w:val="20"/>
      </w:rPr>
    </w:pPr>
    <w:r w:rsidRPr="009A517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A517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A5171">
                  <w:fldChar w:fldCharType="separate"/>
                </w:r>
                <w:r w:rsidR="00795DFB">
                  <w:rPr>
                    <w:rFonts w:cs="Times New Roman"/>
                    <w:noProof/>
                  </w:rPr>
                  <w:t>1</w:t>
                </w:r>
                <w:r w:rsidR="009A517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D7E" w:rsidRDefault="001A4D7E">
      <w:r>
        <w:separator/>
      </w:r>
    </w:p>
  </w:footnote>
  <w:footnote w:type="continuationSeparator" w:id="0">
    <w:p w:rsidR="001A4D7E" w:rsidRDefault="001A4D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795DFB">
      <w:rPr>
        <w:rFonts w:ascii="Arial" w:hAnsi="Arial" w:cs="Arial"/>
        <w:sz w:val="22"/>
        <w:szCs w:val="22"/>
        <w:bdr w:val="single" w:sz="4" w:space="0" w:color="auto"/>
      </w:rPr>
      <w:t>53325630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A4D7E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A3C6A"/>
    <w:rsid w:val="00731073"/>
    <w:rsid w:val="00795DFB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2021-06-30T05:41:00Z</dcterms:created>
  <dcterms:modified xsi:type="dcterms:W3CDTF">2021-06-30T05:41:00Z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