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Nadpis1"/>
        <w:tabs>
          <w:tab w:val="num" w:pos="360"/>
        </w:tabs>
        <w:spacing w:after="60"/>
        <w:ind w:left="360"/>
        <w:rPr>
          <w:szCs w:val="18"/>
        </w:rPr>
      </w:pPr>
      <w:bookmarkStart w:id="0" w:name="_Toc530739894"/>
      <w:r>
        <w:rPr>
          <w:szCs w:val="18"/>
        </w:rPr>
        <w:t>VŠEOBECNÉ INFORMÁCIE</w:t>
      </w:r>
      <w:bookmarkEnd w:id="0"/>
    </w:p>
    <w:p w:rsidR="00A831ED" w:rsidRDefault="00A831ED" w:rsidP="00A831ED">
      <w:pPr>
        <w:pStyle w:val="Zkladntext"/>
        <w:rPr>
          <w:szCs w:val="18"/>
        </w:rPr>
      </w:pPr>
    </w:p>
    <w:p w:rsidR="00A831ED" w:rsidRDefault="00A831ED" w:rsidP="00A831ED">
      <w:pPr>
        <w:pStyle w:val="Nadpis2"/>
        <w:numPr>
          <w:ilvl w:val="0"/>
          <w:numId w:val="5"/>
        </w:numPr>
        <w:rPr>
          <w:szCs w:val="18"/>
        </w:rPr>
      </w:pPr>
      <w:r>
        <w:rPr>
          <w:szCs w:val="18"/>
        </w:rPr>
        <w:t>Obchodné meno a sídlo spoločnosti:</w:t>
      </w:r>
    </w:p>
    <w:p w:rsidR="00A831ED" w:rsidRDefault="00A831ED" w:rsidP="00A831ED"/>
    <w:p w:rsidR="00A831ED" w:rsidRDefault="00A831ED" w:rsidP="00A831ED">
      <w:pPr>
        <w:pStyle w:val="Zkladntext"/>
      </w:pPr>
      <w:r>
        <w:t>THERMA, a. s.</w:t>
      </w:r>
    </w:p>
    <w:p w:rsidR="00A831ED" w:rsidRDefault="00A831ED" w:rsidP="00A831ED">
      <w:pPr>
        <w:pStyle w:val="Zkladntext"/>
      </w:pPr>
      <w:r>
        <w:t>Priemyselná 4</w:t>
      </w:r>
    </w:p>
    <w:p w:rsidR="00A831ED" w:rsidRDefault="00A831ED" w:rsidP="00A831ED">
      <w:pPr>
        <w:pStyle w:val="Zkladntext"/>
      </w:pPr>
      <w:r>
        <w:t>929 01  Dunajská Streda</w:t>
      </w:r>
    </w:p>
    <w:p w:rsidR="00A831ED" w:rsidRDefault="00A831ED" w:rsidP="00A831ED">
      <w:pPr>
        <w:pStyle w:val="Nadpis2"/>
        <w:ind w:left="360"/>
        <w:rPr>
          <w:szCs w:val="18"/>
        </w:rPr>
      </w:pPr>
    </w:p>
    <w:p w:rsidR="00A831ED" w:rsidRDefault="00A831ED" w:rsidP="00A831ED">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A831ED" w:rsidRDefault="00A831ED" w:rsidP="00A831ED">
      <w:pPr>
        <w:rPr>
          <w:sz w:val="18"/>
          <w:szCs w:val="18"/>
        </w:rPr>
      </w:pPr>
    </w:p>
    <w:p w:rsidR="00A831ED" w:rsidRDefault="00A831ED" w:rsidP="00A831ED">
      <w:pPr>
        <w:pStyle w:val="Nadpis2"/>
        <w:ind w:firstLine="426"/>
        <w:rPr>
          <w:szCs w:val="18"/>
        </w:rPr>
      </w:pPr>
      <w:bookmarkStart w:id="1" w:name="_Toc530739896"/>
      <w:r>
        <w:rPr>
          <w:szCs w:val="18"/>
        </w:rPr>
        <w:t>Hlavnými činnosťami Spoločnosti sú:</w:t>
      </w:r>
      <w:bookmarkEnd w:id="1"/>
    </w:p>
    <w:p w:rsidR="00A831ED" w:rsidRDefault="00A831ED" w:rsidP="00A831ED"/>
    <w:p w:rsidR="00A831ED" w:rsidRDefault="00A831ED" w:rsidP="00A831ED">
      <w:pPr>
        <w:numPr>
          <w:ilvl w:val="0"/>
          <w:numId w:val="6"/>
        </w:numPr>
        <w:jc w:val="both"/>
      </w:pPr>
      <w:r>
        <w:t>Prevádzkovanie ubytovacieho zariadenia a pohostinská činnosť</w:t>
      </w:r>
    </w:p>
    <w:p w:rsidR="00A831ED" w:rsidRDefault="00A831ED" w:rsidP="00A831ED">
      <w:pPr>
        <w:numPr>
          <w:ilvl w:val="0"/>
          <w:numId w:val="6"/>
        </w:numPr>
        <w:jc w:val="both"/>
      </w:pPr>
      <w:r>
        <w:t>Sprostredkovanie nákupu a predaja nehnuteľností</w:t>
      </w:r>
    </w:p>
    <w:p w:rsidR="00A831ED" w:rsidRDefault="00A831ED" w:rsidP="00A831ED">
      <w:pPr>
        <w:pStyle w:val="Odsekzoznamu"/>
        <w:numPr>
          <w:ilvl w:val="0"/>
          <w:numId w:val="6"/>
        </w:numPr>
        <w:spacing w:after="200" w:line="276" w:lineRule="auto"/>
        <w:contextualSpacing/>
        <w:jc w:val="both"/>
      </w:pPr>
      <w:r>
        <w:t>Prevádzkovanie zariadení slúžiacich na regeneráciu a rekondíciu</w:t>
      </w:r>
    </w:p>
    <w:p w:rsidR="00A831ED" w:rsidRDefault="00A831ED" w:rsidP="00A831ED">
      <w:pPr>
        <w:pStyle w:val="Odsekzoznamu"/>
        <w:numPr>
          <w:ilvl w:val="0"/>
          <w:numId w:val="6"/>
        </w:numPr>
        <w:spacing w:after="200" w:line="276" w:lineRule="auto"/>
        <w:contextualSpacing/>
        <w:jc w:val="both"/>
      </w:pPr>
      <w:r>
        <w:t>Výroba a predaj hotových a mrazených jedál</w:t>
      </w:r>
    </w:p>
    <w:p w:rsidR="00A831ED" w:rsidRDefault="00A831ED" w:rsidP="00A831ED">
      <w:pPr>
        <w:pStyle w:val="Odsekzoznamu"/>
        <w:numPr>
          <w:ilvl w:val="0"/>
          <w:numId w:val="6"/>
        </w:numPr>
        <w:spacing w:after="200" w:line="276" w:lineRule="auto"/>
        <w:contextualSpacing/>
        <w:jc w:val="both"/>
      </w:pPr>
      <w:r>
        <w:t>Závodné stravovanie</w:t>
      </w:r>
    </w:p>
    <w:p w:rsidR="00A831ED" w:rsidRDefault="00A831ED" w:rsidP="00A831ED">
      <w:pPr>
        <w:pStyle w:val="Odsekzoznamu"/>
        <w:numPr>
          <w:ilvl w:val="0"/>
          <w:numId w:val="6"/>
        </w:numPr>
        <w:spacing w:after="200" w:line="276" w:lineRule="auto"/>
        <w:contextualSpacing/>
        <w:jc w:val="both"/>
      </w:pPr>
      <w:r>
        <w:t>Ubytovacie služby v ubytovacích zariadeniach s prevádzkovaním pohostinských činností v týchto zariadeniach</w:t>
      </w:r>
    </w:p>
    <w:p w:rsidR="00A831ED" w:rsidRDefault="00A831ED" w:rsidP="00A831ED">
      <w:pPr>
        <w:pStyle w:val="Zkladntext"/>
        <w:tabs>
          <w:tab w:val="left" w:pos="7905"/>
        </w:tabs>
        <w:rPr>
          <w:szCs w:val="18"/>
        </w:rPr>
      </w:pPr>
    </w:p>
    <w:p w:rsidR="00A831ED" w:rsidRDefault="00A831ED" w:rsidP="00A831ED">
      <w:pPr>
        <w:pStyle w:val="Nadpis2"/>
        <w:numPr>
          <w:ilvl w:val="0"/>
          <w:numId w:val="5"/>
        </w:numPr>
        <w:rPr>
          <w:szCs w:val="18"/>
        </w:rPr>
      </w:pPr>
      <w:r>
        <w:rPr>
          <w:szCs w:val="18"/>
        </w:rPr>
        <w:t>Údaje o neobmedzenom ručení</w:t>
      </w:r>
    </w:p>
    <w:p w:rsidR="00A831ED" w:rsidRDefault="00A831ED" w:rsidP="00A831ED">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A831ED" w:rsidRDefault="00A831ED" w:rsidP="00A831ED">
      <w:pPr>
        <w:pStyle w:val="Zkladntext"/>
        <w:rPr>
          <w:szCs w:val="18"/>
        </w:rPr>
      </w:pPr>
    </w:p>
    <w:p w:rsidR="00A831ED" w:rsidRDefault="00A831ED" w:rsidP="00A831ED">
      <w:pPr>
        <w:pStyle w:val="Nadpis2"/>
        <w:numPr>
          <w:ilvl w:val="0"/>
          <w:numId w:val="5"/>
        </w:numPr>
        <w:rPr>
          <w:szCs w:val="18"/>
        </w:rPr>
      </w:pPr>
      <w:r>
        <w:rPr>
          <w:szCs w:val="18"/>
        </w:rPr>
        <w:t>Dátum schválenia účtovnej závierky za predchádzajúce účtovné obdobie</w:t>
      </w:r>
    </w:p>
    <w:p w:rsidR="00A831ED" w:rsidRDefault="00A831ED" w:rsidP="00A831ED">
      <w:pPr>
        <w:pStyle w:val="Zkladntext"/>
        <w:ind w:hanging="426"/>
        <w:rPr>
          <w:szCs w:val="18"/>
        </w:rPr>
      </w:pPr>
      <w:r>
        <w:rPr>
          <w:szCs w:val="18"/>
        </w:rPr>
        <w:tab/>
        <w:t>Účtovná závierka Spoločnosti k 31. decembru 201</w:t>
      </w:r>
      <w:r w:rsidR="00E11BB4">
        <w:rPr>
          <w:szCs w:val="18"/>
        </w:rPr>
        <w:t>9</w:t>
      </w:r>
      <w:r>
        <w:rPr>
          <w:szCs w:val="18"/>
        </w:rPr>
        <w:t>, za predchádzajúce účtovné obdobie, bola schválená valným zhromaždením Spoločnosti 17. decembra 20</w:t>
      </w:r>
      <w:r w:rsidR="00E11BB4">
        <w:rPr>
          <w:szCs w:val="18"/>
        </w:rPr>
        <w:t>20</w:t>
      </w:r>
      <w:r>
        <w:rPr>
          <w:szCs w:val="18"/>
        </w:rPr>
        <w:t xml:space="preserve">. </w:t>
      </w:r>
    </w:p>
    <w:p w:rsidR="00A831ED" w:rsidRDefault="00A831ED" w:rsidP="00A831ED">
      <w:pPr>
        <w:pStyle w:val="Zkladntext"/>
        <w:ind w:hanging="426"/>
        <w:rPr>
          <w:szCs w:val="18"/>
        </w:rPr>
      </w:pPr>
    </w:p>
    <w:p w:rsidR="00A831ED" w:rsidRDefault="00A831ED" w:rsidP="00A831ED">
      <w:pPr>
        <w:pStyle w:val="Nadpis2"/>
        <w:numPr>
          <w:ilvl w:val="0"/>
          <w:numId w:val="5"/>
        </w:numPr>
        <w:rPr>
          <w:szCs w:val="18"/>
        </w:rPr>
      </w:pPr>
      <w:r>
        <w:rPr>
          <w:szCs w:val="18"/>
        </w:rPr>
        <w:t>Právny dôvod na zostavenie účtovnej závierky</w:t>
      </w:r>
    </w:p>
    <w:p w:rsidR="00A831ED" w:rsidRDefault="00A831ED" w:rsidP="00A831ED">
      <w:pPr>
        <w:pStyle w:val="Zkladntext"/>
        <w:ind w:hanging="426"/>
        <w:rPr>
          <w:szCs w:val="18"/>
        </w:rPr>
      </w:pPr>
      <w:r>
        <w:rPr>
          <w:szCs w:val="18"/>
        </w:rPr>
        <w:tab/>
        <w:t>Účtovná závierka Spoločnosti k 31. decembru 20</w:t>
      </w:r>
      <w:r w:rsidR="00E11BB4">
        <w:rPr>
          <w:szCs w:val="18"/>
        </w:rPr>
        <w:t xml:space="preserve">20 </w:t>
      </w:r>
      <w:r>
        <w:rPr>
          <w:szCs w:val="18"/>
        </w:rPr>
        <w:t xml:space="preserve"> je zostavená ako riadna účtovná závierka podľa § 17 ods. 6 zákona NR SR č. 431/2002 Z. z. o účtovníctve (ďalej „zákon o účtovníctve“) za účtovné obdobie od 1. januára 20</w:t>
      </w:r>
      <w:r w:rsidR="00E11BB4">
        <w:rPr>
          <w:szCs w:val="18"/>
        </w:rPr>
        <w:t>20</w:t>
      </w:r>
      <w:r>
        <w:rPr>
          <w:szCs w:val="18"/>
        </w:rPr>
        <w:t xml:space="preserve"> do 31. decembra 20</w:t>
      </w:r>
      <w:r w:rsidR="00E11BB4">
        <w:rPr>
          <w:szCs w:val="18"/>
        </w:rPr>
        <w:t>20</w:t>
      </w:r>
      <w:r>
        <w:rPr>
          <w:szCs w:val="18"/>
        </w:rPr>
        <w:t>.</w:t>
      </w:r>
    </w:p>
    <w:p w:rsidR="00A831ED" w:rsidRDefault="00A831ED" w:rsidP="00A831ED">
      <w:pPr>
        <w:pStyle w:val="Zkladntext"/>
        <w:ind w:hanging="426"/>
        <w:rPr>
          <w:szCs w:val="18"/>
        </w:rPr>
      </w:pPr>
    </w:p>
    <w:p w:rsidR="00A831ED" w:rsidRDefault="00A831ED" w:rsidP="00A831ED">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A831ED" w:rsidRDefault="00A831ED" w:rsidP="00A831ED">
      <w:pPr>
        <w:pStyle w:val="Zkladntext"/>
        <w:ind w:hanging="426"/>
        <w:rPr>
          <w:szCs w:val="18"/>
        </w:rPr>
      </w:pPr>
    </w:p>
    <w:p w:rsidR="00A831ED" w:rsidRDefault="00A831ED" w:rsidP="00A831ED">
      <w:pPr>
        <w:pStyle w:val="Nadpis2"/>
        <w:numPr>
          <w:ilvl w:val="0"/>
          <w:numId w:val="5"/>
        </w:numPr>
        <w:rPr>
          <w:szCs w:val="18"/>
        </w:rPr>
      </w:pPr>
      <w:r>
        <w:rPr>
          <w:szCs w:val="18"/>
        </w:rPr>
        <w:t xml:space="preserve">Informácie o skupine </w:t>
      </w:r>
    </w:p>
    <w:p w:rsidR="00A831ED" w:rsidRDefault="00A831ED" w:rsidP="00A831ED">
      <w:pPr>
        <w:pStyle w:val="Zkladntext"/>
        <w:ind w:hanging="66"/>
        <w:rPr>
          <w:szCs w:val="18"/>
        </w:rPr>
      </w:pPr>
      <w:r>
        <w:rPr>
          <w:szCs w:val="18"/>
        </w:rPr>
        <w:t xml:space="preserve">Spoločnosť nie je súčasťou konsolidovaného celku. </w:t>
      </w:r>
    </w:p>
    <w:p w:rsidR="00A831ED" w:rsidRDefault="00A831ED" w:rsidP="00A831ED">
      <w:pPr>
        <w:pStyle w:val="Nadpis2"/>
        <w:ind w:left="720"/>
        <w:rPr>
          <w:szCs w:val="18"/>
        </w:rPr>
      </w:pPr>
    </w:p>
    <w:p w:rsidR="00A831ED" w:rsidRDefault="00A831ED" w:rsidP="00A831ED">
      <w:pPr>
        <w:pStyle w:val="Nadpis2"/>
        <w:numPr>
          <w:ilvl w:val="0"/>
          <w:numId w:val="5"/>
        </w:numPr>
        <w:rPr>
          <w:szCs w:val="18"/>
        </w:rPr>
      </w:pPr>
      <w:r>
        <w:rPr>
          <w:szCs w:val="18"/>
        </w:rPr>
        <w:t xml:space="preserve">Počet zamestnancov </w:t>
      </w:r>
    </w:p>
    <w:p w:rsidR="00A831ED" w:rsidRDefault="00A831ED" w:rsidP="00A831ED">
      <w:pPr>
        <w:pStyle w:val="Zkladntext"/>
        <w:rPr>
          <w:szCs w:val="18"/>
        </w:rPr>
      </w:pPr>
      <w:r>
        <w:rPr>
          <w:szCs w:val="18"/>
        </w:rPr>
        <w:t>Priemerný prepočítaný počet zamestnancov Spoločnosti v účtovnom období 20</w:t>
      </w:r>
      <w:r w:rsidR="00E11BB4">
        <w:rPr>
          <w:szCs w:val="18"/>
        </w:rPr>
        <w:t>20</w:t>
      </w:r>
      <w:r>
        <w:rPr>
          <w:szCs w:val="18"/>
        </w:rPr>
        <w:t xml:space="preserve"> bol 5</w:t>
      </w:r>
      <w:r w:rsidR="00E11BB4">
        <w:rPr>
          <w:szCs w:val="18"/>
        </w:rPr>
        <w:t>1</w:t>
      </w:r>
      <w:r>
        <w:rPr>
          <w:szCs w:val="18"/>
        </w:rPr>
        <w:t xml:space="preserve"> (v účtovnom období 201</w:t>
      </w:r>
      <w:r w:rsidR="00E11BB4">
        <w:rPr>
          <w:szCs w:val="18"/>
        </w:rPr>
        <w:t>9</w:t>
      </w:r>
      <w:r>
        <w:rPr>
          <w:szCs w:val="18"/>
        </w:rPr>
        <w:t xml:space="preserve"> bol 5</w:t>
      </w:r>
      <w:r w:rsidR="00E11BB4">
        <w:rPr>
          <w:szCs w:val="18"/>
        </w:rPr>
        <w:t>5</w:t>
      </w:r>
      <w:r>
        <w:rPr>
          <w:szCs w:val="18"/>
        </w:rPr>
        <w:t>).</w:t>
      </w:r>
    </w:p>
    <w:p w:rsidR="00A831ED" w:rsidRDefault="00A831ED" w:rsidP="00A831ED">
      <w:pPr>
        <w:pStyle w:val="Zkladntext"/>
        <w:rPr>
          <w:szCs w:val="18"/>
        </w:rPr>
      </w:pPr>
    </w:p>
    <w:p w:rsidR="00A831ED" w:rsidRDefault="00A831ED" w:rsidP="00A831ED">
      <w:pPr>
        <w:pStyle w:val="Zkladntext"/>
        <w:rPr>
          <w:szCs w:val="18"/>
        </w:rPr>
      </w:pPr>
      <w:r>
        <w:rPr>
          <w:szCs w:val="18"/>
        </w:rPr>
        <w:t>Počet zamestnancov k 31. decembru 20</w:t>
      </w:r>
      <w:r w:rsidR="00E11BB4">
        <w:rPr>
          <w:szCs w:val="18"/>
        </w:rPr>
        <w:t>20</w:t>
      </w:r>
      <w:r>
        <w:rPr>
          <w:szCs w:val="18"/>
        </w:rPr>
        <w:t xml:space="preserve"> bol 5</w:t>
      </w:r>
      <w:r w:rsidR="00E11BB4">
        <w:rPr>
          <w:szCs w:val="18"/>
        </w:rPr>
        <w:t>1</w:t>
      </w:r>
      <w:r>
        <w:rPr>
          <w:szCs w:val="18"/>
        </w:rPr>
        <w:t>, z toho 3 vedúci zamestnanci (k 31. decembru 201</w:t>
      </w:r>
      <w:r w:rsidR="00E11BB4">
        <w:rPr>
          <w:szCs w:val="18"/>
        </w:rPr>
        <w:t>9</w:t>
      </w:r>
      <w:r>
        <w:rPr>
          <w:szCs w:val="18"/>
        </w:rPr>
        <w:t xml:space="preserve"> to bolo 5</w:t>
      </w:r>
      <w:r w:rsidR="00E11BB4">
        <w:rPr>
          <w:szCs w:val="18"/>
        </w:rPr>
        <w:t>5</w:t>
      </w:r>
      <w:r>
        <w:rPr>
          <w:szCs w:val="18"/>
        </w:rPr>
        <w:t xml:space="preserve"> zamestnancov, z toho 3 vedúci zamestnanci).</w:t>
      </w:r>
    </w:p>
    <w:p w:rsidR="00A831ED" w:rsidRDefault="00A831ED" w:rsidP="00A831ED"/>
    <w:p w:rsidR="00A831ED" w:rsidRDefault="00A831ED" w:rsidP="00A831ED"/>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 w:rsidR="00A831ED" w:rsidRDefault="00A831ED" w:rsidP="00A831ED">
      <w:pPr>
        <w:pStyle w:val="Nadpis1"/>
      </w:pPr>
      <w:bookmarkStart w:id="2" w:name="_Toc530739899"/>
      <w:r>
        <w:t xml:space="preserve">Informácie o PRIJATÝCH POSTUPOCH </w:t>
      </w:r>
      <w:bookmarkEnd w:id="2"/>
    </w:p>
    <w:p w:rsidR="00A831ED" w:rsidRDefault="00A831ED" w:rsidP="00A831ED">
      <w:pPr>
        <w:pStyle w:val="Zkladntext"/>
        <w:ind w:left="786"/>
        <w:rPr>
          <w:szCs w:val="18"/>
        </w:rPr>
      </w:pPr>
    </w:p>
    <w:p w:rsidR="00A831ED" w:rsidRDefault="00A831ED" w:rsidP="00A831ED">
      <w:pPr>
        <w:pStyle w:val="Pismenka"/>
        <w:numPr>
          <w:ilvl w:val="0"/>
          <w:numId w:val="7"/>
        </w:numPr>
        <w:tabs>
          <w:tab w:val="left" w:pos="708"/>
        </w:tabs>
        <w:rPr>
          <w:szCs w:val="18"/>
        </w:rPr>
      </w:pPr>
      <w:r>
        <w:rPr>
          <w:szCs w:val="18"/>
        </w:rPr>
        <w:t>Východiská pre zostavenie účtovnej závierky</w:t>
      </w:r>
    </w:p>
    <w:p w:rsidR="00A831ED" w:rsidRDefault="00A831ED" w:rsidP="00A831ED">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A831ED" w:rsidRDefault="00A831ED" w:rsidP="00A831ED">
      <w:pPr>
        <w:pStyle w:val="Zkladntext"/>
        <w:rPr>
          <w:szCs w:val="18"/>
        </w:rPr>
      </w:pPr>
    </w:p>
    <w:p w:rsidR="00A831ED" w:rsidRDefault="00A831ED" w:rsidP="00A831ED">
      <w:pPr>
        <w:pStyle w:val="Zkladntext"/>
        <w:rPr>
          <w:szCs w:val="18"/>
        </w:rPr>
      </w:pPr>
      <w:r>
        <w:rPr>
          <w:szCs w:val="18"/>
        </w:rPr>
        <w:t xml:space="preserve">Účtovné metódy a všeobecné účtovné zásady boli účtovnou jednotkou konzistentne aplikované. V dôsledku zmeny zákona o dani z príjmov je rezerva na overenie účtovnej závierky a zostavenie daňového priznania k 31. decembru 2017 vykázaná ako krátkodobá ostatná rezerva. </w:t>
      </w:r>
    </w:p>
    <w:p w:rsidR="00A831ED" w:rsidRDefault="00A831ED" w:rsidP="00A831ED">
      <w:pPr>
        <w:pStyle w:val="Zkladntext"/>
        <w:ind w:left="450"/>
      </w:pPr>
    </w:p>
    <w:p w:rsidR="00A831ED" w:rsidRDefault="00A831ED" w:rsidP="00A831ED">
      <w:pPr>
        <w:pStyle w:val="Pismenka"/>
        <w:numPr>
          <w:ilvl w:val="0"/>
          <w:numId w:val="7"/>
        </w:numPr>
        <w:tabs>
          <w:tab w:val="left" w:pos="708"/>
        </w:tabs>
        <w:rPr>
          <w:szCs w:val="18"/>
        </w:rPr>
      </w:pPr>
      <w:r>
        <w:rPr>
          <w:szCs w:val="18"/>
        </w:rPr>
        <w:t>Informácie o charaktere a účele transakcií, ktoré sa neuvádzajú v súvahe</w:t>
      </w:r>
    </w:p>
    <w:p w:rsidR="00A831ED" w:rsidRDefault="00A831ED" w:rsidP="00A831ED">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A831ED" w:rsidRDefault="00A831ED" w:rsidP="00A831ED">
      <w:pPr>
        <w:pStyle w:val="Pismenka"/>
        <w:numPr>
          <w:ilvl w:val="0"/>
          <w:numId w:val="0"/>
        </w:numPr>
        <w:tabs>
          <w:tab w:val="left" w:pos="708"/>
        </w:tabs>
        <w:ind w:left="426"/>
        <w:rPr>
          <w:b w:val="0"/>
          <w:color w:val="00B0F0"/>
          <w:szCs w:val="18"/>
        </w:rPr>
      </w:pPr>
    </w:p>
    <w:p w:rsidR="00A831ED" w:rsidRDefault="00A831ED" w:rsidP="00A831ED">
      <w:pPr>
        <w:pStyle w:val="Pismenka"/>
        <w:numPr>
          <w:ilvl w:val="0"/>
          <w:numId w:val="7"/>
        </w:numPr>
        <w:tabs>
          <w:tab w:val="left" w:pos="708"/>
        </w:tabs>
        <w:rPr>
          <w:szCs w:val="18"/>
        </w:rPr>
      </w:pPr>
      <w:r>
        <w:rPr>
          <w:szCs w:val="18"/>
        </w:rPr>
        <w:t>Použitie odhadov a úsudkov</w:t>
      </w:r>
    </w:p>
    <w:p w:rsidR="00A831ED" w:rsidRDefault="00A831ED" w:rsidP="00A831ED">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A831ED" w:rsidRDefault="00A831ED" w:rsidP="00A831ED">
      <w:pPr>
        <w:pStyle w:val="Zkladntext"/>
        <w:ind w:left="450"/>
        <w:rPr>
          <w:szCs w:val="18"/>
        </w:rPr>
      </w:pPr>
    </w:p>
    <w:p w:rsidR="00A831ED" w:rsidRDefault="00A831ED" w:rsidP="00A831ED">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A831ED" w:rsidRDefault="00A831ED" w:rsidP="00A831ED">
      <w:pPr>
        <w:pStyle w:val="Zoznamsodrkami"/>
        <w:numPr>
          <w:ilvl w:val="0"/>
          <w:numId w:val="0"/>
        </w:numPr>
        <w:tabs>
          <w:tab w:val="left" w:pos="708"/>
        </w:tabs>
        <w:ind w:left="918"/>
        <w:rPr>
          <w:szCs w:val="18"/>
        </w:rPr>
      </w:pPr>
    </w:p>
    <w:p w:rsidR="00A831ED" w:rsidRDefault="00A831ED" w:rsidP="00A831ED">
      <w:pPr>
        <w:pStyle w:val="Pismenka"/>
        <w:numPr>
          <w:ilvl w:val="0"/>
          <w:numId w:val="7"/>
        </w:numPr>
        <w:tabs>
          <w:tab w:val="left" w:pos="708"/>
        </w:tabs>
        <w:rPr>
          <w:szCs w:val="18"/>
        </w:rPr>
      </w:pPr>
      <w:r>
        <w:rPr>
          <w:szCs w:val="18"/>
        </w:rPr>
        <w:t>Dlhodobý nehmotný majetok a dlhodobý hmotný majetok</w:t>
      </w:r>
    </w:p>
    <w:p w:rsidR="00A831ED" w:rsidRDefault="00A831ED" w:rsidP="00A831ED">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A831ED" w:rsidRDefault="00A831ED" w:rsidP="00A831ED">
      <w:pPr>
        <w:pStyle w:val="Zkladntext"/>
        <w:rPr>
          <w:szCs w:val="18"/>
        </w:rPr>
      </w:pPr>
      <w:r>
        <w:rPr>
          <w:szCs w:val="18"/>
        </w:rPr>
        <w:tab/>
      </w:r>
    </w:p>
    <w:p w:rsidR="00A831ED" w:rsidRDefault="00A831ED" w:rsidP="00A831ED">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A831ED" w:rsidRDefault="00A831ED" w:rsidP="00A831ED">
      <w:pPr>
        <w:pStyle w:val="Zkladntext"/>
        <w:rPr>
          <w:szCs w:val="18"/>
        </w:rPr>
      </w:pPr>
    </w:p>
    <w:p w:rsidR="00A831ED" w:rsidRDefault="00A831ED" w:rsidP="00A831ED">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A831ED" w:rsidRDefault="00A831ED" w:rsidP="00A831ED">
      <w:pPr>
        <w:pStyle w:val="Zkladntext"/>
        <w:rPr>
          <w:szCs w:val="18"/>
        </w:rPr>
      </w:pPr>
    </w:p>
    <w:p w:rsidR="00A831ED" w:rsidRDefault="00A831ED" w:rsidP="00A831ED">
      <w:pPr>
        <w:pStyle w:val="Zkladntext"/>
        <w:numPr>
          <w:ilvl w:val="0"/>
          <w:numId w:val="8"/>
        </w:numPr>
        <w:rPr>
          <w:szCs w:val="18"/>
        </w:rPr>
      </w:pPr>
      <w:r>
        <w:rPr>
          <w:szCs w:val="18"/>
        </w:rPr>
        <w:t>možnosť jeho technického dokončenia tak, že ho bude možné použiť alebo predať,</w:t>
      </w:r>
    </w:p>
    <w:p w:rsidR="00A831ED" w:rsidRDefault="00A831ED" w:rsidP="00A831ED">
      <w:pPr>
        <w:pStyle w:val="Zkladntext"/>
        <w:numPr>
          <w:ilvl w:val="0"/>
          <w:numId w:val="8"/>
        </w:numPr>
        <w:rPr>
          <w:szCs w:val="18"/>
        </w:rPr>
      </w:pPr>
      <w:r>
        <w:rPr>
          <w:szCs w:val="18"/>
        </w:rPr>
        <w:t>zámer jeho dokončenia, používania alebo predaja,</w:t>
      </w:r>
    </w:p>
    <w:p w:rsidR="00A831ED" w:rsidRDefault="00A831ED" w:rsidP="00A831ED">
      <w:pPr>
        <w:pStyle w:val="Zkladntext"/>
        <w:numPr>
          <w:ilvl w:val="0"/>
          <w:numId w:val="8"/>
        </w:numPr>
        <w:rPr>
          <w:szCs w:val="18"/>
        </w:rPr>
      </w:pPr>
      <w:r>
        <w:rPr>
          <w:szCs w:val="18"/>
        </w:rPr>
        <w:t>schopnosť účtovnej jednotky jeho používania a predaja,</w:t>
      </w:r>
    </w:p>
    <w:p w:rsidR="00A831ED" w:rsidRDefault="00A831ED" w:rsidP="00A831ED">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A831ED" w:rsidRDefault="00A831ED" w:rsidP="00A831ED">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rsidR="00A831ED" w:rsidRDefault="00A831ED" w:rsidP="00A831ED">
      <w:pPr>
        <w:pStyle w:val="Zkladntext"/>
        <w:numPr>
          <w:ilvl w:val="0"/>
          <w:numId w:val="8"/>
        </w:numPr>
        <w:rPr>
          <w:szCs w:val="18"/>
        </w:rPr>
      </w:pPr>
      <w:r>
        <w:rPr>
          <w:szCs w:val="18"/>
        </w:rPr>
        <w:t xml:space="preserve">spoľahlivé ocenenie nákladov súvisiacich s jeho obstaraním v priebehu vývoja. </w:t>
      </w:r>
    </w:p>
    <w:p w:rsidR="00A831ED" w:rsidRDefault="00A831ED" w:rsidP="00A831ED">
      <w:pPr>
        <w:pStyle w:val="Zkladntext"/>
        <w:ind w:left="0"/>
        <w:rPr>
          <w:szCs w:val="18"/>
        </w:rPr>
      </w:pPr>
    </w:p>
    <w:p w:rsidR="00A831ED" w:rsidRDefault="00A831ED" w:rsidP="00A831ED">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A831ED" w:rsidRDefault="00A831ED" w:rsidP="00A831ED">
      <w:pPr>
        <w:pStyle w:val="Zkladntext"/>
        <w:rPr>
          <w:szCs w:val="18"/>
        </w:rPr>
      </w:pPr>
    </w:p>
    <w:p w:rsidR="00A831ED" w:rsidRDefault="00A831ED" w:rsidP="00A831ED">
      <w:pPr>
        <w:pStyle w:val="Zkladntext"/>
        <w:rPr>
          <w:szCs w:val="18"/>
        </w:rPr>
      </w:pPr>
      <w:r>
        <w:rPr>
          <w:szCs w:val="18"/>
        </w:rPr>
        <w:t xml:space="preserve">Odpisy dlhodobého nehmotného majetku sú stanovené vychádzajúc z predpokladanej doby jeho používania a predpokladaného priebehu jeho opotrebenia. </w:t>
      </w:r>
    </w:p>
    <w:p w:rsidR="00A831ED" w:rsidRDefault="00A831ED" w:rsidP="00A831ED">
      <w:pPr>
        <w:pStyle w:val="Zkladntext"/>
        <w:rPr>
          <w:szCs w:val="18"/>
        </w:rPr>
      </w:pPr>
    </w:p>
    <w:p w:rsidR="00A831ED" w:rsidRDefault="00A831ED" w:rsidP="00A831ED">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spacing w:after="200" w:line="276" w:lineRule="auto"/>
        <w:rPr>
          <w:szCs w:val="18"/>
        </w:rPr>
      </w:pPr>
      <w:r>
        <w:rPr>
          <w:szCs w:val="18"/>
        </w:rPr>
        <w:br w:type="page"/>
      </w: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spacing w:after="200" w:line="276" w:lineRule="auto"/>
        <w:rPr>
          <w:sz w:val="18"/>
          <w:szCs w:val="18"/>
        </w:rPr>
      </w:pPr>
    </w:p>
    <w:p w:rsidR="00A831ED" w:rsidRDefault="00A831ED" w:rsidP="00A831ED">
      <w:pPr>
        <w:pStyle w:val="Zkladntext"/>
        <w:jc w:val="left"/>
        <w:rPr>
          <w:szCs w:val="18"/>
        </w:rPr>
      </w:pPr>
      <w:r>
        <w:rPr>
          <w:szCs w:val="18"/>
        </w:rPr>
        <w:t>Predpokladaná doba používania, metóda odpisovania a odpisová sadzba sú uvedené v nasledujúcej tabuľke:</w:t>
      </w:r>
    </w:p>
    <w:p w:rsidR="00A831ED" w:rsidRDefault="00A831ED" w:rsidP="00A831ED">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A831ED" w:rsidTr="00A831ED">
        <w:trPr>
          <w:trHeight w:val="255"/>
          <w:jc w:val="center"/>
        </w:trPr>
        <w:tc>
          <w:tcPr>
            <w:tcW w:w="3500" w:type="dxa"/>
            <w:gridSpan w:val="2"/>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Ročná odpisová</w:t>
            </w:r>
          </w:p>
        </w:tc>
      </w:tr>
      <w:tr w:rsidR="00A831ED" w:rsidTr="00A831ED">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sadzba v %</w:t>
            </w:r>
          </w:p>
        </w:tc>
      </w:tr>
      <w:tr w:rsidR="00A831ED" w:rsidTr="00A831ED">
        <w:trPr>
          <w:trHeight w:val="255"/>
          <w:jc w:val="center"/>
        </w:trPr>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r>
      <w:tr w:rsidR="00A831ED" w:rsidTr="00A831ED">
        <w:trPr>
          <w:trHeight w:val="255"/>
          <w:jc w:val="center"/>
        </w:trPr>
        <w:tc>
          <w:tcPr>
            <w:tcW w:w="3500" w:type="dxa"/>
            <w:gridSpan w:val="2"/>
            <w:shd w:val="clear" w:color="auto" w:fill="FFFFFF"/>
            <w:vAlign w:val="center"/>
            <w:hideMark/>
          </w:tcPr>
          <w:p w:rsidR="00A831ED" w:rsidRDefault="00A831ED">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25</w:t>
            </w:r>
          </w:p>
        </w:tc>
      </w:tr>
    </w:tbl>
    <w:p w:rsidR="00A831ED" w:rsidRDefault="00A831ED" w:rsidP="00A831ED">
      <w:pPr>
        <w:pStyle w:val="Zkladntext"/>
        <w:rPr>
          <w:szCs w:val="18"/>
        </w:rPr>
      </w:pPr>
    </w:p>
    <w:p w:rsidR="00A831ED" w:rsidRDefault="00A831ED" w:rsidP="00A831ED">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A831ED" w:rsidRDefault="00A831ED" w:rsidP="00A831ED">
      <w:pPr>
        <w:pStyle w:val="Zkladntext"/>
        <w:rPr>
          <w:szCs w:val="18"/>
        </w:rPr>
      </w:pPr>
    </w:p>
    <w:p w:rsidR="00A831ED" w:rsidRDefault="00A831ED" w:rsidP="00A831ED">
      <w:pPr>
        <w:pStyle w:val="Zkladntext"/>
        <w:rPr>
          <w:szCs w:val="18"/>
        </w:rPr>
      </w:pPr>
      <w:r>
        <w:rPr>
          <w:szCs w:val="18"/>
        </w:rPr>
        <w:t>Odpisy dlhodobého hmotného majetku sú stanovené vychádzajúc z predpokladanej doby jeho používania a predpokladaného priebehu jeho opotrebenia.</w:t>
      </w:r>
    </w:p>
    <w:p w:rsidR="00A831ED" w:rsidRDefault="00A831ED" w:rsidP="00A831ED">
      <w:pPr>
        <w:pStyle w:val="Zkladntext"/>
        <w:rPr>
          <w:szCs w:val="18"/>
        </w:rPr>
      </w:pPr>
    </w:p>
    <w:p w:rsidR="00A831ED" w:rsidRDefault="00A831ED" w:rsidP="00A831ED">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A831ED" w:rsidRDefault="00A831ED" w:rsidP="00A831ED">
      <w:pPr>
        <w:pStyle w:val="Zkladntext"/>
        <w:rPr>
          <w:szCs w:val="18"/>
        </w:rPr>
      </w:pPr>
    </w:p>
    <w:p w:rsidR="00A831ED" w:rsidRDefault="00A831ED" w:rsidP="00A831ED">
      <w:pPr>
        <w:pStyle w:val="Zkladntext"/>
        <w:rPr>
          <w:szCs w:val="18"/>
        </w:rPr>
      </w:pPr>
      <w:r>
        <w:rPr>
          <w:szCs w:val="18"/>
        </w:rPr>
        <w:t xml:space="preserve">Pozemky sa neodpisujú. </w:t>
      </w:r>
    </w:p>
    <w:p w:rsidR="00A831ED" w:rsidRDefault="00A831ED" w:rsidP="00A831ED">
      <w:pPr>
        <w:pStyle w:val="Zkladntext"/>
        <w:rPr>
          <w:szCs w:val="18"/>
        </w:rPr>
      </w:pPr>
    </w:p>
    <w:p w:rsidR="00A831ED" w:rsidRDefault="00A831ED" w:rsidP="00A831ED">
      <w:pPr>
        <w:pStyle w:val="Zkladntext"/>
        <w:rPr>
          <w:szCs w:val="18"/>
        </w:rPr>
      </w:pPr>
      <w:r>
        <w:rPr>
          <w:szCs w:val="18"/>
        </w:rPr>
        <w:t>Predpokladaná doba používania, metóda odpisovania a odpisová sadzba sú uvedené v nasledujúcej tabuľke:</w:t>
      </w:r>
    </w:p>
    <w:p w:rsidR="00A831ED" w:rsidRDefault="00A831ED" w:rsidP="00A831ED">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A831ED" w:rsidTr="00A831ED">
        <w:trPr>
          <w:trHeight w:val="255"/>
          <w:jc w:val="center"/>
        </w:trPr>
        <w:tc>
          <w:tcPr>
            <w:tcW w:w="3820" w:type="dxa"/>
            <w:gridSpan w:val="2"/>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A831ED" w:rsidRDefault="00A831ED">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Ročná odpisová</w:t>
            </w:r>
          </w:p>
        </w:tc>
      </w:tr>
      <w:tr w:rsidR="00A831ED" w:rsidTr="00A831ED">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sadzba v %</w:t>
            </w:r>
          </w:p>
        </w:tc>
      </w:tr>
      <w:tr w:rsidR="00A831ED" w:rsidTr="00A831ED">
        <w:trPr>
          <w:trHeight w:val="255"/>
          <w:jc w:val="center"/>
        </w:trPr>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A831ED" w:rsidRDefault="00A831ED">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831ED" w:rsidRDefault="00A831ED">
            <w:pPr>
              <w:rPr>
                <w:color w:val="000000"/>
                <w:sz w:val="18"/>
                <w:szCs w:val="18"/>
                <w:lang w:eastAsia="sk-SK"/>
              </w:rPr>
            </w:pPr>
          </w:p>
        </w:tc>
      </w:tr>
      <w:tr w:rsidR="00A831ED" w:rsidTr="00A831ED">
        <w:trPr>
          <w:trHeight w:val="255"/>
          <w:jc w:val="center"/>
        </w:trPr>
        <w:tc>
          <w:tcPr>
            <w:tcW w:w="3600" w:type="dxa"/>
            <w:shd w:val="clear" w:color="auto" w:fill="FFFFFF"/>
            <w:vAlign w:val="center"/>
            <w:hideMark/>
          </w:tcPr>
          <w:p w:rsidR="00A831ED" w:rsidRDefault="00A831ED">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25</w:t>
            </w:r>
          </w:p>
        </w:tc>
      </w:tr>
      <w:tr w:rsidR="00A831ED" w:rsidTr="00A831ED">
        <w:trPr>
          <w:trHeight w:val="255"/>
          <w:jc w:val="center"/>
        </w:trPr>
        <w:tc>
          <w:tcPr>
            <w:tcW w:w="3600" w:type="dxa"/>
            <w:shd w:val="clear" w:color="auto" w:fill="FFFFFF"/>
            <w:vAlign w:val="center"/>
            <w:hideMark/>
          </w:tcPr>
          <w:p w:rsidR="00A831ED" w:rsidRDefault="00A831ED">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25</w:t>
            </w:r>
          </w:p>
        </w:tc>
      </w:tr>
      <w:tr w:rsidR="00A831ED" w:rsidTr="00A831ED">
        <w:trPr>
          <w:trHeight w:val="255"/>
          <w:jc w:val="center"/>
        </w:trPr>
        <w:tc>
          <w:tcPr>
            <w:tcW w:w="3600" w:type="dxa"/>
            <w:shd w:val="clear" w:color="auto" w:fill="FFFFFF"/>
            <w:vAlign w:val="center"/>
            <w:hideMark/>
          </w:tcPr>
          <w:p w:rsidR="00A831ED" w:rsidRDefault="00A831ED">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16,67</w:t>
            </w:r>
          </w:p>
        </w:tc>
      </w:tr>
      <w:tr w:rsidR="00A831ED" w:rsidTr="00A831ED">
        <w:trPr>
          <w:trHeight w:val="255"/>
          <w:jc w:val="center"/>
        </w:trPr>
        <w:tc>
          <w:tcPr>
            <w:tcW w:w="3600" w:type="dxa"/>
            <w:shd w:val="clear" w:color="auto" w:fill="FFFFFF"/>
            <w:vAlign w:val="center"/>
            <w:hideMark/>
          </w:tcPr>
          <w:p w:rsidR="00A831ED" w:rsidRDefault="00A831ED">
            <w:pPr>
              <w:spacing w:line="276" w:lineRule="auto"/>
              <w:rPr>
                <w:sz w:val="18"/>
                <w:szCs w:val="18"/>
                <w:lang w:eastAsia="sk-SK"/>
              </w:rPr>
            </w:pPr>
            <w:r>
              <w:rPr>
                <w:sz w:val="18"/>
                <w:szCs w:val="18"/>
                <w:lang w:eastAsia="sk-SK"/>
              </w:rPr>
              <w:t>Budovy</w:t>
            </w:r>
          </w:p>
        </w:tc>
        <w:tc>
          <w:tcPr>
            <w:tcW w:w="220" w:type="dxa"/>
            <w:shd w:val="clear" w:color="auto" w:fill="FFFFFF"/>
            <w:vAlign w:val="center"/>
          </w:tcPr>
          <w:p w:rsidR="00A831ED" w:rsidRDefault="00A831ED">
            <w:pPr>
              <w:spacing w:line="276" w:lineRule="auto"/>
              <w:jc w:val="center"/>
              <w:rPr>
                <w:sz w:val="18"/>
                <w:szCs w:val="18"/>
                <w:lang w:eastAsia="sk-SK"/>
              </w:rPr>
            </w:pPr>
          </w:p>
        </w:tc>
        <w:tc>
          <w:tcPr>
            <w:tcW w:w="136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A831ED" w:rsidRDefault="00A831ED">
            <w:pPr>
              <w:spacing w:line="276" w:lineRule="auto"/>
              <w:jc w:val="center"/>
              <w:rPr>
                <w:sz w:val="18"/>
                <w:szCs w:val="18"/>
                <w:lang w:eastAsia="sk-SK"/>
              </w:rPr>
            </w:pPr>
          </w:p>
        </w:tc>
        <w:tc>
          <w:tcPr>
            <w:tcW w:w="11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A831ED" w:rsidRDefault="00A831ED">
            <w:pPr>
              <w:spacing w:line="276" w:lineRule="auto"/>
              <w:jc w:val="center"/>
              <w:rPr>
                <w:sz w:val="18"/>
                <w:szCs w:val="18"/>
                <w:lang w:eastAsia="sk-SK"/>
              </w:rPr>
            </w:pPr>
          </w:p>
        </w:tc>
        <w:tc>
          <w:tcPr>
            <w:tcW w:w="1280" w:type="dxa"/>
            <w:shd w:val="clear" w:color="auto" w:fill="FFFFFF"/>
            <w:vAlign w:val="center"/>
            <w:hideMark/>
          </w:tcPr>
          <w:p w:rsidR="00A831ED" w:rsidRDefault="00A831ED">
            <w:pPr>
              <w:spacing w:line="276" w:lineRule="auto"/>
              <w:jc w:val="center"/>
              <w:rPr>
                <w:sz w:val="18"/>
                <w:szCs w:val="18"/>
                <w:lang w:eastAsia="sk-SK"/>
              </w:rPr>
            </w:pPr>
            <w:r>
              <w:rPr>
                <w:sz w:val="18"/>
                <w:szCs w:val="18"/>
                <w:lang w:eastAsia="sk-SK"/>
              </w:rPr>
              <w:t>2,5</w:t>
            </w:r>
          </w:p>
        </w:tc>
      </w:tr>
    </w:tbl>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A831ED" w:rsidRDefault="00A831ED" w:rsidP="00A831ED">
      <w:pPr>
        <w:pStyle w:val="Zkladntext"/>
        <w:rPr>
          <w:szCs w:val="18"/>
        </w:rPr>
      </w:pPr>
    </w:p>
    <w:p w:rsidR="00A831ED" w:rsidRDefault="00A831ED" w:rsidP="00A831ED">
      <w:pPr>
        <w:pStyle w:val="Zkladntext"/>
        <w:rPr>
          <w:i/>
          <w:szCs w:val="18"/>
        </w:rPr>
      </w:pPr>
      <w:r>
        <w:rPr>
          <w:b/>
          <w:i/>
          <w:szCs w:val="18"/>
        </w:rPr>
        <w:t>Posúdenie zníženia hodnoty majetku</w:t>
      </w:r>
    </w:p>
    <w:p w:rsidR="00A831ED" w:rsidRDefault="00A831ED" w:rsidP="00A831ED">
      <w:pPr>
        <w:pStyle w:val="Zkladntext"/>
        <w:rPr>
          <w:i/>
          <w:szCs w:val="18"/>
        </w:rPr>
      </w:pPr>
    </w:p>
    <w:p w:rsidR="00A831ED" w:rsidRDefault="00A831ED" w:rsidP="00A831ED">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Dlhodobý finančný majetok</w:t>
      </w:r>
    </w:p>
    <w:p w:rsidR="00A831ED" w:rsidRDefault="00A831ED" w:rsidP="00A831ED">
      <w:pPr>
        <w:pStyle w:val="Pismenka"/>
        <w:numPr>
          <w:ilvl w:val="0"/>
          <w:numId w:val="0"/>
        </w:numPr>
        <w:tabs>
          <w:tab w:val="left" w:pos="708"/>
        </w:tabs>
        <w:ind w:left="360" w:hanging="360"/>
        <w:rPr>
          <w:b w:val="0"/>
          <w:szCs w:val="18"/>
        </w:rPr>
      </w:pPr>
      <w:r>
        <w:rPr>
          <w:b w:val="0"/>
          <w:szCs w:val="18"/>
        </w:rPr>
        <w:t xml:space="preserve">        Dlhodobý finančný majetok Spoločnosť nevykazuje. </w:t>
      </w:r>
    </w:p>
    <w:p w:rsidR="00A831ED" w:rsidRDefault="00A831ED" w:rsidP="00A831ED">
      <w:pPr>
        <w:pStyle w:val="Pismenka"/>
        <w:numPr>
          <w:ilvl w:val="0"/>
          <w:numId w:val="0"/>
        </w:numPr>
        <w:tabs>
          <w:tab w:val="left" w:pos="708"/>
        </w:tabs>
        <w:ind w:left="426"/>
        <w:rPr>
          <w:b w:val="0"/>
          <w:szCs w:val="18"/>
        </w:rPr>
      </w:pPr>
    </w:p>
    <w:p w:rsidR="00A831ED" w:rsidRDefault="00A831ED" w:rsidP="00A831ED">
      <w:pPr>
        <w:pStyle w:val="Pismenka"/>
        <w:numPr>
          <w:ilvl w:val="0"/>
          <w:numId w:val="0"/>
        </w:numPr>
        <w:tabs>
          <w:tab w:val="left" w:pos="708"/>
        </w:tabs>
        <w:ind w:left="426"/>
        <w:rPr>
          <w:b w:val="0"/>
          <w:szCs w:val="18"/>
        </w:rPr>
      </w:pPr>
    </w:p>
    <w:p w:rsidR="00A831ED" w:rsidRDefault="00A831ED" w:rsidP="00A831ED">
      <w:pPr>
        <w:pStyle w:val="Pismenka"/>
        <w:numPr>
          <w:ilvl w:val="0"/>
          <w:numId w:val="7"/>
        </w:numPr>
        <w:tabs>
          <w:tab w:val="left" w:pos="708"/>
        </w:tabs>
        <w:rPr>
          <w:szCs w:val="18"/>
        </w:rPr>
      </w:pPr>
      <w:r>
        <w:rPr>
          <w:szCs w:val="18"/>
        </w:rPr>
        <w:t xml:space="preserve">Zásoby </w:t>
      </w:r>
    </w:p>
    <w:p w:rsidR="00A831ED" w:rsidRDefault="00A831ED" w:rsidP="00A831ED">
      <w:pPr>
        <w:pStyle w:val="Zkladntext"/>
        <w:rPr>
          <w:szCs w:val="18"/>
        </w:rPr>
      </w:pPr>
      <w:r>
        <w:rPr>
          <w:szCs w:val="18"/>
        </w:rPr>
        <w:t>Zásoby sa oceňujú obstarávacími cenami s použitím metódy váženého aritmetického priemeru.</w:t>
      </w:r>
    </w:p>
    <w:p w:rsidR="00A831ED" w:rsidRDefault="00A831ED" w:rsidP="00A831ED">
      <w:pPr>
        <w:pStyle w:val="Zkladntext"/>
        <w:rPr>
          <w:szCs w:val="18"/>
        </w:rPr>
      </w:pPr>
    </w:p>
    <w:p w:rsidR="00A831ED" w:rsidRDefault="00A831ED" w:rsidP="00A831ED">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A831ED" w:rsidRDefault="00A831ED" w:rsidP="00A831ED">
      <w:pPr>
        <w:pStyle w:val="odstavec"/>
      </w:pPr>
    </w:p>
    <w:p w:rsidR="00A831ED" w:rsidRDefault="00A831ED" w:rsidP="00A831ED">
      <w:pPr>
        <w:pStyle w:val="Zkladntext"/>
        <w:rPr>
          <w:szCs w:val="18"/>
        </w:rPr>
      </w:pPr>
      <w:r>
        <w:rPr>
          <w:szCs w:val="18"/>
        </w:rPr>
        <w:t>Zníženie hodnoty zásob sa zohľadňuje vytvorením opravnej položky.</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Odsekzoznamu"/>
        <w:numPr>
          <w:ilvl w:val="0"/>
          <w:numId w:val="7"/>
        </w:numPr>
        <w:spacing w:after="200" w:line="276" w:lineRule="auto"/>
        <w:rPr>
          <w:b/>
          <w:sz w:val="18"/>
          <w:szCs w:val="18"/>
        </w:rPr>
      </w:pPr>
      <w:r>
        <w:rPr>
          <w:b/>
          <w:szCs w:val="18"/>
        </w:rPr>
        <w:t>Pohľadávky</w:t>
      </w:r>
    </w:p>
    <w:p w:rsidR="00A831ED" w:rsidRDefault="00A831ED" w:rsidP="00A831ED">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831ED" w:rsidRDefault="00A831ED" w:rsidP="00A831ED">
      <w:pPr>
        <w:pStyle w:val="Zkladntext"/>
        <w:rPr>
          <w:szCs w:val="18"/>
        </w:rPr>
      </w:pPr>
    </w:p>
    <w:p w:rsidR="00A831ED" w:rsidRDefault="00A831ED" w:rsidP="00A831ED">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Finančné účty</w:t>
      </w:r>
    </w:p>
    <w:p w:rsidR="00A831ED" w:rsidRDefault="00A831ED" w:rsidP="00A831ED">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Náklady budúcich období a príjmy budúcich období</w:t>
      </w:r>
    </w:p>
    <w:p w:rsidR="00A831ED" w:rsidRDefault="00A831ED" w:rsidP="00A831ED">
      <w:pPr>
        <w:pStyle w:val="Zkladntext"/>
        <w:rPr>
          <w:szCs w:val="18"/>
        </w:rPr>
      </w:pPr>
      <w:r>
        <w:rPr>
          <w:szCs w:val="18"/>
        </w:rPr>
        <w:t>Náklady budúcich období a príjmy budúcich období sa vykazujú vo výške, ktorá je potrebná na dodržanie zásady vecnej a časovej súvislosti s účtovným obdobím.</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Zníženie hodnoty majetku a opravné položky</w:t>
      </w:r>
    </w:p>
    <w:p w:rsidR="00A831ED" w:rsidRDefault="00A831ED" w:rsidP="00A831ED">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831ED" w:rsidRDefault="00A831ED" w:rsidP="00A831ED">
      <w:pPr>
        <w:pStyle w:val="Pismenka"/>
        <w:numPr>
          <w:ilvl w:val="0"/>
          <w:numId w:val="0"/>
        </w:numPr>
        <w:tabs>
          <w:tab w:val="left" w:pos="708"/>
        </w:tabs>
        <w:ind w:left="426"/>
        <w:rPr>
          <w:b w:val="0"/>
        </w:rPr>
      </w:pPr>
    </w:p>
    <w:p w:rsidR="00A831ED" w:rsidRDefault="00A831ED" w:rsidP="00A831ED">
      <w:pPr>
        <w:pStyle w:val="Pismenka"/>
        <w:numPr>
          <w:ilvl w:val="0"/>
          <w:numId w:val="7"/>
        </w:numPr>
        <w:tabs>
          <w:tab w:val="left" w:pos="708"/>
        </w:tabs>
        <w:rPr>
          <w:szCs w:val="18"/>
        </w:rPr>
      </w:pPr>
      <w:r>
        <w:rPr>
          <w:szCs w:val="18"/>
        </w:rPr>
        <w:t>Záväzky</w:t>
      </w:r>
    </w:p>
    <w:p w:rsidR="00A831ED" w:rsidRDefault="00A831ED" w:rsidP="00A831ED">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Rezervy</w:t>
      </w:r>
    </w:p>
    <w:p w:rsidR="00A831ED" w:rsidRDefault="00A831ED" w:rsidP="00A831ED">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831ED" w:rsidRDefault="00A831ED" w:rsidP="00A831ED">
      <w:pPr>
        <w:pStyle w:val="Zkladntext"/>
        <w:rPr>
          <w:b/>
          <w:szCs w:val="18"/>
        </w:rPr>
      </w:pPr>
    </w:p>
    <w:p w:rsidR="00A831ED" w:rsidRDefault="00A831ED" w:rsidP="00A831ED">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831ED" w:rsidRDefault="00A831ED" w:rsidP="00A831ED">
      <w:pPr>
        <w:pStyle w:val="Zkladntext"/>
        <w:rPr>
          <w:b/>
          <w:szCs w:val="18"/>
        </w:rPr>
      </w:pPr>
    </w:p>
    <w:p w:rsidR="00A831ED" w:rsidRDefault="00A831ED" w:rsidP="00A831ED">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Výdavky budúcich období a výnosy budúcich období</w:t>
      </w:r>
    </w:p>
    <w:p w:rsidR="00A831ED" w:rsidRDefault="00A831ED" w:rsidP="00A831ED">
      <w:pPr>
        <w:pStyle w:val="Zkladntext"/>
        <w:rPr>
          <w:szCs w:val="18"/>
        </w:rPr>
      </w:pPr>
      <w:r>
        <w:rPr>
          <w:szCs w:val="18"/>
        </w:rPr>
        <w:t>Výdavky budúcich období a výnosy budúcich období sa vykazujú vo výške, ktorá je potrebná na dodržanie zásady vecnej a časovej súvislosti s účtovným obdobím.</w:t>
      </w:r>
    </w:p>
    <w:p w:rsidR="00A831ED" w:rsidRDefault="00A831ED" w:rsidP="00A831ED">
      <w:pPr>
        <w:pStyle w:val="Zkladntext"/>
        <w:rPr>
          <w:szCs w:val="18"/>
        </w:rPr>
      </w:pPr>
    </w:p>
    <w:p w:rsidR="00A831ED" w:rsidRDefault="00A831ED" w:rsidP="00A831ED">
      <w:pPr>
        <w:pStyle w:val="Pismenka"/>
        <w:numPr>
          <w:ilvl w:val="0"/>
          <w:numId w:val="7"/>
        </w:numPr>
        <w:tabs>
          <w:tab w:val="left" w:pos="708"/>
        </w:tabs>
        <w:rPr>
          <w:szCs w:val="18"/>
        </w:rPr>
      </w:pPr>
      <w:r>
        <w:rPr>
          <w:szCs w:val="18"/>
        </w:rPr>
        <w:t>Dotácie zo štátneho rozpočtu</w:t>
      </w:r>
    </w:p>
    <w:p w:rsidR="00A831ED" w:rsidRDefault="00A831ED" w:rsidP="00A831ED">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A831ED" w:rsidRDefault="00A831ED" w:rsidP="00A831ED">
      <w:pPr>
        <w:ind w:left="450"/>
        <w:jc w:val="both"/>
        <w:rPr>
          <w:sz w:val="18"/>
          <w:szCs w:val="18"/>
        </w:rPr>
      </w:pPr>
    </w:p>
    <w:p w:rsidR="00A831ED" w:rsidRDefault="00A831ED" w:rsidP="00A831ED">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A831ED" w:rsidRDefault="00A831ED" w:rsidP="00A831ED">
      <w:pPr>
        <w:ind w:left="450"/>
        <w:jc w:val="both"/>
        <w:rPr>
          <w:sz w:val="18"/>
          <w:szCs w:val="18"/>
        </w:rPr>
      </w:pPr>
    </w:p>
    <w:p w:rsidR="00A831ED" w:rsidRDefault="00A831ED" w:rsidP="00A831ED">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A831ED" w:rsidRDefault="00A831ED" w:rsidP="00A831ED">
      <w:pPr>
        <w:ind w:left="450"/>
        <w:jc w:val="both"/>
        <w:rPr>
          <w:sz w:val="18"/>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Odsekzoznamu"/>
        <w:numPr>
          <w:ilvl w:val="0"/>
          <w:numId w:val="7"/>
        </w:numPr>
        <w:spacing w:after="200" w:line="276" w:lineRule="auto"/>
        <w:rPr>
          <w:b/>
          <w:sz w:val="18"/>
          <w:szCs w:val="18"/>
        </w:rPr>
      </w:pPr>
      <w:r>
        <w:rPr>
          <w:b/>
          <w:szCs w:val="18"/>
        </w:rPr>
        <w:t>Cudzia mena</w:t>
      </w:r>
    </w:p>
    <w:p w:rsidR="00A831ED" w:rsidRDefault="00A831ED" w:rsidP="00A831ED">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A831ED" w:rsidRDefault="00A831ED" w:rsidP="00A831ED">
      <w:pPr>
        <w:pStyle w:val="Zkladntext"/>
        <w:rPr>
          <w:szCs w:val="18"/>
        </w:rPr>
      </w:pPr>
    </w:p>
    <w:p w:rsidR="00A831ED" w:rsidRDefault="00A831ED" w:rsidP="00A831ED">
      <w:pPr>
        <w:pStyle w:val="Zkladntext"/>
        <w:rPr>
          <w:szCs w:val="18"/>
        </w:rPr>
      </w:pPr>
      <w:r>
        <w:rPr>
          <w:szCs w:val="18"/>
        </w:rPr>
        <w:t>Na ocenenie prírastku cudzej meny nakúpenej za euro sa použije kurz, za ktorý bola táto cudzia mena nakúpená.</w:t>
      </w:r>
    </w:p>
    <w:p w:rsidR="00A831ED" w:rsidRDefault="00A831ED" w:rsidP="00A831ED">
      <w:pPr>
        <w:pStyle w:val="Zkladntext"/>
        <w:rPr>
          <w:szCs w:val="18"/>
        </w:rPr>
      </w:pPr>
    </w:p>
    <w:p w:rsidR="00A831ED" w:rsidRDefault="00A831ED" w:rsidP="00A831ED">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A831ED" w:rsidRDefault="00A831ED" w:rsidP="00A831ED">
      <w:pPr>
        <w:pStyle w:val="Zkladntext"/>
        <w:rPr>
          <w:szCs w:val="18"/>
        </w:rPr>
      </w:pPr>
    </w:p>
    <w:p w:rsidR="00A831ED" w:rsidRDefault="00A831ED" w:rsidP="00A831ED">
      <w:pPr>
        <w:pStyle w:val="Pismenka"/>
        <w:numPr>
          <w:ilvl w:val="0"/>
          <w:numId w:val="0"/>
        </w:numPr>
        <w:tabs>
          <w:tab w:val="left" w:pos="708"/>
        </w:tabs>
        <w:ind w:left="426"/>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831ED" w:rsidRDefault="00A831ED" w:rsidP="00A831ED">
      <w:pPr>
        <w:pStyle w:val="Pismenka"/>
        <w:numPr>
          <w:ilvl w:val="0"/>
          <w:numId w:val="0"/>
        </w:numPr>
        <w:tabs>
          <w:tab w:val="left" w:pos="708"/>
        </w:tabs>
        <w:ind w:left="426"/>
      </w:pPr>
    </w:p>
    <w:p w:rsidR="00A831ED" w:rsidRDefault="00A831ED" w:rsidP="00A831ED">
      <w:pPr>
        <w:pStyle w:val="Pismenka"/>
        <w:numPr>
          <w:ilvl w:val="0"/>
          <w:numId w:val="0"/>
        </w:numPr>
        <w:tabs>
          <w:tab w:val="left" w:pos="708"/>
        </w:tabs>
        <w:ind w:left="426"/>
      </w:pPr>
      <w:r>
        <w:rPr>
          <w:b w:val="0"/>
        </w:rPr>
        <w:t>Prijaté a poskytnuté preddavky v cudzej mene na účet zriadený v eurách a z účtu zriadeného v eurách sa prepočítavajú na menu euro kurzom, za ktorý boli tieto hodnoty nakúpené alebo predané.</w:t>
      </w:r>
    </w:p>
    <w:p w:rsidR="00A831ED" w:rsidRDefault="00A831ED" w:rsidP="00A831ED">
      <w:pPr>
        <w:pStyle w:val="Pismenka"/>
        <w:numPr>
          <w:ilvl w:val="0"/>
          <w:numId w:val="0"/>
        </w:numPr>
        <w:tabs>
          <w:tab w:val="left" w:pos="708"/>
        </w:tabs>
        <w:ind w:left="426"/>
      </w:pPr>
    </w:p>
    <w:p w:rsidR="00A831ED" w:rsidRDefault="00A831ED" w:rsidP="00A831ED">
      <w:pPr>
        <w:pStyle w:val="Pismenka"/>
        <w:numPr>
          <w:ilvl w:val="0"/>
          <w:numId w:val="0"/>
        </w:numPr>
        <w:tabs>
          <w:tab w:val="left" w:pos="708"/>
        </w:tabs>
        <w:ind w:left="426"/>
      </w:pPr>
      <w:r>
        <w:rPr>
          <w:b w:val="0"/>
        </w:rPr>
        <w:t xml:space="preserve">Ku dňu, ku ktorému sa zostavuje účtovná závierka, sa už neprepočítavajú. </w:t>
      </w:r>
    </w:p>
    <w:p w:rsidR="00A831ED" w:rsidRDefault="00A831ED" w:rsidP="00A831ED">
      <w:pPr>
        <w:pStyle w:val="Pismenka"/>
        <w:numPr>
          <w:ilvl w:val="0"/>
          <w:numId w:val="0"/>
        </w:numPr>
        <w:tabs>
          <w:tab w:val="left" w:pos="708"/>
        </w:tabs>
        <w:ind w:left="426"/>
      </w:pPr>
    </w:p>
    <w:p w:rsidR="00A831ED" w:rsidRDefault="00A831ED" w:rsidP="00A831ED">
      <w:pPr>
        <w:pStyle w:val="Pismenka"/>
        <w:numPr>
          <w:ilvl w:val="0"/>
          <w:numId w:val="0"/>
        </w:numPr>
        <w:tabs>
          <w:tab w:val="left" w:pos="708"/>
        </w:tabs>
        <w:ind w:left="426"/>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831ED" w:rsidRDefault="00A831ED" w:rsidP="00A831ED">
      <w:pPr>
        <w:pStyle w:val="Zkladntext"/>
        <w:rPr>
          <w:szCs w:val="18"/>
        </w:rPr>
      </w:pPr>
    </w:p>
    <w:p w:rsidR="00A831ED" w:rsidRDefault="00A831ED" w:rsidP="00A831ED">
      <w:pPr>
        <w:pStyle w:val="Pismenka"/>
        <w:numPr>
          <w:ilvl w:val="0"/>
          <w:numId w:val="7"/>
        </w:numPr>
        <w:tabs>
          <w:tab w:val="left" w:pos="708"/>
        </w:tabs>
        <w:ind w:hanging="436"/>
        <w:rPr>
          <w:szCs w:val="18"/>
        </w:rPr>
      </w:pPr>
      <w:r>
        <w:rPr>
          <w:szCs w:val="18"/>
        </w:rPr>
        <w:t>Výnosy</w:t>
      </w:r>
    </w:p>
    <w:p w:rsidR="00A831ED" w:rsidRDefault="00A831ED" w:rsidP="00A831ED">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831ED" w:rsidRDefault="00A831ED" w:rsidP="00A831ED">
      <w:pPr>
        <w:pStyle w:val="Pismenka"/>
        <w:numPr>
          <w:ilvl w:val="0"/>
          <w:numId w:val="0"/>
        </w:numPr>
        <w:tabs>
          <w:tab w:val="left" w:pos="708"/>
        </w:tabs>
        <w:ind w:left="360"/>
        <w:rPr>
          <w:b w:val="0"/>
        </w:rPr>
      </w:pPr>
    </w:p>
    <w:p w:rsidR="00A831ED" w:rsidRDefault="00A831ED" w:rsidP="00A831ED">
      <w:pPr>
        <w:pStyle w:val="Pismenka"/>
        <w:numPr>
          <w:ilvl w:val="0"/>
          <w:numId w:val="0"/>
        </w:numPr>
        <w:tabs>
          <w:tab w:val="left" w:pos="708"/>
        </w:tabs>
        <w:ind w:left="36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A831ED" w:rsidRDefault="00A831ED" w:rsidP="00A831ED">
      <w:pPr>
        <w:pStyle w:val="Pismenka"/>
        <w:numPr>
          <w:ilvl w:val="0"/>
          <w:numId w:val="0"/>
        </w:numPr>
        <w:tabs>
          <w:tab w:val="left" w:pos="708"/>
        </w:tabs>
        <w:ind w:left="360"/>
        <w:rPr>
          <w:b w:val="0"/>
        </w:rPr>
      </w:pPr>
    </w:p>
    <w:p w:rsidR="00A831ED" w:rsidRDefault="00A831ED" w:rsidP="00A831ED">
      <w:pPr>
        <w:pStyle w:val="Pismenka"/>
        <w:numPr>
          <w:ilvl w:val="0"/>
          <w:numId w:val="0"/>
        </w:numPr>
        <w:tabs>
          <w:tab w:val="left" w:pos="708"/>
        </w:tabs>
        <w:ind w:left="360"/>
        <w:rPr>
          <w:b w:val="0"/>
        </w:rPr>
      </w:pPr>
      <w:r>
        <w:rPr>
          <w:b w:val="0"/>
        </w:rPr>
        <w:t>Tržby z predaja služieb sa vykazujú v účtovnom období, v ktorom boli služby poskytnuté.</w:t>
      </w:r>
    </w:p>
    <w:p w:rsidR="00A831ED" w:rsidRDefault="00A831ED" w:rsidP="00A831ED">
      <w:pPr>
        <w:pStyle w:val="odstavec"/>
      </w:pPr>
      <w:bookmarkStart w:id="3" w:name="_Toc530739900"/>
    </w:p>
    <w:p w:rsidR="00A831ED" w:rsidRDefault="00A831ED" w:rsidP="00A831ED">
      <w:pPr>
        <w:pStyle w:val="Pismenka"/>
        <w:numPr>
          <w:ilvl w:val="0"/>
          <w:numId w:val="7"/>
        </w:numPr>
        <w:tabs>
          <w:tab w:val="left" w:pos="708"/>
        </w:tabs>
        <w:rPr>
          <w:szCs w:val="18"/>
        </w:rPr>
      </w:pPr>
      <w:r>
        <w:rPr>
          <w:szCs w:val="18"/>
        </w:rPr>
        <w:t>Porovnateľné údaje</w:t>
      </w:r>
    </w:p>
    <w:p w:rsidR="00A831ED" w:rsidRDefault="00A831ED" w:rsidP="00A831ED">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831ED" w:rsidRDefault="00A831ED" w:rsidP="00A831ED">
      <w:pPr>
        <w:pStyle w:val="Pismenka"/>
        <w:numPr>
          <w:ilvl w:val="0"/>
          <w:numId w:val="0"/>
        </w:numPr>
        <w:tabs>
          <w:tab w:val="left" w:pos="708"/>
        </w:tabs>
        <w:ind w:left="360"/>
        <w:rPr>
          <w:b w:val="0"/>
          <w:szCs w:val="18"/>
        </w:rPr>
      </w:pPr>
    </w:p>
    <w:p w:rsidR="00A831ED" w:rsidRDefault="00A831ED" w:rsidP="00A831ED">
      <w:pPr>
        <w:pStyle w:val="Zkladntext"/>
        <w:rPr>
          <w:szCs w:val="18"/>
        </w:rPr>
      </w:pPr>
      <w:r>
        <w:rPr>
          <w:szCs w:val="18"/>
        </w:rPr>
        <w:t>V dôsledku zmeny zákona o dani z príjmov je rezerva na overenie účtovnej závierky a zostavenie daňového priznania k 31. decembru 20</w:t>
      </w:r>
      <w:r w:rsidR="00E11BB4">
        <w:rPr>
          <w:szCs w:val="18"/>
        </w:rPr>
        <w:t>20</w:t>
      </w:r>
      <w:r>
        <w:rPr>
          <w:szCs w:val="18"/>
        </w:rPr>
        <w:t xml:space="preserve"> vykázaná ako krátkodobá ostatná rezerva, k 31. decembru 201</w:t>
      </w:r>
      <w:r w:rsidR="00E11BB4">
        <w:rPr>
          <w:szCs w:val="18"/>
        </w:rPr>
        <w:t>9</w:t>
      </w:r>
      <w:r>
        <w:rPr>
          <w:szCs w:val="18"/>
        </w:rPr>
        <w:t xml:space="preserve"> ako krátkodobá ostatná rezerva.</w:t>
      </w:r>
    </w:p>
    <w:p w:rsidR="00A831ED" w:rsidRDefault="00A831ED" w:rsidP="00A831ED">
      <w:pPr>
        <w:pStyle w:val="odstavec"/>
      </w:pPr>
    </w:p>
    <w:p w:rsidR="00A831ED" w:rsidRDefault="00A831ED" w:rsidP="00A831ED">
      <w:pPr>
        <w:pStyle w:val="Pismenka"/>
        <w:numPr>
          <w:ilvl w:val="0"/>
          <w:numId w:val="7"/>
        </w:numPr>
        <w:tabs>
          <w:tab w:val="left" w:pos="708"/>
        </w:tabs>
        <w:rPr>
          <w:szCs w:val="18"/>
        </w:rPr>
      </w:pPr>
      <w:r>
        <w:rPr>
          <w:szCs w:val="18"/>
        </w:rPr>
        <w:t>Oprava chýb minulých období</w:t>
      </w:r>
    </w:p>
    <w:p w:rsidR="00A831ED" w:rsidRDefault="00A831ED" w:rsidP="00A831ED">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E11BB4" w:rsidRDefault="00E11BB4"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ind w:left="0"/>
        <w:rPr>
          <w:b/>
          <w:szCs w:val="18"/>
        </w:rPr>
      </w:pPr>
      <w:r>
        <w:rPr>
          <w:b/>
          <w:szCs w:val="18"/>
        </w:rPr>
        <w:t>C: INFORMÁCIE K POLOŽKÁM súvahy</w:t>
      </w:r>
      <w:bookmarkEnd w:id="3"/>
    </w:p>
    <w:p w:rsidR="00A831ED" w:rsidRDefault="00A831ED" w:rsidP="00A831ED">
      <w:pPr>
        <w:pStyle w:val="Hlavika"/>
        <w:numPr>
          <w:ilvl w:val="12"/>
          <w:numId w:val="0"/>
        </w:numPr>
        <w:jc w:val="both"/>
        <w:rPr>
          <w:sz w:val="18"/>
          <w:szCs w:val="18"/>
        </w:rPr>
      </w:pPr>
    </w:p>
    <w:p w:rsidR="00A831ED" w:rsidRDefault="00A831ED" w:rsidP="00A831ED">
      <w:pPr>
        <w:pStyle w:val="Nadpis2"/>
        <w:numPr>
          <w:ilvl w:val="0"/>
          <w:numId w:val="9"/>
        </w:numPr>
        <w:tabs>
          <w:tab w:val="num" w:pos="426"/>
        </w:tabs>
        <w:rPr>
          <w:szCs w:val="18"/>
        </w:rPr>
      </w:pPr>
      <w:bookmarkStart w:id="4" w:name="_Toc530739901"/>
      <w:r>
        <w:rPr>
          <w:szCs w:val="18"/>
        </w:rPr>
        <w:t>Dlhodobý hmotný  a nehmotný majetok</w:t>
      </w:r>
      <w:bookmarkEnd w:id="4"/>
    </w:p>
    <w:p w:rsidR="00A831ED" w:rsidRDefault="00A831ED" w:rsidP="00A831ED">
      <w:pPr>
        <w:pStyle w:val="Zkladntext"/>
        <w:rPr>
          <w:szCs w:val="18"/>
        </w:rPr>
      </w:pPr>
    </w:p>
    <w:p w:rsidR="00A831ED" w:rsidRDefault="00A831ED" w:rsidP="00A831ED">
      <w:pPr>
        <w:pStyle w:val="Zkladntext"/>
        <w:rPr>
          <w:szCs w:val="18"/>
        </w:rPr>
      </w:pPr>
      <w:r>
        <w:rPr>
          <w:szCs w:val="18"/>
        </w:rPr>
        <w:t>Prehľad o pohybe dlhodobého nehmotného majetku od 1. januára 20</w:t>
      </w:r>
      <w:r w:rsidR="00E11BB4">
        <w:rPr>
          <w:szCs w:val="18"/>
        </w:rPr>
        <w:t>20</w:t>
      </w:r>
      <w:r>
        <w:rPr>
          <w:szCs w:val="18"/>
        </w:rPr>
        <w:t xml:space="preserve"> do 31. decembra 20</w:t>
      </w:r>
      <w:r w:rsidR="00E11BB4">
        <w:rPr>
          <w:szCs w:val="18"/>
        </w:rPr>
        <w:t>20</w:t>
      </w:r>
      <w:r>
        <w:rPr>
          <w:szCs w:val="18"/>
        </w:rPr>
        <w:t xml:space="preserve"> a za porovnateľné obdobie od 1. januára 201</w:t>
      </w:r>
      <w:r w:rsidR="00E11BB4">
        <w:rPr>
          <w:szCs w:val="18"/>
        </w:rPr>
        <w:t>9</w:t>
      </w:r>
      <w:r>
        <w:rPr>
          <w:szCs w:val="18"/>
        </w:rPr>
        <w:t xml:space="preserve"> do 31. decembra 201</w:t>
      </w:r>
      <w:r w:rsidR="00E11BB4">
        <w:rPr>
          <w:szCs w:val="18"/>
        </w:rPr>
        <w:t>9</w:t>
      </w:r>
      <w:r>
        <w:rPr>
          <w:szCs w:val="18"/>
        </w:rPr>
        <w:t xml:space="preserve"> je uvedený v nasledujúcich tabuľkách.</w:t>
      </w:r>
    </w:p>
    <w:p w:rsidR="00A831ED" w:rsidRDefault="00A831ED" w:rsidP="00A831ED">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A831ED" w:rsidTr="00A831ED">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A831ED" w:rsidTr="00A831ED">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831ED" w:rsidRDefault="00A831ED">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sz w:val="18"/>
                <w:szCs w:val="36"/>
              </w:rPr>
            </w:pPr>
            <w:r>
              <w:rPr>
                <w:sz w:val="18"/>
              </w:rPr>
              <w:t>i</w:t>
            </w:r>
          </w:p>
        </w:tc>
      </w:tr>
      <w:tr w:rsidR="00A831ED" w:rsidTr="00A831ED">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Prvotné ocenenie</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8945</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8945</w:t>
            </w:r>
          </w:p>
        </w:tc>
      </w:tr>
      <w:tr w:rsidR="00A831ED" w:rsidTr="00A831ED">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Oprávky</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7913</w:t>
            </w:r>
          </w:p>
        </w:tc>
      </w:tr>
      <w:tr w:rsidR="00A831ED" w:rsidTr="00A831ED">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Opravné položky</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sz w:val="18"/>
                <w:szCs w:val="36"/>
              </w:rPr>
            </w:pP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r>
      <w:tr w:rsidR="00A831ED" w:rsidTr="00A831ED">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sz w:val="18"/>
                <w:szCs w:val="36"/>
              </w:rPr>
            </w:pPr>
            <w:r>
              <w:rPr>
                <w:sz w:val="18"/>
              </w:rPr>
              <w:t>Zostatková hodnota </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831ED" w:rsidRDefault="00A831ED">
            <w:pPr>
              <w:autoSpaceDE w:val="0"/>
              <w:autoSpaceDN w:val="0"/>
              <w:adjustRightInd w:val="0"/>
              <w:spacing w:after="200" w:line="276" w:lineRule="auto"/>
              <w:jc w:val="center"/>
              <w:rPr>
                <w:rFonts w:ascii="Arial Narrow" w:hAnsi="Arial Narrow"/>
                <w:b/>
                <w:sz w:val="18"/>
                <w:szCs w:val="36"/>
              </w:rPr>
            </w:pPr>
            <w:r>
              <w:rPr>
                <w:b/>
                <w:sz w:val="18"/>
              </w:rPr>
              <w:t>1032</w:t>
            </w:r>
          </w:p>
        </w:tc>
      </w:tr>
      <w:tr w:rsidR="00A831ED" w:rsidTr="00A831ED">
        <w:trPr>
          <w:cantSplit/>
          <w:trHeight w:val="227"/>
        </w:trPr>
        <w:tc>
          <w:tcPr>
            <w:tcW w:w="0" w:type="auto"/>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831ED" w:rsidRDefault="00A831ED">
            <w:pPr>
              <w:autoSpaceDE w:val="0"/>
              <w:autoSpaceDN w:val="0"/>
              <w:adjustRightInd w:val="0"/>
              <w:spacing w:after="200" w:line="276" w:lineRule="auto"/>
              <w:jc w:val="center"/>
              <w:rPr>
                <w:rFonts w:ascii="Arial Narrow" w:hAnsi="Arial Narrow"/>
                <w:b/>
                <w:sz w:val="18"/>
                <w:szCs w:val="36"/>
              </w:rPr>
            </w:pPr>
          </w:p>
        </w:tc>
      </w:tr>
    </w:tbl>
    <w:p w:rsidR="00A831ED" w:rsidRDefault="00A831ED" w:rsidP="00A831ED">
      <w:pPr>
        <w:pStyle w:val="Zkladntext"/>
        <w:ind w:left="0"/>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p w:rsidR="00A831ED" w:rsidRDefault="00E11BB4" w:rsidP="00E11BB4">
      <w:pPr>
        <w:pStyle w:val="Zkladntext"/>
        <w:ind w:left="0"/>
        <w:rPr>
          <w:szCs w:val="18"/>
        </w:rPr>
      </w:pPr>
      <w:r>
        <w:rPr>
          <w:szCs w:val="18"/>
        </w:rPr>
        <w:t xml:space="preserve">       </w:t>
      </w:r>
      <w:r w:rsidR="00A831ED">
        <w:rPr>
          <w:szCs w:val="18"/>
        </w:rPr>
        <w:t>Tabuľka č. 2</w:t>
      </w:r>
    </w:p>
    <w:tbl>
      <w:tblPr>
        <w:tblW w:w="4700" w:type="pct"/>
        <w:jc w:val="center"/>
        <w:tblLayout w:type="fixed"/>
        <w:tblCellMar>
          <w:left w:w="30" w:type="dxa"/>
          <w:right w:w="30" w:type="dxa"/>
        </w:tblCellMar>
        <w:tblLook w:val="04A0"/>
      </w:tblPr>
      <w:tblGrid>
        <w:gridCol w:w="1472"/>
        <w:gridCol w:w="974"/>
        <w:gridCol w:w="834"/>
        <w:gridCol w:w="975"/>
        <w:gridCol w:w="834"/>
        <w:gridCol w:w="835"/>
        <w:gridCol w:w="974"/>
        <w:gridCol w:w="974"/>
        <w:gridCol w:w="712"/>
      </w:tblGrid>
      <w:tr w:rsidR="00A831ED" w:rsidRPr="00E11BB4" w:rsidTr="00A831ED">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Bezprostredne predchádzajúce účtovné obdobie</w:t>
            </w:r>
          </w:p>
        </w:tc>
      </w:tr>
      <w:tr w:rsidR="00A831ED" w:rsidRPr="00E11BB4" w:rsidTr="00A831ED">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A831ED" w:rsidRPr="00E11BB4" w:rsidRDefault="00A831ED">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proofErr w:type="spellStart"/>
            <w:r w:rsidRPr="00E11BB4">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proofErr w:type="spellStart"/>
            <w:r w:rsidRPr="00E11BB4">
              <w:rPr>
                <w:b/>
                <w:bCs/>
                <w:sz w:val="16"/>
                <w:szCs w:val="16"/>
              </w:rPr>
              <w:t>Obstará-vaný</w:t>
            </w:r>
            <w:proofErr w:type="spellEnd"/>
            <w:r w:rsidRPr="00E11BB4">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bCs/>
                <w:sz w:val="16"/>
                <w:szCs w:val="16"/>
              </w:rPr>
            </w:pPr>
            <w:r w:rsidRPr="00E11BB4">
              <w:rPr>
                <w:b/>
                <w:bCs/>
                <w:sz w:val="16"/>
                <w:szCs w:val="16"/>
              </w:rPr>
              <w:t>Spolu</w:t>
            </w:r>
          </w:p>
        </w:tc>
      </w:tr>
      <w:tr w:rsidR="00A831ED" w:rsidRPr="00E11BB4" w:rsidTr="00A831ED">
        <w:trPr>
          <w:trHeight w:val="227"/>
          <w:jc w:val="center"/>
        </w:trPr>
        <w:tc>
          <w:tcPr>
            <w:tcW w:w="1501"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a</w:t>
            </w:r>
          </w:p>
        </w:tc>
        <w:tc>
          <w:tcPr>
            <w:tcW w:w="992"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b</w:t>
            </w:r>
          </w:p>
        </w:tc>
        <w:tc>
          <w:tcPr>
            <w:tcW w:w="850"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c</w:t>
            </w:r>
          </w:p>
        </w:tc>
        <w:tc>
          <w:tcPr>
            <w:tcW w:w="993"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d</w:t>
            </w:r>
          </w:p>
        </w:tc>
        <w:tc>
          <w:tcPr>
            <w:tcW w:w="850"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e</w:t>
            </w:r>
          </w:p>
        </w:tc>
        <w:tc>
          <w:tcPr>
            <w:tcW w:w="851"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F</w:t>
            </w:r>
          </w:p>
        </w:tc>
        <w:tc>
          <w:tcPr>
            <w:tcW w:w="992"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g</w:t>
            </w:r>
          </w:p>
        </w:tc>
        <w:tc>
          <w:tcPr>
            <w:tcW w:w="992"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h</w:t>
            </w:r>
          </w:p>
        </w:tc>
        <w:tc>
          <w:tcPr>
            <w:tcW w:w="725" w:type="dxa"/>
            <w:tcBorders>
              <w:top w:val="nil"/>
              <w:left w:val="single" w:sz="12"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sz w:val="16"/>
                <w:szCs w:val="16"/>
              </w:rPr>
            </w:pPr>
            <w:r w:rsidRPr="00E11BB4">
              <w:rPr>
                <w:sz w:val="16"/>
                <w:szCs w:val="16"/>
              </w:rPr>
              <w:t>i</w:t>
            </w:r>
          </w:p>
        </w:tc>
      </w:tr>
      <w:tr w:rsidR="00A831ED" w:rsidRPr="00E11BB4" w:rsidTr="00A831ED">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Prvotné ocenenie</w:t>
            </w:r>
          </w:p>
        </w:tc>
      </w:tr>
      <w:tr w:rsidR="00A831ED" w:rsidRPr="00E11BB4" w:rsidTr="00A831ED">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začiatku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8945</w:t>
            </w: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konci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8945</w:t>
            </w:r>
          </w:p>
        </w:tc>
      </w:tr>
      <w:tr w:rsidR="00A831ED" w:rsidRPr="00E11BB4" w:rsidTr="00A831ED">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Oprávky</w:t>
            </w:r>
          </w:p>
        </w:tc>
      </w:tr>
      <w:tr w:rsidR="00A831ED" w:rsidRPr="00E11BB4" w:rsidTr="00A831ED">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začiatku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konci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7913</w:t>
            </w:r>
          </w:p>
        </w:tc>
      </w:tr>
      <w:tr w:rsidR="00A831ED" w:rsidRPr="00E11BB4" w:rsidTr="00A831ED">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Opravné položky</w:t>
            </w:r>
          </w:p>
        </w:tc>
      </w:tr>
      <w:tr w:rsidR="00A831ED" w:rsidRPr="00E11BB4" w:rsidTr="00A831ED">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začiatku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konci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A831ED" w:rsidRPr="00E11BB4" w:rsidRDefault="00A831ED">
            <w:pPr>
              <w:autoSpaceDE w:val="0"/>
              <w:autoSpaceDN w:val="0"/>
              <w:adjustRightInd w:val="0"/>
              <w:spacing w:after="200" w:line="276" w:lineRule="auto"/>
              <w:jc w:val="center"/>
              <w:rPr>
                <w:rFonts w:ascii="Arial Narrow" w:hAnsi="Arial Narrow"/>
                <w:sz w:val="16"/>
                <w:szCs w:val="16"/>
              </w:rPr>
            </w:pPr>
          </w:p>
        </w:tc>
      </w:tr>
      <w:tr w:rsidR="00A831ED" w:rsidRPr="00E11BB4" w:rsidTr="00A831ED">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sz w:val="16"/>
                <w:szCs w:val="16"/>
              </w:rPr>
            </w:pPr>
            <w:r w:rsidRPr="00E11BB4">
              <w:rPr>
                <w:sz w:val="16"/>
                <w:szCs w:val="16"/>
              </w:rPr>
              <w:t>Zostatková hodnota </w:t>
            </w:r>
          </w:p>
        </w:tc>
      </w:tr>
      <w:tr w:rsidR="00A831ED" w:rsidRPr="00E11BB4" w:rsidTr="00A831ED">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začiatku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r>
      <w:tr w:rsidR="00A831ED" w:rsidRPr="00E11BB4" w:rsidTr="00A831ED">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831ED" w:rsidRPr="00E11BB4" w:rsidRDefault="00A831ED">
            <w:pPr>
              <w:autoSpaceDE w:val="0"/>
              <w:autoSpaceDN w:val="0"/>
              <w:adjustRightInd w:val="0"/>
              <w:spacing w:after="200" w:line="276" w:lineRule="auto"/>
              <w:rPr>
                <w:rFonts w:ascii="Arial Narrow" w:hAnsi="Arial Narrow"/>
                <w:b/>
                <w:bCs/>
                <w:sz w:val="16"/>
                <w:szCs w:val="16"/>
              </w:rPr>
            </w:pPr>
            <w:r w:rsidRPr="00E11BB4">
              <w:rPr>
                <w:b/>
                <w:bCs/>
                <w:sz w:val="16"/>
                <w:szCs w:val="16"/>
              </w:rPr>
              <w:t xml:space="preserve">Stav na konci </w:t>
            </w:r>
            <w:proofErr w:type="spellStart"/>
            <w:r w:rsidRPr="00E11BB4">
              <w:rPr>
                <w:b/>
                <w:bCs/>
                <w:sz w:val="16"/>
                <w:szCs w:val="16"/>
              </w:rPr>
              <w:t>účt</w:t>
            </w:r>
            <w:proofErr w:type="spellEnd"/>
            <w:r w:rsidRPr="00E11BB4">
              <w:rPr>
                <w:b/>
                <w:bCs/>
                <w:sz w:val="16"/>
                <w:szCs w:val="16"/>
              </w:rPr>
              <w:t xml:space="preserve">. </w:t>
            </w:r>
            <w:proofErr w:type="spellStart"/>
            <w:r w:rsidRPr="00E11BB4">
              <w:rPr>
                <w:b/>
                <w:bCs/>
                <w:sz w:val="16"/>
                <w:szCs w:val="16"/>
              </w:rPr>
              <w:t>obd</w:t>
            </w:r>
            <w:proofErr w:type="spellEnd"/>
            <w:r w:rsidRPr="00E11BB4">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A831ED" w:rsidRPr="00E11BB4" w:rsidRDefault="00A831ED">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831ED" w:rsidRPr="00E11BB4" w:rsidRDefault="00A831ED">
            <w:pPr>
              <w:autoSpaceDE w:val="0"/>
              <w:autoSpaceDN w:val="0"/>
              <w:adjustRightInd w:val="0"/>
              <w:spacing w:after="200" w:line="276" w:lineRule="auto"/>
              <w:jc w:val="center"/>
              <w:rPr>
                <w:rFonts w:ascii="Arial Narrow" w:hAnsi="Arial Narrow"/>
                <w:b/>
                <w:sz w:val="16"/>
                <w:szCs w:val="16"/>
              </w:rPr>
            </w:pPr>
            <w:r w:rsidRPr="00E11BB4">
              <w:rPr>
                <w:b/>
                <w:sz w:val="16"/>
                <w:szCs w:val="16"/>
              </w:rPr>
              <w:t>1032</w:t>
            </w:r>
          </w:p>
        </w:tc>
      </w:tr>
    </w:tbl>
    <w:p w:rsidR="00A831ED" w:rsidRPr="00E11BB4" w:rsidRDefault="00A831ED" w:rsidP="00A831ED">
      <w:pPr>
        <w:pStyle w:val="Zkladntext"/>
        <w:ind w:left="0"/>
        <w:rPr>
          <w:sz w:val="16"/>
          <w:szCs w:val="16"/>
        </w:rPr>
      </w:pPr>
    </w:p>
    <w:p w:rsidR="00A831ED" w:rsidRDefault="00A831ED" w:rsidP="00A831ED">
      <w:pPr>
        <w:pStyle w:val="Zkladntext"/>
        <w:rPr>
          <w:szCs w:val="18"/>
        </w:rPr>
      </w:pPr>
      <w:r>
        <w:rPr>
          <w:szCs w:val="18"/>
        </w:rPr>
        <w:lastRenderedPageBreak/>
        <w:t>Prehľad o pohybe dlhodobého hmotného majetku od 1. januára 20</w:t>
      </w:r>
      <w:r w:rsidR="00E11BB4">
        <w:rPr>
          <w:szCs w:val="18"/>
        </w:rPr>
        <w:t>20</w:t>
      </w:r>
      <w:r>
        <w:rPr>
          <w:szCs w:val="18"/>
        </w:rPr>
        <w:t xml:space="preserve"> do 31. decembra 20</w:t>
      </w:r>
      <w:r w:rsidR="00E11BB4">
        <w:rPr>
          <w:szCs w:val="18"/>
        </w:rPr>
        <w:t>20</w:t>
      </w:r>
      <w:r>
        <w:rPr>
          <w:szCs w:val="18"/>
        </w:rPr>
        <w:t xml:space="preserve"> a za porovnateľné obdobie od 1. januára 201</w:t>
      </w:r>
      <w:r w:rsidR="00E11BB4">
        <w:rPr>
          <w:szCs w:val="18"/>
        </w:rPr>
        <w:t>9</w:t>
      </w:r>
      <w:r>
        <w:rPr>
          <w:szCs w:val="18"/>
        </w:rPr>
        <w:t xml:space="preserve"> do 31. decembra 201</w:t>
      </w:r>
      <w:r w:rsidR="00E11BB4">
        <w:rPr>
          <w:szCs w:val="18"/>
        </w:rPr>
        <w:t>9</w:t>
      </w:r>
      <w:r>
        <w:rPr>
          <w:szCs w:val="18"/>
        </w:rPr>
        <w:t xml:space="preserve"> je uvedený v nasledujúcich tabuľkách.</w:t>
      </w:r>
    </w:p>
    <w:p w:rsidR="00A831ED" w:rsidRDefault="00A831ED" w:rsidP="00A831ED">
      <w:pPr>
        <w:pStyle w:val="Zkladntext"/>
        <w:rPr>
          <w:szCs w:val="18"/>
        </w:rPr>
      </w:pPr>
    </w:p>
    <w:tbl>
      <w:tblPr>
        <w:tblW w:w="4950" w:type="pct"/>
        <w:jc w:val="center"/>
        <w:tblInd w:w="354" w:type="dxa"/>
        <w:tblLayout w:type="fixed"/>
        <w:tblCellMar>
          <w:left w:w="30" w:type="dxa"/>
          <w:right w:w="30" w:type="dxa"/>
        </w:tblCellMar>
        <w:tblLook w:val="04A0"/>
      </w:tblPr>
      <w:tblGrid>
        <w:gridCol w:w="1174"/>
        <w:gridCol w:w="11"/>
        <w:gridCol w:w="6"/>
        <w:gridCol w:w="1023"/>
        <w:gridCol w:w="832"/>
        <w:gridCol w:w="835"/>
        <w:gridCol w:w="8"/>
        <w:gridCol w:w="981"/>
        <w:gridCol w:w="20"/>
        <w:gridCol w:w="962"/>
        <w:gridCol w:w="57"/>
        <w:gridCol w:w="646"/>
        <w:gridCol w:w="702"/>
        <w:gridCol w:w="842"/>
        <w:gridCol w:w="942"/>
      </w:tblGrid>
      <w:tr w:rsidR="00A831ED" w:rsidTr="00E11BB4">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Dlhodobý hmotný majetok</w:t>
            </w:r>
          </w:p>
        </w:tc>
        <w:tc>
          <w:tcPr>
            <w:tcW w:w="7867" w:type="dxa"/>
            <w:gridSpan w:val="14"/>
            <w:tcBorders>
              <w:top w:val="single" w:sz="12" w:space="0" w:color="auto"/>
              <w:left w:val="single" w:sz="12" w:space="0" w:color="auto"/>
              <w:bottom w:val="nil"/>
              <w:right w:val="single" w:sz="12" w:space="0" w:color="auto"/>
            </w:tcBorders>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 xml:space="preserve">Bežné účtovné obdobie                                                                                                                                    </w:t>
            </w:r>
          </w:p>
        </w:tc>
      </w:tr>
      <w:tr w:rsidR="00A831ED" w:rsidTr="00E11BB4">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A831ED" w:rsidRDefault="00A831ED">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A831ED" w:rsidTr="00E11BB4">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a</w:t>
            </w:r>
          </w:p>
        </w:tc>
        <w:tc>
          <w:tcPr>
            <w:tcW w:w="1040" w:type="dxa"/>
            <w:gridSpan w:val="3"/>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A831ED" w:rsidRDefault="00A831ED">
            <w:pPr>
              <w:autoSpaceDE w:val="0"/>
              <w:autoSpaceDN w:val="0"/>
              <w:adjustRightInd w:val="0"/>
              <w:spacing w:line="276" w:lineRule="auto"/>
              <w:jc w:val="center"/>
              <w:rPr>
                <w:rFonts w:ascii="Arial Narrow" w:hAnsi="Arial Narrow"/>
                <w:bCs/>
                <w:sz w:val="22"/>
                <w:szCs w:val="22"/>
              </w:rPr>
            </w:pPr>
            <w:r>
              <w:rPr>
                <w:bCs/>
                <w:szCs w:val="22"/>
              </w:rPr>
              <w:t>j</w:t>
            </w:r>
          </w:p>
        </w:tc>
      </w:tr>
      <w:tr w:rsidR="00A831ED" w:rsidTr="00E11BB4">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Prvotné ocenenie</w:t>
            </w:r>
          </w:p>
        </w:tc>
      </w:tr>
      <w:tr w:rsidR="00A831ED" w:rsidTr="00E11BB4">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A831ED" w:rsidRDefault="00A831ED">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A831ED" w:rsidRDefault="00A831ED" w:rsidP="00E11BB4">
            <w:pPr>
              <w:autoSpaceDE w:val="0"/>
              <w:autoSpaceDN w:val="0"/>
              <w:adjustRightInd w:val="0"/>
              <w:spacing w:line="276" w:lineRule="auto"/>
              <w:jc w:val="right"/>
              <w:rPr>
                <w:szCs w:val="22"/>
              </w:rPr>
            </w:pPr>
            <w:r>
              <w:rPr>
                <w:szCs w:val="22"/>
              </w:rPr>
              <w:t>52</w:t>
            </w:r>
            <w:r w:rsidR="00E11BB4">
              <w:rPr>
                <w:szCs w:val="22"/>
              </w:rPr>
              <w:t>36752</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A831ED" w:rsidRDefault="00E11BB4">
            <w:pPr>
              <w:autoSpaceDE w:val="0"/>
              <w:autoSpaceDN w:val="0"/>
              <w:adjustRightInd w:val="0"/>
              <w:spacing w:line="276" w:lineRule="auto"/>
              <w:jc w:val="right"/>
              <w:rPr>
                <w:szCs w:val="22"/>
              </w:rPr>
            </w:pPr>
            <w:r>
              <w:rPr>
                <w:szCs w:val="22"/>
              </w:rPr>
              <w:t>2367568</w:t>
            </w:r>
          </w:p>
        </w:tc>
        <w:tc>
          <w:tcPr>
            <w:tcW w:w="981"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A831ED" w:rsidRDefault="00A831ED">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A831ED" w:rsidRDefault="00A831ED">
            <w:pPr>
              <w:autoSpaceDE w:val="0"/>
              <w:autoSpaceDN w:val="0"/>
              <w:adjustRightInd w:val="0"/>
              <w:spacing w:line="276" w:lineRule="auto"/>
              <w:jc w:val="right"/>
              <w:rPr>
                <w:szCs w:val="22"/>
              </w:rPr>
            </w:pPr>
            <w:r>
              <w:rPr>
                <w:szCs w:val="22"/>
              </w:rPr>
              <w:t>0</w:t>
            </w:r>
          </w:p>
        </w:tc>
        <w:tc>
          <w:tcPr>
            <w:tcW w:w="842"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A831ED" w:rsidRDefault="00E11BB4">
            <w:pPr>
              <w:autoSpaceDE w:val="0"/>
              <w:autoSpaceDN w:val="0"/>
              <w:adjustRightInd w:val="0"/>
              <w:spacing w:line="276" w:lineRule="auto"/>
              <w:jc w:val="right"/>
              <w:rPr>
                <w:szCs w:val="22"/>
              </w:rPr>
            </w:pPr>
            <w:r>
              <w:rPr>
                <w:szCs w:val="22"/>
              </w:rPr>
              <w:t>7934546</w:t>
            </w: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A831ED" w:rsidRDefault="00E11BB4" w:rsidP="00E11BB4">
            <w:pPr>
              <w:autoSpaceDE w:val="0"/>
              <w:autoSpaceDN w:val="0"/>
              <w:adjustRightInd w:val="0"/>
              <w:spacing w:line="276" w:lineRule="auto"/>
              <w:jc w:val="right"/>
              <w:rPr>
                <w:szCs w:val="22"/>
              </w:rPr>
            </w:pPr>
            <w:r>
              <w:rPr>
                <w:szCs w:val="22"/>
              </w:rPr>
              <w:t>810000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A831ED" w:rsidRDefault="00E11BB4">
            <w:pPr>
              <w:autoSpaceDE w:val="0"/>
              <w:autoSpaceDN w:val="0"/>
              <w:adjustRightInd w:val="0"/>
              <w:spacing w:line="276" w:lineRule="auto"/>
              <w:jc w:val="right"/>
              <w:rPr>
                <w:szCs w:val="22"/>
              </w:rPr>
            </w:pPr>
            <w:r>
              <w:rPr>
                <w:szCs w:val="22"/>
              </w:rPr>
              <w:t>98535</w:t>
            </w:r>
          </w:p>
        </w:tc>
        <w:tc>
          <w:tcPr>
            <w:tcW w:w="981"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A831ED" w:rsidRDefault="00E11BB4" w:rsidP="00E11BB4">
            <w:pPr>
              <w:autoSpaceDE w:val="0"/>
              <w:autoSpaceDN w:val="0"/>
              <w:adjustRightInd w:val="0"/>
              <w:spacing w:line="276" w:lineRule="auto"/>
              <w:jc w:val="right"/>
              <w:rPr>
                <w:szCs w:val="22"/>
              </w:rPr>
            </w:pPr>
            <w:r>
              <w:rPr>
                <w:szCs w:val="22"/>
              </w:rPr>
              <w:t>908535</w:t>
            </w: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A831ED" w:rsidRDefault="00A831ED">
            <w:pPr>
              <w:autoSpaceDE w:val="0"/>
              <w:autoSpaceDN w:val="0"/>
              <w:adjustRightInd w:val="0"/>
              <w:spacing w:line="276" w:lineRule="auto"/>
              <w:jc w:val="right"/>
              <w:rPr>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jc w:val="right"/>
              <w:rPr>
                <w:szCs w:val="22"/>
              </w:rPr>
            </w:pP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jc w:val="right"/>
              <w:rPr>
                <w:szCs w:val="22"/>
              </w:rPr>
            </w:pPr>
          </w:p>
        </w:tc>
      </w:tr>
      <w:tr w:rsidR="00A831ED" w:rsidTr="00E11BB4">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A831ED" w:rsidRDefault="00A831ED">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A831ED" w:rsidRDefault="00E11BB4" w:rsidP="00E11BB4">
            <w:pPr>
              <w:autoSpaceDE w:val="0"/>
              <w:autoSpaceDN w:val="0"/>
              <w:adjustRightInd w:val="0"/>
              <w:spacing w:line="276" w:lineRule="auto"/>
              <w:jc w:val="right"/>
              <w:rPr>
                <w:szCs w:val="22"/>
              </w:rPr>
            </w:pPr>
            <w:r>
              <w:rPr>
                <w:szCs w:val="22"/>
              </w:rPr>
              <w:t>6046752</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A831ED" w:rsidRDefault="00E11BB4" w:rsidP="00E11BB4">
            <w:pPr>
              <w:autoSpaceDE w:val="0"/>
              <w:autoSpaceDN w:val="0"/>
              <w:adjustRightInd w:val="0"/>
              <w:spacing w:line="276" w:lineRule="auto"/>
              <w:jc w:val="right"/>
              <w:rPr>
                <w:szCs w:val="22"/>
              </w:rPr>
            </w:pPr>
            <w:r>
              <w:rPr>
                <w:szCs w:val="22"/>
              </w:rPr>
              <w:t>2466103</w:t>
            </w:r>
          </w:p>
        </w:tc>
        <w:tc>
          <w:tcPr>
            <w:tcW w:w="981"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A831ED" w:rsidRDefault="00A831ED">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A831ED" w:rsidRDefault="00A831ED">
            <w:pPr>
              <w:autoSpaceDE w:val="0"/>
              <w:autoSpaceDN w:val="0"/>
              <w:adjustRightInd w:val="0"/>
              <w:spacing w:line="276" w:lineRule="auto"/>
              <w:jc w:val="right"/>
              <w:rPr>
                <w:szCs w:val="22"/>
              </w:rPr>
            </w:pPr>
            <w:r>
              <w:rPr>
                <w:szCs w:val="22"/>
              </w:rPr>
              <w:t>0</w:t>
            </w:r>
          </w:p>
        </w:tc>
        <w:tc>
          <w:tcPr>
            <w:tcW w:w="84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A831ED" w:rsidRDefault="00E11BB4">
            <w:pPr>
              <w:autoSpaceDE w:val="0"/>
              <w:autoSpaceDN w:val="0"/>
              <w:adjustRightInd w:val="0"/>
              <w:spacing w:line="276" w:lineRule="auto"/>
              <w:jc w:val="right"/>
              <w:rPr>
                <w:szCs w:val="22"/>
              </w:rPr>
            </w:pPr>
            <w:r>
              <w:rPr>
                <w:szCs w:val="22"/>
              </w:rPr>
              <w:t>8843081</w:t>
            </w:r>
          </w:p>
        </w:tc>
      </w:tr>
      <w:tr w:rsidR="00A831ED" w:rsidTr="00E11BB4">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A831ED" w:rsidRDefault="00A831ED">
            <w:pPr>
              <w:autoSpaceDE w:val="0"/>
              <w:autoSpaceDN w:val="0"/>
              <w:adjustRightInd w:val="0"/>
              <w:spacing w:line="276" w:lineRule="auto"/>
              <w:jc w:val="right"/>
              <w:rPr>
                <w:rFonts w:ascii="Arial Narrow" w:hAnsi="Arial Narrow"/>
                <w:sz w:val="18"/>
                <w:szCs w:val="18"/>
              </w:rPr>
            </w:pPr>
          </w:p>
        </w:tc>
      </w:tr>
      <w:tr w:rsidR="00A831ED" w:rsidTr="00E11BB4">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A831ED" w:rsidRDefault="00A831ED" w:rsidP="00E11BB4">
            <w:pPr>
              <w:autoSpaceDE w:val="0"/>
              <w:autoSpaceDN w:val="0"/>
              <w:adjustRightInd w:val="0"/>
              <w:spacing w:line="276" w:lineRule="auto"/>
              <w:jc w:val="right"/>
            </w:pPr>
            <w:r>
              <w:t>2</w:t>
            </w:r>
            <w:r w:rsidR="00E11BB4">
              <w:t>932385</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A831ED" w:rsidRDefault="00E11BB4">
            <w:pPr>
              <w:autoSpaceDE w:val="0"/>
              <w:autoSpaceDN w:val="0"/>
              <w:adjustRightInd w:val="0"/>
              <w:spacing w:line="276" w:lineRule="auto"/>
              <w:jc w:val="right"/>
            </w:pPr>
            <w:r>
              <w:t>2284639</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A831ED" w:rsidRDefault="00E11BB4">
            <w:pPr>
              <w:autoSpaceDE w:val="0"/>
              <w:autoSpaceDN w:val="0"/>
              <w:adjustRightInd w:val="0"/>
              <w:spacing w:line="276" w:lineRule="auto"/>
              <w:jc w:val="right"/>
            </w:pPr>
            <w:r>
              <w:t>5217024</w:t>
            </w: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A831ED" w:rsidRDefault="00A831ED" w:rsidP="00E11BB4">
            <w:pPr>
              <w:autoSpaceDE w:val="0"/>
              <w:autoSpaceDN w:val="0"/>
              <w:adjustRightInd w:val="0"/>
              <w:spacing w:line="276" w:lineRule="auto"/>
              <w:jc w:val="right"/>
            </w:pPr>
            <w:r>
              <w:t>24</w:t>
            </w:r>
            <w:r w:rsidR="00E11BB4">
              <w:t>7636</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A831ED" w:rsidRDefault="00E11BB4">
            <w:pPr>
              <w:autoSpaceDE w:val="0"/>
              <w:autoSpaceDN w:val="0"/>
              <w:adjustRightInd w:val="0"/>
              <w:spacing w:line="276" w:lineRule="auto"/>
              <w:jc w:val="right"/>
            </w:pPr>
            <w:r>
              <w:t>74174</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rsidP="00E11BB4">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A831ED" w:rsidRDefault="00E11BB4">
            <w:pPr>
              <w:autoSpaceDE w:val="0"/>
              <w:autoSpaceDN w:val="0"/>
              <w:adjustRightInd w:val="0"/>
              <w:spacing w:line="276" w:lineRule="auto"/>
              <w:jc w:val="right"/>
            </w:pPr>
            <w:r>
              <w:t>321810</w:t>
            </w: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A831ED" w:rsidRDefault="00A831ED">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jc w:val="right"/>
            </w:pPr>
          </w:p>
        </w:tc>
      </w:tr>
      <w:tr w:rsidR="00A831ED" w:rsidTr="00E11BB4">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jc w:val="right"/>
            </w:pPr>
          </w:p>
        </w:tc>
      </w:tr>
      <w:tr w:rsidR="00A831ED" w:rsidTr="00E11BB4">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A831ED" w:rsidRDefault="00A831ED">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A831ED" w:rsidRDefault="00E11BB4" w:rsidP="00E11BB4">
            <w:pPr>
              <w:autoSpaceDE w:val="0"/>
              <w:autoSpaceDN w:val="0"/>
              <w:adjustRightInd w:val="0"/>
              <w:spacing w:line="276" w:lineRule="auto"/>
              <w:jc w:val="right"/>
            </w:pPr>
            <w:r>
              <w:t>3180021</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A831ED" w:rsidRDefault="00E11BB4">
            <w:pPr>
              <w:autoSpaceDE w:val="0"/>
              <w:autoSpaceDN w:val="0"/>
              <w:adjustRightInd w:val="0"/>
              <w:spacing w:line="276" w:lineRule="auto"/>
              <w:jc w:val="right"/>
            </w:pPr>
            <w:r>
              <w:t>2358813</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A831ED" w:rsidRDefault="00E11BB4">
            <w:pPr>
              <w:autoSpaceDE w:val="0"/>
              <w:autoSpaceDN w:val="0"/>
              <w:adjustRightInd w:val="0"/>
              <w:spacing w:line="276" w:lineRule="auto"/>
              <w:jc w:val="right"/>
            </w:pPr>
            <w:r>
              <w:t>5538834</w:t>
            </w:r>
          </w:p>
        </w:tc>
      </w:tr>
      <w:tr w:rsidR="00A831ED" w:rsidTr="00E11BB4">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Opravné položky</w:t>
            </w:r>
          </w:p>
        </w:tc>
      </w:tr>
      <w:tr w:rsidR="00A831ED" w:rsidTr="00E11BB4">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r>
      <w:tr w:rsidR="00A831ED" w:rsidTr="00E11BB4">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r>
      <w:tr w:rsidR="00A831ED" w:rsidTr="00E11BB4">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r>
      <w:tr w:rsidR="00A831ED" w:rsidTr="00E11BB4">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r>
      <w:tr w:rsidR="00A831ED" w:rsidTr="00E11BB4">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A831ED" w:rsidRDefault="00A831ED">
            <w:pPr>
              <w:autoSpaceDE w:val="0"/>
              <w:autoSpaceDN w:val="0"/>
              <w:adjustRightInd w:val="0"/>
              <w:spacing w:line="276" w:lineRule="auto"/>
              <w:rPr>
                <w:rFonts w:ascii="Arial Narrow" w:hAnsi="Arial Narrow"/>
                <w:sz w:val="22"/>
                <w:szCs w:val="22"/>
              </w:rPr>
            </w:pPr>
          </w:p>
        </w:tc>
      </w:tr>
      <w:tr w:rsidR="00A831ED" w:rsidTr="00E11BB4">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sz w:val="18"/>
                <w:szCs w:val="18"/>
              </w:rPr>
            </w:pPr>
            <w:r>
              <w:rPr>
                <w:sz w:val="18"/>
                <w:szCs w:val="18"/>
              </w:rPr>
              <w:t>Zostatková hodnota </w:t>
            </w:r>
          </w:p>
        </w:tc>
      </w:tr>
      <w:tr w:rsidR="00E11BB4" w:rsidTr="00E11BB4">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E11BB4" w:rsidRDefault="00E11BB4">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E11BB4" w:rsidRDefault="00E11BB4">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E11BB4" w:rsidRDefault="00E11BB4" w:rsidP="00E11BB4">
            <w:pPr>
              <w:autoSpaceDE w:val="0"/>
              <w:autoSpaceDN w:val="0"/>
              <w:adjustRightInd w:val="0"/>
              <w:spacing w:line="276" w:lineRule="auto"/>
              <w:rPr>
                <w:szCs w:val="22"/>
              </w:rPr>
            </w:pPr>
            <w:r>
              <w:rPr>
                <w:szCs w:val="22"/>
              </w:rPr>
              <w:t>2304367</w:t>
            </w:r>
          </w:p>
        </w:tc>
        <w:tc>
          <w:tcPr>
            <w:tcW w:w="835" w:type="dxa"/>
            <w:tcBorders>
              <w:top w:val="single" w:sz="12" w:space="0" w:color="auto"/>
              <w:left w:val="single" w:sz="6" w:space="0" w:color="auto"/>
              <w:bottom w:val="single" w:sz="12" w:space="0" w:color="auto"/>
              <w:right w:val="single" w:sz="6" w:space="0" w:color="auto"/>
            </w:tcBorders>
            <w:vAlign w:val="center"/>
            <w:hideMark/>
          </w:tcPr>
          <w:p w:rsidR="00E11BB4" w:rsidRDefault="00E11BB4">
            <w:pPr>
              <w:autoSpaceDE w:val="0"/>
              <w:autoSpaceDN w:val="0"/>
              <w:adjustRightInd w:val="0"/>
              <w:spacing w:line="276" w:lineRule="auto"/>
              <w:rPr>
                <w:szCs w:val="22"/>
              </w:rPr>
            </w:pPr>
            <w:r>
              <w:rPr>
                <w:szCs w:val="22"/>
              </w:rPr>
              <w:t>82929</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E11BB4" w:rsidRDefault="00E11BB4">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E11BB4" w:rsidRDefault="00E11BB4">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E11BB4" w:rsidRDefault="00E11BB4">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E11BB4" w:rsidRDefault="00E11BB4">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E11BB4" w:rsidRDefault="00E11BB4">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E11BB4" w:rsidRDefault="00E11BB4">
            <w:pPr>
              <w:autoSpaceDE w:val="0"/>
              <w:autoSpaceDN w:val="0"/>
              <w:adjustRightInd w:val="0"/>
              <w:spacing w:line="276" w:lineRule="auto"/>
              <w:rPr>
                <w:szCs w:val="22"/>
              </w:rPr>
            </w:pPr>
            <w:r>
              <w:rPr>
                <w:szCs w:val="22"/>
              </w:rPr>
              <w:t>2717522</w:t>
            </w:r>
          </w:p>
        </w:tc>
      </w:tr>
      <w:tr w:rsidR="00A831ED" w:rsidTr="00E11BB4">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A831ED" w:rsidRDefault="00A831ED">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A831ED" w:rsidRDefault="00A831ED">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A831ED" w:rsidRDefault="00E11BB4">
            <w:pPr>
              <w:autoSpaceDE w:val="0"/>
              <w:autoSpaceDN w:val="0"/>
              <w:adjustRightInd w:val="0"/>
              <w:spacing w:line="276" w:lineRule="auto"/>
              <w:rPr>
                <w:szCs w:val="22"/>
              </w:rPr>
            </w:pPr>
            <w:r>
              <w:rPr>
                <w:szCs w:val="22"/>
              </w:rPr>
              <w:t>2866731</w:t>
            </w:r>
          </w:p>
        </w:tc>
        <w:tc>
          <w:tcPr>
            <w:tcW w:w="835" w:type="dxa"/>
            <w:tcBorders>
              <w:top w:val="single" w:sz="12" w:space="0" w:color="auto"/>
              <w:left w:val="single" w:sz="6" w:space="0" w:color="auto"/>
              <w:bottom w:val="single" w:sz="12" w:space="0" w:color="auto"/>
              <w:right w:val="single" w:sz="6" w:space="0" w:color="auto"/>
            </w:tcBorders>
            <w:vAlign w:val="center"/>
            <w:hideMark/>
          </w:tcPr>
          <w:p w:rsidR="00A831ED" w:rsidRDefault="00E11BB4">
            <w:pPr>
              <w:autoSpaceDE w:val="0"/>
              <w:autoSpaceDN w:val="0"/>
              <w:adjustRightInd w:val="0"/>
              <w:spacing w:line="276" w:lineRule="auto"/>
              <w:rPr>
                <w:szCs w:val="22"/>
              </w:rPr>
            </w:pPr>
            <w:r>
              <w:rPr>
                <w:szCs w:val="22"/>
              </w:rPr>
              <w:t>107290</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A831ED" w:rsidRDefault="00A831ED">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A831ED" w:rsidRDefault="00A831ED">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A831ED" w:rsidRDefault="00E11BB4">
            <w:pPr>
              <w:autoSpaceDE w:val="0"/>
              <w:autoSpaceDN w:val="0"/>
              <w:adjustRightInd w:val="0"/>
              <w:spacing w:line="276" w:lineRule="auto"/>
              <w:rPr>
                <w:szCs w:val="22"/>
              </w:rPr>
            </w:pPr>
            <w:r>
              <w:rPr>
                <w:szCs w:val="22"/>
              </w:rPr>
              <w:t>3304247</w:t>
            </w:r>
          </w:p>
        </w:tc>
      </w:tr>
    </w:tbl>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E11BB4" w:rsidRDefault="00E11BB4" w:rsidP="00A831ED">
      <w:pPr>
        <w:pStyle w:val="Zkladntext"/>
        <w:rPr>
          <w:szCs w:val="18"/>
        </w:rPr>
      </w:pPr>
    </w:p>
    <w:p w:rsidR="00003FE3" w:rsidRDefault="00003FE3" w:rsidP="00003FE3">
      <w:pPr>
        <w:pStyle w:val="Hlavika"/>
        <w:tabs>
          <w:tab w:val="clear" w:pos="4536"/>
          <w:tab w:val="clear" w:pos="9072"/>
          <w:tab w:val="center" w:pos="3969"/>
          <w:tab w:val="right" w:pos="9213"/>
        </w:tabs>
        <w:spacing w:after="120"/>
        <w:rPr>
          <w:sz w:val="18"/>
          <w:szCs w:val="18"/>
        </w:rPr>
      </w:pPr>
    </w:p>
    <w:p w:rsidR="00A831ED" w:rsidRDefault="00003FE3" w:rsidP="00003FE3">
      <w:pPr>
        <w:pStyle w:val="Hlavika"/>
        <w:tabs>
          <w:tab w:val="clear" w:pos="4536"/>
          <w:tab w:val="clear" w:pos="9072"/>
          <w:tab w:val="center" w:pos="3969"/>
          <w:tab w:val="right" w:pos="9213"/>
        </w:tabs>
        <w:spacing w:after="120"/>
        <w:rPr>
          <w:sz w:val="18"/>
          <w:szCs w:val="18"/>
        </w:rPr>
      </w:pPr>
      <w:r>
        <w:rPr>
          <w:sz w:val="18"/>
          <w:szCs w:val="18"/>
        </w:rPr>
        <w:lastRenderedPageBreak/>
        <w:tab/>
        <w:t xml:space="preserve">                                                                                                           </w:t>
      </w:r>
      <w:r w:rsidR="00A831ED">
        <w:rPr>
          <w:b/>
          <w:bCs/>
          <w:sz w:val="18"/>
          <w:szCs w:val="18"/>
        </w:rPr>
        <w:t>THERMA, a. s.</w:t>
      </w:r>
      <w:r w:rsidR="00A831ED">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Pr="00003FE3" w:rsidRDefault="00A831ED" w:rsidP="00003FE3">
      <w:pPr>
        <w:pStyle w:val="Zkladntext"/>
        <w:ind w:left="0"/>
        <w:rPr>
          <w:sz w:val="16"/>
          <w:szCs w:val="16"/>
        </w:rPr>
      </w:pPr>
      <w:r w:rsidRPr="00003FE3">
        <w:rPr>
          <w:sz w:val="16"/>
          <w:szCs w:val="16"/>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A831ED" w:rsidRPr="00003FE3" w:rsidTr="00A831ED">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 xml:space="preserve">Bezprostredne predchádzajúce účtovné obdobie                                                                                                                             </w:t>
            </w:r>
          </w:p>
        </w:tc>
      </w:tr>
      <w:tr w:rsidR="00A831ED" w:rsidRPr="00003FE3" w:rsidTr="00E11BB4">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A831ED" w:rsidRPr="00003FE3" w:rsidRDefault="00A831ED">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proofErr w:type="spellStart"/>
            <w:r w:rsidRPr="00003FE3">
              <w:rPr>
                <w:b/>
                <w:bCs/>
                <w:sz w:val="16"/>
                <w:szCs w:val="16"/>
              </w:rPr>
              <w:t>Samos-tatné</w:t>
            </w:r>
            <w:proofErr w:type="spellEnd"/>
            <w:r w:rsidRPr="00003FE3">
              <w:rPr>
                <w:b/>
                <w:bCs/>
                <w:sz w:val="16"/>
                <w:szCs w:val="16"/>
              </w:rPr>
              <w:t xml:space="preserve"> </w:t>
            </w:r>
            <w:proofErr w:type="spellStart"/>
            <w:r w:rsidRPr="00003FE3">
              <w:rPr>
                <w:b/>
                <w:bCs/>
                <w:sz w:val="16"/>
                <w:szCs w:val="16"/>
              </w:rPr>
              <w:t>hnuteľ-né</w:t>
            </w:r>
            <w:proofErr w:type="spellEnd"/>
            <w:r w:rsidRPr="00003FE3">
              <w:rPr>
                <w:b/>
                <w:bCs/>
                <w:sz w:val="16"/>
                <w:szCs w:val="16"/>
              </w:rPr>
              <w:t xml:space="preserve"> veci a </w:t>
            </w:r>
          </w:p>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 xml:space="preserve">súbory </w:t>
            </w:r>
            <w:proofErr w:type="spellStart"/>
            <w:r w:rsidRPr="00003FE3">
              <w:rPr>
                <w:b/>
                <w:bCs/>
                <w:sz w:val="16"/>
                <w:szCs w:val="16"/>
              </w:rPr>
              <w:t>hnuteľ-ných</w:t>
            </w:r>
            <w:proofErr w:type="spellEnd"/>
            <w:r w:rsidRPr="00003FE3">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proofErr w:type="spellStart"/>
            <w:r w:rsidRPr="00003FE3">
              <w:rPr>
                <w:b/>
                <w:bCs/>
                <w:sz w:val="16"/>
                <w:szCs w:val="16"/>
              </w:rPr>
              <w:t>Pestova-teľské</w:t>
            </w:r>
            <w:proofErr w:type="spellEnd"/>
            <w:r w:rsidRPr="00003FE3">
              <w:rPr>
                <w:b/>
                <w:bCs/>
                <w:sz w:val="16"/>
                <w:szCs w:val="16"/>
              </w:rPr>
              <w:t xml:space="preserve"> celky</w:t>
            </w:r>
            <w:r w:rsidRPr="00003FE3">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proofErr w:type="spellStart"/>
            <w:r w:rsidRPr="00003FE3">
              <w:rPr>
                <w:b/>
                <w:bCs/>
                <w:sz w:val="16"/>
                <w:szCs w:val="16"/>
              </w:rPr>
              <w:t>Os-tatný</w:t>
            </w:r>
            <w:proofErr w:type="spellEnd"/>
            <w:r w:rsidRPr="00003FE3">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proofErr w:type="spellStart"/>
            <w:r w:rsidRPr="00003FE3">
              <w:rPr>
                <w:b/>
                <w:bCs/>
                <w:sz w:val="16"/>
                <w:szCs w:val="16"/>
              </w:rPr>
              <w:t>Ob-stará-vaný</w:t>
            </w:r>
            <w:proofErr w:type="spellEnd"/>
            <w:r w:rsidRPr="00003FE3">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proofErr w:type="spellStart"/>
            <w:r w:rsidRPr="00003FE3">
              <w:rPr>
                <w:b/>
                <w:bCs/>
                <w:sz w:val="16"/>
                <w:szCs w:val="16"/>
              </w:rPr>
              <w:t>Poskyt-nuté</w:t>
            </w:r>
            <w:proofErr w:type="spellEnd"/>
            <w:r w:rsidRPr="00003FE3">
              <w:rPr>
                <w:b/>
                <w:bCs/>
                <w:sz w:val="16"/>
                <w:szCs w:val="16"/>
              </w:rPr>
              <w:t xml:space="preserve"> </w:t>
            </w:r>
            <w:proofErr w:type="spellStart"/>
            <w:r w:rsidRPr="00003FE3">
              <w:rPr>
                <w:b/>
                <w:bCs/>
                <w:sz w:val="16"/>
                <w:szCs w:val="16"/>
              </w:rPr>
              <w:t>pred-davky</w:t>
            </w:r>
            <w:proofErr w:type="spellEnd"/>
            <w:r w:rsidRPr="00003FE3">
              <w:rPr>
                <w:b/>
                <w:bCs/>
                <w:sz w:val="16"/>
                <w:szCs w:val="16"/>
              </w:rPr>
              <w:t xml:space="preserve"> na </w:t>
            </w:r>
          </w:p>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
                <w:bCs/>
                <w:sz w:val="16"/>
                <w:szCs w:val="16"/>
              </w:rPr>
            </w:pPr>
            <w:r w:rsidRPr="00003FE3">
              <w:rPr>
                <w:b/>
                <w:bCs/>
                <w:sz w:val="16"/>
                <w:szCs w:val="16"/>
              </w:rPr>
              <w:t>Spolu</w:t>
            </w:r>
          </w:p>
        </w:tc>
      </w:tr>
      <w:tr w:rsidR="00A831ED" w:rsidRPr="00003FE3" w:rsidTr="00A831ED">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b</w:t>
            </w:r>
          </w:p>
        </w:tc>
        <w:tc>
          <w:tcPr>
            <w:tcW w:w="846" w:type="dxa"/>
            <w:tcBorders>
              <w:top w:val="nil"/>
              <w:left w:val="single" w:sz="12" w:space="0" w:color="auto"/>
              <w:bottom w:val="single" w:sz="12" w:space="0" w:color="auto"/>
              <w:right w:val="single" w:sz="12" w:space="0" w:color="auto"/>
            </w:tcBorders>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i</w:t>
            </w:r>
          </w:p>
        </w:tc>
        <w:tc>
          <w:tcPr>
            <w:tcW w:w="910" w:type="dxa"/>
            <w:tcBorders>
              <w:top w:val="nil"/>
              <w:left w:val="single" w:sz="12" w:space="0" w:color="auto"/>
              <w:bottom w:val="single" w:sz="12" w:space="0" w:color="auto"/>
              <w:right w:val="single" w:sz="12" w:space="0" w:color="auto"/>
            </w:tcBorders>
            <w:hideMark/>
          </w:tcPr>
          <w:p w:rsidR="00A831ED" w:rsidRPr="00003FE3" w:rsidRDefault="00A831ED">
            <w:pPr>
              <w:autoSpaceDE w:val="0"/>
              <w:autoSpaceDN w:val="0"/>
              <w:adjustRightInd w:val="0"/>
              <w:spacing w:line="276" w:lineRule="auto"/>
              <w:jc w:val="center"/>
              <w:rPr>
                <w:rFonts w:ascii="Arial Narrow" w:hAnsi="Arial Narrow"/>
                <w:bCs/>
                <w:sz w:val="16"/>
                <w:szCs w:val="16"/>
              </w:rPr>
            </w:pPr>
            <w:r w:rsidRPr="00003FE3">
              <w:rPr>
                <w:bCs/>
                <w:sz w:val="16"/>
                <w:szCs w:val="16"/>
              </w:rPr>
              <w:t>j</w:t>
            </w:r>
          </w:p>
        </w:tc>
      </w:tr>
      <w:tr w:rsidR="00A831ED" w:rsidRPr="00003FE3" w:rsidTr="00A831ED">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831ED" w:rsidRPr="00003FE3" w:rsidRDefault="00A831ED">
            <w:pPr>
              <w:autoSpaceDE w:val="0"/>
              <w:autoSpaceDN w:val="0"/>
              <w:adjustRightInd w:val="0"/>
              <w:spacing w:line="276" w:lineRule="auto"/>
              <w:rPr>
                <w:rFonts w:ascii="Arial Narrow" w:hAnsi="Arial Narrow"/>
                <w:sz w:val="16"/>
                <w:szCs w:val="16"/>
              </w:rPr>
            </w:pPr>
            <w:r w:rsidRPr="00003FE3">
              <w:rPr>
                <w:sz w:val="16"/>
                <w:szCs w:val="16"/>
              </w:rPr>
              <w:t>Prvotné ocenenie</w:t>
            </w:r>
          </w:p>
        </w:tc>
      </w:tr>
      <w:tr w:rsidR="00E11BB4" w:rsidRPr="00003FE3" w:rsidTr="00A831ED">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E11BB4" w:rsidRPr="00003FE3" w:rsidRDefault="00E11BB4">
            <w:pPr>
              <w:autoSpaceDE w:val="0"/>
              <w:autoSpaceDN w:val="0"/>
              <w:adjustRightInd w:val="0"/>
              <w:spacing w:line="276" w:lineRule="auto"/>
              <w:rPr>
                <w:rFonts w:ascii="Arial Narrow" w:hAnsi="Arial Narrow"/>
                <w:b/>
                <w:bCs/>
                <w:sz w:val="16"/>
                <w:szCs w:val="16"/>
              </w:rPr>
            </w:pPr>
            <w:r w:rsidRPr="00003FE3">
              <w:rPr>
                <w:b/>
                <w:bCs/>
                <w:sz w:val="16"/>
                <w:szCs w:val="16"/>
              </w:rPr>
              <w:t>Stav </w:t>
            </w:r>
            <w:r w:rsidRPr="00003FE3">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rFonts w:ascii="Arial Narrow" w:hAnsi="Arial Narrow"/>
                <w:sz w:val="16"/>
                <w:szCs w:val="16"/>
              </w:rPr>
            </w:pPr>
            <w:r w:rsidRPr="00003FE3">
              <w:rPr>
                <w:sz w:val="16"/>
                <w:szCs w:val="16"/>
              </w:rPr>
              <w:t>324251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5224469</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2351410</w:t>
            </w:r>
          </w:p>
        </w:tc>
        <w:tc>
          <w:tcPr>
            <w:tcW w:w="987" w:type="dxa"/>
            <w:tcBorders>
              <w:top w:val="single" w:sz="12" w:space="0" w:color="auto"/>
              <w:left w:val="single" w:sz="6" w:space="0" w:color="auto"/>
              <w:bottom w:val="single" w:sz="6" w:space="0" w:color="auto"/>
              <w:right w:val="single" w:sz="6" w:space="0" w:color="auto"/>
            </w:tcBorders>
            <w:vAlign w:val="center"/>
          </w:tcPr>
          <w:p w:rsidR="00E11BB4" w:rsidRPr="00003FE3" w:rsidRDefault="00E11BB4" w:rsidP="00E11BB4">
            <w:pPr>
              <w:autoSpaceDE w:val="0"/>
              <w:autoSpaceDN w:val="0"/>
              <w:adjustRightInd w:val="0"/>
              <w:spacing w:line="276" w:lineRule="auto"/>
              <w:jc w:val="right"/>
              <w:rPr>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E11BB4" w:rsidRPr="00003FE3" w:rsidRDefault="00E11BB4" w:rsidP="00E11BB4">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0</w:t>
            </w:r>
          </w:p>
        </w:tc>
        <w:tc>
          <w:tcPr>
            <w:tcW w:w="691" w:type="dxa"/>
            <w:tcBorders>
              <w:top w:val="single" w:sz="12" w:space="0" w:color="auto"/>
              <w:left w:val="single" w:sz="6" w:space="0" w:color="auto"/>
              <w:bottom w:val="single" w:sz="6" w:space="0" w:color="auto"/>
              <w:right w:val="single" w:sz="6" w:space="0" w:color="auto"/>
            </w:tcBorders>
            <w:vAlign w:val="center"/>
          </w:tcPr>
          <w:p w:rsidR="00E11BB4" w:rsidRPr="00003FE3" w:rsidRDefault="00E11BB4" w:rsidP="00E11BB4">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7906105</w:t>
            </w:r>
          </w:p>
        </w:tc>
      </w:tr>
      <w:tr w:rsidR="00E11BB4"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E11BB4" w:rsidRPr="00003FE3" w:rsidRDefault="00E11BB4">
            <w:pPr>
              <w:autoSpaceDE w:val="0"/>
              <w:autoSpaceDN w:val="0"/>
              <w:adjustRightInd w:val="0"/>
              <w:spacing w:line="276" w:lineRule="auto"/>
              <w:rPr>
                <w:rFonts w:ascii="Arial Narrow" w:hAnsi="Arial Narrow"/>
                <w:sz w:val="16"/>
                <w:szCs w:val="16"/>
              </w:rPr>
            </w:pPr>
            <w:r w:rsidRPr="00003FE3">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12283</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32240</w:t>
            </w:r>
          </w:p>
        </w:tc>
        <w:tc>
          <w:tcPr>
            <w:tcW w:w="987"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44523</w:t>
            </w:r>
          </w:p>
        </w:tc>
      </w:tr>
      <w:tr w:rsidR="00E11BB4"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E11BB4" w:rsidRPr="00003FE3" w:rsidRDefault="00E11BB4">
            <w:pPr>
              <w:autoSpaceDE w:val="0"/>
              <w:autoSpaceDN w:val="0"/>
              <w:adjustRightInd w:val="0"/>
              <w:spacing w:line="276" w:lineRule="auto"/>
              <w:rPr>
                <w:rFonts w:ascii="Arial Narrow" w:hAnsi="Arial Narrow"/>
                <w:sz w:val="16"/>
                <w:szCs w:val="16"/>
              </w:rPr>
            </w:pPr>
            <w:r w:rsidRPr="00003FE3">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16082</w:t>
            </w:r>
          </w:p>
        </w:tc>
        <w:tc>
          <w:tcPr>
            <w:tcW w:w="987"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16082</w:t>
            </w:r>
          </w:p>
        </w:tc>
      </w:tr>
      <w:tr w:rsidR="00E11BB4"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E11BB4" w:rsidRPr="00003FE3" w:rsidRDefault="00E11BB4">
            <w:pPr>
              <w:autoSpaceDE w:val="0"/>
              <w:autoSpaceDN w:val="0"/>
              <w:adjustRightInd w:val="0"/>
              <w:spacing w:line="276" w:lineRule="auto"/>
              <w:rPr>
                <w:rFonts w:ascii="Arial Narrow" w:hAnsi="Arial Narrow"/>
                <w:sz w:val="16"/>
                <w:szCs w:val="16"/>
              </w:rPr>
            </w:pPr>
            <w:r w:rsidRPr="00003FE3">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87"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E11BB4" w:rsidRPr="00003FE3" w:rsidRDefault="00E11BB4">
            <w:pPr>
              <w:autoSpaceDE w:val="0"/>
              <w:autoSpaceDN w:val="0"/>
              <w:adjustRightInd w:val="0"/>
              <w:spacing w:line="276" w:lineRule="auto"/>
              <w:jc w:val="right"/>
              <w:rPr>
                <w:sz w:val="16"/>
                <w:szCs w:val="16"/>
              </w:rPr>
            </w:pPr>
          </w:p>
        </w:tc>
      </w:tr>
      <w:tr w:rsidR="00E11BB4" w:rsidRPr="00003FE3" w:rsidTr="00A831ED">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E11BB4" w:rsidRPr="00003FE3" w:rsidRDefault="00E11BB4">
            <w:pPr>
              <w:autoSpaceDE w:val="0"/>
              <w:autoSpaceDN w:val="0"/>
              <w:adjustRightInd w:val="0"/>
              <w:spacing w:line="276" w:lineRule="auto"/>
              <w:rPr>
                <w:rFonts w:ascii="Arial Narrow" w:hAnsi="Arial Narrow"/>
                <w:b/>
                <w:bCs/>
                <w:sz w:val="16"/>
                <w:szCs w:val="16"/>
              </w:rPr>
            </w:pPr>
            <w:r w:rsidRPr="00003FE3">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E11BB4" w:rsidRPr="00003FE3" w:rsidRDefault="00E11BB4">
            <w:pPr>
              <w:autoSpaceDE w:val="0"/>
              <w:autoSpaceDN w:val="0"/>
              <w:adjustRightInd w:val="0"/>
              <w:spacing w:line="276" w:lineRule="auto"/>
              <w:jc w:val="right"/>
              <w:rPr>
                <w:rFonts w:ascii="Arial Narrow" w:hAnsi="Arial Narrow"/>
                <w:sz w:val="16"/>
                <w:szCs w:val="16"/>
              </w:rPr>
            </w:pPr>
            <w:r w:rsidRPr="00003FE3">
              <w:rPr>
                <w:sz w:val="16"/>
                <w:szCs w:val="16"/>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E11BB4" w:rsidRPr="00003FE3" w:rsidRDefault="00E11BB4" w:rsidP="00E11BB4">
            <w:pPr>
              <w:autoSpaceDE w:val="0"/>
              <w:autoSpaceDN w:val="0"/>
              <w:adjustRightInd w:val="0"/>
              <w:spacing w:line="276" w:lineRule="auto"/>
              <w:jc w:val="right"/>
              <w:rPr>
                <w:sz w:val="16"/>
                <w:szCs w:val="16"/>
              </w:rPr>
            </w:pPr>
            <w:r w:rsidRPr="00003FE3">
              <w:rPr>
                <w:sz w:val="16"/>
                <w:szCs w:val="16"/>
              </w:rPr>
              <w:t>5236752</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2367568</w:t>
            </w:r>
          </w:p>
        </w:tc>
        <w:tc>
          <w:tcPr>
            <w:tcW w:w="987" w:type="dxa"/>
            <w:tcBorders>
              <w:top w:val="single" w:sz="6" w:space="0" w:color="auto"/>
              <w:left w:val="single" w:sz="8" w:space="0" w:color="auto"/>
              <w:bottom w:val="single" w:sz="12"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0</w:t>
            </w:r>
          </w:p>
        </w:tc>
        <w:tc>
          <w:tcPr>
            <w:tcW w:w="691" w:type="dxa"/>
            <w:tcBorders>
              <w:top w:val="single" w:sz="6" w:space="0" w:color="auto"/>
              <w:left w:val="single" w:sz="6" w:space="0" w:color="auto"/>
              <w:bottom w:val="single" w:sz="12" w:space="0" w:color="auto"/>
              <w:right w:val="single" w:sz="6" w:space="0" w:color="auto"/>
            </w:tcBorders>
            <w:vAlign w:val="center"/>
          </w:tcPr>
          <w:p w:rsidR="00E11BB4" w:rsidRPr="00003FE3" w:rsidRDefault="00E11BB4">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E11BB4" w:rsidRPr="00003FE3" w:rsidRDefault="00E11BB4">
            <w:pPr>
              <w:autoSpaceDE w:val="0"/>
              <w:autoSpaceDN w:val="0"/>
              <w:adjustRightInd w:val="0"/>
              <w:spacing w:line="276" w:lineRule="auto"/>
              <w:jc w:val="right"/>
              <w:rPr>
                <w:sz w:val="16"/>
                <w:szCs w:val="16"/>
              </w:rPr>
            </w:pPr>
            <w:r w:rsidRPr="00003FE3">
              <w:rPr>
                <w:sz w:val="16"/>
                <w:szCs w:val="16"/>
              </w:rPr>
              <w:t>7934546</w:t>
            </w:r>
          </w:p>
        </w:tc>
      </w:tr>
      <w:tr w:rsidR="00E11BB4" w:rsidRPr="00003FE3" w:rsidTr="00A831ED">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E11BB4" w:rsidRPr="00003FE3" w:rsidRDefault="00E11BB4">
            <w:pPr>
              <w:autoSpaceDE w:val="0"/>
              <w:autoSpaceDN w:val="0"/>
              <w:adjustRightInd w:val="0"/>
              <w:spacing w:line="276" w:lineRule="auto"/>
              <w:rPr>
                <w:rFonts w:ascii="Arial Narrow" w:hAnsi="Arial Narrow"/>
                <w:sz w:val="16"/>
                <w:szCs w:val="16"/>
              </w:rPr>
            </w:pPr>
            <w:r w:rsidRPr="00003FE3">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E11BB4" w:rsidRPr="00003FE3" w:rsidRDefault="00E11BB4">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E11BB4" w:rsidRPr="00003FE3" w:rsidRDefault="00E11BB4">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E11BB4" w:rsidRPr="00003FE3" w:rsidRDefault="00E11BB4">
            <w:pPr>
              <w:autoSpaceDE w:val="0"/>
              <w:autoSpaceDN w:val="0"/>
              <w:adjustRightInd w:val="0"/>
              <w:spacing w:line="276" w:lineRule="auto"/>
              <w:rPr>
                <w:rFonts w:ascii="Arial Narrow" w:hAnsi="Arial Narrow"/>
                <w:sz w:val="16"/>
                <w:szCs w:val="16"/>
              </w:rPr>
            </w:pPr>
          </w:p>
        </w:tc>
      </w:tr>
      <w:tr w:rsidR="00003FE3" w:rsidRPr="00003FE3" w:rsidTr="00A831ED">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w:t>
            </w:r>
            <w:r w:rsidRPr="00003FE3">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003FE3" w:rsidRPr="00003FE3" w:rsidRDefault="00003FE3">
            <w:pPr>
              <w:autoSpaceDE w:val="0"/>
              <w:autoSpaceDN w:val="0"/>
              <w:adjustRightInd w:val="0"/>
              <w:spacing w:line="276" w:lineRule="auto"/>
              <w:jc w:val="right"/>
              <w:rPr>
                <w:rFonts w:ascii="Arial Narrow" w:hAnsi="Arial Narrow"/>
                <w:sz w:val="16"/>
                <w:szCs w:val="16"/>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003FE3" w:rsidRPr="00003FE3" w:rsidRDefault="00003FE3" w:rsidP="00C05149">
            <w:pPr>
              <w:autoSpaceDE w:val="0"/>
              <w:autoSpaceDN w:val="0"/>
              <w:adjustRightInd w:val="0"/>
              <w:spacing w:line="276" w:lineRule="auto"/>
              <w:jc w:val="right"/>
              <w:rPr>
                <w:sz w:val="16"/>
                <w:szCs w:val="16"/>
              </w:rPr>
            </w:pPr>
            <w:r w:rsidRPr="00003FE3">
              <w:rPr>
                <w:sz w:val="16"/>
                <w:szCs w:val="16"/>
              </w:rPr>
              <w:t>2683570</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003FE3" w:rsidRPr="00003FE3" w:rsidRDefault="00003FE3" w:rsidP="00C05149">
            <w:pPr>
              <w:autoSpaceDE w:val="0"/>
              <w:autoSpaceDN w:val="0"/>
              <w:adjustRightInd w:val="0"/>
              <w:spacing w:line="276" w:lineRule="auto"/>
              <w:jc w:val="right"/>
              <w:rPr>
                <w:sz w:val="16"/>
                <w:szCs w:val="16"/>
              </w:rPr>
            </w:pPr>
            <w:r w:rsidRPr="00003FE3">
              <w:rPr>
                <w:sz w:val="16"/>
                <w:szCs w:val="16"/>
              </w:rPr>
              <w:t>2219377</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003FE3" w:rsidRPr="00003FE3" w:rsidRDefault="00003FE3" w:rsidP="00C05149">
            <w:pPr>
              <w:autoSpaceDE w:val="0"/>
              <w:autoSpaceDN w:val="0"/>
              <w:adjustRightInd w:val="0"/>
              <w:spacing w:line="276" w:lineRule="auto"/>
              <w:jc w:val="right"/>
              <w:rPr>
                <w:sz w:val="16"/>
                <w:szCs w:val="16"/>
              </w:rPr>
            </w:pPr>
          </w:p>
        </w:tc>
        <w:tc>
          <w:tcPr>
            <w:tcW w:w="960"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rsidP="00C05149">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003FE3" w:rsidRPr="00003FE3" w:rsidRDefault="00003FE3" w:rsidP="00C05149">
            <w:pPr>
              <w:autoSpaceDE w:val="0"/>
              <w:autoSpaceDN w:val="0"/>
              <w:adjustRightInd w:val="0"/>
              <w:spacing w:line="276" w:lineRule="auto"/>
              <w:jc w:val="right"/>
              <w:rPr>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rsidP="00C05149">
            <w:pPr>
              <w:autoSpaceDE w:val="0"/>
              <w:autoSpaceDN w:val="0"/>
              <w:adjustRightInd w:val="0"/>
              <w:spacing w:line="276" w:lineRule="auto"/>
              <w:jc w:val="right"/>
              <w:rPr>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rsidP="00C05149">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003FE3" w:rsidRPr="00003FE3" w:rsidRDefault="00003FE3" w:rsidP="00C05149">
            <w:pPr>
              <w:autoSpaceDE w:val="0"/>
              <w:autoSpaceDN w:val="0"/>
              <w:adjustRightInd w:val="0"/>
              <w:spacing w:line="276" w:lineRule="auto"/>
              <w:jc w:val="right"/>
              <w:rPr>
                <w:sz w:val="16"/>
                <w:szCs w:val="16"/>
              </w:rPr>
            </w:pPr>
            <w:r w:rsidRPr="00003FE3">
              <w:rPr>
                <w:sz w:val="16"/>
                <w:szCs w:val="16"/>
              </w:rPr>
              <w:t>4902947</w:t>
            </w:r>
          </w:p>
        </w:tc>
      </w:tr>
      <w:tr w:rsidR="00003FE3"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003FE3" w:rsidRPr="00003FE3" w:rsidRDefault="00003FE3" w:rsidP="00003FE3">
            <w:pPr>
              <w:autoSpaceDE w:val="0"/>
              <w:autoSpaceDN w:val="0"/>
              <w:adjustRightInd w:val="0"/>
              <w:spacing w:line="276" w:lineRule="auto"/>
              <w:jc w:val="right"/>
              <w:rPr>
                <w:sz w:val="16"/>
                <w:szCs w:val="16"/>
              </w:rPr>
            </w:pPr>
            <w:r w:rsidRPr="00003FE3">
              <w:rPr>
                <w:sz w:val="16"/>
                <w:szCs w:val="16"/>
              </w:rPr>
              <w:t>248815</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81344</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330160</w:t>
            </w:r>
          </w:p>
        </w:tc>
      </w:tr>
      <w:tr w:rsidR="00003FE3"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003FE3" w:rsidRPr="00003FE3" w:rsidRDefault="00003FE3">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16082</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16082</w:t>
            </w:r>
          </w:p>
        </w:tc>
      </w:tr>
      <w:tr w:rsidR="00003FE3" w:rsidRPr="00003FE3" w:rsidTr="00A831ED">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003FE3" w:rsidRPr="00003FE3" w:rsidRDefault="00003FE3">
            <w:pPr>
              <w:autoSpaceDE w:val="0"/>
              <w:autoSpaceDN w:val="0"/>
              <w:adjustRightInd w:val="0"/>
              <w:spacing w:line="276" w:lineRule="auto"/>
              <w:jc w:val="right"/>
              <w:rPr>
                <w:sz w:val="16"/>
                <w:szCs w:val="16"/>
              </w:rPr>
            </w:pPr>
          </w:p>
        </w:tc>
      </w:tr>
      <w:tr w:rsidR="00003FE3" w:rsidRPr="00003FE3" w:rsidTr="00A831ED">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003FE3" w:rsidRPr="00003FE3" w:rsidRDefault="00003FE3" w:rsidP="00003FE3">
            <w:pPr>
              <w:autoSpaceDE w:val="0"/>
              <w:autoSpaceDN w:val="0"/>
              <w:adjustRightInd w:val="0"/>
              <w:spacing w:line="276" w:lineRule="auto"/>
              <w:jc w:val="right"/>
              <w:rPr>
                <w:sz w:val="16"/>
                <w:szCs w:val="16"/>
              </w:rPr>
            </w:pPr>
            <w:r w:rsidRPr="00003FE3">
              <w:rPr>
                <w:sz w:val="16"/>
                <w:szCs w:val="16"/>
              </w:rPr>
              <w:t>2932385</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2284639</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003FE3" w:rsidRPr="00003FE3" w:rsidRDefault="00003FE3">
            <w:pPr>
              <w:autoSpaceDE w:val="0"/>
              <w:autoSpaceDN w:val="0"/>
              <w:adjustRightInd w:val="0"/>
              <w:spacing w:line="276" w:lineRule="auto"/>
              <w:jc w:val="right"/>
              <w:rPr>
                <w:sz w:val="16"/>
                <w:szCs w:val="16"/>
              </w:rPr>
            </w:pPr>
            <w:r w:rsidRPr="00003FE3">
              <w:rPr>
                <w:sz w:val="16"/>
                <w:szCs w:val="16"/>
              </w:rPr>
              <w:t>5217025</w:t>
            </w:r>
          </w:p>
        </w:tc>
      </w:tr>
      <w:tr w:rsidR="00003FE3" w:rsidRPr="00003FE3" w:rsidTr="00A831ED">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003FE3" w:rsidRPr="00003FE3" w:rsidRDefault="00003FE3">
            <w:pPr>
              <w:spacing w:line="276" w:lineRule="auto"/>
              <w:rPr>
                <w:rFonts w:asciiTheme="minorHAnsi" w:eastAsiaTheme="minorHAnsi" w:hAnsiTheme="minorHAnsi"/>
                <w:sz w:val="16"/>
                <w:szCs w:val="16"/>
              </w:rPr>
            </w:pPr>
          </w:p>
        </w:tc>
      </w:tr>
      <w:tr w:rsidR="00003FE3" w:rsidRPr="00003FE3" w:rsidTr="00A831ED">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w:t>
            </w:r>
            <w:r w:rsidRPr="00003FE3">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r>
      <w:tr w:rsidR="00003FE3" w:rsidRPr="00003FE3" w:rsidTr="00A831ED">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r>
      <w:tr w:rsidR="00003FE3" w:rsidRPr="00003FE3" w:rsidTr="00A831ED">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r>
      <w:tr w:rsidR="00003FE3" w:rsidRPr="00003FE3" w:rsidTr="00A831ED">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r>
      <w:tr w:rsidR="00003FE3" w:rsidRPr="00003FE3" w:rsidTr="00A831ED">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003FE3" w:rsidRPr="00003FE3" w:rsidRDefault="00003FE3">
            <w:pPr>
              <w:autoSpaceDE w:val="0"/>
              <w:autoSpaceDN w:val="0"/>
              <w:adjustRightInd w:val="0"/>
              <w:spacing w:line="276" w:lineRule="auto"/>
              <w:rPr>
                <w:rFonts w:ascii="Arial Narrow" w:hAnsi="Arial Narrow"/>
                <w:sz w:val="16"/>
                <w:szCs w:val="16"/>
              </w:rPr>
            </w:pPr>
          </w:p>
        </w:tc>
      </w:tr>
      <w:tr w:rsidR="00003FE3" w:rsidRPr="00003FE3" w:rsidTr="00A831ED">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003FE3" w:rsidRPr="00003FE3" w:rsidRDefault="00003FE3">
            <w:pPr>
              <w:spacing w:line="276" w:lineRule="auto"/>
              <w:rPr>
                <w:rFonts w:asciiTheme="minorHAnsi" w:eastAsiaTheme="minorHAnsi" w:hAnsiTheme="minorHAnsi"/>
                <w:sz w:val="16"/>
                <w:szCs w:val="16"/>
              </w:rPr>
            </w:pPr>
          </w:p>
        </w:tc>
      </w:tr>
      <w:tr w:rsidR="00003FE3" w:rsidRPr="00003FE3" w:rsidTr="00A831ED">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w:t>
            </w:r>
            <w:r w:rsidRPr="00003FE3">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003FE3" w:rsidRPr="00003FE3" w:rsidRDefault="00003FE3" w:rsidP="00C05149">
            <w:pPr>
              <w:autoSpaceDE w:val="0"/>
              <w:autoSpaceDN w:val="0"/>
              <w:adjustRightInd w:val="0"/>
              <w:spacing w:line="276" w:lineRule="auto"/>
              <w:rPr>
                <w:rFonts w:ascii="Arial Narrow" w:hAnsi="Arial Narrow"/>
                <w:sz w:val="16"/>
                <w:szCs w:val="16"/>
              </w:rPr>
            </w:pPr>
            <w:r w:rsidRPr="00003FE3">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rsidP="00C05149">
            <w:pPr>
              <w:autoSpaceDE w:val="0"/>
              <w:autoSpaceDN w:val="0"/>
              <w:adjustRightInd w:val="0"/>
              <w:spacing w:line="276" w:lineRule="auto"/>
              <w:rPr>
                <w:sz w:val="16"/>
                <w:szCs w:val="16"/>
              </w:rPr>
            </w:pPr>
            <w:r w:rsidRPr="00003FE3">
              <w:rPr>
                <w:sz w:val="16"/>
                <w:szCs w:val="16"/>
              </w:rPr>
              <w:t>2540899</w:t>
            </w:r>
          </w:p>
        </w:tc>
        <w:tc>
          <w:tcPr>
            <w:tcW w:w="719"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rsidP="00C05149">
            <w:pPr>
              <w:autoSpaceDE w:val="0"/>
              <w:autoSpaceDN w:val="0"/>
              <w:adjustRightInd w:val="0"/>
              <w:spacing w:line="276" w:lineRule="auto"/>
              <w:rPr>
                <w:sz w:val="16"/>
                <w:szCs w:val="16"/>
              </w:rPr>
            </w:pPr>
            <w:r w:rsidRPr="00003FE3">
              <w:rPr>
                <w:sz w:val="16"/>
                <w:szCs w:val="16"/>
              </w:rPr>
              <w:t>132033</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003FE3" w:rsidRPr="00003FE3" w:rsidRDefault="00003FE3" w:rsidP="00C05149">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003FE3" w:rsidRPr="00003FE3" w:rsidRDefault="00003FE3" w:rsidP="00C05149">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rsidP="00C05149">
            <w:pPr>
              <w:autoSpaceDE w:val="0"/>
              <w:autoSpaceDN w:val="0"/>
              <w:adjustRightInd w:val="0"/>
              <w:spacing w:line="276" w:lineRule="auto"/>
              <w:rPr>
                <w:sz w:val="16"/>
                <w:szCs w:val="16"/>
              </w:rPr>
            </w:pPr>
            <w:r w:rsidRPr="00003FE3">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rsidP="00C05149">
            <w:pPr>
              <w:spacing w:line="276" w:lineRule="auto"/>
              <w:rPr>
                <w:rFonts w:asciiTheme="minorHAnsi" w:eastAsiaTheme="minorHAnsi" w:hAnsiTheme="minorHAnsi"/>
                <w:sz w:val="16"/>
                <w:szCs w:val="16"/>
              </w:rPr>
            </w:pPr>
          </w:p>
        </w:tc>
        <w:tc>
          <w:tcPr>
            <w:tcW w:w="691" w:type="dxa"/>
            <w:tcBorders>
              <w:top w:val="single" w:sz="12" w:space="0" w:color="auto"/>
              <w:left w:val="single" w:sz="6" w:space="0" w:color="auto"/>
              <w:bottom w:val="single" w:sz="12" w:space="0" w:color="auto"/>
              <w:right w:val="single" w:sz="6" w:space="0" w:color="auto"/>
            </w:tcBorders>
            <w:vAlign w:val="center"/>
          </w:tcPr>
          <w:p w:rsidR="00003FE3" w:rsidRPr="00003FE3" w:rsidRDefault="00003FE3" w:rsidP="00C05149">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003FE3" w:rsidRPr="00003FE3" w:rsidRDefault="00003FE3" w:rsidP="00C05149">
            <w:pPr>
              <w:autoSpaceDE w:val="0"/>
              <w:autoSpaceDN w:val="0"/>
              <w:adjustRightInd w:val="0"/>
              <w:spacing w:line="276" w:lineRule="auto"/>
              <w:rPr>
                <w:sz w:val="16"/>
                <w:szCs w:val="16"/>
              </w:rPr>
            </w:pPr>
            <w:r w:rsidRPr="00003FE3">
              <w:rPr>
                <w:sz w:val="16"/>
                <w:szCs w:val="16"/>
              </w:rPr>
              <w:t>3003158</w:t>
            </w:r>
          </w:p>
        </w:tc>
      </w:tr>
      <w:tr w:rsidR="00003FE3" w:rsidRPr="00003FE3" w:rsidTr="00A831ED">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003FE3" w:rsidRPr="00003FE3" w:rsidRDefault="00003FE3">
            <w:pPr>
              <w:autoSpaceDE w:val="0"/>
              <w:autoSpaceDN w:val="0"/>
              <w:adjustRightInd w:val="0"/>
              <w:spacing w:line="276" w:lineRule="auto"/>
              <w:rPr>
                <w:rFonts w:ascii="Arial Narrow" w:hAnsi="Arial Narrow"/>
                <w:b/>
                <w:bCs/>
                <w:sz w:val="16"/>
                <w:szCs w:val="16"/>
              </w:rPr>
            </w:pPr>
            <w:r w:rsidRPr="00003FE3">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003FE3" w:rsidRPr="00003FE3" w:rsidRDefault="00003FE3">
            <w:pPr>
              <w:autoSpaceDE w:val="0"/>
              <w:autoSpaceDN w:val="0"/>
              <w:adjustRightInd w:val="0"/>
              <w:spacing w:line="276" w:lineRule="auto"/>
              <w:rPr>
                <w:rFonts w:ascii="Arial Narrow" w:hAnsi="Arial Narrow"/>
                <w:sz w:val="16"/>
                <w:szCs w:val="16"/>
              </w:rPr>
            </w:pPr>
            <w:r w:rsidRPr="00003FE3">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rsidP="00003FE3">
            <w:pPr>
              <w:autoSpaceDE w:val="0"/>
              <w:autoSpaceDN w:val="0"/>
              <w:adjustRightInd w:val="0"/>
              <w:spacing w:line="276" w:lineRule="auto"/>
              <w:rPr>
                <w:sz w:val="16"/>
                <w:szCs w:val="16"/>
              </w:rPr>
            </w:pPr>
            <w:r w:rsidRPr="00003FE3">
              <w:rPr>
                <w:sz w:val="16"/>
                <w:szCs w:val="16"/>
              </w:rPr>
              <w:t>2304367</w:t>
            </w:r>
          </w:p>
        </w:tc>
        <w:tc>
          <w:tcPr>
            <w:tcW w:w="719"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pPr>
              <w:autoSpaceDE w:val="0"/>
              <w:autoSpaceDN w:val="0"/>
              <w:adjustRightInd w:val="0"/>
              <w:spacing w:line="276" w:lineRule="auto"/>
              <w:rPr>
                <w:sz w:val="16"/>
                <w:szCs w:val="16"/>
              </w:rPr>
            </w:pPr>
            <w:r w:rsidRPr="00003FE3">
              <w:rPr>
                <w:sz w:val="16"/>
                <w:szCs w:val="16"/>
              </w:rPr>
              <w:t>82929</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pPr>
              <w:autoSpaceDE w:val="0"/>
              <w:autoSpaceDN w:val="0"/>
              <w:adjustRightInd w:val="0"/>
              <w:spacing w:line="276" w:lineRule="auto"/>
              <w:rPr>
                <w:sz w:val="16"/>
                <w:szCs w:val="16"/>
              </w:rPr>
            </w:pPr>
            <w:r w:rsidRPr="00003FE3">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003FE3" w:rsidRPr="00003FE3" w:rsidRDefault="00003FE3">
            <w:pPr>
              <w:spacing w:line="276" w:lineRule="auto"/>
              <w:rPr>
                <w:rFonts w:asciiTheme="minorHAnsi" w:eastAsiaTheme="minorHAnsi" w:hAnsiTheme="minorHAnsi"/>
                <w:sz w:val="16"/>
                <w:szCs w:val="16"/>
              </w:rPr>
            </w:pPr>
          </w:p>
        </w:tc>
        <w:tc>
          <w:tcPr>
            <w:tcW w:w="691" w:type="dxa"/>
            <w:tcBorders>
              <w:top w:val="single" w:sz="12" w:space="0" w:color="auto"/>
              <w:left w:val="single" w:sz="6" w:space="0" w:color="auto"/>
              <w:bottom w:val="single" w:sz="12" w:space="0" w:color="auto"/>
              <w:right w:val="single" w:sz="6" w:space="0" w:color="auto"/>
            </w:tcBorders>
            <w:vAlign w:val="center"/>
          </w:tcPr>
          <w:p w:rsidR="00003FE3" w:rsidRPr="00003FE3" w:rsidRDefault="00003FE3">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003FE3" w:rsidRPr="00003FE3" w:rsidRDefault="00003FE3" w:rsidP="00003FE3">
            <w:pPr>
              <w:autoSpaceDE w:val="0"/>
              <w:autoSpaceDN w:val="0"/>
              <w:adjustRightInd w:val="0"/>
              <w:spacing w:line="276" w:lineRule="auto"/>
              <w:rPr>
                <w:sz w:val="16"/>
                <w:szCs w:val="16"/>
              </w:rPr>
            </w:pPr>
            <w:r w:rsidRPr="00003FE3">
              <w:rPr>
                <w:sz w:val="16"/>
                <w:szCs w:val="16"/>
              </w:rPr>
              <w:t>2717522</w:t>
            </w:r>
          </w:p>
        </w:tc>
      </w:tr>
    </w:tbl>
    <w:p w:rsidR="00A831ED" w:rsidRDefault="00A831ED" w:rsidP="00A831ED">
      <w:pPr>
        <w:pStyle w:val="Zkladntext"/>
        <w:rPr>
          <w:szCs w:val="18"/>
        </w:rPr>
      </w:pPr>
    </w:p>
    <w:p w:rsidR="00A831ED" w:rsidRDefault="00A831ED" w:rsidP="00A831ED">
      <w:pPr>
        <w:pStyle w:val="Zkladntext"/>
        <w:rPr>
          <w:szCs w:val="18"/>
        </w:rPr>
      </w:pPr>
      <w:r>
        <w:rPr>
          <w:szCs w:val="18"/>
        </w:rPr>
        <w:t>Spoločnosť nemá dlhodobý majetok, na ktorý je zriadené záložné právo, ani dlhodobý majetok s obmedzeným právom s ním nakladať.</w:t>
      </w:r>
    </w:p>
    <w:p w:rsidR="00003FE3" w:rsidRDefault="00003FE3" w:rsidP="00A831ED">
      <w:pPr>
        <w:pStyle w:val="Hlavika"/>
        <w:tabs>
          <w:tab w:val="clear" w:pos="4536"/>
          <w:tab w:val="clear" w:pos="9072"/>
          <w:tab w:val="center" w:pos="3969"/>
          <w:tab w:val="right" w:pos="9213"/>
        </w:tabs>
        <w:spacing w:after="120"/>
        <w:jc w:val="right"/>
        <w:rPr>
          <w:b/>
          <w:bCs/>
          <w:sz w:val="18"/>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p w:rsidR="00A831ED" w:rsidRDefault="00A831ED" w:rsidP="00A831ED">
      <w:pPr>
        <w:pStyle w:val="Zkladntext"/>
        <w:rPr>
          <w:szCs w:val="18"/>
        </w:rPr>
      </w:pPr>
      <w:r>
        <w:rPr>
          <w:szCs w:val="18"/>
        </w:rPr>
        <w:t>Spoločnosť nevykazuje majetok, ktorý by obstarala a jeho vlastníctvo nebolo v rámci účtovného obdobia zaznamenané v katastri nehnuteľností.</w:t>
      </w:r>
    </w:p>
    <w:p w:rsidR="00A831ED" w:rsidRDefault="00A831ED" w:rsidP="00A831ED">
      <w:pPr>
        <w:pStyle w:val="Zkladntext"/>
        <w:rPr>
          <w:szCs w:val="18"/>
        </w:rPr>
      </w:pPr>
    </w:p>
    <w:p w:rsidR="00A831ED" w:rsidRDefault="00A831ED" w:rsidP="00A831ED">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A831ED" w:rsidRDefault="00A831ED" w:rsidP="00A831ED">
      <w:pPr>
        <w:pStyle w:val="Zkladntext"/>
        <w:rPr>
          <w:szCs w:val="18"/>
        </w:rPr>
      </w:pPr>
    </w:p>
    <w:p w:rsidR="00A831ED" w:rsidRDefault="00A831ED" w:rsidP="00A831ED">
      <w:pPr>
        <w:pStyle w:val="Zkladntext"/>
        <w:rPr>
          <w:szCs w:val="18"/>
        </w:rPr>
      </w:pPr>
      <w:r>
        <w:rPr>
          <w:szCs w:val="18"/>
        </w:rPr>
        <w:t>Spoločnosť netvorila opravné položky k žiadnemu dlhodobému majetku.</w:t>
      </w:r>
    </w:p>
    <w:p w:rsidR="00A831ED" w:rsidRDefault="00A831ED" w:rsidP="00A831ED">
      <w:pPr>
        <w:pStyle w:val="Zkladntext"/>
        <w:rPr>
          <w:szCs w:val="18"/>
        </w:rPr>
      </w:pPr>
    </w:p>
    <w:p w:rsidR="00A831ED" w:rsidRDefault="00A831ED" w:rsidP="00A831ED">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A831ED" w:rsidRDefault="00A831ED" w:rsidP="00A831ED">
      <w:pPr>
        <w:pStyle w:val="Zkladntext"/>
        <w:rPr>
          <w:szCs w:val="18"/>
        </w:rPr>
      </w:pPr>
    </w:p>
    <w:p w:rsidR="00A831ED" w:rsidRDefault="00A831ED" w:rsidP="00A831ED">
      <w:pPr>
        <w:pStyle w:val="Zkladntext"/>
        <w:rPr>
          <w:b/>
          <w:szCs w:val="18"/>
        </w:rPr>
      </w:pPr>
      <w:r>
        <w:rPr>
          <w:b/>
          <w:szCs w:val="18"/>
        </w:rPr>
        <w:t>Výskum a vývoj</w:t>
      </w:r>
    </w:p>
    <w:p w:rsidR="00A831ED" w:rsidRDefault="00A831ED" w:rsidP="00A831ED">
      <w:pPr>
        <w:pStyle w:val="Zkladntext"/>
        <w:rPr>
          <w:szCs w:val="18"/>
        </w:rPr>
      </w:pPr>
      <w:r>
        <w:rPr>
          <w:szCs w:val="18"/>
        </w:rPr>
        <w:t xml:space="preserve">Spoločnosť nevykonáva vlastný výskum a vývoj a ani neaktivovala žiadne náklady na vývoj. </w:t>
      </w:r>
    </w:p>
    <w:p w:rsidR="00A831ED" w:rsidRDefault="00A831ED" w:rsidP="00A831ED">
      <w:pPr>
        <w:pStyle w:val="Zkladntext"/>
        <w:ind w:left="0"/>
        <w:rPr>
          <w:i/>
          <w:szCs w:val="18"/>
          <w:u w:val="single"/>
        </w:rPr>
      </w:pPr>
      <w:r>
        <w:rPr>
          <w:szCs w:val="18"/>
        </w:rPr>
        <w:tab/>
      </w:r>
    </w:p>
    <w:p w:rsidR="00A831ED" w:rsidRDefault="00A831ED" w:rsidP="00A831ED">
      <w:pPr>
        <w:pStyle w:val="Nadpis2"/>
        <w:numPr>
          <w:ilvl w:val="0"/>
          <w:numId w:val="9"/>
        </w:numPr>
        <w:rPr>
          <w:szCs w:val="18"/>
        </w:rPr>
      </w:pPr>
      <w:r>
        <w:rPr>
          <w:szCs w:val="18"/>
        </w:rPr>
        <w:t>Dlhodobý finančný majetok</w:t>
      </w:r>
    </w:p>
    <w:p w:rsidR="00A831ED" w:rsidRDefault="00A831ED" w:rsidP="00A831ED">
      <w:pPr>
        <w:pStyle w:val="Zkladntext"/>
        <w:rPr>
          <w:szCs w:val="18"/>
        </w:rPr>
      </w:pPr>
    </w:p>
    <w:p w:rsidR="00A831ED" w:rsidRDefault="00A831ED" w:rsidP="00A831ED">
      <w:pPr>
        <w:pStyle w:val="Zkladntext"/>
        <w:rPr>
          <w:szCs w:val="18"/>
        </w:rPr>
      </w:pPr>
      <w:r>
        <w:rPr>
          <w:szCs w:val="18"/>
        </w:rPr>
        <w:t>Spoločnosť neeviduje dlhodobý finančný majetok v bežnom účtovnom období a ani z bezprostredne predchádzajúcom</w:t>
      </w:r>
    </w:p>
    <w:p w:rsidR="00A831ED" w:rsidRDefault="00A831ED" w:rsidP="00A831ED">
      <w:pPr>
        <w:pStyle w:val="Zkladntext"/>
        <w:rPr>
          <w:szCs w:val="18"/>
        </w:rPr>
      </w:pPr>
      <w:r>
        <w:rPr>
          <w:szCs w:val="18"/>
        </w:rPr>
        <w:t>Účtovnom období.</w:t>
      </w:r>
    </w:p>
    <w:p w:rsidR="00A831ED" w:rsidRDefault="00A831ED" w:rsidP="00A831ED">
      <w:pPr>
        <w:pStyle w:val="Zkladntext"/>
        <w:rPr>
          <w:szCs w:val="18"/>
        </w:rPr>
      </w:pPr>
    </w:p>
    <w:p w:rsidR="00A831ED" w:rsidRDefault="00A831ED" w:rsidP="00A831ED">
      <w:pPr>
        <w:pStyle w:val="Pismenka"/>
        <w:numPr>
          <w:ilvl w:val="0"/>
          <w:numId w:val="0"/>
        </w:numPr>
        <w:tabs>
          <w:tab w:val="left" w:pos="708"/>
        </w:tabs>
        <w:ind w:left="426"/>
        <w:rPr>
          <w:b w:val="0"/>
          <w:szCs w:val="18"/>
        </w:rPr>
      </w:pPr>
      <w:r>
        <w:rPr>
          <w:b w:val="0"/>
          <w:szCs w:val="18"/>
        </w:rPr>
        <w:t>Spoločnosť v roku 20</w:t>
      </w:r>
      <w:r w:rsidR="00003FE3">
        <w:rPr>
          <w:b w:val="0"/>
          <w:szCs w:val="18"/>
        </w:rPr>
        <w:t>20</w:t>
      </w:r>
      <w:r>
        <w:rPr>
          <w:b w:val="0"/>
          <w:szCs w:val="18"/>
        </w:rPr>
        <w:t xml:space="preserve"> poskytla pôžičku na prevádzkové potreby dcérskej účtovnej jednotke. Pôžička nie je zabezpečená žiadnym záložným právom.</w:t>
      </w:r>
    </w:p>
    <w:p w:rsidR="00A831ED" w:rsidRDefault="00A831ED" w:rsidP="00A831ED">
      <w:pPr>
        <w:pStyle w:val="Pismenka"/>
        <w:numPr>
          <w:ilvl w:val="0"/>
          <w:numId w:val="0"/>
        </w:numPr>
        <w:tabs>
          <w:tab w:val="left" w:pos="708"/>
        </w:tabs>
        <w:ind w:left="426"/>
        <w:rPr>
          <w:b w:val="0"/>
          <w:szCs w:val="18"/>
        </w:rPr>
      </w:pPr>
    </w:p>
    <w:p w:rsidR="00A831ED" w:rsidRDefault="00A831ED" w:rsidP="00A831ED">
      <w:pPr>
        <w:pStyle w:val="Nadpis2"/>
        <w:numPr>
          <w:ilvl w:val="0"/>
          <w:numId w:val="5"/>
        </w:numPr>
        <w:rPr>
          <w:szCs w:val="18"/>
        </w:rPr>
      </w:pPr>
      <w:r>
        <w:rPr>
          <w:szCs w:val="18"/>
        </w:rPr>
        <w:t>Zásoby</w:t>
      </w:r>
    </w:p>
    <w:p w:rsidR="00A831ED" w:rsidRDefault="00A831ED" w:rsidP="00A831ED">
      <w:pPr>
        <w:pStyle w:val="Zkladntext"/>
        <w:rPr>
          <w:szCs w:val="18"/>
        </w:rPr>
      </w:pPr>
    </w:p>
    <w:p w:rsidR="00A831ED" w:rsidRDefault="00A831ED" w:rsidP="00A831ED">
      <w:pPr>
        <w:pStyle w:val="Zkladntext"/>
        <w:rPr>
          <w:szCs w:val="18"/>
        </w:rPr>
      </w:pPr>
      <w:r>
        <w:rPr>
          <w:szCs w:val="18"/>
        </w:rPr>
        <w:t>Spoločnosť nemá zásoby, na ktoré je zriadené záložné právo, ani zásoby, pri ktorých je obmedzené právo s nimi nakladať.</w:t>
      </w:r>
    </w:p>
    <w:p w:rsidR="00A831ED" w:rsidRDefault="00A831ED" w:rsidP="00A831ED">
      <w:pPr>
        <w:pStyle w:val="Zkladntext"/>
      </w:pPr>
    </w:p>
    <w:p w:rsidR="00A831ED" w:rsidRDefault="00A831ED" w:rsidP="00A831ED">
      <w:pPr>
        <w:pStyle w:val="Zkladntext"/>
        <w:ind w:left="0"/>
        <w:rPr>
          <w:szCs w:val="18"/>
        </w:rPr>
      </w:pPr>
      <w:bookmarkStart w:id="5" w:name="_Toc530739904"/>
    </w:p>
    <w:p w:rsidR="00A831ED" w:rsidRDefault="00A831ED" w:rsidP="00A831ED">
      <w:pPr>
        <w:pStyle w:val="Nadpis2"/>
        <w:numPr>
          <w:ilvl w:val="0"/>
          <w:numId w:val="5"/>
        </w:numPr>
        <w:rPr>
          <w:szCs w:val="18"/>
        </w:rPr>
      </w:pPr>
      <w:r>
        <w:rPr>
          <w:szCs w:val="18"/>
        </w:rPr>
        <w:t>Pohľadávky</w:t>
      </w:r>
      <w:bookmarkEnd w:id="5"/>
    </w:p>
    <w:p w:rsidR="00A831ED" w:rsidRDefault="00A831ED" w:rsidP="00A831ED">
      <w:pPr>
        <w:pStyle w:val="Zkladntext"/>
        <w:rPr>
          <w:szCs w:val="18"/>
        </w:rPr>
      </w:pPr>
    </w:p>
    <w:p w:rsidR="00A831ED" w:rsidRDefault="00A831ED" w:rsidP="00A831ED">
      <w:pPr>
        <w:pStyle w:val="Zkladntext"/>
        <w:rPr>
          <w:szCs w:val="18"/>
        </w:rPr>
      </w:pPr>
      <w:r>
        <w:rPr>
          <w:szCs w:val="18"/>
        </w:rPr>
        <w:t>Vývoj opravnej položky v priebehu účtovného obdobia je zobrazený v nasledujúcom prehľade:</w:t>
      </w:r>
    </w:p>
    <w:bookmarkStart w:id="6" w:name="_MON_1517818259"/>
    <w:bookmarkEnd w:id="6"/>
    <w:p w:rsidR="00A831ED" w:rsidRDefault="007C5268" w:rsidP="00A831ED">
      <w:pPr>
        <w:pStyle w:val="Zkladntext"/>
        <w:rPr>
          <w:szCs w:val="18"/>
        </w:rPr>
      </w:pPr>
      <w:r>
        <w:rPr>
          <w:szCs w:val="18"/>
        </w:rPr>
        <w:object w:dxaOrig="8597"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25pt;height:324pt" o:ole="">
            <v:imagedata r:id="rId5" o:title=""/>
          </v:shape>
          <o:OLEObject Type="Embed" ProgID="Excel.Sheet.12" ShapeID="_x0000_i1025" DrawAspect="Content" ObjectID="_1686579745" r:id="rId6"/>
        </w:object>
      </w:r>
    </w:p>
    <w:p w:rsidR="00A831ED" w:rsidRDefault="00A831ED" w:rsidP="00A831ED">
      <w:pPr>
        <w:pStyle w:val="Zkladntext"/>
        <w:rPr>
          <w:szCs w:val="18"/>
        </w:rPr>
      </w:pPr>
    </w:p>
    <w:p w:rsidR="00A831ED" w:rsidRDefault="00A831ED" w:rsidP="00A831ED">
      <w:pPr>
        <w:pStyle w:val="Zkladntext"/>
        <w:rPr>
          <w:szCs w:val="18"/>
        </w:rPr>
      </w:pPr>
      <w:r>
        <w:rPr>
          <w:szCs w:val="18"/>
        </w:rPr>
        <w:t>Opravné položky k pohľadávkam zohľadňujú bonitu klienta a jeho schopnosť splácať svoje záväzky.</w:t>
      </w:r>
    </w:p>
    <w:p w:rsidR="00A831ED" w:rsidRDefault="00A831ED" w:rsidP="00A831ED">
      <w:pPr>
        <w:pStyle w:val="Zkladntext"/>
        <w:rPr>
          <w:szCs w:val="18"/>
        </w:rPr>
      </w:pPr>
    </w:p>
    <w:p w:rsidR="00A831ED" w:rsidRDefault="00A831ED" w:rsidP="00A831ED">
      <w:pPr>
        <w:pStyle w:val="Zkladntext"/>
        <w:rPr>
          <w:szCs w:val="18"/>
        </w:rPr>
      </w:pPr>
      <w:r>
        <w:rPr>
          <w:szCs w:val="18"/>
        </w:rPr>
        <w:t xml:space="preserve">K použitiu opravnej položky dochádza pri úhrade alebo odpísaní pohľadávky po splatnosti, ku ktorej bola v minulosti vytvorená opravná položka. </w:t>
      </w:r>
    </w:p>
    <w:p w:rsidR="00A831ED" w:rsidRDefault="00A831ED" w:rsidP="00A831ED">
      <w:pPr>
        <w:pStyle w:val="Zkladntext"/>
        <w:rPr>
          <w:szCs w:val="18"/>
        </w:rPr>
      </w:pPr>
    </w:p>
    <w:p w:rsidR="00A831ED" w:rsidRDefault="00A831ED" w:rsidP="00A831ED">
      <w:pPr>
        <w:pStyle w:val="Zkladntext"/>
        <w:rPr>
          <w:szCs w:val="18"/>
        </w:rPr>
      </w:pPr>
      <w:r>
        <w:rPr>
          <w:szCs w:val="18"/>
        </w:rPr>
        <w:t xml:space="preserve">K zrušeniu opravnej položky dochádza v prípadoch, kedy pominulo resp. znížilo sa riziko, že dlžník pohľadávku úplne alebo čiastočne nesplatí. </w:t>
      </w:r>
    </w:p>
    <w:p w:rsidR="00A831ED" w:rsidRDefault="00A831ED" w:rsidP="00A831ED">
      <w:pPr>
        <w:pStyle w:val="Zkladntext"/>
        <w:rPr>
          <w:szCs w:val="18"/>
        </w:rPr>
      </w:pPr>
    </w:p>
    <w:p w:rsidR="00A831ED" w:rsidRDefault="00A831ED" w:rsidP="00A831ED">
      <w:pPr>
        <w:spacing w:line="276" w:lineRule="auto"/>
        <w:ind w:left="426"/>
        <w:rPr>
          <w:sz w:val="18"/>
          <w:szCs w:val="18"/>
        </w:rPr>
      </w:pPr>
      <w:r>
        <w:rPr>
          <w:sz w:val="18"/>
          <w:szCs w:val="18"/>
        </w:rPr>
        <w:t>Veková štruktúra krátkodobých a dlhodobých pohľadávok je uvedená v nasledujúcom prehľade:</w:t>
      </w:r>
    </w:p>
    <w:p w:rsidR="00A831ED" w:rsidRDefault="00A831ED" w:rsidP="00A831ED">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A831ED" w:rsidTr="00A831ED">
        <w:trPr>
          <w:trHeight w:val="255"/>
          <w:jc w:val="center"/>
        </w:trPr>
        <w:tc>
          <w:tcPr>
            <w:tcW w:w="25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31. 12. 2019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A831ED" w:rsidRDefault="00A831ED" w:rsidP="007C5268">
            <w:pPr>
              <w:spacing w:line="276" w:lineRule="auto"/>
              <w:jc w:val="center"/>
              <w:rPr>
                <w:sz w:val="18"/>
                <w:szCs w:val="18"/>
                <w:lang w:eastAsia="sk-SK"/>
              </w:rPr>
            </w:pPr>
            <w:r>
              <w:rPr>
                <w:sz w:val="18"/>
                <w:szCs w:val="18"/>
                <w:lang w:eastAsia="sk-SK"/>
              </w:rPr>
              <w:t>31. 12. 20</w:t>
            </w:r>
            <w:r w:rsidR="007C5268">
              <w:rPr>
                <w:sz w:val="18"/>
                <w:szCs w:val="18"/>
                <w:lang w:eastAsia="sk-SK"/>
              </w:rPr>
              <w:t>20</w:t>
            </w:r>
          </w:p>
        </w:tc>
      </w:tr>
      <w:tr w:rsidR="00A831ED" w:rsidTr="00A831ED">
        <w:trPr>
          <w:trHeight w:val="255"/>
          <w:jc w:val="center"/>
        </w:trPr>
        <w:tc>
          <w:tcPr>
            <w:tcW w:w="25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25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1147790</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A831ED" w:rsidRDefault="007C5268" w:rsidP="007C5268">
            <w:pPr>
              <w:spacing w:line="276" w:lineRule="auto"/>
              <w:jc w:val="right"/>
              <w:rPr>
                <w:sz w:val="18"/>
                <w:szCs w:val="18"/>
                <w:lang w:eastAsia="sk-SK"/>
              </w:rPr>
            </w:pPr>
            <w:r>
              <w:rPr>
                <w:sz w:val="18"/>
                <w:szCs w:val="18"/>
                <w:lang w:eastAsia="sk-SK"/>
              </w:rPr>
              <w:t>265491</w:t>
            </w:r>
          </w:p>
        </w:tc>
      </w:tr>
      <w:tr w:rsidR="00A831ED" w:rsidTr="00A831ED">
        <w:trPr>
          <w:trHeight w:val="255"/>
          <w:jc w:val="center"/>
        </w:trPr>
        <w:tc>
          <w:tcPr>
            <w:tcW w:w="25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124808</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A831ED" w:rsidRDefault="007C5268" w:rsidP="007C5268">
            <w:pPr>
              <w:spacing w:line="276" w:lineRule="auto"/>
              <w:jc w:val="right"/>
              <w:rPr>
                <w:sz w:val="18"/>
                <w:szCs w:val="18"/>
                <w:lang w:eastAsia="sk-SK"/>
              </w:rPr>
            </w:pPr>
            <w:r>
              <w:rPr>
                <w:sz w:val="18"/>
                <w:szCs w:val="18"/>
                <w:lang w:eastAsia="sk-SK"/>
              </w:rPr>
              <w:t>32590</w:t>
            </w:r>
          </w:p>
        </w:tc>
      </w:tr>
      <w:tr w:rsidR="00A831ED" w:rsidTr="00A831ED">
        <w:trPr>
          <w:trHeight w:val="270"/>
          <w:jc w:val="center"/>
        </w:trPr>
        <w:tc>
          <w:tcPr>
            <w:tcW w:w="250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1272598</w:t>
            </w:r>
          </w:p>
        </w:tc>
        <w:tc>
          <w:tcPr>
            <w:tcW w:w="2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A831ED" w:rsidRDefault="007C5268" w:rsidP="007C5268">
            <w:pPr>
              <w:spacing w:line="276" w:lineRule="auto"/>
              <w:jc w:val="right"/>
              <w:rPr>
                <w:b/>
                <w:bCs/>
                <w:sz w:val="18"/>
                <w:szCs w:val="18"/>
                <w:lang w:eastAsia="sk-SK"/>
              </w:rPr>
            </w:pPr>
            <w:r>
              <w:rPr>
                <w:b/>
                <w:bCs/>
                <w:sz w:val="18"/>
                <w:szCs w:val="18"/>
                <w:lang w:eastAsia="sk-SK"/>
              </w:rPr>
              <w:t>298081</w:t>
            </w:r>
          </w:p>
        </w:tc>
      </w:tr>
    </w:tbl>
    <w:p w:rsidR="00A831ED" w:rsidRDefault="00A831ED" w:rsidP="00A831ED">
      <w:pPr>
        <w:pStyle w:val="Zkladntext"/>
        <w:rPr>
          <w:szCs w:val="18"/>
        </w:rPr>
      </w:pPr>
    </w:p>
    <w:p w:rsidR="00A831ED" w:rsidRDefault="00A831ED" w:rsidP="00A831ED">
      <w:pPr>
        <w:pStyle w:val="Zkladntext"/>
        <w:ind w:left="0"/>
        <w:rPr>
          <w:szCs w:val="18"/>
        </w:rPr>
      </w:pPr>
    </w:p>
    <w:p w:rsidR="00A831ED" w:rsidRDefault="00A831ED" w:rsidP="00A831ED">
      <w:pPr>
        <w:pStyle w:val="Zkladntext"/>
        <w:ind w:left="0"/>
        <w:rPr>
          <w:szCs w:val="18"/>
        </w:rPr>
      </w:pPr>
    </w:p>
    <w:p w:rsidR="00A831ED" w:rsidRDefault="00A831ED" w:rsidP="00A831ED">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A831ED" w:rsidRDefault="00A831ED" w:rsidP="00A831ED">
      <w:pPr>
        <w:pStyle w:val="Zkladntext"/>
      </w:pPr>
    </w:p>
    <w:p w:rsidR="00A831ED" w:rsidRDefault="00A831ED" w:rsidP="00A831ED">
      <w:pPr>
        <w:pStyle w:val="Zkladntext"/>
      </w:pPr>
      <w:r>
        <w:t xml:space="preserve">Hodnota pohľadávok je vykázaná po zohľadnení zúčtovaných opravných položiek. </w:t>
      </w:r>
    </w:p>
    <w:p w:rsidR="00A831ED" w:rsidRDefault="00A831ED" w:rsidP="00A831ED">
      <w:pPr>
        <w:pStyle w:val="Zkladntext"/>
      </w:pPr>
    </w:p>
    <w:p w:rsidR="00A831ED" w:rsidRDefault="00A831ED" w:rsidP="00A831ED">
      <w:pPr>
        <w:pStyle w:val="Zkladntext"/>
      </w:pPr>
    </w:p>
    <w:p w:rsidR="00A831ED" w:rsidRDefault="00A831ED" w:rsidP="00A831ED">
      <w:pPr>
        <w:pStyle w:val="Nadpis2"/>
        <w:numPr>
          <w:ilvl w:val="0"/>
          <w:numId w:val="5"/>
        </w:numPr>
        <w:pBdr>
          <w:left w:val="single" w:sz="4" w:space="4" w:color="auto"/>
        </w:pBdr>
        <w:ind w:hanging="436"/>
        <w:rPr>
          <w:szCs w:val="18"/>
        </w:rPr>
      </w:pPr>
      <w:r>
        <w:rPr>
          <w:szCs w:val="18"/>
        </w:rPr>
        <w:t>Finančné účty</w:t>
      </w:r>
    </w:p>
    <w:p w:rsidR="00A831ED" w:rsidRDefault="00A831ED" w:rsidP="00A831ED"/>
    <w:p w:rsidR="00A831ED" w:rsidRDefault="00A831ED" w:rsidP="00A831ED">
      <w:pPr>
        <w:pStyle w:val="Zkladntext"/>
      </w:pPr>
      <w:r>
        <w:t xml:space="preserve">Ako finančné účty sú vykázané peniaze v pokladnici, účty v bankách a ceniny. Účtami v bankách môže Spoločnosť voľne disponovať. </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Nadpis2"/>
        <w:numPr>
          <w:ilvl w:val="0"/>
          <w:numId w:val="5"/>
        </w:numPr>
        <w:ind w:hanging="436"/>
        <w:rPr>
          <w:szCs w:val="18"/>
        </w:rPr>
      </w:pPr>
      <w:r>
        <w:rPr>
          <w:szCs w:val="18"/>
        </w:rPr>
        <w:t>Časové rozlíšenie</w:t>
      </w:r>
    </w:p>
    <w:p w:rsidR="00A831ED" w:rsidRDefault="00A831ED" w:rsidP="00A831ED">
      <w:pPr>
        <w:pStyle w:val="Zkladntext"/>
        <w:rPr>
          <w:szCs w:val="18"/>
        </w:rPr>
      </w:pPr>
    </w:p>
    <w:p w:rsidR="00A831ED" w:rsidRDefault="00A831ED" w:rsidP="00A831ED">
      <w:pPr>
        <w:pStyle w:val="Zkladntext"/>
        <w:rPr>
          <w:i/>
          <w:szCs w:val="18"/>
        </w:rPr>
      </w:pPr>
      <w:r>
        <w:rPr>
          <w:szCs w:val="18"/>
        </w:rPr>
        <w:t>Ide o tieto položky:</w:t>
      </w:r>
      <w:r>
        <w:rPr>
          <w:i/>
          <w:szCs w:val="18"/>
        </w:rPr>
        <w:tab/>
      </w:r>
    </w:p>
    <w:p w:rsidR="00A831ED" w:rsidRDefault="00A831ED" w:rsidP="00A831ED">
      <w:pPr>
        <w:pStyle w:val="Zkladntext"/>
        <w:rPr>
          <w:szCs w:val="18"/>
        </w:rPr>
      </w:pPr>
    </w:p>
    <w:tbl>
      <w:tblPr>
        <w:tblW w:w="7216" w:type="dxa"/>
        <w:jc w:val="center"/>
        <w:tblCellMar>
          <w:left w:w="70" w:type="dxa"/>
          <w:right w:w="70" w:type="dxa"/>
        </w:tblCellMar>
        <w:tblLook w:val="04A0"/>
      </w:tblPr>
      <w:tblGrid>
        <w:gridCol w:w="405"/>
        <w:gridCol w:w="3827"/>
        <w:gridCol w:w="446"/>
        <w:gridCol w:w="1282"/>
        <w:gridCol w:w="196"/>
        <w:gridCol w:w="1060"/>
      </w:tblGrid>
      <w:tr w:rsidR="00A831ED" w:rsidTr="00A831ED">
        <w:trPr>
          <w:trHeight w:val="255"/>
          <w:jc w:val="center"/>
        </w:trPr>
        <w:tc>
          <w:tcPr>
            <w:tcW w:w="40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827"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31. 12. 2019</w:t>
            </w:r>
          </w:p>
        </w:tc>
        <w:tc>
          <w:tcPr>
            <w:tcW w:w="19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831ED" w:rsidRDefault="00A831ED" w:rsidP="00DB01C6">
            <w:pPr>
              <w:spacing w:line="276" w:lineRule="auto"/>
              <w:jc w:val="center"/>
              <w:rPr>
                <w:sz w:val="18"/>
                <w:szCs w:val="18"/>
                <w:lang w:eastAsia="sk-SK"/>
              </w:rPr>
            </w:pPr>
            <w:r>
              <w:rPr>
                <w:sz w:val="18"/>
                <w:szCs w:val="18"/>
                <w:lang w:eastAsia="sk-SK"/>
              </w:rPr>
              <w:t>31. 12. 20</w:t>
            </w:r>
            <w:r w:rsidR="00DB01C6">
              <w:rPr>
                <w:sz w:val="18"/>
                <w:szCs w:val="18"/>
                <w:lang w:eastAsia="sk-SK"/>
              </w:rPr>
              <w:t>20</w:t>
            </w:r>
          </w:p>
        </w:tc>
      </w:tr>
      <w:tr w:rsidR="00A831ED" w:rsidTr="00A831ED">
        <w:trPr>
          <w:trHeight w:val="255"/>
          <w:jc w:val="center"/>
        </w:trPr>
        <w:tc>
          <w:tcPr>
            <w:tcW w:w="40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827"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4232" w:type="dxa"/>
            <w:gridSpan w:val="2"/>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A831ED" w:rsidTr="00A831ED">
        <w:trPr>
          <w:trHeight w:val="255"/>
          <w:jc w:val="center"/>
        </w:trPr>
        <w:tc>
          <w:tcPr>
            <w:tcW w:w="405" w:type="dxa"/>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3827"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r>
      <w:tr w:rsidR="00A831ED" w:rsidTr="00A831ED">
        <w:trPr>
          <w:trHeight w:val="255"/>
          <w:jc w:val="center"/>
        </w:trPr>
        <w:tc>
          <w:tcPr>
            <w:tcW w:w="4232" w:type="dxa"/>
            <w:gridSpan w:val="2"/>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A831ED" w:rsidRDefault="00A831ED">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A831ED" w:rsidRDefault="00A831ED">
            <w:pPr>
              <w:spacing w:line="276" w:lineRule="auto"/>
              <w:jc w:val="right"/>
              <w:rPr>
                <w:rFonts w:ascii="Arial" w:hAnsi="Arial" w:cs="Arial"/>
                <w:color w:val="000000"/>
                <w:lang w:eastAsia="sk-SK"/>
              </w:rPr>
            </w:pPr>
            <w:r>
              <w:rPr>
                <w:rFonts w:ascii="Arial" w:hAnsi="Arial" w:cs="Arial"/>
                <w:color w:val="000000"/>
                <w:lang w:eastAsia="sk-SK"/>
              </w:rPr>
              <w:t> </w:t>
            </w:r>
          </w:p>
        </w:tc>
      </w:tr>
      <w:tr w:rsidR="00A831ED" w:rsidTr="00A831ED">
        <w:trPr>
          <w:trHeight w:val="255"/>
          <w:jc w:val="center"/>
        </w:trPr>
        <w:tc>
          <w:tcPr>
            <w:tcW w:w="405"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 </w:t>
            </w:r>
          </w:p>
        </w:tc>
        <w:tc>
          <w:tcPr>
            <w:tcW w:w="3827"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1979</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831ED" w:rsidRDefault="00DB01C6" w:rsidP="00DB01C6">
            <w:pPr>
              <w:spacing w:line="276" w:lineRule="auto"/>
              <w:jc w:val="right"/>
              <w:rPr>
                <w:sz w:val="18"/>
                <w:szCs w:val="18"/>
                <w:lang w:eastAsia="sk-SK"/>
              </w:rPr>
            </w:pPr>
            <w:r>
              <w:rPr>
                <w:sz w:val="18"/>
                <w:szCs w:val="18"/>
                <w:lang w:eastAsia="sk-SK"/>
              </w:rPr>
              <w:t>1928</w:t>
            </w:r>
          </w:p>
        </w:tc>
      </w:tr>
      <w:tr w:rsidR="00A831ED" w:rsidTr="00A831ED">
        <w:trPr>
          <w:trHeight w:val="255"/>
          <w:jc w:val="center"/>
        </w:trPr>
        <w:tc>
          <w:tcPr>
            <w:tcW w:w="405"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 </w:t>
            </w:r>
          </w:p>
        </w:tc>
        <w:tc>
          <w:tcPr>
            <w:tcW w:w="3827"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881</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831ED" w:rsidRDefault="00DB01C6" w:rsidP="00DB01C6">
            <w:pPr>
              <w:spacing w:line="276" w:lineRule="auto"/>
              <w:jc w:val="right"/>
              <w:rPr>
                <w:sz w:val="18"/>
                <w:szCs w:val="18"/>
                <w:lang w:eastAsia="sk-SK"/>
              </w:rPr>
            </w:pPr>
            <w:r>
              <w:rPr>
                <w:sz w:val="18"/>
                <w:szCs w:val="18"/>
                <w:lang w:eastAsia="sk-SK"/>
              </w:rPr>
              <w:t>385</w:t>
            </w:r>
          </w:p>
        </w:tc>
      </w:tr>
      <w:tr w:rsidR="00A831ED" w:rsidTr="00A831ED">
        <w:trPr>
          <w:trHeight w:val="255"/>
          <w:jc w:val="center"/>
        </w:trPr>
        <w:tc>
          <w:tcPr>
            <w:tcW w:w="4232" w:type="dxa"/>
            <w:gridSpan w:val="2"/>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2860</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831ED" w:rsidRDefault="00DB01C6" w:rsidP="00DB01C6">
            <w:pPr>
              <w:spacing w:line="276" w:lineRule="auto"/>
              <w:jc w:val="right"/>
              <w:rPr>
                <w:b/>
                <w:bCs/>
                <w:sz w:val="18"/>
                <w:szCs w:val="18"/>
                <w:lang w:eastAsia="sk-SK"/>
              </w:rPr>
            </w:pPr>
            <w:r>
              <w:rPr>
                <w:b/>
                <w:bCs/>
                <w:sz w:val="18"/>
                <w:szCs w:val="18"/>
                <w:lang w:eastAsia="sk-SK"/>
              </w:rPr>
              <w:t>2313</w:t>
            </w:r>
          </w:p>
        </w:tc>
      </w:tr>
      <w:tr w:rsidR="00A831ED" w:rsidTr="00A831ED">
        <w:trPr>
          <w:trHeight w:val="255"/>
          <w:jc w:val="center"/>
        </w:trPr>
        <w:tc>
          <w:tcPr>
            <w:tcW w:w="405" w:type="dxa"/>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3827"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r>
      <w:tr w:rsidR="00A831ED" w:rsidTr="00A831ED">
        <w:trPr>
          <w:trHeight w:val="255"/>
          <w:jc w:val="center"/>
        </w:trPr>
        <w:tc>
          <w:tcPr>
            <w:tcW w:w="4232" w:type="dxa"/>
            <w:gridSpan w:val="2"/>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A831ED" w:rsidRDefault="00A831ED">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A831ED" w:rsidTr="00A831ED">
        <w:trPr>
          <w:trHeight w:val="255"/>
          <w:jc w:val="center"/>
        </w:trPr>
        <w:tc>
          <w:tcPr>
            <w:tcW w:w="405" w:type="dxa"/>
            <w:shd w:val="clear" w:color="auto" w:fill="FFFFFF"/>
            <w:noWrap/>
          </w:tcPr>
          <w:p w:rsidR="00A831ED" w:rsidRDefault="00A831ED">
            <w:pPr>
              <w:spacing w:line="276" w:lineRule="auto"/>
              <w:jc w:val="center"/>
              <w:rPr>
                <w:sz w:val="18"/>
                <w:szCs w:val="18"/>
                <w:lang w:eastAsia="sk-SK"/>
              </w:rPr>
            </w:pPr>
          </w:p>
        </w:tc>
        <w:tc>
          <w:tcPr>
            <w:tcW w:w="3827" w:type="dxa"/>
            <w:shd w:val="clear" w:color="auto" w:fill="FFFFFF"/>
            <w:noWrap/>
            <w:vAlign w:val="bottom"/>
          </w:tcPr>
          <w:p w:rsidR="00A831ED" w:rsidRDefault="00A831ED">
            <w:pPr>
              <w:spacing w:line="276" w:lineRule="auto"/>
              <w:rPr>
                <w:bCs/>
                <w:color w:val="000000"/>
                <w:sz w:val="18"/>
                <w:szCs w:val="18"/>
                <w:lang w:eastAsia="sk-SK"/>
              </w:rPr>
            </w:pPr>
          </w:p>
          <w:p w:rsidR="00A831ED" w:rsidRDefault="00A831ED">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454CC2" w:rsidRDefault="00454CC2">
            <w:pPr>
              <w:spacing w:line="276" w:lineRule="auto"/>
              <w:rPr>
                <w:sz w:val="18"/>
                <w:szCs w:val="18"/>
                <w:lang w:eastAsia="sk-SK"/>
              </w:rPr>
            </w:pPr>
            <w:r>
              <w:rPr>
                <w:sz w:val="18"/>
                <w:szCs w:val="18"/>
                <w:lang w:eastAsia="sk-SK"/>
              </w:rPr>
              <w:t>Cestná daň</w:t>
            </w:r>
          </w:p>
          <w:p w:rsidR="00454CC2" w:rsidRDefault="00454CC2">
            <w:pPr>
              <w:spacing w:line="276" w:lineRule="auto"/>
              <w:rPr>
                <w:sz w:val="18"/>
                <w:szCs w:val="18"/>
                <w:lang w:eastAsia="sk-SK"/>
              </w:rPr>
            </w:pPr>
            <w:r>
              <w:rPr>
                <w:sz w:val="18"/>
                <w:szCs w:val="18"/>
                <w:lang w:eastAsia="sk-SK"/>
              </w:rPr>
              <w:t>Ostatné príjmy +cestná daň</w:t>
            </w:r>
          </w:p>
        </w:tc>
        <w:tc>
          <w:tcPr>
            <w:tcW w:w="44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831ED" w:rsidRDefault="00454CC2" w:rsidP="00454CC2">
            <w:pPr>
              <w:spacing w:line="276" w:lineRule="auto"/>
              <w:rPr>
                <w:rFonts w:asciiTheme="minorHAnsi" w:eastAsiaTheme="minorHAnsi" w:hAnsiTheme="minorHAnsi"/>
                <w:sz w:val="22"/>
                <w:szCs w:val="22"/>
              </w:rPr>
            </w:pPr>
            <w:r>
              <w:rPr>
                <w:rFonts w:asciiTheme="minorHAnsi" w:eastAsiaTheme="minorHAnsi" w:hAnsiTheme="minorHAnsi"/>
                <w:sz w:val="22"/>
                <w:szCs w:val="22"/>
              </w:rPr>
              <w:t xml:space="preserve">                  480</w:t>
            </w:r>
          </w:p>
        </w:tc>
        <w:tc>
          <w:tcPr>
            <w:tcW w:w="196" w:type="dxa"/>
            <w:shd w:val="clear" w:color="auto" w:fill="FFFFFF"/>
            <w:noWrap/>
            <w:vAlign w:val="bottom"/>
            <w:hideMark/>
          </w:tcPr>
          <w:p w:rsidR="00A831ED" w:rsidRDefault="00A831ED">
            <w:pPr>
              <w:spacing w:line="276" w:lineRule="auto"/>
              <w:jc w:val="center"/>
              <w:rPr>
                <w:sz w:val="18"/>
                <w:szCs w:val="18"/>
                <w:lang w:eastAsia="sk-SK"/>
              </w:rPr>
            </w:pPr>
          </w:p>
        </w:tc>
        <w:tc>
          <w:tcPr>
            <w:tcW w:w="1060" w:type="dxa"/>
            <w:shd w:val="clear" w:color="auto" w:fill="FFFFFF"/>
            <w:noWrap/>
            <w:vAlign w:val="bottom"/>
            <w:hideMark/>
          </w:tcPr>
          <w:p w:rsidR="00A831ED" w:rsidRDefault="00454CC2" w:rsidP="00454CC2">
            <w:pPr>
              <w:spacing w:line="276" w:lineRule="auto"/>
              <w:jc w:val="right"/>
              <w:rPr>
                <w:sz w:val="18"/>
                <w:szCs w:val="18"/>
                <w:lang w:eastAsia="sk-SK"/>
              </w:rPr>
            </w:pPr>
            <w:r>
              <w:rPr>
                <w:sz w:val="18"/>
                <w:szCs w:val="18"/>
                <w:lang w:eastAsia="sk-SK"/>
              </w:rPr>
              <w:t>40595</w:t>
            </w:r>
          </w:p>
        </w:tc>
      </w:tr>
      <w:tr w:rsidR="00A831ED" w:rsidTr="00A831ED">
        <w:trPr>
          <w:trHeight w:val="256"/>
          <w:jc w:val="center"/>
        </w:trPr>
        <w:tc>
          <w:tcPr>
            <w:tcW w:w="405" w:type="dxa"/>
            <w:shd w:val="clear" w:color="auto" w:fill="FFFFFF"/>
            <w:noWrap/>
            <w:vAlign w:val="bottom"/>
          </w:tcPr>
          <w:p w:rsidR="00A831ED" w:rsidRDefault="00A831ED">
            <w:pPr>
              <w:spacing w:line="276" w:lineRule="auto"/>
              <w:jc w:val="center"/>
              <w:rPr>
                <w:sz w:val="18"/>
                <w:szCs w:val="18"/>
                <w:lang w:eastAsia="sk-SK"/>
              </w:rPr>
            </w:pPr>
          </w:p>
        </w:tc>
        <w:tc>
          <w:tcPr>
            <w:tcW w:w="3827" w:type="dxa"/>
            <w:shd w:val="clear" w:color="auto" w:fill="FFFFFF"/>
            <w:noWrap/>
            <w:vAlign w:val="bottom"/>
            <w:hideMark/>
          </w:tcPr>
          <w:p w:rsidR="00A831ED" w:rsidRDefault="00A831ED" w:rsidP="00DB01C6">
            <w:pPr>
              <w:spacing w:line="276" w:lineRule="auto"/>
              <w:rPr>
                <w:sz w:val="18"/>
                <w:szCs w:val="18"/>
                <w:lang w:eastAsia="sk-SK"/>
              </w:rPr>
            </w:pPr>
            <w:r>
              <w:rPr>
                <w:sz w:val="18"/>
                <w:szCs w:val="18"/>
                <w:lang w:eastAsia="sk-SK"/>
              </w:rPr>
              <w:t xml:space="preserve">Úrad práce </w:t>
            </w:r>
            <w:r w:rsidR="00DB01C6">
              <w:rPr>
                <w:sz w:val="18"/>
                <w:szCs w:val="18"/>
                <w:lang w:eastAsia="sk-SK"/>
              </w:rPr>
              <w:t xml:space="preserve">+ </w:t>
            </w:r>
            <w:proofErr w:type="spellStart"/>
            <w:r w:rsidR="00DB01C6">
              <w:rPr>
                <w:sz w:val="18"/>
                <w:szCs w:val="18"/>
                <w:lang w:eastAsia="sk-SK"/>
              </w:rPr>
              <w:t>Min.dopravy</w:t>
            </w:r>
            <w:proofErr w:type="spellEnd"/>
            <w:r>
              <w:rPr>
                <w:sz w:val="18"/>
                <w:szCs w:val="18"/>
                <w:lang w:eastAsia="sk-SK"/>
              </w:rPr>
              <w:t>– Pr</w:t>
            </w:r>
            <w:r w:rsidR="00DB01C6">
              <w:rPr>
                <w:sz w:val="18"/>
                <w:szCs w:val="18"/>
                <w:lang w:eastAsia="sk-SK"/>
              </w:rPr>
              <w:t>íspevky COVID</w:t>
            </w:r>
          </w:p>
        </w:tc>
        <w:tc>
          <w:tcPr>
            <w:tcW w:w="446" w:type="dxa"/>
            <w:shd w:val="clear" w:color="auto" w:fill="FFFFFF"/>
            <w:noWrap/>
            <w:vAlign w:val="center"/>
          </w:tcPr>
          <w:p w:rsidR="00A831ED" w:rsidRDefault="00A831ED">
            <w:pPr>
              <w:spacing w:line="276" w:lineRule="auto"/>
              <w:jc w:val="center"/>
              <w:rPr>
                <w:sz w:val="18"/>
                <w:szCs w:val="18"/>
                <w:lang w:eastAsia="sk-SK"/>
              </w:rPr>
            </w:pPr>
          </w:p>
        </w:tc>
        <w:tc>
          <w:tcPr>
            <w:tcW w:w="1282"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196" w:type="dxa"/>
            <w:shd w:val="clear" w:color="auto" w:fill="FFFFFF"/>
            <w:noWrap/>
            <w:vAlign w:val="center"/>
          </w:tcPr>
          <w:p w:rsidR="00A831ED" w:rsidRDefault="00A831ED">
            <w:pPr>
              <w:spacing w:line="276" w:lineRule="auto"/>
              <w:jc w:val="center"/>
              <w:rPr>
                <w:sz w:val="18"/>
                <w:szCs w:val="18"/>
                <w:lang w:eastAsia="sk-SK"/>
              </w:rPr>
            </w:pPr>
          </w:p>
        </w:tc>
        <w:tc>
          <w:tcPr>
            <w:tcW w:w="1060" w:type="dxa"/>
            <w:shd w:val="clear" w:color="auto" w:fill="FFFFFF"/>
            <w:noWrap/>
            <w:vAlign w:val="center"/>
            <w:hideMark/>
          </w:tcPr>
          <w:p w:rsidR="00A831ED" w:rsidRDefault="00DB01C6" w:rsidP="00DB01C6">
            <w:pPr>
              <w:spacing w:line="276" w:lineRule="auto"/>
              <w:jc w:val="right"/>
              <w:rPr>
                <w:sz w:val="18"/>
                <w:szCs w:val="18"/>
                <w:lang w:eastAsia="sk-SK"/>
              </w:rPr>
            </w:pPr>
            <w:r>
              <w:rPr>
                <w:sz w:val="18"/>
                <w:szCs w:val="18"/>
                <w:lang w:eastAsia="sk-SK"/>
              </w:rPr>
              <w:t>139376</w:t>
            </w:r>
          </w:p>
        </w:tc>
      </w:tr>
      <w:tr w:rsidR="00A831ED" w:rsidTr="00A831ED">
        <w:trPr>
          <w:trHeight w:val="255"/>
          <w:jc w:val="center"/>
        </w:trPr>
        <w:tc>
          <w:tcPr>
            <w:tcW w:w="4232" w:type="dxa"/>
            <w:gridSpan w:val="2"/>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831ED" w:rsidRDefault="00DB01C6">
            <w:pPr>
              <w:spacing w:line="276" w:lineRule="auto"/>
              <w:jc w:val="right"/>
              <w:rPr>
                <w:b/>
                <w:bCs/>
                <w:sz w:val="18"/>
                <w:szCs w:val="18"/>
                <w:lang w:eastAsia="sk-SK"/>
              </w:rPr>
            </w:pPr>
            <w:r>
              <w:rPr>
                <w:b/>
                <w:bCs/>
                <w:sz w:val="18"/>
                <w:szCs w:val="18"/>
                <w:lang w:eastAsia="sk-SK"/>
              </w:rPr>
              <w:t>480</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831ED" w:rsidRDefault="00454CC2" w:rsidP="00454CC2">
            <w:pPr>
              <w:spacing w:line="276" w:lineRule="auto"/>
              <w:jc w:val="right"/>
              <w:rPr>
                <w:b/>
                <w:bCs/>
                <w:sz w:val="18"/>
                <w:szCs w:val="18"/>
                <w:lang w:eastAsia="sk-SK"/>
              </w:rPr>
            </w:pPr>
            <w:r>
              <w:rPr>
                <w:b/>
                <w:bCs/>
                <w:sz w:val="18"/>
                <w:szCs w:val="18"/>
                <w:lang w:eastAsia="sk-SK"/>
              </w:rPr>
              <w:t>179971</w:t>
            </w:r>
          </w:p>
        </w:tc>
      </w:tr>
      <w:tr w:rsidR="00A831ED" w:rsidTr="00A831ED">
        <w:trPr>
          <w:trHeight w:val="255"/>
          <w:jc w:val="center"/>
        </w:trPr>
        <w:tc>
          <w:tcPr>
            <w:tcW w:w="405" w:type="dxa"/>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3827" w:type="dxa"/>
            <w:shd w:val="clear" w:color="auto" w:fill="FFFFFF"/>
            <w:noWrap/>
            <w:vAlign w:val="bottom"/>
            <w:hideMark/>
          </w:tcPr>
          <w:p w:rsidR="00A831ED" w:rsidRDefault="00A831ED">
            <w:pPr>
              <w:spacing w:line="276" w:lineRule="auto"/>
              <w:rPr>
                <w:sz w:val="18"/>
                <w:szCs w:val="18"/>
                <w:lang w:eastAsia="sk-SK"/>
              </w:rPr>
            </w:pPr>
          </w:p>
        </w:tc>
        <w:tc>
          <w:tcPr>
            <w:tcW w:w="446" w:type="dxa"/>
            <w:shd w:val="clear" w:color="auto" w:fill="FFFFFF"/>
            <w:noWrap/>
            <w:vAlign w:val="bottom"/>
            <w:hideMark/>
          </w:tcPr>
          <w:p w:rsidR="00A831ED" w:rsidRDefault="00A831ED">
            <w:pPr>
              <w:spacing w:line="276" w:lineRule="auto"/>
              <w:rPr>
                <w:sz w:val="18"/>
                <w:szCs w:val="18"/>
                <w:lang w:eastAsia="sk-SK"/>
              </w:rPr>
            </w:pPr>
          </w:p>
        </w:tc>
        <w:tc>
          <w:tcPr>
            <w:tcW w:w="1282" w:type="dxa"/>
            <w:tcBorders>
              <w:top w:val="nil"/>
              <w:left w:val="nil"/>
              <w:bottom w:val="single" w:sz="4"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xml:space="preserve">0 </w:t>
            </w:r>
          </w:p>
        </w:tc>
      </w:tr>
      <w:tr w:rsidR="00A831ED" w:rsidTr="00A831ED">
        <w:trPr>
          <w:trHeight w:val="270"/>
          <w:jc w:val="center"/>
        </w:trPr>
        <w:tc>
          <w:tcPr>
            <w:tcW w:w="4232" w:type="dxa"/>
            <w:gridSpan w:val="2"/>
            <w:shd w:val="clear" w:color="auto" w:fill="FFFFFF"/>
            <w:noWrap/>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3349</w:t>
            </w:r>
          </w:p>
        </w:tc>
        <w:tc>
          <w:tcPr>
            <w:tcW w:w="19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A831ED" w:rsidRDefault="00454CC2" w:rsidP="00454CC2">
            <w:pPr>
              <w:spacing w:line="276" w:lineRule="auto"/>
              <w:jc w:val="right"/>
              <w:rPr>
                <w:b/>
                <w:bCs/>
                <w:sz w:val="18"/>
                <w:szCs w:val="18"/>
                <w:lang w:eastAsia="sk-SK"/>
              </w:rPr>
            </w:pPr>
            <w:r>
              <w:rPr>
                <w:b/>
                <w:bCs/>
                <w:sz w:val="18"/>
                <w:szCs w:val="18"/>
                <w:lang w:eastAsia="sk-SK"/>
              </w:rPr>
              <w:t>182284</w:t>
            </w:r>
          </w:p>
        </w:tc>
      </w:tr>
    </w:tbl>
    <w:p w:rsidR="00A831ED" w:rsidRDefault="00A831ED" w:rsidP="00A831ED">
      <w:pPr>
        <w:pStyle w:val="Zkladntext"/>
        <w:ind w:left="0"/>
        <w:rPr>
          <w:szCs w:val="18"/>
        </w:rPr>
      </w:pPr>
    </w:p>
    <w:p w:rsidR="00A831ED" w:rsidRDefault="00A831ED" w:rsidP="00A831ED">
      <w:pPr>
        <w:pStyle w:val="Zkladntext"/>
        <w:ind w:left="0"/>
        <w:rPr>
          <w:szCs w:val="18"/>
        </w:rPr>
      </w:pPr>
    </w:p>
    <w:p w:rsidR="00A831ED" w:rsidRDefault="00A831ED" w:rsidP="00A831ED">
      <w:pPr>
        <w:pStyle w:val="Zkladntext"/>
        <w:rPr>
          <w:szCs w:val="18"/>
        </w:rPr>
      </w:pPr>
    </w:p>
    <w:p w:rsidR="00A831ED" w:rsidRDefault="00A831ED" w:rsidP="00A831ED">
      <w:pPr>
        <w:pStyle w:val="Nadpis2"/>
        <w:numPr>
          <w:ilvl w:val="0"/>
          <w:numId w:val="5"/>
        </w:numPr>
        <w:rPr>
          <w:szCs w:val="18"/>
        </w:rPr>
      </w:pPr>
      <w:r>
        <w:rPr>
          <w:szCs w:val="18"/>
        </w:rPr>
        <w:t xml:space="preserve"> </w:t>
      </w:r>
      <w:bookmarkStart w:id="7" w:name="_Toc530739908"/>
      <w:r>
        <w:rPr>
          <w:szCs w:val="18"/>
        </w:rPr>
        <w:t>Vlastné imanie</w:t>
      </w:r>
    </w:p>
    <w:p w:rsidR="00A831ED" w:rsidRDefault="00A831ED" w:rsidP="00A831ED">
      <w:pPr>
        <w:rPr>
          <w:sz w:val="18"/>
          <w:szCs w:val="18"/>
        </w:rPr>
      </w:pPr>
    </w:p>
    <w:p w:rsidR="00A831ED" w:rsidRDefault="00A831ED" w:rsidP="00A831ED">
      <w:pPr>
        <w:ind w:left="360"/>
        <w:jc w:val="both"/>
        <w:rPr>
          <w:b/>
          <w:i/>
          <w:sz w:val="18"/>
          <w:szCs w:val="18"/>
        </w:rPr>
      </w:pPr>
      <w:r>
        <w:rPr>
          <w:b/>
          <w:i/>
          <w:sz w:val="18"/>
          <w:szCs w:val="18"/>
        </w:rPr>
        <w:t>a/ základné imanie</w:t>
      </w:r>
    </w:p>
    <w:p w:rsidR="00A831ED" w:rsidRDefault="00A831ED" w:rsidP="00A831ED">
      <w:pPr>
        <w:rPr>
          <w:sz w:val="18"/>
          <w:szCs w:val="18"/>
        </w:rPr>
      </w:pPr>
    </w:p>
    <w:p w:rsidR="00A831ED" w:rsidRDefault="00A831ED" w:rsidP="00A831ED">
      <w:pPr>
        <w:ind w:left="360"/>
        <w:jc w:val="both"/>
        <w:rPr>
          <w:sz w:val="18"/>
          <w:szCs w:val="18"/>
        </w:rPr>
      </w:pPr>
      <w:r>
        <w:rPr>
          <w:sz w:val="18"/>
          <w:szCs w:val="18"/>
        </w:rPr>
        <w:t>Základné imanie sa oproti rovnakému obdobiu minulého roka nezmenilo. Jeho výška činí 1.979.008 EUR. Ku dňu 31.12.20</w:t>
      </w:r>
      <w:r w:rsidR="00F10BD5">
        <w:rPr>
          <w:sz w:val="18"/>
          <w:szCs w:val="18"/>
        </w:rPr>
        <w:t>20</w:t>
      </w:r>
      <w:r>
        <w:rPr>
          <w:sz w:val="18"/>
          <w:szCs w:val="18"/>
        </w:rPr>
        <w:t xml:space="preserve"> účtovnej závierky je základné imanie splatené v celom rozsahu a v tejto hodnote je zapísané v OR príslušného registrovaného súdu.</w:t>
      </w:r>
    </w:p>
    <w:p w:rsidR="00A831ED" w:rsidRDefault="00A831ED" w:rsidP="00A831ED">
      <w:pPr>
        <w:ind w:left="360"/>
        <w:jc w:val="both"/>
        <w:rPr>
          <w:sz w:val="18"/>
          <w:szCs w:val="18"/>
        </w:rPr>
      </w:pPr>
    </w:p>
    <w:p w:rsidR="00A831ED" w:rsidRDefault="00A831ED" w:rsidP="00A831ED">
      <w:pPr>
        <w:ind w:left="360"/>
        <w:jc w:val="both"/>
        <w:rPr>
          <w:sz w:val="18"/>
          <w:szCs w:val="18"/>
        </w:rPr>
      </w:pPr>
    </w:p>
    <w:p w:rsidR="00A831ED" w:rsidRDefault="00A831ED" w:rsidP="00A831ED">
      <w:pPr>
        <w:ind w:left="360"/>
        <w:jc w:val="both"/>
        <w:rPr>
          <w:sz w:val="18"/>
          <w:szCs w:val="18"/>
        </w:rPr>
      </w:pPr>
      <w:r>
        <w:rPr>
          <w:b/>
          <w:i/>
          <w:sz w:val="18"/>
          <w:szCs w:val="18"/>
        </w:rPr>
        <w:t xml:space="preserve">b/ </w:t>
      </w:r>
      <w:r>
        <w:rPr>
          <w:sz w:val="18"/>
          <w:szCs w:val="18"/>
        </w:rPr>
        <w:t>prehľad o pohybe vlastného imania</w:t>
      </w:r>
    </w:p>
    <w:p w:rsidR="00A831ED" w:rsidRDefault="00A831ED" w:rsidP="00A831ED">
      <w:pPr>
        <w:ind w:left="360"/>
        <w:jc w:val="both"/>
        <w:rPr>
          <w:sz w:val="18"/>
          <w:szCs w:val="18"/>
        </w:rPr>
      </w:pPr>
      <w:r>
        <w:rPr>
          <w:sz w:val="18"/>
          <w:szCs w:val="18"/>
        </w:rPr>
        <w:t>Prehľad o pohybe vlastného imania v priebehu účtovného obdobia je uvedený v časti P.</w:t>
      </w:r>
    </w:p>
    <w:p w:rsidR="00A831ED" w:rsidRDefault="00A831ED" w:rsidP="00A831ED">
      <w:pPr>
        <w:rPr>
          <w:sz w:val="18"/>
          <w:szCs w:val="18"/>
        </w:rPr>
      </w:pPr>
    </w:p>
    <w:p w:rsidR="00A831ED" w:rsidRDefault="00A831ED" w:rsidP="00A831ED">
      <w:pPr>
        <w:pStyle w:val="Zkladntext"/>
        <w:ind w:left="0"/>
        <w:rPr>
          <w:szCs w:val="18"/>
        </w:rPr>
      </w:pPr>
    </w:p>
    <w:p w:rsidR="00A831ED" w:rsidRDefault="00A831ED" w:rsidP="00A831ED">
      <w:pPr>
        <w:pStyle w:val="Zkladntext"/>
      </w:pPr>
      <w:r>
        <w:t>Účtovný zisk za rok 201</w:t>
      </w:r>
      <w:r w:rsidR="00F10BD5">
        <w:t>9</w:t>
      </w:r>
      <w:r>
        <w:t xml:space="preserve"> vo výške </w:t>
      </w:r>
      <w:r w:rsidR="00F10BD5">
        <w:t>79844</w:t>
      </w:r>
      <w:r>
        <w:t xml:space="preserve"> EUR bola </w:t>
      </w:r>
      <w:proofErr w:type="spellStart"/>
      <w:r>
        <w:t>vysporiadaná</w:t>
      </w:r>
      <w:proofErr w:type="spellEnd"/>
      <w:r>
        <w:t xml:space="preserve"> takto:</w:t>
      </w:r>
    </w:p>
    <w:p w:rsidR="00A831ED" w:rsidRDefault="00A831ED" w:rsidP="00A831ED">
      <w:pPr>
        <w:pStyle w:val="Zkladntext"/>
      </w:pPr>
    </w:p>
    <w:tbl>
      <w:tblPr>
        <w:tblW w:w="8400" w:type="dxa"/>
        <w:jc w:val="center"/>
        <w:tblCellMar>
          <w:left w:w="70" w:type="dxa"/>
          <w:right w:w="70" w:type="dxa"/>
        </w:tblCellMar>
        <w:tblLook w:val="04A0"/>
      </w:tblPr>
      <w:tblGrid>
        <w:gridCol w:w="3940"/>
        <w:gridCol w:w="1240"/>
        <w:gridCol w:w="2100"/>
        <w:gridCol w:w="1120"/>
      </w:tblGrid>
      <w:tr w:rsidR="00A831ED" w:rsidTr="00A831ED">
        <w:trPr>
          <w:trHeight w:val="255"/>
          <w:jc w:val="center"/>
        </w:trPr>
        <w:tc>
          <w:tcPr>
            <w:tcW w:w="39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39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3940" w:type="dxa"/>
            <w:shd w:val="clear" w:color="auto" w:fill="FFFFFF"/>
            <w:hideMark/>
          </w:tcPr>
          <w:p w:rsidR="00A831ED" w:rsidRDefault="00A831ED" w:rsidP="00F10BD5">
            <w:pPr>
              <w:spacing w:line="276" w:lineRule="auto"/>
              <w:rPr>
                <w:color w:val="000000"/>
                <w:sz w:val="18"/>
                <w:szCs w:val="18"/>
                <w:lang w:eastAsia="sk-SK"/>
              </w:rPr>
            </w:pPr>
            <w:r>
              <w:rPr>
                <w:color w:val="000000"/>
                <w:sz w:val="18"/>
                <w:szCs w:val="18"/>
                <w:lang w:eastAsia="sk-SK"/>
              </w:rPr>
              <w:t>Prevod na účet ne</w:t>
            </w:r>
            <w:r w:rsidR="00F10BD5">
              <w:rPr>
                <w:color w:val="000000"/>
                <w:sz w:val="18"/>
                <w:szCs w:val="18"/>
                <w:lang w:eastAsia="sk-SK"/>
              </w:rPr>
              <w:t>uhradenej straty</w:t>
            </w:r>
            <w:r>
              <w:rPr>
                <w:color w:val="000000"/>
                <w:sz w:val="18"/>
                <w:szCs w:val="18"/>
                <w:lang w:eastAsia="sk-SK"/>
              </w:rPr>
              <w:t xml:space="preserve"> minulých rokov</w:t>
            </w:r>
          </w:p>
        </w:tc>
        <w:tc>
          <w:tcPr>
            <w:tcW w:w="1240" w:type="dxa"/>
            <w:shd w:val="clear" w:color="auto" w:fill="FFFFFF"/>
            <w:noWrap/>
            <w:vAlign w:val="bottom"/>
          </w:tcPr>
          <w:p w:rsidR="00A831ED" w:rsidRDefault="00A831ED">
            <w:pPr>
              <w:spacing w:line="276" w:lineRule="auto"/>
              <w:rPr>
                <w:sz w:val="18"/>
                <w:szCs w:val="18"/>
                <w:lang w:eastAsia="sk-SK"/>
              </w:rPr>
            </w:pPr>
          </w:p>
        </w:tc>
        <w:tc>
          <w:tcPr>
            <w:tcW w:w="2100" w:type="dxa"/>
            <w:shd w:val="clear" w:color="auto" w:fill="FFFFFF"/>
            <w:noWrap/>
            <w:vAlign w:val="center"/>
          </w:tcPr>
          <w:p w:rsidR="00A831ED" w:rsidRDefault="00A831ED">
            <w:pPr>
              <w:spacing w:line="276" w:lineRule="auto"/>
              <w:rPr>
                <w:sz w:val="18"/>
                <w:szCs w:val="18"/>
                <w:lang w:eastAsia="sk-SK"/>
              </w:rPr>
            </w:pPr>
          </w:p>
        </w:tc>
        <w:tc>
          <w:tcPr>
            <w:tcW w:w="1120" w:type="dxa"/>
            <w:shd w:val="clear" w:color="auto" w:fill="FFFFFF"/>
            <w:noWrap/>
            <w:vAlign w:val="center"/>
            <w:hideMark/>
          </w:tcPr>
          <w:p w:rsidR="00A831ED" w:rsidRDefault="00F10BD5" w:rsidP="00F10BD5">
            <w:pPr>
              <w:spacing w:line="276" w:lineRule="auto"/>
              <w:jc w:val="right"/>
              <w:rPr>
                <w:sz w:val="18"/>
                <w:szCs w:val="18"/>
                <w:lang w:eastAsia="sk-SK"/>
              </w:rPr>
            </w:pPr>
            <w:r>
              <w:rPr>
                <w:sz w:val="18"/>
                <w:szCs w:val="18"/>
                <w:lang w:eastAsia="sk-SK"/>
              </w:rPr>
              <w:t>79844</w:t>
            </w:r>
          </w:p>
        </w:tc>
      </w:tr>
      <w:tr w:rsidR="00A831ED" w:rsidTr="00A831ED">
        <w:trPr>
          <w:trHeight w:val="270"/>
          <w:jc w:val="center"/>
        </w:trPr>
        <w:tc>
          <w:tcPr>
            <w:tcW w:w="394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A831ED" w:rsidRDefault="00A831ED">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A831ED" w:rsidRDefault="00F10BD5" w:rsidP="00F10BD5">
            <w:pPr>
              <w:spacing w:line="276" w:lineRule="auto"/>
              <w:jc w:val="right"/>
              <w:rPr>
                <w:b/>
                <w:bCs/>
                <w:sz w:val="18"/>
                <w:szCs w:val="18"/>
                <w:lang w:eastAsia="sk-SK"/>
              </w:rPr>
            </w:pPr>
            <w:r>
              <w:rPr>
                <w:b/>
                <w:bCs/>
                <w:sz w:val="18"/>
                <w:szCs w:val="18"/>
                <w:lang w:eastAsia="sk-SK"/>
              </w:rPr>
              <w:t>79844</w:t>
            </w:r>
          </w:p>
        </w:tc>
      </w:tr>
    </w:tbl>
    <w:p w:rsidR="00A831ED" w:rsidRDefault="00A831ED" w:rsidP="00A831ED">
      <w:pPr>
        <w:pStyle w:val="Zkladntext"/>
      </w:pPr>
    </w:p>
    <w:p w:rsidR="00A831ED" w:rsidRDefault="00A831ED" w:rsidP="00A831ED">
      <w:pPr>
        <w:pStyle w:val="Zkladntext"/>
      </w:pPr>
      <w:r>
        <w:t>O rozdelení výsledku hospodárenia - strata za účtovné obdobie 20</w:t>
      </w:r>
      <w:r w:rsidR="00F10BD5">
        <w:t>20</w:t>
      </w:r>
      <w:r>
        <w:t xml:space="preserve"> vo výške -</w:t>
      </w:r>
      <w:r w:rsidR="00F10BD5">
        <w:t>344543,46</w:t>
      </w:r>
      <w:r>
        <w:t xml:space="preserve"> EUR rozhodne valné zhromaždenie. Návrh štatutárneho orgánu valnému zhromaždeniu je takýto:</w:t>
      </w:r>
    </w:p>
    <w:p w:rsidR="00A831ED" w:rsidRDefault="00A831ED" w:rsidP="00A831ED">
      <w:pPr>
        <w:pStyle w:val="Zkladntext"/>
        <w:numPr>
          <w:ilvl w:val="0"/>
          <w:numId w:val="10"/>
        </w:numPr>
      </w:pPr>
      <w:r>
        <w:t xml:space="preserve">prevod na neuhradenej straty minulých rokov </w:t>
      </w:r>
      <w:r w:rsidR="00F10BD5">
        <w:t>344543,46</w:t>
      </w:r>
      <w:r>
        <w:t xml:space="preserve"> EUR.</w:t>
      </w: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pPr>
    </w:p>
    <w:p w:rsidR="00A831ED" w:rsidRDefault="00A831ED" w:rsidP="00A831ED">
      <w:pPr>
        <w:pStyle w:val="Nadpis2"/>
        <w:numPr>
          <w:ilvl w:val="0"/>
          <w:numId w:val="5"/>
        </w:numPr>
        <w:rPr>
          <w:szCs w:val="18"/>
        </w:rPr>
      </w:pPr>
      <w:r>
        <w:rPr>
          <w:szCs w:val="18"/>
        </w:rPr>
        <w:t>Rezervy</w:t>
      </w:r>
    </w:p>
    <w:bookmarkEnd w:id="7"/>
    <w:p w:rsidR="00A831ED" w:rsidRDefault="00A831ED" w:rsidP="00A831ED">
      <w:pPr>
        <w:pStyle w:val="Zkladntext"/>
        <w:rPr>
          <w:szCs w:val="18"/>
        </w:rPr>
      </w:pPr>
    </w:p>
    <w:p w:rsidR="00A831ED" w:rsidRDefault="00A831ED" w:rsidP="00A831ED">
      <w:pPr>
        <w:pStyle w:val="Zkladntext"/>
        <w:rPr>
          <w:szCs w:val="18"/>
        </w:rPr>
      </w:pPr>
      <w:r>
        <w:rPr>
          <w:szCs w:val="18"/>
        </w:rPr>
        <w:t>Prehľad o rezervách za bežné účtovné obdobie je uvedený v nasledujúcom prehľade:</w:t>
      </w:r>
    </w:p>
    <w:p w:rsidR="00A831ED" w:rsidRDefault="00A831ED" w:rsidP="00A831ED">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A831ED" w:rsidTr="00A831ED">
        <w:trPr>
          <w:trHeight w:val="255"/>
          <w:jc w:val="center"/>
        </w:trPr>
        <w:tc>
          <w:tcPr>
            <w:tcW w:w="28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Stav</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A831ED" w:rsidRDefault="00A831ED" w:rsidP="00F10BD5">
            <w:pPr>
              <w:spacing w:line="276" w:lineRule="auto"/>
              <w:jc w:val="center"/>
              <w:rPr>
                <w:sz w:val="18"/>
                <w:szCs w:val="18"/>
                <w:lang w:eastAsia="sk-SK"/>
              </w:rPr>
            </w:pPr>
            <w:r>
              <w:rPr>
                <w:sz w:val="18"/>
                <w:szCs w:val="18"/>
                <w:lang w:eastAsia="sk-SK"/>
              </w:rPr>
              <w:t>k 1.1.20</w:t>
            </w:r>
            <w:r w:rsidR="00F10BD5">
              <w:rPr>
                <w:sz w:val="18"/>
                <w:szCs w:val="18"/>
                <w:lang w:eastAsia="sk-SK"/>
              </w:rPr>
              <w:t>20</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831ED" w:rsidRDefault="00A831ED" w:rsidP="00F10BD5">
            <w:pPr>
              <w:spacing w:line="276" w:lineRule="auto"/>
              <w:rPr>
                <w:sz w:val="18"/>
                <w:szCs w:val="18"/>
                <w:lang w:eastAsia="sk-SK"/>
              </w:rPr>
            </w:pPr>
            <w:r>
              <w:rPr>
                <w:sz w:val="18"/>
                <w:szCs w:val="18"/>
                <w:lang w:eastAsia="sk-SK"/>
              </w:rPr>
              <w:t xml:space="preserve">  31. 12. 20</w:t>
            </w:r>
            <w:r w:rsidR="00F10BD5">
              <w:rPr>
                <w:sz w:val="18"/>
                <w:szCs w:val="18"/>
                <w:lang w:eastAsia="sk-SK"/>
              </w:rPr>
              <w:t>20</w:t>
            </w:r>
          </w:p>
        </w:tc>
      </w:tr>
      <w:tr w:rsidR="00A831ED" w:rsidTr="00A831ED">
        <w:trPr>
          <w:trHeight w:val="255"/>
          <w:jc w:val="center"/>
        </w:trPr>
        <w:tc>
          <w:tcPr>
            <w:tcW w:w="28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A831ED" w:rsidRDefault="00A831ED" w:rsidP="00F10BD5">
            <w:pPr>
              <w:spacing w:line="276" w:lineRule="auto"/>
              <w:jc w:val="right"/>
              <w:rPr>
                <w:b/>
                <w:bCs/>
                <w:sz w:val="18"/>
                <w:szCs w:val="18"/>
                <w:lang w:eastAsia="sk-SK"/>
              </w:rPr>
            </w:pPr>
            <w:r>
              <w:rPr>
                <w:b/>
                <w:bCs/>
                <w:sz w:val="18"/>
                <w:szCs w:val="18"/>
                <w:lang w:eastAsia="sk-SK"/>
              </w:rPr>
              <w:t>2</w:t>
            </w:r>
            <w:r w:rsidR="00F10BD5">
              <w:rPr>
                <w:b/>
                <w:bCs/>
                <w:sz w:val="18"/>
                <w:szCs w:val="18"/>
                <w:lang w:eastAsia="sk-SK"/>
              </w:rPr>
              <w:t>0423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11142</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20423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11142</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A831ED" w:rsidRDefault="00A831ED" w:rsidP="00F10BD5">
            <w:pPr>
              <w:spacing w:line="276" w:lineRule="auto"/>
              <w:jc w:val="right"/>
              <w:rPr>
                <w:b/>
                <w:bCs/>
                <w:sz w:val="18"/>
                <w:szCs w:val="18"/>
                <w:lang w:eastAsia="sk-SK"/>
              </w:rPr>
            </w:pPr>
            <w:r>
              <w:rPr>
                <w:b/>
                <w:bCs/>
                <w:sz w:val="18"/>
                <w:szCs w:val="18"/>
                <w:lang w:eastAsia="sk-SK"/>
              </w:rPr>
              <w:t>1</w:t>
            </w:r>
            <w:r w:rsidR="00F10BD5">
              <w:rPr>
                <w:b/>
                <w:bCs/>
                <w:sz w:val="18"/>
                <w:szCs w:val="18"/>
                <w:lang w:eastAsia="sk-SK"/>
              </w:rPr>
              <w:t>8723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831ED" w:rsidRDefault="00F10BD5" w:rsidP="00F10BD5">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18723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9042</w:t>
            </w:r>
          </w:p>
        </w:tc>
      </w:tr>
      <w:tr w:rsidR="00A831ED" w:rsidTr="00A831ED">
        <w:trPr>
          <w:trHeight w:val="480"/>
          <w:jc w:val="center"/>
        </w:trPr>
        <w:tc>
          <w:tcPr>
            <w:tcW w:w="2880" w:type="dxa"/>
            <w:shd w:val="clear" w:color="auto" w:fill="FFFFFF"/>
            <w:vAlign w:val="bottom"/>
          </w:tcPr>
          <w:p w:rsidR="00A831ED" w:rsidRDefault="00A831ED">
            <w:pPr>
              <w:spacing w:line="276" w:lineRule="auto"/>
              <w:rPr>
                <w:color w:val="000000"/>
                <w:sz w:val="18"/>
                <w:szCs w:val="18"/>
                <w:lang w:eastAsia="sk-SK"/>
              </w:rPr>
            </w:pPr>
          </w:p>
        </w:tc>
        <w:tc>
          <w:tcPr>
            <w:tcW w:w="880" w:type="dxa"/>
            <w:shd w:val="clear" w:color="auto" w:fill="FFFFFF"/>
            <w:noWrap/>
            <w:vAlign w:val="bottom"/>
          </w:tcPr>
          <w:p w:rsidR="00A831ED" w:rsidRDefault="00A831ED">
            <w:pPr>
              <w:spacing w:line="276" w:lineRule="auto"/>
              <w:jc w:val="right"/>
              <w:rPr>
                <w:sz w:val="18"/>
                <w:szCs w:val="18"/>
                <w:lang w:eastAsia="sk-SK"/>
              </w:rPr>
            </w:pPr>
          </w:p>
        </w:tc>
        <w:tc>
          <w:tcPr>
            <w:tcW w:w="185" w:type="dxa"/>
            <w:shd w:val="clear" w:color="auto" w:fill="FFFFFF"/>
            <w:noWrap/>
            <w:vAlign w:val="bottom"/>
          </w:tcPr>
          <w:p w:rsidR="00A831ED" w:rsidRDefault="00A831ED">
            <w:pPr>
              <w:spacing w:line="276" w:lineRule="auto"/>
              <w:rPr>
                <w:sz w:val="18"/>
                <w:szCs w:val="18"/>
                <w:lang w:eastAsia="sk-SK"/>
              </w:rPr>
            </w:pPr>
          </w:p>
        </w:tc>
        <w:tc>
          <w:tcPr>
            <w:tcW w:w="700" w:type="dxa"/>
            <w:shd w:val="clear" w:color="auto" w:fill="FFFFFF"/>
            <w:noWrap/>
            <w:vAlign w:val="bottom"/>
          </w:tcPr>
          <w:p w:rsidR="00A831ED" w:rsidRDefault="00A831ED">
            <w:pPr>
              <w:spacing w:line="276" w:lineRule="auto"/>
              <w:jc w:val="right"/>
              <w:rPr>
                <w:sz w:val="18"/>
                <w:szCs w:val="18"/>
                <w:lang w:eastAsia="sk-SK"/>
              </w:rPr>
            </w:pPr>
          </w:p>
        </w:tc>
        <w:tc>
          <w:tcPr>
            <w:tcW w:w="185"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bottom"/>
          </w:tcPr>
          <w:p w:rsidR="00A831ED" w:rsidRDefault="00A831ED">
            <w:pPr>
              <w:spacing w:line="276" w:lineRule="auto"/>
              <w:jc w:val="right"/>
              <w:rPr>
                <w:sz w:val="18"/>
                <w:szCs w:val="18"/>
                <w:lang w:eastAsia="sk-SK"/>
              </w:rPr>
            </w:pPr>
          </w:p>
        </w:tc>
        <w:tc>
          <w:tcPr>
            <w:tcW w:w="185"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bottom"/>
          </w:tcPr>
          <w:p w:rsidR="00A831ED" w:rsidRDefault="00A831ED">
            <w:pPr>
              <w:spacing w:line="276" w:lineRule="auto"/>
              <w:jc w:val="right"/>
              <w:rPr>
                <w:sz w:val="18"/>
                <w:szCs w:val="18"/>
                <w:lang w:eastAsia="sk-SK"/>
              </w:rPr>
            </w:pPr>
          </w:p>
        </w:tc>
        <w:tc>
          <w:tcPr>
            <w:tcW w:w="185" w:type="dxa"/>
            <w:shd w:val="clear" w:color="auto" w:fill="FFFFFF"/>
            <w:noWrap/>
            <w:vAlign w:val="bottom"/>
          </w:tcPr>
          <w:p w:rsidR="00A831ED" w:rsidRDefault="00A831ED">
            <w:pPr>
              <w:spacing w:line="276" w:lineRule="auto"/>
              <w:rPr>
                <w:sz w:val="18"/>
                <w:szCs w:val="18"/>
                <w:lang w:eastAsia="sk-SK"/>
              </w:rPr>
            </w:pPr>
          </w:p>
        </w:tc>
        <w:tc>
          <w:tcPr>
            <w:tcW w:w="1244" w:type="dxa"/>
            <w:shd w:val="clear" w:color="auto" w:fill="FFFFFF"/>
            <w:noWrap/>
            <w:vAlign w:val="bottom"/>
          </w:tcPr>
          <w:p w:rsidR="00A831ED" w:rsidRDefault="00A831ED">
            <w:pPr>
              <w:spacing w:line="276" w:lineRule="auto"/>
              <w:jc w:val="right"/>
              <w:rPr>
                <w:sz w:val="18"/>
                <w:szCs w:val="18"/>
                <w:lang w:eastAsia="sk-SK"/>
              </w:rPr>
            </w:pP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A831ED" w:rsidRDefault="00F10BD5" w:rsidP="00F10BD5">
            <w:pPr>
              <w:spacing w:line="276" w:lineRule="auto"/>
              <w:jc w:val="right"/>
              <w:rPr>
                <w:b/>
                <w:bCs/>
                <w:sz w:val="18"/>
                <w:szCs w:val="18"/>
                <w:lang w:eastAsia="sk-SK"/>
              </w:rPr>
            </w:pPr>
            <w:r>
              <w:rPr>
                <w:b/>
                <w:bCs/>
                <w:sz w:val="18"/>
                <w:szCs w:val="18"/>
                <w:lang w:eastAsia="sk-SK"/>
              </w:rPr>
              <w:t>18723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18723</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9042</w:t>
            </w:r>
          </w:p>
        </w:tc>
      </w:tr>
      <w:tr w:rsidR="00A831ED" w:rsidTr="00A831ED">
        <w:trPr>
          <w:trHeight w:val="255"/>
          <w:jc w:val="center"/>
        </w:trPr>
        <w:tc>
          <w:tcPr>
            <w:tcW w:w="2880" w:type="dxa"/>
            <w:shd w:val="clear" w:color="auto" w:fill="FFFFFF"/>
            <w:vAlign w:val="bottom"/>
            <w:hideMark/>
          </w:tcPr>
          <w:p w:rsidR="00A831ED" w:rsidRDefault="00A831ED">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r>
      <w:tr w:rsidR="00A831ED" w:rsidTr="00A831ED">
        <w:trPr>
          <w:trHeight w:val="255"/>
          <w:jc w:val="center"/>
        </w:trPr>
        <w:tc>
          <w:tcPr>
            <w:tcW w:w="2880" w:type="dxa"/>
            <w:shd w:val="clear" w:color="auto" w:fill="FFFFFF"/>
            <w:vAlign w:val="bottom"/>
            <w:hideMark/>
          </w:tcPr>
          <w:p w:rsidR="00A831ED" w:rsidRDefault="00A831ED">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1700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831ED" w:rsidRDefault="00F10BD5" w:rsidP="00F10BD5">
            <w:pPr>
              <w:spacing w:line="276" w:lineRule="auto"/>
              <w:jc w:val="right"/>
              <w:rPr>
                <w:sz w:val="18"/>
                <w:szCs w:val="18"/>
                <w:lang w:eastAsia="sk-SK"/>
              </w:rPr>
            </w:pPr>
            <w:r>
              <w:rPr>
                <w:sz w:val="18"/>
                <w:szCs w:val="18"/>
                <w:lang w:eastAsia="sk-SK"/>
              </w:rPr>
              <w:t>2100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1700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831ED" w:rsidRDefault="00F10BD5">
            <w:pPr>
              <w:spacing w:line="276" w:lineRule="auto"/>
              <w:jc w:val="right"/>
              <w:rPr>
                <w:sz w:val="18"/>
                <w:szCs w:val="18"/>
                <w:lang w:eastAsia="sk-SK"/>
              </w:rPr>
            </w:pPr>
            <w:r>
              <w:rPr>
                <w:sz w:val="18"/>
                <w:szCs w:val="18"/>
                <w:lang w:eastAsia="sk-SK"/>
              </w:rPr>
              <w:t>2100</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A831ED" w:rsidRDefault="00A831ED">
            <w:pPr>
              <w:spacing w:line="276" w:lineRule="auto"/>
              <w:jc w:val="right"/>
              <w:rPr>
                <w:b/>
                <w:bCs/>
                <w:sz w:val="18"/>
                <w:szCs w:val="18"/>
                <w:lang w:eastAsia="sk-SK"/>
              </w:rPr>
            </w:pPr>
          </w:p>
        </w:tc>
        <w:tc>
          <w:tcPr>
            <w:tcW w:w="185" w:type="dxa"/>
            <w:shd w:val="clear" w:color="auto" w:fill="FFFFFF"/>
            <w:noWrap/>
            <w:vAlign w:val="bottom"/>
          </w:tcPr>
          <w:p w:rsidR="00A831ED" w:rsidRDefault="00A831ED">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A831ED" w:rsidRDefault="00A831ED">
            <w:pPr>
              <w:spacing w:line="276" w:lineRule="auto"/>
              <w:jc w:val="right"/>
              <w:rPr>
                <w:b/>
                <w:bCs/>
                <w:sz w:val="18"/>
                <w:szCs w:val="18"/>
                <w:lang w:eastAsia="sk-SK"/>
              </w:rPr>
            </w:pPr>
          </w:p>
        </w:tc>
        <w:tc>
          <w:tcPr>
            <w:tcW w:w="185" w:type="dxa"/>
            <w:shd w:val="clear" w:color="auto" w:fill="FFFFFF"/>
            <w:noWrap/>
            <w:vAlign w:val="bottom"/>
          </w:tcPr>
          <w:p w:rsidR="00A831ED" w:rsidRDefault="00A831ED">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A831ED" w:rsidRDefault="00A831ED">
            <w:pPr>
              <w:spacing w:line="276" w:lineRule="auto"/>
              <w:jc w:val="right"/>
              <w:rPr>
                <w:b/>
                <w:bCs/>
                <w:sz w:val="18"/>
                <w:szCs w:val="18"/>
                <w:lang w:eastAsia="sk-SK"/>
              </w:rPr>
            </w:pPr>
          </w:p>
        </w:tc>
        <w:tc>
          <w:tcPr>
            <w:tcW w:w="185" w:type="dxa"/>
            <w:shd w:val="clear" w:color="auto" w:fill="FFFFFF"/>
            <w:noWrap/>
            <w:vAlign w:val="bottom"/>
          </w:tcPr>
          <w:p w:rsidR="00A831ED" w:rsidRDefault="00A831ED">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A831ED" w:rsidRDefault="00A831ED">
            <w:pPr>
              <w:spacing w:line="276" w:lineRule="auto"/>
              <w:jc w:val="right"/>
              <w:rPr>
                <w:b/>
                <w:bCs/>
                <w:sz w:val="18"/>
                <w:szCs w:val="18"/>
                <w:lang w:eastAsia="sk-SK"/>
              </w:rPr>
            </w:pPr>
          </w:p>
        </w:tc>
        <w:tc>
          <w:tcPr>
            <w:tcW w:w="185" w:type="dxa"/>
            <w:shd w:val="clear" w:color="auto" w:fill="FFFFFF"/>
            <w:noWrap/>
            <w:vAlign w:val="bottom"/>
          </w:tcPr>
          <w:p w:rsidR="00A831ED" w:rsidRDefault="00A831ED">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A831ED" w:rsidRDefault="00A831ED">
            <w:pPr>
              <w:spacing w:line="276" w:lineRule="auto"/>
              <w:jc w:val="right"/>
              <w:rPr>
                <w:b/>
                <w:bCs/>
                <w:sz w:val="18"/>
                <w:szCs w:val="18"/>
                <w:lang w:eastAsia="sk-SK"/>
              </w:rPr>
            </w:pPr>
          </w:p>
        </w:tc>
      </w:tr>
      <w:tr w:rsidR="00A831ED" w:rsidTr="00A831ED">
        <w:trPr>
          <w:trHeight w:val="255"/>
          <w:jc w:val="center"/>
        </w:trPr>
        <w:tc>
          <w:tcPr>
            <w:tcW w:w="2880" w:type="dxa"/>
            <w:shd w:val="clear" w:color="auto" w:fill="FFFFFF"/>
            <w:vAlign w:val="bottom"/>
            <w:hideMark/>
          </w:tcPr>
          <w:p w:rsidR="00A831ED" w:rsidRDefault="00A831ED">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A831ED" w:rsidRDefault="00F10BD5" w:rsidP="00F10BD5">
            <w:pPr>
              <w:spacing w:line="276" w:lineRule="auto"/>
              <w:jc w:val="right"/>
              <w:rPr>
                <w:sz w:val="18"/>
                <w:szCs w:val="18"/>
                <w:lang w:eastAsia="sk-SK"/>
              </w:rPr>
            </w:pPr>
            <w:r>
              <w:rPr>
                <w:sz w:val="18"/>
                <w:szCs w:val="18"/>
                <w:lang w:eastAsia="sk-SK"/>
              </w:rPr>
              <w:t>4049</w:t>
            </w:r>
          </w:p>
        </w:tc>
        <w:tc>
          <w:tcPr>
            <w:tcW w:w="185" w:type="dxa"/>
            <w:shd w:val="clear" w:color="auto" w:fill="FFFFFF"/>
            <w:noWrap/>
            <w:vAlign w:val="bottom"/>
            <w:hideMark/>
          </w:tcPr>
          <w:p w:rsidR="00A831ED" w:rsidRDefault="00A831ED">
            <w:pPr>
              <w:spacing w:line="276" w:lineRule="auto"/>
              <w:rPr>
                <w:sz w:val="18"/>
                <w:szCs w:val="18"/>
                <w:lang w:eastAsia="sk-SK"/>
              </w:rPr>
            </w:pPr>
          </w:p>
        </w:tc>
        <w:tc>
          <w:tcPr>
            <w:tcW w:w="700" w:type="dxa"/>
            <w:tcBorders>
              <w:top w:val="nil"/>
              <w:left w:val="nil"/>
              <w:bottom w:val="single" w:sz="4" w:space="0" w:color="auto"/>
              <w:right w:val="nil"/>
            </w:tcBorders>
            <w:shd w:val="clear" w:color="auto" w:fill="FFFFFF"/>
            <w:noWrap/>
            <w:vAlign w:val="bottom"/>
            <w:hideMark/>
          </w:tcPr>
          <w:p w:rsidR="00A831ED" w:rsidRDefault="00F10BD5">
            <w:pPr>
              <w:spacing w:line="276" w:lineRule="auto"/>
              <w:jc w:val="right"/>
              <w:rPr>
                <w:sz w:val="18"/>
                <w:szCs w:val="18"/>
                <w:lang w:eastAsia="sk-SK"/>
              </w:rPr>
            </w:pPr>
            <w:r>
              <w:rPr>
                <w:sz w:val="18"/>
                <w:szCs w:val="18"/>
                <w:lang w:eastAsia="sk-SK"/>
              </w:rPr>
              <w:t>34</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F10BD5">
            <w:pPr>
              <w:spacing w:line="276" w:lineRule="auto"/>
              <w:jc w:val="right"/>
              <w:rPr>
                <w:sz w:val="18"/>
                <w:szCs w:val="18"/>
                <w:lang w:eastAsia="sk-SK"/>
              </w:rPr>
            </w:pPr>
            <w:r>
              <w:rPr>
                <w:sz w:val="18"/>
                <w:szCs w:val="18"/>
                <w:lang w:eastAsia="sk-SK"/>
              </w:rPr>
              <w:t>3910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A831ED" w:rsidRDefault="00F10BD5">
            <w:pPr>
              <w:spacing w:line="276" w:lineRule="auto"/>
              <w:jc w:val="right"/>
              <w:rPr>
                <w:sz w:val="18"/>
                <w:szCs w:val="18"/>
                <w:lang w:eastAsia="sk-SK"/>
              </w:rPr>
            </w:pPr>
            <w:r>
              <w:rPr>
                <w:sz w:val="18"/>
                <w:szCs w:val="18"/>
                <w:lang w:eastAsia="sk-SK"/>
              </w:rPr>
              <w:t>173</w:t>
            </w:r>
          </w:p>
        </w:tc>
      </w:tr>
      <w:tr w:rsidR="00A831ED" w:rsidTr="00A831ED">
        <w:trPr>
          <w:trHeight w:val="255"/>
          <w:jc w:val="center"/>
        </w:trPr>
        <w:tc>
          <w:tcPr>
            <w:tcW w:w="28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A831ED" w:rsidRDefault="00F10BD5" w:rsidP="00F10BD5">
            <w:pPr>
              <w:spacing w:line="276" w:lineRule="auto"/>
              <w:jc w:val="right"/>
              <w:rPr>
                <w:b/>
                <w:bCs/>
                <w:sz w:val="18"/>
                <w:szCs w:val="18"/>
                <w:lang w:eastAsia="sk-SK"/>
              </w:rPr>
            </w:pPr>
            <w:r>
              <w:rPr>
                <w:b/>
                <w:bCs/>
                <w:sz w:val="18"/>
                <w:szCs w:val="18"/>
                <w:lang w:eastAsia="sk-SK"/>
              </w:rPr>
              <w:t>5749</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2134</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5610</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831ED" w:rsidRDefault="00F10BD5">
            <w:pPr>
              <w:spacing w:line="276" w:lineRule="auto"/>
              <w:jc w:val="right"/>
              <w:rPr>
                <w:b/>
                <w:bCs/>
                <w:sz w:val="18"/>
                <w:szCs w:val="18"/>
                <w:lang w:eastAsia="sk-SK"/>
              </w:rPr>
            </w:pPr>
            <w:r>
              <w:rPr>
                <w:b/>
                <w:bCs/>
                <w:sz w:val="18"/>
                <w:szCs w:val="18"/>
                <w:lang w:eastAsia="sk-SK"/>
              </w:rPr>
              <w:t>2273</w:t>
            </w:r>
          </w:p>
        </w:tc>
      </w:tr>
    </w:tbl>
    <w:p w:rsidR="00A831ED" w:rsidRDefault="00A831ED" w:rsidP="00A831ED">
      <w:pPr>
        <w:ind w:left="426"/>
        <w:rPr>
          <w:sz w:val="18"/>
          <w:szCs w:val="18"/>
        </w:rPr>
      </w:pPr>
    </w:p>
    <w:p w:rsidR="00A831ED" w:rsidRDefault="00A831ED" w:rsidP="00A831ED">
      <w:pPr>
        <w:ind w:left="426"/>
        <w:rPr>
          <w:sz w:val="18"/>
          <w:szCs w:val="18"/>
        </w:rPr>
      </w:pPr>
    </w:p>
    <w:p w:rsidR="00A831ED" w:rsidRDefault="00A831ED" w:rsidP="00A831ED">
      <w:pPr>
        <w:pStyle w:val="Zkladntext"/>
        <w:rPr>
          <w:szCs w:val="18"/>
        </w:rPr>
      </w:pPr>
      <w:bookmarkStart w:id="8" w:name="OLE_LINK18"/>
      <w:bookmarkStart w:id="9" w:name="OLE_LINK17"/>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A831ED" w:rsidRDefault="00A831ED" w:rsidP="00A831ED">
      <w:pPr>
        <w:pStyle w:val="Zkladntext"/>
        <w:rPr>
          <w:szCs w:val="18"/>
        </w:rPr>
      </w:pPr>
    </w:p>
    <w:p w:rsidR="00A831ED" w:rsidRDefault="00A831ED" w:rsidP="00A831ED">
      <w:pPr>
        <w:pStyle w:val="Zkladntext"/>
        <w:rPr>
          <w:szCs w:val="18"/>
        </w:rPr>
      </w:pPr>
      <w:r>
        <w:rPr>
          <w:szCs w:val="18"/>
        </w:rPr>
        <w:t xml:space="preserve">Rezerva na spracovanie závierky a zostavenie daňového priznania vo výške </w:t>
      </w:r>
      <w:r w:rsidR="00F10BD5">
        <w:rPr>
          <w:szCs w:val="18"/>
        </w:rPr>
        <w:t>2</w:t>
      </w:r>
      <w:r>
        <w:rPr>
          <w:szCs w:val="18"/>
        </w:rPr>
        <w:t xml:space="preserve"> </w:t>
      </w:r>
      <w:r w:rsidR="00F10BD5">
        <w:rPr>
          <w:szCs w:val="18"/>
        </w:rPr>
        <w:t>1</w:t>
      </w:r>
      <w:r>
        <w:rPr>
          <w:szCs w:val="18"/>
        </w:rPr>
        <w:t>00 EUR sa považuje v dôsledku zmeny zákona o dani z príjmov od 1. januára 2015 za daňovo neuznateľnú rezervu, a preto je k 31. decembru 20</w:t>
      </w:r>
      <w:r w:rsidR="00F10BD5">
        <w:rPr>
          <w:szCs w:val="18"/>
        </w:rPr>
        <w:t>20</w:t>
      </w:r>
      <w:r>
        <w:rPr>
          <w:szCs w:val="18"/>
        </w:rPr>
        <w:t xml:space="preserve"> vykázaná ako krátkodobá ostatná rezerva.</w:t>
      </w:r>
    </w:p>
    <w:p w:rsidR="00A831ED" w:rsidRDefault="00A831ED" w:rsidP="00A831ED">
      <w:pPr>
        <w:pStyle w:val="Zkladntext"/>
        <w:ind w:firstLine="282"/>
        <w:jc w:val="left"/>
        <w:rPr>
          <w:szCs w:val="18"/>
          <w:highlight w:val="yellow"/>
        </w:rPr>
      </w:pPr>
    </w:p>
    <w:bookmarkEnd w:id="8"/>
    <w:bookmarkEnd w:id="9"/>
    <w:p w:rsidR="00A831ED" w:rsidRDefault="00A831ED" w:rsidP="00A831ED">
      <w:pPr>
        <w:pStyle w:val="Zkladntext"/>
        <w:ind w:left="0"/>
        <w:jc w:val="left"/>
        <w:rPr>
          <w:szCs w:val="18"/>
        </w:rPr>
      </w:pPr>
    </w:p>
    <w:p w:rsidR="00A831ED" w:rsidRDefault="00A831ED" w:rsidP="00A831ED">
      <w:pPr>
        <w:pStyle w:val="Nadpis2"/>
        <w:numPr>
          <w:ilvl w:val="0"/>
          <w:numId w:val="5"/>
        </w:numPr>
        <w:ind w:left="851" w:hanging="425"/>
        <w:rPr>
          <w:szCs w:val="18"/>
        </w:rPr>
      </w:pPr>
      <w:bookmarkStart w:id="10" w:name="_Toc530739909"/>
      <w:r>
        <w:rPr>
          <w:szCs w:val="18"/>
        </w:rPr>
        <w:t>Záväzky</w:t>
      </w:r>
      <w:bookmarkEnd w:id="10"/>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ind w:left="360"/>
        <w:jc w:val="both"/>
        <w:rPr>
          <w:sz w:val="18"/>
          <w:szCs w:val="18"/>
        </w:rPr>
      </w:pPr>
      <w:r>
        <w:rPr>
          <w:b/>
          <w:sz w:val="18"/>
          <w:szCs w:val="18"/>
        </w:rPr>
        <w:t>Krátkodobé záväzky</w:t>
      </w:r>
      <w:r>
        <w:rPr>
          <w:sz w:val="18"/>
          <w:szCs w:val="18"/>
        </w:rPr>
        <w:t xml:space="preserve">  z obchodného styku sú v súvahe vykázané v sume v hodnote 5</w:t>
      </w:r>
      <w:r w:rsidR="00B820B2">
        <w:rPr>
          <w:sz w:val="18"/>
          <w:szCs w:val="18"/>
        </w:rPr>
        <w:t>51752</w:t>
      </w:r>
      <w:r>
        <w:rPr>
          <w:sz w:val="18"/>
          <w:szCs w:val="18"/>
        </w:rPr>
        <w:t xml:space="preserve"> EUR a </w:t>
      </w:r>
      <w:r>
        <w:rPr>
          <w:b/>
          <w:sz w:val="18"/>
          <w:szCs w:val="18"/>
        </w:rPr>
        <w:t>dlhodobé záväzky</w:t>
      </w:r>
      <w:r>
        <w:rPr>
          <w:sz w:val="18"/>
          <w:szCs w:val="18"/>
        </w:rPr>
        <w:t xml:space="preserve"> sú vykázané v súvahe 24</w:t>
      </w:r>
      <w:r w:rsidR="00B820B2">
        <w:rPr>
          <w:sz w:val="18"/>
          <w:szCs w:val="18"/>
        </w:rPr>
        <w:t>5930</w:t>
      </w:r>
      <w:r>
        <w:rPr>
          <w:sz w:val="18"/>
          <w:szCs w:val="18"/>
        </w:rPr>
        <w:t xml:space="preserve"> EUR- tvoria: záväzky zo sociálneho fondu v sume </w:t>
      </w:r>
      <w:r w:rsidR="00B820B2">
        <w:rPr>
          <w:sz w:val="18"/>
          <w:szCs w:val="18"/>
        </w:rPr>
        <w:t>24417</w:t>
      </w:r>
      <w:r>
        <w:rPr>
          <w:sz w:val="18"/>
          <w:szCs w:val="18"/>
        </w:rPr>
        <w:t xml:space="preserve"> EUR , odložený daňový záväzok v sume 120.272 EUR a ostatné dlhodobé záväzky v sume 101.241,00 EUR.</w:t>
      </w:r>
    </w:p>
    <w:p w:rsidR="00A831ED" w:rsidRDefault="00A831ED" w:rsidP="00A831ED">
      <w:pPr>
        <w:ind w:left="360"/>
        <w:jc w:val="both"/>
        <w:rPr>
          <w:sz w:val="18"/>
          <w:szCs w:val="18"/>
        </w:rPr>
      </w:pPr>
    </w:p>
    <w:p w:rsidR="00A831ED" w:rsidRDefault="00A831ED" w:rsidP="00A831ED">
      <w:pPr>
        <w:ind w:left="360"/>
        <w:jc w:val="both"/>
        <w:rPr>
          <w:sz w:val="18"/>
          <w:szCs w:val="18"/>
        </w:rPr>
      </w:pPr>
      <w:r>
        <w:rPr>
          <w:sz w:val="18"/>
          <w:szCs w:val="18"/>
        </w:rPr>
        <w:t>Záväzky voči akcionárom sú vykázané v súvahe na účte 365 v sume: 3</w:t>
      </w:r>
      <w:r w:rsidR="00B820B2">
        <w:rPr>
          <w:sz w:val="18"/>
          <w:szCs w:val="18"/>
        </w:rPr>
        <w:t>48882</w:t>
      </w:r>
      <w:r>
        <w:rPr>
          <w:sz w:val="18"/>
          <w:szCs w:val="18"/>
        </w:rPr>
        <w:t xml:space="preserve">,00 EUR. </w:t>
      </w:r>
    </w:p>
    <w:p w:rsidR="00A831ED" w:rsidRDefault="00A831ED" w:rsidP="00A831ED">
      <w:pPr>
        <w:pStyle w:val="Zkladntext"/>
        <w:rPr>
          <w:szCs w:val="18"/>
        </w:rPr>
      </w:pPr>
    </w:p>
    <w:p w:rsidR="00A831ED" w:rsidRDefault="00A831ED" w:rsidP="00A831ED">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w:t>
      </w:r>
      <w:r w:rsidR="00B820B2">
        <w:rPr>
          <w:szCs w:val="18"/>
        </w:rPr>
        <w:t>20</w:t>
      </w:r>
      <w:r>
        <w:rPr>
          <w:szCs w:val="18"/>
        </w:rPr>
        <w:t xml:space="preserve"> je uvedená v nasledujúcom prehľade:</w:t>
      </w:r>
    </w:p>
    <w:p w:rsidR="00A831ED" w:rsidRDefault="00A831ED" w:rsidP="00A831ED">
      <w:pPr>
        <w:pStyle w:val="Zkladntext"/>
        <w:rPr>
          <w:szCs w:val="18"/>
        </w:rPr>
      </w:pPr>
    </w:p>
    <w:p w:rsidR="00A831ED" w:rsidRDefault="00A831ED" w:rsidP="00A831ED">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A831ED" w:rsidTr="00A831ED">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A831ED" w:rsidRDefault="00A831ED">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rFonts w:ascii="Times New Roman" w:hAnsi="Times New Roman"/>
              </w:rPr>
            </w:pPr>
            <w:r>
              <w:rPr>
                <w:rFonts w:ascii="Times New Roman" w:hAnsi="Times New Roman"/>
              </w:rPr>
              <w:t>Bezprostredne predchádzajúce účtovné obdobie</w:t>
            </w:r>
          </w:p>
        </w:tc>
      </w:tr>
      <w:tr w:rsidR="00B820B2" w:rsidTr="00A831ED">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B820B2" w:rsidRDefault="00B820B2">
            <w:pPr>
              <w:spacing w:line="276" w:lineRule="auto"/>
              <w:rPr>
                <w:sz w:val="22"/>
                <w:szCs w:val="22"/>
              </w:rPr>
            </w:pPr>
            <w:r>
              <w:rPr>
                <w:b/>
                <w:bCs/>
                <w:szCs w:val="22"/>
              </w:rPr>
              <w:lastRenderedPageBreak/>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B820B2" w:rsidRDefault="00B820B2" w:rsidP="00B820B2">
            <w:pPr>
              <w:spacing w:line="276" w:lineRule="auto"/>
              <w:jc w:val="center"/>
              <w:rPr>
                <w:b/>
                <w:bCs/>
                <w:szCs w:val="22"/>
              </w:rPr>
            </w:pPr>
            <w:r>
              <w:rPr>
                <w:b/>
                <w:bCs/>
                <w:szCs w:val="22"/>
              </w:rPr>
              <w:t>551752</w:t>
            </w:r>
          </w:p>
        </w:tc>
        <w:tc>
          <w:tcPr>
            <w:tcW w:w="1537" w:type="pct"/>
            <w:tcBorders>
              <w:top w:val="single" w:sz="12" w:space="0" w:color="auto"/>
              <w:left w:val="nil"/>
              <w:bottom w:val="single" w:sz="12" w:space="0" w:color="auto"/>
              <w:right w:val="single" w:sz="12" w:space="0" w:color="auto"/>
            </w:tcBorders>
            <w:vAlign w:val="center"/>
            <w:hideMark/>
          </w:tcPr>
          <w:p w:rsidR="00B820B2" w:rsidRDefault="00B820B2" w:rsidP="00C05149">
            <w:pPr>
              <w:spacing w:line="276" w:lineRule="auto"/>
              <w:jc w:val="center"/>
              <w:rPr>
                <w:b/>
                <w:bCs/>
                <w:szCs w:val="22"/>
              </w:rPr>
            </w:pPr>
            <w:r>
              <w:rPr>
                <w:b/>
                <w:bCs/>
                <w:szCs w:val="22"/>
              </w:rPr>
              <w:t>578405</w:t>
            </w:r>
          </w:p>
        </w:tc>
      </w:tr>
      <w:tr w:rsidR="00B820B2" w:rsidTr="00A831ED">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B820B2" w:rsidRDefault="00B820B2">
            <w:pPr>
              <w:spacing w:line="276" w:lineRule="auto"/>
              <w:rPr>
                <w:sz w:val="22"/>
                <w:szCs w:val="22"/>
              </w:rPr>
            </w:pPr>
            <w:r>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B820B2" w:rsidRDefault="00B820B2" w:rsidP="00B820B2">
            <w:pPr>
              <w:spacing w:line="276" w:lineRule="auto"/>
              <w:jc w:val="center"/>
              <w:rPr>
                <w:szCs w:val="22"/>
              </w:rPr>
            </w:pPr>
            <w:r>
              <w:rPr>
                <w:szCs w:val="22"/>
              </w:rPr>
              <w:t>360061</w:t>
            </w:r>
          </w:p>
        </w:tc>
        <w:tc>
          <w:tcPr>
            <w:tcW w:w="1537" w:type="pct"/>
            <w:tcBorders>
              <w:top w:val="single" w:sz="12" w:space="0" w:color="auto"/>
              <w:left w:val="nil"/>
              <w:bottom w:val="single" w:sz="8" w:space="0" w:color="auto"/>
              <w:right w:val="single" w:sz="12" w:space="0" w:color="auto"/>
            </w:tcBorders>
            <w:noWrap/>
            <w:vAlign w:val="center"/>
            <w:hideMark/>
          </w:tcPr>
          <w:p w:rsidR="00B820B2" w:rsidRDefault="00B820B2" w:rsidP="00C05149">
            <w:pPr>
              <w:spacing w:line="276" w:lineRule="auto"/>
              <w:jc w:val="center"/>
              <w:rPr>
                <w:szCs w:val="22"/>
              </w:rPr>
            </w:pPr>
            <w:r>
              <w:rPr>
                <w:szCs w:val="22"/>
              </w:rPr>
              <w:t>357963</w:t>
            </w:r>
          </w:p>
        </w:tc>
      </w:tr>
      <w:tr w:rsidR="00B820B2" w:rsidTr="00A831ED">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B820B2" w:rsidRDefault="00B820B2">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B820B2" w:rsidRDefault="00B820B2" w:rsidP="00B820B2">
            <w:pPr>
              <w:spacing w:line="276" w:lineRule="auto"/>
              <w:jc w:val="center"/>
              <w:rPr>
                <w:szCs w:val="22"/>
              </w:rPr>
            </w:pPr>
            <w:r>
              <w:rPr>
                <w:szCs w:val="22"/>
              </w:rPr>
              <w:t>11180</w:t>
            </w:r>
          </w:p>
        </w:tc>
        <w:tc>
          <w:tcPr>
            <w:tcW w:w="1537" w:type="pct"/>
            <w:tcBorders>
              <w:top w:val="single" w:sz="8" w:space="0" w:color="auto"/>
              <w:left w:val="nil"/>
              <w:bottom w:val="single" w:sz="12" w:space="0" w:color="auto"/>
              <w:right w:val="single" w:sz="12" w:space="0" w:color="auto"/>
            </w:tcBorders>
            <w:noWrap/>
            <w:vAlign w:val="center"/>
            <w:hideMark/>
          </w:tcPr>
          <w:p w:rsidR="00B820B2" w:rsidRDefault="00B820B2" w:rsidP="00C05149">
            <w:pPr>
              <w:spacing w:line="276" w:lineRule="auto"/>
              <w:jc w:val="center"/>
              <w:rPr>
                <w:szCs w:val="22"/>
              </w:rPr>
            </w:pPr>
            <w:r>
              <w:rPr>
                <w:szCs w:val="22"/>
              </w:rPr>
              <w:t>21866</w:t>
            </w:r>
          </w:p>
        </w:tc>
      </w:tr>
      <w:tr w:rsidR="00B820B2" w:rsidTr="00A831ED">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B820B2" w:rsidRDefault="00B820B2">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B820B2" w:rsidRDefault="00B820B2" w:rsidP="00B820B2">
            <w:pPr>
              <w:spacing w:line="276" w:lineRule="auto"/>
              <w:jc w:val="center"/>
              <w:rPr>
                <w:b/>
                <w:szCs w:val="22"/>
              </w:rPr>
            </w:pPr>
            <w:r>
              <w:rPr>
                <w:b/>
                <w:szCs w:val="22"/>
              </w:rPr>
              <w:t>245930</w:t>
            </w:r>
          </w:p>
        </w:tc>
        <w:tc>
          <w:tcPr>
            <w:tcW w:w="1537" w:type="pct"/>
            <w:tcBorders>
              <w:top w:val="single" w:sz="12" w:space="0" w:color="auto"/>
              <w:left w:val="nil"/>
              <w:bottom w:val="single" w:sz="12" w:space="0" w:color="auto"/>
              <w:right w:val="single" w:sz="12" w:space="0" w:color="auto"/>
            </w:tcBorders>
            <w:noWrap/>
            <w:vAlign w:val="center"/>
            <w:hideMark/>
          </w:tcPr>
          <w:p w:rsidR="00B820B2" w:rsidRDefault="00B820B2" w:rsidP="00C05149">
            <w:pPr>
              <w:spacing w:line="276" w:lineRule="auto"/>
              <w:jc w:val="center"/>
              <w:rPr>
                <w:b/>
                <w:szCs w:val="22"/>
              </w:rPr>
            </w:pPr>
            <w:r>
              <w:rPr>
                <w:b/>
                <w:szCs w:val="22"/>
              </w:rPr>
              <w:t>246522</w:t>
            </w:r>
          </w:p>
        </w:tc>
      </w:tr>
      <w:tr w:rsidR="00B820B2" w:rsidTr="00A831ED">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B820B2" w:rsidRDefault="00B820B2">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B820B2" w:rsidRDefault="00B820B2">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B820B2" w:rsidRDefault="00B820B2" w:rsidP="00C05149">
            <w:pPr>
              <w:spacing w:line="276" w:lineRule="auto"/>
              <w:rPr>
                <w:rFonts w:asciiTheme="minorHAnsi" w:eastAsiaTheme="minorHAnsi" w:hAnsiTheme="minorHAnsi"/>
                <w:sz w:val="22"/>
                <w:szCs w:val="22"/>
              </w:rPr>
            </w:pPr>
          </w:p>
        </w:tc>
      </w:tr>
      <w:tr w:rsidR="00B820B2" w:rsidTr="00A831ED">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B820B2" w:rsidRDefault="00B820B2">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B820B2" w:rsidRDefault="00B820B2" w:rsidP="00B820B2">
            <w:pPr>
              <w:spacing w:line="276" w:lineRule="auto"/>
              <w:jc w:val="center"/>
              <w:rPr>
                <w:b/>
                <w:bCs/>
                <w:szCs w:val="22"/>
              </w:rPr>
            </w:pPr>
            <w:r>
              <w:rPr>
                <w:b/>
                <w:bCs/>
                <w:szCs w:val="22"/>
              </w:rPr>
              <w:t>245930</w:t>
            </w:r>
          </w:p>
        </w:tc>
        <w:tc>
          <w:tcPr>
            <w:tcW w:w="1537" w:type="pct"/>
            <w:tcBorders>
              <w:top w:val="single" w:sz="8" w:space="0" w:color="auto"/>
              <w:left w:val="nil"/>
              <w:bottom w:val="single" w:sz="12" w:space="0" w:color="auto"/>
              <w:right w:val="single" w:sz="12" w:space="0" w:color="auto"/>
            </w:tcBorders>
            <w:vAlign w:val="center"/>
            <w:hideMark/>
          </w:tcPr>
          <w:p w:rsidR="00B820B2" w:rsidRDefault="00B820B2" w:rsidP="00C05149">
            <w:pPr>
              <w:spacing w:line="276" w:lineRule="auto"/>
              <w:jc w:val="center"/>
              <w:rPr>
                <w:b/>
                <w:bCs/>
                <w:szCs w:val="22"/>
              </w:rPr>
            </w:pPr>
            <w:r>
              <w:rPr>
                <w:b/>
                <w:bCs/>
                <w:szCs w:val="22"/>
              </w:rPr>
              <w:t>246522</w:t>
            </w:r>
          </w:p>
        </w:tc>
      </w:tr>
    </w:tbl>
    <w:p w:rsidR="00A831ED" w:rsidRDefault="00A831ED" w:rsidP="00A831ED">
      <w:pPr>
        <w:pStyle w:val="Zkladntext"/>
        <w:rPr>
          <w:szCs w:val="18"/>
        </w:rPr>
      </w:pPr>
    </w:p>
    <w:p w:rsidR="00A831ED" w:rsidRDefault="00A831ED" w:rsidP="00A831ED">
      <w:pPr>
        <w:pStyle w:val="Nzov"/>
        <w:spacing w:before="0" w:beforeAutospacing="0" w:after="0"/>
        <w:ind w:left="720"/>
        <w:jc w:val="left"/>
        <w:rPr>
          <w:szCs w:val="22"/>
        </w:rPr>
      </w:pPr>
    </w:p>
    <w:p w:rsidR="00A831ED" w:rsidRDefault="00A831ED" w:rsidP="00A831ED">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A831ED" w:rsidTr="00A831ED">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A831ED" w:rsidRDefault="00A831ED">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A831ED" w:rsidRDefault="00A831ED">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rFonts w:ascii="Times New Roman" w:hAnsi="Times New Roman"/>
              </w:rPr>
            </w:pPr>
            <w:r>
              <w:rPr>
                <w:rFonts w:ascii="Times New Roman" w:hAnsi="Times New Roman"/>
              </w:rPr>
              <w:t>Bezprostredne predchádzajúce účtovné obdobie</w:t>
            </w:r>
          </w:p>
        </w:tc>
      </w:tr>
      <w:tr w:rsidR="00B820B2" w:rsidTr="00A831ED">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B820B2" w:rsidRDefault="00B820B2">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B820B2" w:rsidRDefault="00B820B2" w:rsidP="00B820B2">
            <w:pPr>
              <w:spacing w:line="276" w:lineRule="auto"/>
              <w:rPr>
                <w:szCs w:val="22"/>
              </w:rPr>
            </w:pPr>
            <w:r>
              <w:rPr>
                <w:szCs w:val="22"/>
              </w:rPr>
              <w:t>25009</w:t>
            </w:r>
          </w:p>
        </w:tc>
        <w:tc>
          <w:tcPr>
            <w:tcW w:w="2410" w:type="dxa"/>
            <w:tcBorders>
              <w:top w:val="single" w:sz="12" w:space="0" w:color="auto"/>
              <w:left w:val="nil"/>
              <w:bottom w:val="single" w:sz="4" w:space="0" w:color="auto"/>
              <w:right w:val="single" w:sz="12" w:space="0" w:color="auto"/>
            </w:tcBorders>
            <w:noWrap/>
            <w:vAlign w:val="center"/>
            <w:hideMark/>
          </w:tcPr>
          <w:p w:rsidR="00B820B2" w:rsidRDefault="00B820B2" w:rsidP="00C05149">
            <w:pPr>
              <w:spacing w:line="276" w:lineRule="auto"/>
              <w:rPr>
                <w:szCs w:val="22"/>
              </w:rPr>
            </w:pPr>
            <w:r>
              <w:rPr>
                <w:szCs w:val="22"/>
              </w:rPr>
              <w:t>26286</w:t>
            </w:r>
          </w:p>
        </w:tc>
      </w:tr>
      <w:tr w:rsidR="00B820B2" w:rsidTr="00A831ED">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B820B2" w:rsidRDefault="00B820B2">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B820B2" w:rsidRDefault="00B820B2" w:rsidP="00B820B2">
            <w:pPr>
              <w:spacing w:line="276" w:lineRule="auto"/>
              <w:rPr>
                <w:szCs w:val="22"/>
              </w:rPr>
            </w:pPr>
            <w:r>
              <w:rPr>
                <w:szCs w:val="22"/>
              </w:rPr>
              <w:t>1715</w:t>
            </w:r>
          </w:p>
        </w:tc>
        <w:tc>
          <w:tcPr>
            <w:tcW w:w="2410" w:type="dxa"/>
            <w:tcBorders>
              <w:top w:val="nil"/>
              <w:left w:val="nil"/>
              <w:bottom w:val="single" w:sz="4" w:space="0" w:color="auto"/>
              <w:right w:val="single" w:sz="12" w:space="0" w:color="auto"/>
            </w:tcBorders>
            <w:noWrap/>
            <w:vAlign w:val="center"/>
            <w:hideMark/>
          </w:tcPr>
          <w:p w:rsidR="00B820B2" w:rsidRDefault="00B820B2" w:rsidP="00C05149">
            <w:pPr>
              <w:spacing w:line="276" w:lineRule="auto"/>
              <w:rPr>
                <w:szCs w:val="22"/>
              </w:rPr>
            </w:pPr>
            <w:r>
              <w:rPr>
                <w:szCs w:val="22"/>
              </w:rPr>
              <w:t>1835</w:t>
            </w:r>
          </w:p>
        </w:tc>
      </w:tr>
      <w:tr w:rsidR="00B820B2" w:rsidTr="00A831ED">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820B2" w:rsidRDefault="00B820B2">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B820B2" w:rsidRDefault="00B820B2">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B820B2" w:rsidRDefault="00B820B2" w:rsidP="00C05149">
            <w:pPr>
              <w:spacing w:line="276" w:lineRule="auto"/>
              <w:rPr>
                <w:rFonts w:asciiTheme="minorHAnsi" w:eastAsiaTheme="minorHAnsi" w:hAnsiTheme="minorHAnsi"/>
                <w:sz w:val="22"/>
                <w:szCs w:val="22"/>
              </w:rPr>
            </w:pPr>
          </w:p>
        </w:tc>
      </w:tr>
      <w:tr w:rsidR="00B820B2" w:rsidTr="00A831ED">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820B2" w:rsidRDefault="00B820B2">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B820B2" w:rsidRDefault="00B820B2">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B820B2" w:rsidRDefault="00B820B2" w:rsidP="00C05149">
            <w:pPr>
              <w:spacing w:line="276" w:lineRule="auto"/>
              <w:rPr>
                <w:rFonts w:asciiTheme="minorHAnsi" w:eastAsiaTheme="minorHAnsi" w:hAnsiTheme="minorHAnsi"/>
                <w:sz w:val="22"/>
                <w:szCs w:val="22"/>
              </w:rPr>
            </w:pPr>
          </w:p>
        </w:tc>
      </w:tr>
      <w:tr w:rsidR="00B820B2" w:rsidTr="00A831ED">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820B2" w:rsidRDefault="00B820B2">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B820B2" w:rsidRDefault="00B820B2" w:rsidP="00B820B2">
            <w:pPr>
              <w:spacing w:line="276" w:lineRule="auto"/>
              <w:rPr>
                <w:szCs w:val="22"/>
              </w:rPr>
            </w:pPr>
            <w:r>
              <w:rPr>
                <w:szCs w:val="22"/>
              </w:rPr>
              <w:t>1715</w:t>
            </w:r>
          </w:p>
        </w:tc>
        <w:tc>
          <w:tcPr>
            <w:tcW w:w="2410" w:type="dxa"/>
            <w:tcBorders>
              <w:top w:val="nil"/>
              <w:left w:val="nil"/>
              <w:bottom w:val="single" w:sz="4" w:space="0" w:color="auto"/>
              <w:right w:val="single" w:sz="12" w:space="0" w:color="auto"/>
            </w:tcBorders>
            <w:noWrap/>
            <w:vAlign w:val="center"/>
            <w:hideMark/>
          </w:tcPr>
          <w:p w:rsidR="00B820B2" w:rsidRDefault="00B820B2" w:rsidP="00C05149">
            <w:pPr>
              <w:spacing w:line="276" w:lineRule="auto"/>
              <w:rPr>
                <w:szCs w:val="22"/>
              </w:rPr>
            </w:pPr>
            <w:r>
              <w:rPr>
                <w:szCs w:val="22"/>
              </w:rPr>
              <w:t>1835</w:t>
            </w:r>
          </w:p>
        </w:tc>
      </w:tr>
      <w:tr w:rsidR="00B820B2" w:rsidTr="00A831ED">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820B2" w:rsidRDefault="00B820B2">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B820B2" w:rsidRDefault="00B820B2">
            <w:pPr>
              <w:spacing w:line="276" w:lineRule="auto"/>
              <w:rPr>
                <w:szCs w:val="22"/>
              </w:rPr>
            </w:pPr>
            <w:r>
              <w:rPr>
                <w:szCs w:val="22"/>
              </w:rPr>
              <w:t>2307</w:t>
            </w:r>
          </w:p>
        </w:tc>
        <w:tc>
          <w:tcPr>
            <w:tcW w:w="2410" w:type="dxa"/>
            <w:tcBorders>
              <w:top w:val="single" w:sz="4" w:space="0" w:color="auto"/>
              <w:left w:val="nil"/>
              <w:bottom w:val="single" w:sz="4" w:space="0" w:color="auto"/>
              <w:right w:val="single" w:sz="12" w:space="0" w:color="auto"/>
            </w:tcBorders>
            <w:noWrap/>
            <w:vAlign w:val="center"/>
            <w:hideMark/>
          </w:tcPr>
          <w:p w:rsidR="00B820B2" w:rsidRDefault="00B820B2" w:rsidP="00C05149">
            <w:pPr>
              <w:spacing w:line="276" w:lineRule="auto"/>
              <w:rPr>
                <w:szCs w:val="22"/>
              </w:rPr>
            </w:pPr>
            <w:r>
              <w:rPr>
                <w:szCs w:val="22"/>
              </w:rPr>
              <w:t>3112</w:t>
            </w:r>
          </w:p>
        </w:tc>
      </w:tr>
      <w:tr w:rsidR="00B820B2" w:rsidTr="00A831ED">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B820B2" w:rsidRDefault="00B820B2">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B820B2" w:rsidRDefault="00B820B2">
            <w:pPr>
              <w:spacing w:line="276" w:lineRule="auto"/>
              <w:rPr>
                <w:szCs w:val="22"/>
              </w:rPr>
            </w:pPr>
            <w:r>
              <w:rPr>
                <w:szCs w:val="22"/>
              </w:rPr>
              <w:t>24417</w:t>
            </w:r>
          </w:p>
        </w:tc>
        <w:tc>
          <w:tcPr>
            <w:tcW w:w="2410" w:type="dxa"/>
            <w:tcBorders>
              <w:top w:val="single" w:sz="4" w:space="0" w:color="auto"/>
              <w:left w:val="nil"/>
              <w:bottom w:val="single" w:sz="12" w:space="0" w:color="auto"/>
              <w:right w:val="single" w:sz="12" w:space="0" w:color="auto"/>
            </w:tcBorders>
            <w:noWrap/>
            <w:vAlign w:val="center"/>
            <w:hideMark/>
          </w:tcPr>
          <w:p w:rsidR="00B820B2" w:rsidRDefault="00B820B2" w:rsidP="00C05149">
            <w:pPr>
              <w:spacing w:line="276" w:lineRule="auto"/>
              <w:rPr>
                <w:szCs w:val="22"/>
              </w:rPr>
            </w:pPr>
            <w:r>
              <w:rPr>
                <w:szCs w:val="22"/>
              </w:rPr>
              <w:t>25009</w:t>
            </w:r>
          </w:p>
        </w:tc>
      </w:tr>
    </w:tbl>
    <w:p w:rsidR="00A831ED" w:rsidRDefault="00A831ED" w:rsidP="00A831ED">
      <w:pPr>
        <w:spacing w:after="200" w:line="276" w:lineRule="auto"/>
        <w:rPr>
          <w:szCs w:val="18"/>
        </w:rPr>
      </w:pPr>
    </w:p>
    <w:p w:rsidR="00A831ED" w:rsidRDefault="00A831ED" w:rsidP="00A831ED">
      <w:pPr>
        <w:spacing w:after="200" w:line="276" w:lineRule="auto"/>
        <w:rPr>
          <w:szCs w:val="18"/>
        </w:rPr>
      </w:pPr>
    </w:p>
    <w:p w:rsidR="00A831ED" w:rsidRDefault="00A831ED" w:rsidP="00A831ED">
      <w:pPr>
        <w:spacing w:after="200" w:line="276" w:lineRule="auto"/>
        <w:rPr>
          <w:szCs w:val="18"/>
        </w:rPr>
      </w:pPr>
    </w:p>
    <w:p w:rsidR="00A831ED" w:rsidRDefault="00A831ED" w:rsidP="00A831ED">
      <w:pPr>
        <w:pStyle w:val="Zkladntext"/>
        <w:rPr>
          <w:szCs w:val="18"/>
        </w:rPr>
      </w:pPr>
      <w:r>
        <w:rPr>
          <w:szCs w:val="18"/>
        </w:rPr>
        <w:t>Spoločnosť nemá záväzky zabezpečené záložným právom ani zárukou v prospech veriteľa.</w:t>
      </w:r>
    </w:p>
    <w:p w:rsidR="00A831ED" w:rsidRDefault="00A831ED" w:rsidP="00A831ED">
      <w:pPr>
        <w:pStyle w:val="Zkladntext"/>
        <w:rPr>
          <w:szCs w:val="18"/>
        </w:rPr>
      </w:pPr>
    </w:p>
    <w:p w:rsidR="00A831ED" w:rsidRDefault="00A831ED" w:rsidP="00A831ED">
      <w:pPr>
        <w:pStyle w:val="Zkladntext"/>
        <w:rPr>
          <w:szCs w:val="18"/>
        </w:rPr>
      </w:pPr>
      <w:r>
        <w:rPr>
          <w:szCs w:val="18"/>
        </w:rPr>
        <w:t>Spoločnosť nevydala dlhopisy.</w:t>
      </w:r>
    </w:p>
    <w:p w:rsidR="00A831ED" w:rsidRDefault="00A831ED" w:rsidP="00A831ED">
      <w:pPr>
        <w:pStyle w:val="Zkladntext"/>
        <w:rPr>
          <w:szCs w:val="18"/>
        </w:rPr>
      </w:pPr>
    </w:p>
    <w:p w:rsidR="00A831ED" w:rsidRDefault="00A831ED" w:rsidP="00A831ED">
      <w:pPr>
        <w:pStyle w:val="Zkladntext"/>
        <w:rPr>
          <w:szCs w:val="18"/>
        </w:rPr>
      </w:pPr>
      <w:r>
        <w:rPr>
          <w:szCs w:val="18"/>
        </w:rPr>
        <w:t>Spoločnosť nemá bankový úver a ani žiadne prijaté pôžičky.</w:t>
      </w:r>
    </w:p>
    <w:p w:rsidR="00A831ED" w:rsidRDefault="00A831ED" w:rsidP="00A831ED">
      <w:pPr>
        <w:pStyle w:val="Zkladntext"/>
        <w:rPr>
          <w:szCs w:val="18"/>
        </w:rPr>
      </w:pPr>
    </w:p>
    <w:p w:rsidR="00A831ED" w:rsidRDefault="00A831ED" w:rsidP="00A831ED">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A831ED" w:rsidRDefault="00A831ED" w:rsidP="00A831ED">
      <w:pPr>
        <w:pStyle w:val="Zkladntext"/>
        <w:rPr>
          <w:szCs w:val="18"/>
        </w:rPr>
      </w:pPr>
      <w:r>
        <w:rPr>
          <w:szCs w:val="18"/>
        </w:rPr>
        <w:t>3</w:t>
      </w:r>
      <w:r w:rsidR="00B820B2">
        <w:rPr>
          <w:szCs w:val="18"/>
        </w:rPr>
        <w:t>211764</w:t>
      </w:r>
      <w:r>
        <w:rPr>
          <w:szCs w:val="18"/>
        </w:rPr>
        <w:t>,00 EUR.</w:t>
      </w:r>
    </w:p>
    <w:p w:rsidR="00A831ED" w:rsidRDefault="00A831ED" w:rsidP="00A831ED">
      <w:pPr>
        <w:pStyle w:val="Zkladntext"/>
        <w:rPr>
          <w:szCs w:val="18"/>
        </w:rPr>
      </w:pPr>
    </w:p>
    <w:p w:rsidR="00A831ED" w:rsidRDefault="00A831ED" w:rsidP="00A831ED">
      <w:pPr>
        <w:pStyle w:val="Zkladntext"/>
        <w:rPr>
          <w:szCs w:val="18"/>
        </w:rPr>
      </w:pPr>
      <w:r>
        <w:rPr>
          <w:szCs w:val="18"/>
        </w:rPr>
        <w:t>Spoločnosť neeviduje žiadne položky derivátov a ani v rámci účtovného obdobia nezabezpečovala majetok alebo záväzky derivátmi.</w:t>
      </w:r>
    </w:p>
    <w:p w:rsidR="00A831ED" w:rsidRDefault="00A831ED" w:rsidP="00A831ED">
      <w:pPr>
        <w:spacing w:after="200" w:line="276" w:lineRule="auto"/>
        <w:rPr>
          <w:color w:val="0070C0"/>
          <w:sz w:val="18"/>
          <w:szCs w:val="18"/>
        </w:rPr>
      </w:pPr>
    </w:p>
    <w:p w:rsidR="00A831ED" w:rsidRDefault="00A831ED" w:rsidP="00A831ED">
      <w:pPr>
        <w:pStyle w:val="Nadpis2"/>
        <w:numPr>
          <w:ilvl w:val="0"/>
          <w:numId w:val="5"/>
        </w:numPr>
        <w:rPr>
          <w:szCs w:val="18"/>
        </w:rPr>
      </w:pPr>
      <w:r>
        <w:rPr>
          <w:szCs w:val="18"/>
        </w:rPr>
        <w:t>Odložený daňový záväzok</w:t>
      </w:r>
    </w:p>
    <w:p w:rsidR="00A831ED" w:rsidRDefault="00A831ED" w:rsidP="00A831ED">
      <w:pPr>
        <w:rPr>
          <w:sz w:val="18"/>
          <w:szCs w:val="18"/>
        </w:rPr>
      </w:pPr>
    </w:p>
    <w:p w:rsidR="00A831ED" w:rsidRDefault="00A831ED" w:rsidP="00A831ED">
      <w:pPr>
        <w:pStyle w:val="Zkladntext"/>
        <w:ind w:hanging="426"/>
      </w:pPr>
      <w:r>
        <w:t xml:space="preserve">Ďalšie informácie k odloženým daniam:  </w:t>
      </w: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Zkladntext"/>
        <w:ind w:hanging="426"/>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ind w:hanging="426"/>
        <w:rPr>
          <w:color w:val="FF0000"/>
        </w:rPr>
      </w:pPr>
    </w:p>
    <w:p w:rsidR="00A831ED" w:rsidRDefault="00A831ED" w:rsidP="00A831ED">
      <w:pPr>
        <w:pStyle w:val="Zkladntext"/>
        <w:ind w:hanging="426"/>
      </w:pPr>
    </w:p>
    <w:bookmarkStart w:id="11" w:name="_MON_1538392746"/>
    <w:bookmarkEnd w:id="11"/>
    <w:p w:rsidR="00A831ED" w:rsidRDefault="00B820B2" w:rsidP="00A831ED">
      <w:pPr>
        <w:pStyle w:val="Zkladntext"/>
        <w:ind w:hanging="426"/>
        <w:rPr>
          <w:szCs w:val="18"/>
        </w:rPr>
      </w:pPr>
      <w:r>
        <w:rPr>
          <w:szCs w:val="18"/>
        </w:rPr>
        <w:object w:dxaOrig="8857" w:dyaOrig="3677">
          <v:shape id="_x0000_i1026" type="#_x0000_t75" style="width:468pt;height:178.65pt" o:ole="">
            <v:imagedata r:id="rId7" o:title=""/>
          </v:shape>
          <o:OLEObject Type="Embed" ProgID="Excel.Sheet.12" ShapeID="_x0000_i1026" DrawAspect="Content" ObjectID="_1686579746" r:id="rId8"/>
        </w:object>
      </w:r>
      <w:r w:rsidR="00A831ED">
        <w:rPr>
          <w:b/>
          <w:bCs/>
          <w:color w:val="000000"/>
          <w:szCs w:val="18"/>
          <w:lang w:eastAsia="sk-SK"/>
        </w:rPr>
        <w:t> </w:t>
      </w:r>
    </w:p>
    <w:p w:rsidR="00A831ED" w:rsidRDefault="00A831ED" w:rsidP="00A831ED">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A831ED" w:rsidRDefault="00A831ED" w:rsidP="00A831ED">
      <w:pPr>
        <w:pStyle w:val="Zkladntext"/>
        <w:ind w:hanging="426"/>
        <w:rPr>
          <w:szCs w:val="18"/>
        </w:rPr>
      </w:pPr>
    </w:p>
    <w:p w:rsidR="00A831ED" w:rsidRDefault="00B820B2" w:rsidP="00A831ED">
      <w:pPr>
        <w:pStyle w:val="Zkladntext"/>
        <w:ind w:hanging="426"/>
      </w:pPr>
      <w:r>
        <w:rPr>
          <w:szCs w:val="18"/>
        </w:rPr>
        <w:object w:dxaOrig="8765" w:dyaOrig="1748">
          <v:shape id="_x0000_i1027" type="#_x0000_t75" style="width:461.9pt;height:84.9pt" o:ole="">
            <v:imagedata r:id="rId9" o:title=""/>
          </v:shape>
          <o:OLEObject Type="Embed" ProgID="Excel.Sheet.12" ShapeID="_x0000_i1027" DrawAspect="Content" ObjectID="_1686579747" r:id="rId10"/>
        </w:object>
      </w:r>
    </w:p>
    <w:p w:rsidR="00A831ED" w:rsidRDefault="00A831ED" w:rsidP="00A831ED">
      <w:pPr>
        <w:pStyle w:val="Nadpis2"/>
        <w:numPr>
          <w:ilvl w:val="0"/>
          <w:numId w:val="5"/>
        </w:numPr>
        <w:rPr>
          <w:szCs w:val="18"/>
        </w:rPr>
      </w:pPr>
      <w:r>
        <w:rPr>
          <w:szCs w:val="18"/>
        </w:rPr>
        <w:t>Sociálny fond</w:t>
      </w:r>
    </w:p>
    <w:p w:rsidR="00A831ED" w:rsidRDefault="00A831ED" w:rsidP="00A831ED">
      <w:pPr>
        <w:pStyle w:val="Zkladntext"/>
        <w:rPr>
          <w:szCs w:val="18"/>
        </w:rPr>
      </w:pPr>
    </w:p>
    <w:p w:rsidR="00A831ED" w:rsidRDefault="00A831ED" w:rsidP="00A831ED">
      <w:pPr>
        <w:pStyle w:val="Zkladntext"/>
        <w:rPr>
          <w:szCs w:val="18"/>
        </w:rPr>
      </w:pPr>
      <w:r>
        <w:rPr>
          <w:szCs w:val="18"/>
        </w:rPr>
        <w:t>Tvorba a čerpanie sociálneho fondu v priebehu účtovného obdobia sú znázornené v nasledujúcom prehľade:</w:t>
      </w:r>
    </w:p>
    <w:p w:rsidR="00A831ED" w:rsidRDefault="00A831ED" w:rsidP="00A831ED">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A831ED" w:rsidTr="00A831ED">
        <w:trPr>
          <w:trHeight w:val="255"/>
          <w:jc w:val="center"/>
        </w:trPr>
        <w:tc>
          <w:tcPr>
            <w:tcW w:w="24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xml:space="preserve"> 31. 12. 2019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A831ED" w:rsidRDefault="00A831ED" w:rsidP="00B820B2">
            <w:pPr>
              <w:spacing w:line="276" w:lineRule="auto"/>
              <w:jc w:val="center"/>
              <w:rPr>
                <w:sz w:val="18"/>
                <w:szCs w:val="18"/>
                <w:lang w:eastAsia="sk-SK"/>
              </w:rPr>
            </w:pPr>
            <w:r>
              <w:rPr>
                <w:sz w:val="18"/>
                <w:szCs w:val="18"/>
                <w:lang w:eastAsia="sk-SK"/>
              </w:rPr>
              <w:t xml:space="preserve"> 31. 12. 20</w:t>
            </w:r>
            <w:r w:rsidR="00B820B2">
              <w:rPr>
                <w:sz w:val="18"/>
                <w:szCs w:val="18"/>
                <w:lang w:eastAsia="sk-SK"/>
              </w:rPr>
              <w:t>20</w:t>
            </w:r>
          </w:p>
        </w:tc>
      </w:tr>
      <w:tr w:rsidR="00A831ED" w:rsidTr="00A831ED">
        <w:trPr>
          <w:trHeight w:val="255"/>
          <w:jc w:val="center"/>
        </w:trPr>
        <w:tc>
          <w:tcPr>
            <w:tcW w:w="24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24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26 286</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831ED" w:rsidRDefault="00A831ED" w:rsidP="00B820B2">
            <w:pPr>
              <w:spacing w:line="276" w:lineRule="auto"/>
              <w:jc w:val="right"/>
              <w:rPr>
                <w:sz w:val="18"/>
                <w:szCs w:val="18"/>
                <w:lang w:eastAsia="sk-SK"/>
              </w:rPr>
            </w:pPr>
            <w:r>
              <w:rPr>
                <w:sz w:val="18"/>
                <w:szCs w:val="18"/>
                <w:lang w:eastAsia="sk-SK"/>
              </w:rPr>
              <w:t>2</w:t>
            </w:r>
            <w:r w:rsidR="00B820B2">
              <w:rPr>
                <w:sz w:val="18"/>
                <w:szCs w:val="18"/>
                <w:lang w:eastAsia="sk-SK"/>
              </w:rPr>
              <w:t>5</w:t>
            </w:r>
            <w:r>
              <w:rPr>
                <w:sz w:val="18"/>
                <w:szCs w:val="18"/>
                <w:lang w:eastAsia="sk-SK"/>
              </w:rPr>
              <w:t xml:space="preserve"> </w:t>
            </w:r>
            <w:r w:rsidR="00B820B2">
              <w:rPr>
                <w:sz w:val="18"/>
                <w:szCs w:val="18"/>
                <w:lang w:eastAsia="sk-SK"/>
              </w:rPr>
              <w:t>009</w:t>
            </w:r>
          </w:p>
        </w:tc>
      </w:tr>
      <w:tr w:rsidR="00A831ED" w:rsidTr="00A831ED">
        <w:trPr>
          <w:trHeight w:val="255"/>
          <w:jc w:val="center"/>
        </w:trPr>
        <w:tc>
          <w:tcPr>
            <w:tcW w:w="24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1 835</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831ED" w:rsidRDefault="00A831ED" w:rsidP="00B820B2">
            <w:pPr>
              <w:spacing w:line="276" w:lineRule="auto"/>
              <w:jc w:val="right"/>
              <w:rPr>
                <w:sz w:val="18"/>
                <w:szCs w:val="18"/>
                <w:lang w:eastAsia="sk-SK"/>
              </w:rPr>
            </w:pPr>
            <w:r>
              <w:rPr>
                <w:sz w:val="18"/>
                <w:szCs w:val="18"/>
                <w:lang w:eastAsia="sk-SK"/>
              </w:rPr>
              <w:t xml:space="preserve">1 </w:t>
            </w:r>
            <w:r w:rsidR="00B820B2">
              <w:rPr>
                <w:sz w:val="18"/>
                <w:szCs w:val="18"/>
                <w:lang w:eastAsia="sk-SK"/>
              </w:rPr>
              <w:t>715</w:t>
            </w:r>
          </w:p>
        </w:tc>
      </w:tr>
      <w:tr w:rsidR="00A831ED" w:rsidTr="00A831ED">
        <w:trPr>
          <w:trHeight w:val="255"/>
          <w:jc w:val="center"/>
        </w:trPr>
        <w:tc>
          <w:tcPr>
            <w:tcW w:w="24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24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-3 112</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831ED" w:rsidRDefault="00A831ED" w:rsidP="00B820B2">
            <w:pPr>
              <w:spacing w:line="276" w:lineRule="auto"/>
              <w:jc w:val="right"/>
              <w:rPr>
                <w:sz w:val="18"/>
                <w:szCs w:val="18"/>
                <w:lang w:eastAsia="sk-SK"/>
              </w:rPr>
            </w:pPr>
            <w:r>
              <w:rPr>
                <w:sz w:val="18"/>
                <w:szCs w:val="18"/>
                <w:lang w:eastAsia="sk-SK"/>
              </w:rPr>
              <w:t>-</w:t>
            </w:r>
            <w:r w:rsidR="00B820B2">
              <w:rPr>
                <w:sz w:val="18"/>
                <w:szCs w:val="18"/>
                <w:lang w:eastAsia="sk-SK"/>
              </w:rPr>
              <w:t>2</w:t>
            </w:r>
            <w:r>
              <w:rPr>
                <w:sz w:val="18"/>
                <w:szCs w:val="18"/>
                <w:lang w:eastAsia="sk-SK"/>
              </w:rPr>
              <w:t xml:space="preserve"> 3</w:t>
            </w:r>
            <w:r w:rsidR="00B820B2">
              <w:rPr>
                <w:sz w:val="18"/>
                <w:szCs w:val="18"/>
                <w:lang w:eastAsia="sk-SK"/>
              </w:rPr>
              <w:t>0</w:t>
            </w:r>
            <w:r>
              <w:rPr>
                <w:sz w:val="18"/>
                <w:szCs w:val="18"/>
                <w:lang w:eastAsia="sk-SK"/>
              </w:rPr>
              <w:t>7</w:t>
            </w:r>
          </w:p>
        </w:tc>
      </w:tr>
      <w:tr w:rsidR="00A831ED" w:rsidTr="00A831ED">
        <w:trPr>
          <w:trHeight w:val="270"/>
          <w:jc w:val="center"/>
        </w:trPr>
        <w:tc>
          <w:tcPr>
            <w:tcW w:w="244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25 009</w:t>
            </w:r>
          </w:p>
        </w:tc>
        <w:tc>
          <w:tcPr>
            <w:tcW w:w="2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A831ED" w:rsidRDefault="00B820B2" w:rsidP="00B820B2">
            <w:pPr>
              <w:spacing w:line="276" w:lineRule="auto"/>
              <w:jc w:val="right"/>
              <w:rPr>
                <w:b/>
                <w:bCs/>
                <w:sz w:val="18"/>
                <w:szCs w:val="18"/>
                <w:lang w:eastAsia="sk-SK"/>
              </w:rPr>
            </w:pPr>
            <w:r>
              <w:rPr>
                <w:b/>
                <w:bCs/>
                <w:sz w:val="18"/>
                <w:szCs w:val="18"/>
                <w:lang w:eastAsia="sk-SK"/>
              </w:rPr>
              <w:t>24</w:t>
            </w:r>
            <w:r w:rsidR="00A831ED">
              <w:rPr>
                <w:b/>
                <w:bCs/>
                <w:sz w:val="18"/>
                <w:szCs w:val="18"/>
                <w:lang w:eastAsia="sk-SK"/>
              </w:rPr>
              <w:t xml:space="preserve"> </w:t>
            </w:r>
            <w:r>
              <w:rPr>
                <w:b/>
                <w:bCs/>
                <w:sz w:val="18"/>
                <w:szCs w:val="18"/>
                <w:lang w:eastAsia="sk-SK"/>
              </w:rPr>
              <w:t>417</w:t>
            </w:r>
          </w:p>
        </w:tc>
      </w:tr>
    </w:tbl>
    <w:p w:rsidR="00A831ED" w:rsidRDefault="00A831ED" w:rsidP="00A831ED">
      <w:pPr>
        <w:pStyle w:val="Zkladntext"/>
        <w:rPr>
          <w:szCs w:val="18"/>
        </w:rPr>
      </w:pPr>
      <w:r>
        <w:rPr>
          <w:szCs w:val="18"/>
        </w:rPr>
        <w:t>Spoločnosť tvorí sociálny fond v súlade so zákonom o sociálnom fonde vo výške povinného prídelu 0,6% z objemu zúčtovaných hrubých miezd.</w:t>
      </w:r>
    </w:p>
    <w:p w:rsidR="00A831ED" w:rsidRDefault="00A831ED" w:rsidP="00A831ED">
      <w:pPr>
        <w:pStyle w:val="Zkladntext"/>
        <w:rPr>
          <w:color w:val="FF0000"/>
          <w:szCs w:val="18"/>
        </w:rPr>
      </w:pPr>
      <w:r>
        <w:rPr>
          <w:szCs w:val="18"/>
        </w:rPr>
        <w:t>Sociálny fond je čerpaný v zmysle interných predpisov, a to najmä na stravné lístky zamestnancov.</w:t>
      </w:r>
    </w:p>
    <w:p w:rsidR="00A831ED" w:rsidRDefault="00A831ED" w:rsidP="00A831ED">
      <w:pPr>
        <w:pStyle w:val="Zkladntext"/>
        <w:rPr>
          <w:szCs w:val="18"/>
        </w:rPr>
      </w:pPr>
    </w:p>
    <w:p w:rsidR="00A831ED" w:rsidRDefault="00A831ED" w:rsidP="00A831ED">
      <w:pPr>
        <w:pStyle w:val="Nadpis2"/>
        <w:numPr>
          <w:ilvl w:val="0"/>
          <w:numId w:val="5"/>
        </w:numPr>
        <w:rPr>
          <w:szCs w:val="18"/>
        </w:rPr>
      </w:pPr>
      <w:r>
        <w:rPr>
          <w:szCs w:val="18"/>
        </w:rPr>
        <w:t>Bankové úvery a finančné výpomoci</w:t>
      </w:r>
    </w:p>
    <w:p w:rsidR="00A831ED" w:rsidRDefault="00A831ED" w:rsidP="00A831ED">
      <w:pPr>
        <w:pStyle w:val="Zkladntext"/>
        <w:rPr>
          <w:szCs w:val="18"/>
        </w:rPr>
      </w:pPr>
      <w:r>
        <w:rPr>
          <w:szCs w:val="18"/>
        </w:rPr>
        <w:t>Spoločnosť neeviduje žiadny bankový úver a ani žiadne iné prijaté pôžičky alebo návratné finančné výpomoci od tretích osôb.</w:t>
      </w:r>
    </w:p>
    <w:p w:rsidR="00A831ED" w:rsidRDefault="00A831ED" w:rsidP="00A831ED">
      <w:pPr>
        <w:pStyle w:val="Zkladntext"/>
        <w:rPr>
          <w:szCs w:val="18"/>
        </w:rPr>
      </w:pPr>
    </w:p>
    <w:p w:rsidR="00A831ED" w:rsidRDefault="00A831ED" w:rsidP="00A831ED">
      <w:pPr>
        <w:pStyle w:val="Nadpis2"/>
        <w:numPr>
          <w:ilvl w:val="0"/>
          <w:numId w:val="5"/>
        </w:numPr>
        <w:rPr>
          <w:szCs w:val="18"/>
        </w:rPr>
      </w:pPr>
      <w:r>
        <w:rPr>
          <w:szCs w:val="18"/>
        </w:rPr>
        <w:t>Časové rozlíšenie</w:t>
      </w:r>
    </w:p>
    <w:p w:rsidR="00A831ED" w:rsidRDefault="00A831ED" w:rsidP="00A831ED">
      <w:pPr>
        <w:pStyle w:val="Zkladntext"/>
        <w:rPr>
          <w:szCs w:val="18"/>
        </w:rPr>
      </w:pPr>
      <w:r>
        <w:rPr>
          <w:szCs w:val="18"/>
        </w:rPr>
        <w:t>Štruktúra časového rozlíšenia je uvedená v nasledujúcom prehľade:</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bookmarkStart w:id="12" w:name="_MON_1522842771"/>
    <w:bookmarkEnd w:id="12"/>
    <w:p w:rsidR="00A831ED" w:rsidRDefault="00B820B2" w:rsidP="00A831ED">
      <w:pPr>
        <w:pStyle w:val="Zkladntext"/>
        <w:rPr>
          <w:szCs w:val="18"/>
        </w:rPr>
      </w:pPr>
      <w:r>
        <w:rPr>
          <w:szCs w:val="18"/>
        </w:rPr>
        <w:object w:dxaOrig="7548" w:dyaOrig="3845">
          <v:shape id="_x0000_i1028" type="#_x0000_t75" style="width:458.5pt;height:186.1pt" o:ole="">
            <v:imagedata r:id="rId11" o:title=""/>
          </v:shape>
          <o:OLEObject Type="Embed" ProgID="Excel.Sheet.12" ShapeID="_x0000_i1028" DrawAspect="Content" ObjectID="_1686579748" r:id="rId12"/>
        </w:object>
      </w:r>
    </w:p>
    <w:p w:rsidR="00A831ED" w:rsidRDefault="00A831ED" w:rsidP="00A831ED">
      <w:pPr>
        <w:spacing w:after="200" w:line="276" w:lineRule="auto"/>
        <w:rPr>
          <w:szCs w:val="18"/>
        </w:rPr>
      </w:pPr>
      <w:r>
        <w:rPr>
          <w:szCs w:val="18"/>
        </w:rPr>
        <w:t>Informácie o PRENÁJMOCH</w:t>
      </w:r>
    </w:p>
    <w:p w:rsidR="00A831ED" w:rsidRDefault="00A831ED" w:rsidP="00A831ED">
      <w:pPr>
        <w:pStyle w:val="Zkladntext"/>
        <w:ind w:left="786"/>
        <w:rPr>
          <w:szCs w:val="18"/>
        </w:rPr>
      </w:pPr>
    </w:p>
    <w:p w:rsidR="00A831ED" w:rsidRDefault="00A831ED" w:rsidP="00A831ED">
      <w:pPr>
        <w:pStyle w:val="Zkladntext"/>
        <w:rPr>
          <w:szCs w:val="18"/>
        </w:rPr>
      </w:pPr>
      <w:r>
        <w:rPr>
          <w:szCs w:val="18"/>
        </w:rPr>
        <w:t>Spoločnosť neprenajíma žiadny majetok formou finančného prenájmu ako nájomca, ani ako prenajímateľ.</w:t>
      </w:r>
    </w:p>
    <w:p w:rsidR="00A831ED" w:rsidRDefault="00A831ED" w:rsidP="00A831ED">
      <w:pPr>
        <w:pStyle w:val="Zkladntext"/>
        <w:ind w:left="284"/>
        <w:rPr>
          <w:i/>
          <w:szCs w:val="18"/>
        </w:rPr>
      </w:pPr>
      <w:r>
        <w:rPr>
          <w:i/>
          <w:szCs w:val="18"/>
        </w:rPr>
        <w:tab/>
      </w:r>
    </w:p>
    <w:p w:rsidR="00A831ED" w:rsidRDefault="00A831ED" w:rsidP="00A831ED">
      <w:pPr>
        <w:pStyle w:val="Nadpis1"/>
        <w:tabs>
          <w:tab w:val="num" w:pos="360"/>
        </w:tabs>
        <w:spacing w:before="120"/>
        <w:ind w:left="360"/>
        <w:rPr>
          <w:szCs w:val="18"/>
        </w:rPr>
      </w:pPr>
      <w:bookmarkStart w:id="13" w:name="_Toc530739911"/>
      <w:r>
        <w:rPr>
          <w:szCs w:val="18"/>
        </w:rPr>
        <w:t>Informácie o daniach z príjmov</w:t>
      </w:r>
    </w:p>
    <w:p w:rsidR="00A831ED" w:rsidRDefault="00A831ED" w:rsidP="00A831ED">
      <w:pPr>
        <w:pStyle w:val="Zkladntext"/>
        <w:rPr>
          <w:szCs w:val="18"/>
        </w:rPr>
      </w:pPr>
    </w:p>
    <w:p w:rsidR="00A831ED" w:rsidRDefault="00A831ED" w:rsidP="00A831ED">
      <w:pPr>
        <w:pStyle w:val="Zkladntext"/>
        <w:rPr>
          <w:szCs w:val="18"/>
        </w:rPr>
      </w:pPr>
      <w:r>
        <w:rPr>
          <w:szCs w:val="18"/>
        </w:rPr>
        <w:t>Prevod od teoretickej dane z príjmov k vykázanej dani z príjmov je uvedený v nasledujúcom prehľade:</w:t>
      </w:r>
    </w:p>
    <w:bookmarkStart w:id="14" w:name="_MON_1522844901"/>
    <w:bookmarkEnd w:id="14"/>
    <w:p w:rsidR="00A831ED" w:rsidRDefault="00376E52" w:rsidP="00A831ED">
      <w:pPr>
        <w:pStyle w:val="Zkladntext"/>
        <w:ind w:left="708" w:hanging="282"/>
        <w:jc w:val="left"/>
      </w:pPr>
      <w:r>
        <w:object w:dxaOrig="8462" w:dyaOrig="4914">
          <v:shape id="_x0000_i1029" type="#_x0000_t75" style="width:455.75pt;height:235.7pt" o:ole="">
            <v:imagedata r:id="rId13" o:title=""/>
          </v:shape>
          <o:OLEObject Type="Embed" ProgID="Excel.Sheet.12" ShapeID="_x0000_i1029" DrawAspect="Content" ObjectID="_1686579749" r:id="rId14"/>
        </w:object>
      </w: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Zkladntext"/>
        <w:ind w:left="708" w:hanging="282"/>
        <w:jc w:val="left"/>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ind w:left="708" w:hanging="282"/>
        <w:jc w:val="left"/>
        <w:rPr>
          <w:szCs w:val="18"/>
        </w:rPr>
      </w:pPr>
    </w:p>
    <w:p w:rsidR="00A831ED" w:rsidRDefault="00A831ED" w:rsidP="00A831ED">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A831ED" w:rsidTr="00A831ED">
        <w:trPr>
          <w:trHeight w:val="255"/>
          <w:jc w:val="center"/>
        </w:trPr>
        <w:tc>
          <w:tcPr>
            <w:tcW w:w="47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47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686"/>
          <w:jc w:val="center"/>
        </w:trPr>
        <w:tc>
          <w:tcPr>
            <w:tcW w:w="476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1175"/>
          <w:jc w:val="center"/>
        </w:trPr>
        <w:tc>
          <w:tcPr>
            <w:tcW w:w="476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814"/>
          <w:jc w:val="center"/>
        </w:trPr>
        <w:tc>
          <w:tcPr>
            <w:tcW w:w="476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841"/>
          <w:jc w:val="center"/>
        </w:trPr>
        <w:tc>
          <w:tcPr>
            <w:tcW w:w="476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720"/>
          <w:jc w:val="center"/>
        </w:trPr>
        <w:tc>
          <w:tcPr>
            <w:tcW w:w="476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bl>
    <w:p w:rsidR="00A831ED" w:rsidRDefault="00A831ED" w:rsidP="00A831ED">
      <w:pPr>
        <w:pStyle w:val="Zkladntext"/>
        <w:tabs>
          <w:tab w:val="left" w:pos="993"/>
        </w:tabs>
        <w:ind w:left="708" w:hanging="282"/>
      </w:pPr>
    </w:p>
    <w:p w:rsidR="00A831ED" w:rsidRDefault="00A831ED" w:rsidP="00A831ED">
      <w:pPr>
        <w:spacing w:after="200" w:line="276" w:lineRule="auto"/>
        <w:ind w:left="426"/>
        <w:rPr>
          <w:sz w:val="18"/>
          <w:szCs w:val="18"/>
        </w:rPr>
      </w:pPr>
      <w:r>
        <w:rPr>
          <w:sz w:val="18"/>
          <w:szCs w:val="18"/>
        </w:rPr>
        <w:t>Sadzba dane z príjmov v Slovenskej republike je 21 % (v roku 2016: 22 %).</w:t>
      </w:r>
    </w:p>
    <w:bookmarkEnd w:id="13"/>
    <w:p w:rsidR="00A831ED" w:rsidRDefault="00A831ED" w:rsidP="00A831ED">
      <w:pPr>
        <w:pStyle w:val="Nadpis1"/>
        <w:tabs>
          <w:tab w:val="num" w:pos="360"/>
        </w:tabs>
        <w:spacing w:before="120"/>
        <w:ind w:left="360"/>
        <w:rPr>
          <w:szCs w:val="18"/>
        </w:rPr>
      </w:pPr>
      <w:r>
        <w:rPr>
          <w:szCs w:val="18"/>
        </w:rPr>
        <w:t>Informácie o MAJETKU A ZÁVÄZKOCH ZABEZPEČENÝCH DERIVÁTMI</w:t>
      </w:r>
    </w:p>
    <w:p w:rsidR="00A831ED" w:rsidRDefault="00A831ED" w:rsidP="00A831ED">
      <w:pPr>
        <w:pStyle w:val="Zkladntext"/>
        <w:ind w:left="0"/>
        <w:rPr>
          <w:szCs w:val="18"/>
        </w:rPr>
      </w:pPr>
    </w:p>
    <w:p w:rsidR="00A831ED" w:rsidRDefault="00A831ED" w:rsidP="00A831ED">
      <w:pPr>
        <w:pStyle w:val="Nadpis2"/>
        <w:numPr>
          <w:ilvl w:val="0"/>
          <w:numId w:val="11"/>
        </w:numPr>
        <w:rPr>
          <w:szCs w:val="18"/>
        </w:rPr>
      </w:pPr>
      <w:bookmarkStart w:id="15" w:name="_MON_1405949598"/>
      <w:bookmarkEnd w:id="15"/>
      <w:r>
        <w:rPr>
          <w:szCs w:val="18"/>
        </w:rPr>
        <w:t>Deriváty</w:t>
      </w:r>
    </w:p>
    <w:p w:rsidR="00A831ED" w:rsidRDefault="00A831ED" w:rsidP="00A831ED"/>
    <w:p w:rsidR="00A831ED" w:rsidRDefault="00A831ED" w:rsidP="00A831ED">
      <w:pPr>
        <w:ind w:left="708"/>
      </w:pPr>
      <w:r>
        <w:t>Spoločnosť počas účtovného obdobia 20</w:t>
      </w:r>
      <w:r w:rsidR="00376E52">
        <w:t>20</w:t>
      </w:r>
      <w:r>
        <w:t xml:space="preserve"> a ani 201</w:t>
      </w:r>
      <w:r w:rsidR="00376E52">
        <w:t>9</w:t>
      </w:r>
      <w:r>
        <w:t xml:space="preserve"> nezabezpečovala majetok derivátmi.</w:t>
      </w:r>
    </w:p>
    <w:p w:rsidR="00A831ED" w:rsidRDefault="00A831ED" w:rsidP="00A831ED">
      <w:pPr>
        <w:rPr>
          <w:szCs w:val="18"/>
        </w:rPr>
      </w:pPr>
    </w:p>
    <w:p w:rsidR="00A831ED" w:rsidRDefault="00A831ED" w:rsidP="00A831ED">
      <w:pPr>
        <w:pStyle w:val="Nadpis1"/>
        <w:numPr>
          <w:ilvl w:val="0"/>
          <w:numId w:val="12"/>
        </w:numPr>
        <w:tabs>
          <w:tab w:val="num" w:pos="567"/>
        </w:tabs>
        <w:spacing w:before="120"/>
        <w:ind w:hanging="1920"/>
        <w:rPr>
          <w:szCs w:val="18"/>
        </w:rPr>
      </w:pPr>
      <w:r>
        <w:rPr>
          <w:szCs w:val="18"/>
        </w:rPr>
        <w:t>informácie o POLOŽKÁCH VÝKAZU ZISKOV A STRÁT</w:t>
      </w:r>
    </w:p>
    <w:p w:rsidR="00A831ED" w:rsidRDefault="00A831ED" w:rsidP="00A831ED">
      <w:pPr>
        <w:pStyle w:val="Nadpis2"/>
        <w:rPr>
          <w:szCs w:val="18"/>
        </w:rPr>
      </w:pPr>
      <w:bookmarkStart w:id="16" w:name="_Toc530739914"/>
    </w:p>
    <w:p w:rsidR="00A831ED" w:rsidRDefault="00A831ED" w:rsidP="00A831ED">
      <w:pPr>
        <w:pStyle w:val="Nadpis2"/>
        <w:numPr>
          <w:ilvl w:val="0"/>
          <w:numId w:val="13"/>
        </w:numPr>
        <w:rPr>
          <w:szCs w:val="18"/>
        </w:rPr>
      </w:pPr>
      <w:r>
        <w:rPr>
          <w:szCs w:val="18"/>
        </w:rPr>
        <w:t>Tržby za vlastné výkony a tovar</w:t>
      </w:r>
      <w:bookmarkEnd w:id="16"/>
    </w:p>
    <w:p w:rsidR="00A831ED" w:rsidRDefault="00A831ED" w:rsidP="00A831ED">
      <w:pPr>
        <w:pStyle w:val="Zkladntext"/>
        <w:ind w:left="360"/>
        <w:rPr>
          <w:szCs w:val="18"/>
        </w:rPr>
      </w:pPr>
      <w:r>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A831ED" w:rsidTr="00A831ED">
        <w:trPr>
          <w:trHeight w:val="253"/>
          <w:jc w:val="center"/>
        </w:trPr>
        <w:tc>
          <w:tcPr>
            <w:tcW w:w="5247" w:type="dxa"/>
            <w:shd w:val="clear" w:color="auto" w:fill="FFFFFF"/>
            <w:noWrap/>
            <w:vAlign w:val="bottom"/>
            <w:hideMark/>
          </w:tcPr>
          <w:p w:rsidR="00A831ED" w:rsidRDefault="00A831ED">
            <w:pPr>
              <w:spacing w:line="276" w:lineRule="auto"/>
              <w:rPr>
                <w:rFonts w:ascii="Arial" w:hAnsi="Arial" w:cs="Arial"/>
                <w:color w:val="000000"/>
                <w:lang w:eastAsia="sk-SK"/>
              </w:rPr>
            </w:pPr>
            <w:r>
              <w:rPr>
                <w:rFonts w:ascii="Arial" w:hAnsi="Arial" w:cs="Arial"/>
                <w:color w:val="000000"/>
                <w:lang w:eastAsia="sk-SK"/>
              </w:rPr>
              <w:t> </w:t>
            </w:r>
          </w:p>
        </w:tc>
        <w:tc>
          <w:tcPr>
            <w:tcW w:w="1041"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2019</w:t>
            </w:r>
          </w:p>
        </w:tc>
        <w:tc>
          <w:tcPr>
            <w:tcW w:w="220"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A831ED" w:rsidRDefault="00A831ED" w:rsidP="00376E52">
            <w:pPr>
              <w:spacing w:line="276" w:lineRule="auto"/>
              <w:jc w:val="center"/>
              <w:rPr>
                <w:color w:val="000000"/>
                <w:sz w:val="18"/>
                <w:szCs w:val="18"/>
                <w:lang w:eastAsia="sk-SK"/>
              </w:rPr>
            </w:pPr>
            <w:r>
              <w:rPr>
                <w:color w:val="000000"/>
                <w:sz w:val="18"/>
                <w:szCs w:val="18"/>
                <w:lang w:eastAsia="sk-SK"/>
              </w:rPr>
              <w:t>20</w:t>
            </w:r>
            <w:r w:rsidR="00376E52">
              <w:rPr>
                <w:color w:val="000000"/>
                <w:sz w:val="18"/>
                <w:szCs w:val="18"/>
                <w:lang w:eastAsia="sk-SK"/>
              </w:rPr>
              <w:t>20</w:t>
            </w:r>
          </w:p>
        </w:tc>
      </w:tr>
      <w:tr w:rsidR="00A831ED" w:rsidTr="00A831ED">
        <w:trPr>
          <w:trHeight w:val="253"/>
          <w:jc w:val="center"/>
        </w:trPr>
        <w:tc>
          <w:tcPr>
            <w:tcW w:w="5247" w:type="dxa"/>
            <w:tcBorders>
              <w:top w:val="nil"/>
              <w:left w:val="nil"/>
              <w:bottom w:val="single" w:sz="4" w:space="0" w:color="auto"/>
              <w:right w:val="nil"/>
            </w:tcBorders>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1041"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EUR</w:t>
            </w:r>
          </w:p>
        </w:tc>
        <w:tc>
          <w:tcPr>
            <w:tcW w:w="220"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EUR</w:t>
            </w:r>
          </w:p>
        </w:tc>
      </w:tr>
      <w:tr w:rsidR="00A831ED" w:rsidTr="00A831ED">
        <w:trPr>
          <w:trHeight w:val="253"/>
          <w:jc w:val="center"/>
        </w:trPr>
        <w:tc>
          <w:tcPr>
            <w:tcW w:w="5247" w:type="dxa"/>
            <w:shd w:val="clear" w:color="auto" w:fill="FFFFFF"/>
            <w:hideMark/>
          </w:tcPr>
          <w:p w:rsidR="00A831ED" w:rsidRDefault="00A831ED">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1041"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220"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A831ED" w:rsidRDefault="00A831ED">
            <w:pPr>
              <w:spacing w:line="276" w:lineRule="auto"/>
              <w:jc w:val="center"/>
              <w:rPr>
                <w:color w:val="000000"/>
                <w:sz w:val="18"/>
                <w:szCs w:val="18"/>
                <w:lang w:eastAsia="sk-SK"/>
              </w:rPr>
            </w:pPr>
            <w:r>
              <w:rPr>
                <w:color w:val="000000"/>
                <w:sz w:val="18"/>
                <w:szCs w:val="18"/>
                <w:lang w:eastAsia="sk-SK"/>
              </w:rPr>
              <w:t> </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396</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A831ED" w:rsidP="00376E52">
            <w:pPr>
              <w:spacing w:line="276" w:lineRule="auto"/>
              <w:jc w:val="right"/>
              <w:rPr>
                <w:color w:val="000000"/>
                <w:sz w:val="18"/>
                <w:szCs w:val="18"/>
                <w:lang w:eastAsia="sk-SK"/>
              </w:rPr>
            </w:pPr>
            <w:r>
              <w:rPr>
                <w:color w:val="000000"/>
                <w:sz w:val="18"/>
                <w:szCs w:val="18"/>
                <w:lang w:eastAsia="sk-SK"/>
              </w:rPr>
              <w:t>39</w:t>
            </w:r>
            <w:r w:rsidR="00376E52">
              <w:rPr>
                <w:color w:val="000000"/>
                <w:sz w:val="18"/>
                <w:szCs w:val="18"/>
                <w:lang w:eastAsia="sk-SK"/>
              </w:rPr>
              <w:t>5</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Dopravné služby .- nákladná doprava</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86 657</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13172</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101 913</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32338</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Práca s ostatnými mechanizmami</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2 044</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315</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Asistencia</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8 750</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0</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Administratívne služby</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28 800</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12 0</w:t>
            </w:r>
            <w:r w:rsidR="00A831ED">
              <w:rPr>
                <w:color w:val="000000"/>
                <w:sz w:val="18"/>
                <w:szCs w:val="18"/>
                <w:lang w:eastAsia="sk-SK"/>
              </w:rPr>
              <w:t>00</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Opravné práce</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9 000</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pPr>
              <w:spacing w:line="276" w:lineRule="auto"/>
              <w:jc w:val="right"/>
              <w:rPr>
                <w:color w:val="000000"/>
                <w:sz w:val="18"/>
                <w:szCs w:val="18"/>
                <w:lang w:eastAsia="sk-SK"/>
              </w:rPr>
            </w:pPr>
            <w:r>
              <w:rPr>
                <w:color w:val="000000"/>
                <w:sz w:val="18"/>
                <w:szCs w:val="18"/>
                <w:lang w:eastAsia="sk-SK"/>
              </w:rPr>
              <w:t>13 53</w:t>
            </w:r>
            <w:r w:rsidR="00A831ED">
              <w:rPr>
                <w:color w:val="000000"/>
                <w:sz w:val="18"/>
                <w:szCs w:val="18"/>
                <w:lang w:eastAsia="sk-SK"/>
              </w:rPr>
              <w:t>0</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39 201</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19</w:t>
            </w:r>
            <w:r w:rsidR="00A831ED">
              <w:rPr>
                <w:color w:val="000000"/>
                <w:sz w:val="18"/>
                <w:szCs w:val="18"/>
                <w:lang w:eastAsia="sk-SK"/>
              </w:rPr>
              <w:t xml:space="preserve"> </w:t>
            </w:r>
            <w:r>
              <w:rPr>
                <w:color w:val="000000"/>
                <w:sz w:val="18"/>
                <w:szCs w:val="18"/>
                <w:lang w:eastAsia="sk-SK"/>
              </w:rPr>
              <w:t>256</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lastRenderedPageBreak/>
              <w:t>Z predaja obedov- závodné stravovanie</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58 292</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45</w:t>
            </w:r>
            <w:r w:rsidR="00A831ED">
              <w:rPr>
                <w:color w:val="000000"/>
                <w:sz w:val="18"/>
                <w:szCs w:val="18"/>
                <w:lang w:eastAsia="sk-SK"/>
              </w:rPr>
              <w:t xml:space="preserve"> </w:t>
            </w:r>
            <w:r>
              <w:rPr>
                <w:color w:val="000000"/>
                <w:sz w:val="18"/>
                <w:szCs w:val="18"/>
                <w:lang w:eastAsia="sk-SK"/>
              </w:rPr>
              <w:t>691</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Prenájom priestorov- konferencie, školenie </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49 544</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8892</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Rekl.kampaň-prefakt</w:t>
            </w:r>
            <w:proofErr w:type="spellEnd"/>
            <w:r>
              <w:rPr>
                <w:color w:val="000000"/>
                <w:sz w:val="18"/>
                <w:szCs w:val="18"/>
                <w:lang w:eastAsia="sk-SK"/>
              </w:rPr>
              <w:t>.</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15 398</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11 368</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100 788</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29</w:t>
            </w:r>
            <w:r w:rsidR="00A831ED">
              <w:rPr>
                <w:color w:val="000000"/>
                <w:sz w:val="18"/>
                <w:szCs w:val="18"/>
                <w:lang w:eastAsia="sk-SK"/>
              </w:rPr>
              <w:t xml:space="preserve"> </w:t>
            </w:r>
            <w:r>
              <w:rPr>
                <w:color w:val="000000"/>
                <w:sz w:val="18"/>
                <w:szCs w:val="18"/>
                <w:lang w:eastAsia="sk-SK"/>
              </w:rPr>
              <w:t>397</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Ubytovacie a súvisiace služby</w:t>
            </w:r>
          </w:p>
        </w:tc>
        <w:tc>
          <w:tcPr>
            <w:tcW w:w="1041" w:type="dxa"/>
            <w:shd w:val="clear" w:color="auto" w:fill="FFFFFF"/>
          </w:tcPr>
          <w:p w:rsidR="00A831ED" w:rsidRDefault="00A831ED">
            <w:pPr>
              <w:spacing w:line="276" w:lineRule="auto"/>
              <w:rPr>
                <w:color w:val="000000"/>
                <w:sz w:val="18"/>
                <w:szCs w:val="18"/>
                <w:lang w:eastAsia="sk-SK"/>
              </w:rPr>
            </w:pPr>
          </w:p>
        </w:tc>
        <w:tc>
          <w:tcPr>
            <w:tcW w:w="961"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1 240 256</w:t>
            </w:r>
          </w:p>
        </w:tc>
        <w:tc>
          <w:tcPr>
            <w:tcW w:w="220" w:type="dxa"/>
            <w:shd w:val="clear" w:color="auto" w:fill="FFFFFF"/>
          </w:tcPr>
          <w:p w:rsidR="00A831ED" w:rsidRDefault="00A831ED">
            <w:pPr>
              <w:spacing w:line="276" w:lineRule="auto"/>
              <w:jc w:val="right"/>
              <w:rPr>
                <w:color w:val="000000"/>
                <w:sz w:val="18"/>
                <w:szCs w:val="18"/>
                <w:lang w:eastAsia="sk-SK"/>
              </w:rPr>
            </w:pPr>
          </w:p>
        </w:tc>
        <w:tc>
          <w:tcPr>
            <w:tcW w:w="961" w:type="dxa"/>
            <w:shd w:val="clear" w:color="auto" w:fill="FFFFFF"/>
            <w:hideMark/>
          </w:tcPr>
          <w:p w:rsidR="00A831ED" w:rsidRDefault="00A831ED" w:rsidP="00376E52">
            <w:pPr>
              <w:spacing w:line="276" w:lineRule="auto"/>
              <w:jc w:val="right"/>
              <w:rPr>
                <w:color w:val="000000"/>
                <w:sz w:val="18"/>
                <w:szCs w:val="18"/>
                <w:lang w:eastAsia="sk-SK"/>
              </w:rPr>
            </w:pPr>
            <w:r>
              <w:rPr>
                <w:color w:val="000000"/>
                <w:sz w:val="18"/>
                <w:szCs w:val="18"/>
                <w:lang w:eastAsia="sk-SK"/>
              </w:rPr>
              <w:t>6</w:t>
            </w:r>
            <w:r w:rsidR="00376E52">
              <w:rPr>
                <w:color w:val="000000"/>
                <w:sz w:val="18"/>
                <w:szCs w:val="18"/>
                <w:lang w:eastAsia="sk-SK"/>
              </w:rPr>
              <w:t>58</w:t>
            </w:r>
            <w:r>
              <w:rPr>
                <w:color w:val="000000"/>
                <w:sz w:val="18"/>
                <w:szCs w:val="18"/>
                <w:lang w:eastAsia="sk-SK"/>
              </w:rPr>
              <w:t xml:space="preserve"> </w:t>
            </w:r>
            <w:r w:rsidR="00376E52">
              <w:rPr>
                <w:color w:val="000000"/>
                <w:sz w:val="18"/>
                <w:szCs w:val="18"/>
                <w:lang w:eastAsia="sk-SK"/>
              </w:rPr>
              <w:t>48</w:t>
            </w:r>
            <w:r>
              <w:rPr>
                <w:color w:val="000000"/>
                <w:sz w:val="18"/>
                <w:szCs w:val="18"/>
                <w:lang w:eastAsia="sk-SK"/>
              </w:rPr>
              <w:t>1</w:t>
            </w:r>
          </w:p>
        </w:tc>
      </w:tr>
      <w:tr w:rsidR="00A831ED" w:rsidTr="00A831ED">
        <w:trPr>
          <w:trHeight w:val="253"/>
          <w:jc w:val="center"/>
        </w:trPr>
        <w:tc>
          <w:tcPr>
            <w:tcW w:w="5247"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Ostatné služby</w:t>
            </w:r>
          </w:p>
        </w:tc>
        <w:tc>
          <w:tcPr>
            <w:tcW w:w="1041"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22 876</w:t>
            </w:r>
          </w:p>
        </w:tc>
        <w:tc>
          <w:tcPr>
            <w:tcW w:w="220" w:type="dxa"/>
            <w:shd w:val="clear" w:color="auto" w:fill="FFFFFF"/>
            <w:hideMark/>
          </w:tcPr>
          <w:p w:rsidR="00A831ED" w:rsidRDefault="00A831ED">
            <w:pPr>
              <w:spacing w:line="276" w:lineRule="auto"/>
              <w:jc w:val="right"/>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831ED" w:rsidRDefault="00376E52" w:rsidP="00376E52">
            <w:pPr>
              <w:spacing w:line="276" w:lineRule="auto"/>
              <w:jc w:val="right"/>
              <w:rPr>
                <w:color w:val="000000"/>
                <w:sz w:val="18"/>
                <w:szCs w:val="18"/>
                <w:lang w:eastAsia="sk-SK"/>
              </w:rPr>
            </w:pPr>
            <w:r>
              <w:rPr>
                <w:color w:val="000000"/>
                <w:sz w:val="18"/>
                <w:szCs w:val="18"/>
                <w:lang w:eastAsia="sk-SK"/>
              </w:rPr>
              <w:t>13 884</w:t>
            </w:r>
          </w:p>
        </w:tc>
      </w:tr>
      <w:tr w:rsidR="00A831ED" w:rsidTr="00A831ED">
        <w:trPr>
          <w:trHeight w:val="253"/>
          <w:jc w:val="center"/>
        </w:trPr>
        <w:tc>
          <w:tcPr>
            <w:tcW w:w="5247"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 SPOLU</w:t>
            </w:r>
          </w:p>
        </w:tc>
        <w:tc>
          <w:tcPr>
            <w:tcW w:w="1041"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A831ED" w:rsidRDefault="00A831ED">
            <w:pPr>
              <w:spacing w:line="276" w:lineRule="auto"/>
              <w:jc w:val="right"/>
              <w:rPr>
                <w:b/>
                <w:bCs/>
                <w:color w:val="000000"/>
                <w:sz w:val="18"/>
                <w:szCs w:val="18"/>
                <w:lang w:eastAsia="sk-SK"/>
              </w:rPr>
            </w:pPr>
            <w:r>
              <w:rPr>
                <w:b/>
                <w:bCs/>
                <w:color w:val="000000"/>
                <w:sz w:val="18"/>
                <w:szCs w:val="18"/>
                <w:lang w:eastAsia="sk-SK"/>
              </w:rPr>
              <w:t>1 763 915</w:t>
            </w:r>
          </w:p>
        </w:tc>
        <w:tc>
          <w:tcPr>
            <w:tcW w:w="220" w:type="dxa"/>
            <w:shd w:val="clear" w:color="auto" w:fill="FFFFFF"/>
            <w:hideMark/>
          </w:tcPr>
          <w:p w:rsidR="00A831ED" w:rsidRDefault="00A831ED">
            <w:pPr>
              <w:spacing w:line="276" w:lineRule="auto"/>
              <w:jc w:val="right"/>
              <w:rPr>
                <w:b/>
                <w:bCs/>
                <w:color w:val="000000"/>
                <w:sz w:val="18"/>
                <w:szCs w:val="18"/>
                <w:lang w:eastAsia="sk-SK"/>
              </w:rPr>
            </w:pPr>
            <w:r>
              <w:rPr>
                <w:b/>
                <w:bCs/>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A831ED" w:rsidRDefault="00376E52" w:rsidP="00376E52">
            <w:pPr>
              <w:spacing w:line="276" w:lineRule="auto"/>
              <w:jc w:val="right"/>
              <w:rPr>
                <w:b/>
                <w:bCs/>
                <w:color w:val="000000"/>
                <w:sz w:val="18"/>
                <w:szCs w:val="18"/>
                <w:lang w:eastAsia="sk-SK"/>
              </w:rPr>
            </w:pPr>
            <w:r>
              <w:rPr>
                <w:b/>
                <w:bCs/>
                <w:color w:val="000000"/>
                <w:sz w:val="18"/>
                <w:szCs w:val="18"/>
                <w:lang w:eastAsia="sk-SK"/>
              </w:rPr>
              <w:t>858</w:t>
            </w:r>
            <w:r w:rsidR="00A831ED">
              <w:rPr>
                <w:b/>
                <w:bCs/>
                <w:color w:val="000000"/>
                <w:sz w:val="18"/>
                <w:szCs w:val="18"/>
                <w:lang w:eastAsia="sk-SK"/>
              </w:rPr>
              <w:t xml:space="preserve"> </w:t>
            </w:r>
            <w:r>
              <w:rPr>
                <w:b/>
                <w:bCs/>
                <w:color w:val="000000"/>
                <w:sz w:val="18"/>
                <w:szCs w:val="18"/>
                <w:lang w:eastAsia="sk-SK"/>
              </w:rPr>
              <w:t>699</w:t>
            </w:r>
          </w:p>
        </w:tc>
      </w:tr>
      <w:tr w:rsidR="00A831ED" w:rsidTr="00A831ED">
        <w:trPr>
          <w:trHeight w:val="253"/>
          <w:jc w:val="center"/>
        </w:trPr>
        <w:tc>
          <w:tcPr>
            <w:tcW w:w="5247" w:type="dxa"/>
            <w:shd w:val="clear" w:color="auto" w:fill="FFFFFF"/>
            <w:hideMark/>
          </w:tcPr>
          <w:p w:rsidR="00A831ED" w:rsidRDefault="00A831ED">
            <w:pPr>
              <w:spacing w:line="276" w:lineRule="auto"/>
              <w:rPr>
                <w:rFonts w:asciiTheme="minorHAnsi" w:eastAsiaTheme="minorHAnsi" w:hAnsiTheme="minorHAnsi"/>
                <w:sz w:val="22"/>
                <w:szCs w:val="22"/>
              </w:rPr>
            </w:pPr>
          </w:p>
        </w:tc>
        <w:tc>
          <w:tcPr>
            <w:tcW w:w="1041" w:type="dxa"/>
            <w:shd w:val="clear" w:color="auto" w:fill="FFFFFF"/>
            <w:hideMark/>
          </w:tcPr>
          <w:p w:rsidR="00A831ED" w:rsidRDefault="00A831ED">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A831ED" w:rsidRDefault="00A831ED">
            <w:pPr>
              <w:spacing w:line="276" w:lineRule="auto"/>
              <w:rPr>
                <w:rFonts w:asciiTheme="minorHAnsi" w:eastAsiaTheme="minorHAnsi" w:hAnsiTheme="minorHAnsi"/>
                <w:sz w:val="22"/>
                <w:szCs w:val="22"/>
              </w:rPr>
            </w:pPr>
          </w:p>
        </w:tc>
        <w:tc>
          <w:tcPr>
            <w:tcW w:w="220" w:type="dxa"/>
            <w:shd w:val="clear" w:color="auto" w:fill="FFFFFF"/>
            <w:hideMark/>
          </w:tcPr>
          <w:p w:rsidR="00A831ED" w:rsidRDefault="00A831ED">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A831ED" w:rsidRDefault="00A831ED">
            <w:pPr>
              <w:spacing w:line="276" w:lineRule="auto"/>
              <w:rPr>
                <w:rFonts w:asciiTheme="minorHAnsi" w:eastAsiaTheme="minorHAnsi" w:hAnsiTheme="minorHAnsi"/>
                <w:sz w:val="22"/>
                <w:szCs w:val="22"/>
              </w:rPr>
            </w:pPr>
          </w:p>
        </w:tc>
      </w:tr>
    </w:tbl>
    <w:p w:rsidR="00A831ED" w:rsidRDefault="00A831ED" w:rsidP="00A831ED">
      <w:pPr>
        <w:pStyle w:val="Nadpis2"/>
        <w:numPr>
          <w:ilvl w:val="0"/>
          <w:numId w:val="13"/>
        </w:numPr>
        <w:rPr>
          <w:szCs w:val="18"/>
        </w:rPr>
      </w:pPr>
      <w:bookmarkStart w:id="17" w:name="_Toc530739916"/>
      <w:r>
        <w:rPr>
          <w:szCs w:val="18"/>
        </w:rPr>
        <w:t>Aktivácia</w:t>
      </w:r>
    </w:p>
    <w:p w:rsidR="00A831ED" w:rsidRDefault="00A831ED" w:rsidP="00A831ED"/>
    <w:p w:rsidR="00A831ED" w:rsidRDefault="00A831ED" w:rsidP="00A831ED">
      <w:pPr>
        <w:ind w:left="360"/>
        <w:rPr>
          <w:sz w:val="18"/>
          <w:szCs w:val="18"/>
        </w:rPr>
      </w:pPr>
      <w:r>
        <w:rPr>
          <w:sz w:val="18"/>
          <w:szCs w:val="18"/>
        </w:rPr>
        <w:t>Prehľad o aktivácii:</w:t>
      </w:r>
    </w:p>
    <w:p w:rsidR="00A831ED" w:rsidRDefault="00A831ED" w:rsidP="00A831ED">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A831ED" w:rsidTr="00A831ED">
        <w:trPr>
          <w:trHeight w:val="255"/>
          <w:jc w:val="center"/>
        </w:trPr>
        <w:tc>
          <w:tcPr>
            <w:tcW w:w="43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43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4300"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43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16 783</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376E52">
            <w:pPr>
              <w:spacing w:line="276" w:lineRule="auto"/>
              <w:jc w:val="right"/>
              <w:rPr>
                <w:sz w:val="18"/>
                <w:szCs w:val="18"/>
                <w:lang w:eastAsia="sk-SK"/>
              </w:rPr>
            </w:pPr>
            <w:r>
              <w:rPr>
                <w:sz w:val="18"/>
                <w:szCs w:val="18"/>
                <w:lang w:eastAsia="sk-SK"/>
              </w:rPr>
              <w:t>1</w:t>
            </w:r>
            <w:r w:rsidR="00376E52">
              <w:rPr>
                <w:sz w:val="18"/>
                <w:szCs w:val="18"/>
                <w:lang w:eastAsia="sk-SK"/>
              </w:rPr>
              <w:t>2</w:t>
            </w:r>
            <w:r>
              <w:rPr>
                <w:sz w:val="18"/>
                <w:szCs w:val="18"/>
                <w:lang w:eastAsia="sk-SK"/>
              </w:rPr>
              <w:t xml:space="preserve"> </w:t>
            </w:r>
            <w:r w:rsidR="00376E52">
              <w:rPr>
                <w:sz w:val="18"/>
                <w:szCs w:val="18"/>
                <w:lang w:eastAsia="sk-SK"/>
              </w:rPr>
              <w:t>423</w:t>
            </w:r>
          </w:p>
        </w:tc>
      </w:tr>
      <w:tr w:rsidR="00A831ED" w:rsidTr="00A831ED">
        <w:trPr>
          <w:trHeight w:val="270"/>
          <w:jc w:val="center"/>
        </w:trPr>
        <w:tc>
          <w:tcPr>
            <w:tcW w:w="430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16 783</w:t>
            </w:r>
          </w:p>
        </w:tc>
        <w:tc>
          <w:tcPr>
            <w:tcW w:w="2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rsidP="00376E52">
            <w:pPr>
              <w:spacing w:line="276" w:lineRule="auto"/>
              <w:jc w:val="right"/>
              <w:rPr>
                <w:b/>
                <w:bCs/>
                <w:sz w:val="18"/>
                <w:szCs w:val="18"/>
                <w:lang w:eastAsia="sk-SK"/>
              </w:rPr>
            </w:pPr>
            <w:r>
              <w:rPr>
                <w:b/>
                <w:bCs/>
                <w:sz w:val="18"/>
                <w:szCs w:val="18"/>
                <w:lang w:eastAsia="sk-SK"/>
              </w:rPr>
              <w:t>1</w:t>
            </w:r>
            <w:r w:rsidR="00376E52">
              <w:rPr>
                <w:b/>
                <w:bCs/>
                <w:sz w:val="18"/>
                <w:szCs w:val="18"/>
                <w:lang w:eastAsia="sk-SK"/>
              </w:rPr>
              <w:t>2</w:t>
            </w:r>
            <w:r>
              <w:rPr>
                <w:b/>
                <w:bCs/>
                <w:sz w:val="18"/>
                <w:szCs w:val="18"/>
                <w:lang w:eastAsia="sk-SK"/>
              </w:rPr>
              <w:t xml:space="preserve"> </w:t>
            </w:r>
            <w:r w:rsidR="00376E52">
              <w:rPr>
                <w:b/>
                <w:bCs/>
                <w:sz w:val="18"/>
                <w:szCs w:val="18"/>
                <w:lang w:eastAsia="sk-SK"/>
              </w:rPr>
              <w:t>423</w:t>
            </w:r>
          </w:p>
        </w:tc>
      </w:tr>
    </w:tbl>
    <w:p w:rsidR="00A831ED" w:rsidRDefault="00A831ED" w:rsidP="00A831ED">
      <w:pPr>
        <w:ind w:left="360"/>
        <w:rPr>
          <w:sz w:val="18"/>
          <w:szCs w:val="18"/>
        </w:rPr>
      </w:pPr>
    </w:p>
    <w:p w:rsidR="00A831ED" w:rsidRDefault="00A831ED" w:rsidP="00A831ED">
      <w:pPr>
        <w:ind w:left="360"/>
        <w:rPr>
          <w:sz w:val="18"/>
          <w:szCs w:val="18"/>
        </w:rPr>
      </w:pPr>
    </w:p>
    <w:p w:rsidR="00A831ED" w:rsidRDefault="00A831ED" w:rsidP="00A831ED">
      <w:pPr>
        <w:pStyle w:val="Nadpis2"/>
        <w:numPr>
          <w:ilvl w:val="0"/>
          <w:numId w:val="13"/>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A831ED" w:rsidTr="00A831ED">
        <w:trPr>
          <w:trHeight w:val="255"/>
          <w:jc w:val="center"/>
        </w:trPr>
        <w:tc>
          <w:tcPr>
            <w:tcW w:w="3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3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3220" w:type="dxa"/>
            <w:tcBorders>
              <w:top w:val="single" w:sz="4" w:space="0" w:color="auto"/>
              <w:left w:val="nil"/>
              <w:bottom w:val="nil"/>
              <w:right w:val="nil"/>
            </w:tcBorders>
            <w:shd w:val="clear" w:color="auto" w:fill="FFFFFF"/>
            <w:noWrap/>
            <w:vAlign w:val="bottom"/>
            <w:hideMark/>
          </w:tcPr>
          <w:p w:rsidR="00A831ED" w:rsidRDefault="00A831ED">
            <w:pPr>
              <w:spacing w:line="276" w:lineRule="auto"/>
              <w:rPr>
                <w:sz w:val="18"/>
                <w:szCs w:val="18"/>
                <w:lang w:eastAsia="sk-SK"/>
              </w:rPr>
            </w:pPr>
            <w:r>
              <w:rPr>
                <w:sz w:val="18"/>
                <w:szCs w:val="18"/>
                <w:lang w:eastAsia="sk-SK"/>
              </w:rPr>
              <w:t>Tržby z predaja tovaru, nafty, oleje</w:t>
            </w:r>
          </w:p>
        </w:tc>
        <w:tc>
          <w:tcPr>
            <w:tcW w:w="1360" w:type="dxa"/>
            <w:tcBorders>
              <w:top w:val="single" w:sz="4" w:space="0" w:color="auto"/>
              <w:left w:val="nil"/>
              <w:bottom w:val="nil"/>
              <w:right w:val="nil"/>
            </w:tcBorders>
            <w:shd w:val="clear" w:color="auto" w:fill="FFFFFF"/>
            <w:noWrap/>
            <w:vAlign w:val="bottom"/>
          </w:tcPr>
          <w:p w:rsidR="00A831ED" w:rsidRDefault="00A831ED">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220" w:type="dxa"/>
            <w:tcBorders>
              <w:top w:val="single" w:sz="4" w:space="0" w:color="auto"/>
              <w:left w:val="nil"/>
              <w:bottom w:val="nil"/>
              <w:right w:val="nil"/>
            </w:tcBorders>
            <w:shd w:val="clear" w:color="auto" w:fill="FFFFFF"/>
            <w:noWrap/>
            <w:vAlign w:val="bottom"/>
          </w:tcPr>
          <w:p w:rsidR="00A831ED" w:rsidRDefault="00A831ED">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A831ED" w:rsidRDefault="00376E52" w:rsidP="00376E52">
            <w:pPr>
              <w:spacing w:line="276" w:lineRule="auto"/>
              <w:jc w:val="right"/>
              <w:rPr>
                <w:sz w:val="18"/>
                <w:szCs w:val="18"/>
                <w:lang w:eastAsia="sk-SK"/>
              </w:rPr>
            </w:pPr>
            <w:r>
              <w:rPr>
                <w:sz w:val="18"/>
                <w:szCs w:val="18"/>
                <w:lang w:eastAsia="sk-SK"/>
              </w:rPr>
              <w:t>1848</w:t>
            </w:r>
          </w:p>
        </w:tc>
      </w:tr>
      <w:tr w:rsidR="00A831ED" w:rsidTr="00A831ED">
        <w:trPr>
          <w:trHeight w:val="255"/>
          <w:jc w:val="center"/>
        </w:trPr>
        <w:tc>
          <w:tcPr>
            <w:tcW w:w="3220" w:type="dxa"/>
            <w:shd w:val="clear" w:color="auto" w:fill="FFFFFF"/>
            <w:noWrap/>
            <w:hideMark/>
          </w:tcPr>
          <w:p w:rsidR="00A831ED" w:rsidRDefault="00A831ED">
            <w:pPr>
              <w:spacing w:line="276" w:lineRule="auto"/>
              <w:rPr>
                <w:sz w:val="18"/>
                <w:szCs w:val="18"/>
                <w:lang w:eastAsia="sk-SK"/>
              </w:rPr>
            </w:pPr>
            <w:r>
              <w:rPr>
                <w:sz w:val="18"/>
                <w:szCs w:val="18"/>
                <w:lang w:eastAsia="sk-SK"/>
              </w:rPr>
              <w:t>Tržby z predaja dlhodobého majetku</w:t>
            </w:r>
          </w:p>
        </w:tc>
        <w:tc>
          <w:tcPr>
            <w:tcW w:w="13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417</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p>
        </w:tc>
      </w:tr>
      <w:tr w:rsidR="00A831ED" w:rsidTr="00A831ED">
        <w:trPr>
          <w:trHeight w:val="255"/>
          <w:jc w:val="center"/>
        </w:trPr>
        <w:tc>
          <w:tcPr>
            <w:tcW w:w="322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Iné</w:t>
            </w:r>
          </w:p>
        </w:tc>
        <w:tc>
          <w:tcPr>
            <w:tcW w:w="13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2262</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p>
        </w:tc>
      </w:tr>
      <w:tr w:rsidR="00A831ED" w:rsidTr="00A831ED">
        <w:trPr>
          <w:trHeight w:val="255"/>
          <w:jc w:val="center"/>
        </w:trPr>
        <w:tc>
          <w:tcPr>
            <w:tcW w:w="322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70"/>
          <w:jc w:val="center"/>
        </w:trPr>
        <w:tc>
          <w:tcPr>
            <w:tcW w:w="322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2679</w:t>
            </w:r>
          </w:p>
        </w:tc>
        <w:tc>
          <w:tcPr>
            <w:tcW w:w="22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376E52" w:rsidP="00376E52">
            <w:pPr>
              <w:spacing w:line="276" w:lineRule="auto"/>
              <w:jc w:val="right"/>
              <w:rPr>
                <w:b/>
                <w:bCs/>
                <w:sz w:val="18"/>
                <w:szCs w:val="18"/>
                <w:lang w:eastAsia="sk-SK"/>
              </w:rPr>
            </w:pPr>
            <w:r>
              <w:rPr>
                <w:b/>
                <w:bCs/>
                <w:sz w:val="18"/>
                <w:szCs w:val="18"/>
                <w:lang w:eastAsia="sk-SK"/>
              </w:rPr>
              <w:t>1848</w:t>
            </w:r>
          </w:p>
        </w:tc>
      </w:tr>
      <w:tr w:rsidR="00A831ED" w:rsidTr="00A831ED">
        <w:trPr>
          <w:trHeight w:val="270"/>
          <w:jc w:val="center"/>
        </w:trPr>
        <w:tc>
          <w:tcPr>
            <w:tcW w:w="322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r>
      <w:tr w:rsidR="00A831ED" w:rsidTr="00A831ED">
        <w:trPr>
          <w:trHeight w:val="255"/>
          <w:jc w:val="center"/>
        </w:trPr>
        <w:tc>
          <w:tcPr>
            <w:tcW w:w="4580" w:type="dxa"/>
            <w:gridSpan w:val="2"/>
            <w:shd w:val="clear" w:color="auto" w:fill="FFFFFF"/>
            <w:noWrap/>
            <w:vAlign w:val="bottom"/>
            <w:hideMark/>
          </w:tcPr>
          <w:p w:rsidR="00A831ED" w:rsidRDefault="00A831ED">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r>
      <w:tr w:rsidR="00A831ED" w:rsidTr="00A831ED">
        <w:trPr>
          <w:trHeight w:val="480"/>
          <w:jc w:val="center"/>
        </w:trPr>
        <w:tc>
          <w:tcPr>
            <w:tcW w:w="322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0</w:t>
            </w:r>
          </w:p>
        </w:tc>
      </w:tr>
    </w:tbl>
    <w:p w:rsidR="00A831ED" w:rsidRDefault="00A831ED" w:rsidP="00A831ED">
      <w:pPr>
        <w:pStyle w:val="Zkladntext"/>
        <w:rPr>
          <w:szCs w:val="18"/>
        </w:rPr>
      </w:pPr>
    </w:p>
    <w:p w:rsidR="00A831ED" w:rsidRDefault="00A831ED" w:rsidP="00A831ED"/>
    <w:p w:rsidR="00A831ED" w:rsidRDefault="00A831ED" w:rsidP="00A831ED">
      <w:pPr>
        <w:pStyle w:val="Nadpis2"/>
        <w:numPr>
          <w:ilvl w:val="0"/>
          <w:numId w:val="13"/>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A831ED" w:rsidTr="00A831ED">
        <w:trPr>
          <w:trHeight w:val="255"/>
          <w:jc w:val="center"/>
        </w:trPr>
        <w:tc>
          <w:tcPr>
            <w:tcW w:w="3180" w:type="dxa"/>
            <w:shd w:val="clear" w:color="auto" w:fill="FFFFFF"/>
            <w:noWrap/>
            <w:vAlign w:val="bottom"/>
            <w:hideMark/>
          </w:tcPr>
          <w:bookmarkEnd w:id="17"/>
          <w:p w:rsidR="00A831ED" w:rsidRDefault="00A831ED">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31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368 415</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376E52">
            <w:pPr>
              <w:spacing w:line="276" w:lineRule="auto"/>
              <w:jc w:val="right"/>
              <w:rPr>
                <w:sz w:val="18"/>
                <w:szCs w:val="18"/>
                <w:lang w:eastAsia="sk-SK"/>
              </w:rPr>
            </w:pPr>
            <w:r>
              <w:rPr>
                <w:sz w:val="18"/>
                <w:szCs w:val="18"/>
                <w:lang w:eastAsia="sk-SK"/>
              </w:rPr>
              <w:t>3</w:t>
            </w:r>
            <w:r w:rsidR="00376E52">
              <w:rPr>
                <w:sz w:val="18"/>
                <w:szCs w:val="18"/>
                <w:lang w:eastAsia="sk-SK"/>
              </w:rPr>
              <w:t>56</w:t>
            </w:r>
            <w:r>
              <w:rPr>
                <w:sz w:val="18"/>
                <w:szCs w:val="18"/>
                <w:lang w:eastAsia="sk-SK"/>
              </w:rPr>
              <w:t xml:space="preserve"> </w:t>
            </w:r>
            <w:r w:rsidR="00376E52">
              <w:rPr>
                <w:sz w:val="18"/>
                <w:szCs w:val="18"/>
                <w:lang w:eastAsia="sk-SK"/>
              </w:rPr>
              <w:t>539</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xml:space="preserve"> 896</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376E52" w:rsidP="00376E52">
            <w:pPr>
              <w:spacing w:line="276" w:lineRule="auto"/>
              <w:jc w:val="right"/>
              <w:rPr>
                <w:sz w:val="18"/>
                <w:szCs w:val="18"/>
                <w:lang w:eastAsia="sk-SK"/>
              </w:rPr>
            </w:pPr>
            <w:r>
              <w:rPr>
                <w:sz w:val="18"/>
                <w:szCs w:val="18"/>
                <w:lang w:eastAsia="sk-SK"/>
              </w:rPr>
              <w:t>349</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89 865</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376E52">
            <w:pPr>
              <w:spacing w:line="276" w:lineRule="auto"/>
              <w:jc w:val="right"/>
              <w:rPr>
                <w:sz w:val="18"/>
                <w:szCs w:val="18"/>
                <w:lang w:eastAsia="sk-SK"/>
              </w:rPr>
            </w:pPr>
            <w:r>
              <w:rPr>
                <w:sz w:val="18"/>
                <w:szCs w:val="18"/>
                <w:lang w:eastAsia="sk-SK"/>
              </w:rPr>
              <w:t>8</w:t>
            </w:r>
            <w:r w:rsidR="00376E52">
              <w:rPr>
                <w:sz w:val="18"/>
                <w:szCs w:val="18"/>
                <w:lang w:eastAsia="sk-SK"/>
              </w:rPr>
              <w:t>8</w:t>
            </w:r>
            <w:r>
              <w:rPr>
                <w:sz w:val="18"/>
                <w:szCs w:val="18"/>
                <w:lang w:eastAsia="sk-SK"/>
              </w:rPr>
              <w:t xml:space="preserve"> </w:t>
            </w:r>
            <w:r w:rsidR="00376E52">
              <w:rPr>
                <w:sz w:val="18"/>
                <w:szCs w:val="18"/>
                <w:lang w:eastAsia="sk-SK"/>
              </w:rPr>
              <w:t>156</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35 573</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376E52">
            <w:pPr>
              <w:spacing w:line="276" w:lineRule="auto"/>
              <w:jc w:val="right"/>
              <w:rPr>
                <w:sz w:val="18"/>
                <w:szCs w:val="18"/>
                <w:lang w:eastAsia="sk-SK"/>
              </w:rPr>
            </w:pPr>
            <w:r>
              <w:rPr>
                <w:sz w:val="18"/>
                <w:szCs w:val="18"/>
                <w:lang w:eastAsia="sk-SK"/>
              </w:rPr>
              <w:t>3</w:t>
            </w:r>
            <w:r w:rsidR="00376E52">
              <w:rPr>
                <w:sz w:val="18"/>
                <w:szCs w:val="18"/>
                <w:lang w:eastAsia="sk-SK"/>
              </w:rPr>
              <w:t>4</w:t>
            </w:r>
            <w:r>
              <w:rPr>
                <w:sz w:val="18"/>
                <w:szCs w:val="18"/>
                <w:lang w:eastAsia="sk-SK"/>
              </w:rPr>
              <w:t xml:space="preserve"> </w:t>
            </w:r>
            <w:r w:rsidR="00376E52">
              <w:rPr>
                <w:sz w:val="18"/>
                <w:szCs w:val="18"/>
                <w:lang w:eastAsia="sk-SK"/>
              </w:rPr>
              <w:t>966</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19 160</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376E52">
            <w:pPr>
              <w:spacing w:line="276" w:lineRule="auto"/>
              <w:jc w:val="right"/>
              <w:rPr>
                <w:sz w:val="18"/>
                <w:szCs w:val="18"/>
                <w:lang w:eastAsia="sk-SK"/>
              </w:rPr>
            </w:pPr>
            <w:r>
              <w:rPr>
                <w:sz w:val="18"/>
                <w:szCs w:val="18"/>
                <w:lang w:eastAsia="sk-SK"/>
              </w:rPr>
              <w:t>1</w:t>
            </w:r>
            <w:r w:rsidR="00376E52">
              <w:rPr>
                <w:sz w:val="18"/>
                <w:szCs w:val="18"/>
                <w:lang w:eastAsia="sk-SK"/>
              </w:rPr>
              <w:t>4</w:t>
            </w:r>
            <w:r>
              <w:rPr>
                <w:sz w:val="18"/>
                <w:szCs w:val="18"/>
                <w:lang w:eastAsia="sk-SK"/>
              </w:rPr>
              <w:t xml:space="preserve"> </w:t>
            </w:r>
            <w:r w:rsidR="00376E52">
              <w:rPr>
                <w:sz w:val="18"/>
                <w:szCs w:val="18"/>
                <w:lang w:eastAsia="sk-SK"/>
              </w:rPr>
              <w:t>475</w:t>
            </w:r>
          </w:p>
        </w:tc>
      </w:tr>
      <w:tr w:rsidR="00A831ED" w:rsidTr="00A831ED">
        <w:trPr>
          <w:trHeight w:val="270"/>
          <w:jc w:val="center"/>
        </w:trPr>
        <w:tc>
          <w:tcPr>
            <w:tcW w:w="318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513 909</w:t>
            </w:r>
          </w:p>
        </w:tc>
        <w:tc>
          <w:tcPr>
            <w:tcW w:w="22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rsidP="00376E52">
            <w:pPr>
              <w:spacing w:line="276" w:lineRule="auto"/>
              <w:jc w:val="right"/>
              <w:rPr>
                <w:b/>
                <w:bCs/>
                <w:sz w:val="18"/>
                <w:szCs w:val="18"/>
                <w:lang w:eastAsia="sk-SK"/>
              </w:rPr>
            </w:pPr>
            <w:r>
              <w:rPr>
                <w:b/>
                <w:bCs/>
                <w:sz w:val="18"/>
                <w:szCs w:val="18"/>
                <w:lang w:eastAsia="sk-SK"/>
              </w:rPr>
              <w:t>4</w:t>
            </w:r>
            <w:r w:rsidR="00376E52">
              <w:rPr>
                <w:b/>
                <w:bCs/>
                <w:sz w:val="18"/>
                <w:szCs w:val="18"/>
                <w:lang w:eastAsia="sk-SK"/>
              </w:rPr>
              <w:t>94</w:t>
            </w:r>
            <w:r>
              <w:rPr>
                <w:b/>
                <w:bCs/>
                <w:sz w:val="18"/>
                <w:szCs w:val="18"/>
                <w:lang w:eastAsia="sk-SK"/>
              </w:rPr>
              <w:t xml:space="preserve"> </w:t>
            </w:r>
            <w:r w:rsidR="00376E52">
              <w:rPr>
                <w:b/>
                <w:bCs/>
                <w:sz w:val="18"/>
                <w:szCs w:val="18"/>
                <w:lang w:eastAsia="sk-SK"/>
              </w:rPr>
              <w:t>136</w:t>
            </w:r>
          </w:p>
        </w:tc>
      </w:tr>
    </w:tbl>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Nadpis2"/>
        <w:numPr>
          <w:ilvl w:val="0"/>
          <w:numId w:val="13"/>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A831ED" w:rsidTr="00A831ED">
        <w:trPr>
          <w:trHeight w:val="255"/>
          <w:jc w:val="center"/>
        </w:trPr>
        <w:tc>
          <w:tcPr>
            <w:tcW w:w="33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33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33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625</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376E52" w:rsidP="00376E52">
            <w:pPr>
              <w:spacing w:line="276" w:lineRule="auto"/>
              <w:jc w:val="center"/>
              <w:rPr>
                <w:sz w:val="18"/>
                <w:szCs w:val="18"/>
                <w:lang w:eastAsia="sk-SK"/>
              </w:rPr>
            </w:pPr>
            <w:r>
              <w:rPr>
                <w:sz w:val="18"/>
                <w:szCs w:val="18"/>
                <w:lang w:eastAsia="sk-SK"/>
              </w:rPr>
              <w:t>807</w:t>
            </w:r>
          </w:p>
        </w:tc>
      </w:tr>
      <w:tr w:rsidR="00A831ED" w:rsidTr="00A831ED">
        <w:trPr>
          <w:trHeight w:val="480"/>
          <w:jc w:val="center"/>
        </w:trPr>
        <w:tc>
          <w:tcPr>
            <w:tcW w:w="334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625</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rPr>
                <w:sz w:val="18"/>
                <w:szCs w:val="18"/>
                <w:lang w:eastAsia="sk-SK"/>
              </w:rPr>
            </w:pPr>
            <w:r>
              <w:rPr>
                <w:sz w:val="18"/>
                <w:szCs w:val="18"/>
                <w:lang w:eastAsia="sk-SK"/>
              </w:rPr>
              <w:t xml:space="preserve">      </w:t>
            </w:r>
            <w:r w:rsidR="00376E52">
              <w:rPr>
                <w:sz w:val="18"/>
                <w:szCs w:val="18"/>
                <w:lang w:eastAsia="sk-SK"/>
              </w:rPr>
              <w:t>807</w:t>
            </w:r>
          </w:p>
        </w:tc>
      </w:tr>
      <w:tr w:rsidR="00A831ED" w:rsidTr="00A831ED">
        <w:trPr>
          <w:trHeight w:val="255"/>
          <w:jc w:val="center"/>
        </w:trPr>
        <w:tc>
          <w:tcPr>
            <w:tcW w:w="3340" w:type="dxa"/>
            <w:shd w:val="clear" w:color="auto" w:fill="FFFFFF"/>
            <w:noWrap/>
            <w:vAlign w:val="bottom"/>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A831ED">
            <w:pPr>
              <w:spacing w:line="276" w:lineRule="auto"/>
              <w:jc w:val="right"/>
              <w:rPr>
                <w:b/>
                <w:bCs/>
                <w:color w:val="000000"/>
                <w:sz w:val="18"/>
                <w:szCs w:val="18"/>
                <w:lang w:eastAsia="sk-SK"/>
              </w:rPr>
            </w:pPr>
            <w:r>
              <w:rPr>
                <w:b/>
                <w:bCs/>
                <w:color w:val="000000"/>
                <w:sz w:val="18"/>
                <w:szCs w:val="18"/>
                <w:lang w:eastAsia="sk-SK"/>
              </w:rPr>
              <w:t>625</w:t>
            </w:r>
          </w:p>
        </w:tc>
        <w:tc>
          <w:tcPr>
            <w:tcW w:w="220" w:type="dxa"/>
            <w:shd w:val="clear" w:color="auto" w:fill="FFFFFF"/>
            <w:noWrap/>
            <w:vAlign w:val="bottom"/>
            <w:hideMark/>
          </w:tcPr>
          <w:p w:rsidR="00A831ED" w:rsidRDefault="00A831ED">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376E52" w:rsidP="00376E52">
            <w:pPr>
              <w:spacing w:line="276" w:lineRule="auto"/>
              <w:jc w:val="center"/>
              <w:rPr>
                <w:b/>
                <w:bCs/>
                <w:color w:val="000000"/>
                <w:sz w:val="18"/>
                <w:szCs w:val="18"/>
                <w:lang w:eastAsia="sk-SK"/>
              </w:rPr>
            </w:pPr>
            <w:r>
              <w:rPr>
                <w:b/>
                <w:bCs/>
                <w:color w:val="000000"/>
                <w:sz w:val="18"/>
                <w:szCs w:val="18"/>
                <w:lang w:eastAsia="sk-SK"/>
              </w:rPr>
              <w:t>807</w:t>
            </w:r>
          </w:p>
        </w:tc>
      </w:tr>
    </w:tbl>
    <w:p w:rsidR="00A831ED" w:rsidRDefault="00A831ED" w:rsidP="00A831ED">
      <w:pPr>
        <w:ind w:left="450"/>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rPr>
          <w:sz w:val="18"/>
          <w:szCs w:val="18"/>
        </w:rPr>
      </w:pPr>
    </w:p>
    <w:p w:rsidR="00A831ED" w:rsidRDefault="00A831ED" w:rsidP="00A831ED">
      <w:pPr>
        <w:pStyle w:val="Hlavika"/>
        <w:tabs>
          <w:tab w:val="clear" w:pos="4536"/>
          <w:tab w:val="clear" w:pos="9072"/>
          <w:tab w:val="center" w:pos="3969"/>
          <w:tab w:val="right" w:pos="9213"/>
        </w:tabs>
        <w:spacing w:after="120"/>
        <w:rPr>
          <w:sz w:val="18"/>
          <w:szCs w:val="18"/>
        </w:rPr>
      </w:pPr>
    </w:p>
    <w:p w:rsidR="00A831ED" w:rsidRDefault="00A831ED" w:rsidP="00A831ED">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rPr>
          <w:sz w:val="18"/>
          <w:szCs w:val="18"/>
        </w:rPr>
      </w:pPr>
    </w:p>
    <w:p w:rsidR="00A831ED" w:rsidRDefault="00A831ED" w:rsidP="00A831ED">
      <w:pPr>
        <w:pStyle w:val="Nadpis2"/>
        <w:numPr>
          <w:ilvl w:val="0"/>
          <w:numId w:val="13"/>
        </w:numPr>
        <w:rPr>
          <w:szCs w:val="18"/>
        </w:rPr>
      </w:pPr>
      <w:r>
        <w:rPr>
          <w:szCs w:val="18"/>
        </w:rPr>
        <w:t xml:space="preserve">Finančné výnosy </w:t>
      </w:r>
    </w:p>
    <w:p w:rsidR="00A831ED" w:rsidRDefault="00A831ED" w:rsidP="00A831ED"/>
    <w:p w:rsidR="00A831ED" w:rsidRDefault="00A831ED" w:rsidP="00A831ED">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A831ED" w:rsidTr="00A831ED">
        <w:trPr>
          <w:trHeight w:val="255"/>
          <w:jc w:val="center"/>
        </w:trPr>
        <w:tc>
          <w:tcPr>
            <w:tcW w:w="28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201</w:t>
            </w:r>
            <w:r w:rsidR="00376E52">
              <w:rPr>
                <w:sz w:val="18"/>
                <w:szCs w:val="18"/>
                <w:lang w:eastAsia="sk-SK"/>
              </w:rPr>
              <w:t>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376E52">
            <w:pPr>
              <w:spacing w:line="276" w:lineRule="auto"/>
              <w:jc w:val="center"/>
              <w:rPr>
                <w:sz w:val="18"/>
                <w:szCs w:val="18"/>
                <w:lang w:eastAsia="sk-SK"/>
              </w:rPr>
            </w:pPr>
            <w:r>
              <w:rPr>
                <w:sz w:val="18"/>
                <w:szCs w:val="18"/>
                <w:lang w:eastAsia="sk-SK"/>
              </w:rPr>
              <w:t>20</w:t>
            </w:r>
            <w:r w:rsidR="00376E52">
              <w:rPr>
                <w:sz w:val="18"/>
                <w:szCs w:val="18"/>
                <w:lang w:eastAsia="sk-SK"/>
              </w:rPr>
              <w:t>20</w:t>
            </w:r>
          </w:p>
        </w:tc>
      </w:tr>
      <w:tr w:rsidR="00A831ED" w:rsidTr="00A831ED">
        <w:trPr>
          <w:trHeight w:val="255"/>
          <w:jc w:val="center"/>
        </w:trPr>
        <w:tc>
          <w:tcPr>
            <w:tcW w:w="28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2800"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konkrétne</w:t>
            </w:r>
          </w:p>
          <w:p w:rsidR="00A831ED" w:rsidRDefault="00A831ED">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57 291</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376E52" w:rsidP="00376E52">
            <w:pPr>
              <w:spacing w:line="276" w:lineRule="auto"/>
              <w:jc w:val="right"/>
              <w:rPr>
                <w:sz w:val="18"/>
                <w:szCs w:val="18"/>
                <w:lang w:eastAsia="sk-SK"/>
              </w:rPr>
            </w:pPr>
            <w:r>
              <w:rPr>
                <w:sz w:val="18"/>
                <w:szCs w:val="18"/>
                <w:lang w:eastAsia="sk-SK"/>
              </w:rPr>
              <w:t>48</w:t>
            </w:r>
            <w:r w:rsidR="00A831ED">
              <w:rPr>
                <w:sz w:val="18"/>
                <w:szCs w:val="18"/>
                <w:lang w:eastAsia="sk-SK"/>
              </w:rPr>
              <w:t xml:space="preserve"> </w:t>
            </w:r>
            <w:r>
              <w:rPr>
                <w:sz w:val="18"/>
                <w:szCs w:val="18"/>
                <w:lang w:eastAsia="sk-SK"/>
              </w:rPr>
              <w:t>608</w:t>
            </w:r>
          </w:p>
        </w:tc>
      </w:tr>
      <w:tr w:rsidR="00A831ED" w:rsidTr="00A831ED">
        <w:trPr>
          <w:trHeight w:val="255"/>
          <w:jc w:val="center"/>
        </w:trPr>
        <w:tc>
          <w:tcPr>
            <w:tcW w:w="2800" w:type="dxa"/>
            <w:shd w:val="clear" w:color="auto" w:fill="FFFFFF"/>
            <w:noWrap/>
            <w:hideMark/>
          </w:tcPr>
          <w:p w:rsidR="00A831ED" w:rsidRDefault="00A831ED">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55 950</w:t>
            </w:r>
          </w:p>
        </w:tc>
        <w:tc>
          <w:tcPr>
            <w:tcW w:w="22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pPr>
              <w:spacing w:line="276" w:lineRule="auto"/>
              <w:jc w:val="right"/>
              <w:rPr>
                <w:sz w:val="18"/>
                <w:szCs w:val="18"/>
                <w:lang w:eastAsia="sk-SK"/>
              </w:rPr>
            </w:pPr>
            <w:r>
              <w:rPr>
                <w:sz w:val="18"/>
                <w:szCs w:val="18"/>
                <w:lang w:eastAsia="sk-SK"/>
              </w:rPr>
              <w:t>9 00</w:t>
            </w:r>
            <w:r w:rsidR="00376E52">
              <w:rPr>
                <w:sz w:val="18"/>
                <w:szCs w:val="18"/>
                <w:lang w:eastAsia="sk-SK"/>
              </w:rPr>
              <w:t>0</w:t>
            </w:r>
          </w:p>
        </w:tc>
      </w:tr>
      <w:tr w:rsidR="00A831ED" w:rsidTr="00A831ED">
        <w:trPr>
          <w:trHeight w:val="255"/>
          <w:jc w:val="center"/>
        </w:trPr>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625</w:t>
            </w:r>
          </w:p>
        </w:tc>
        <w:tc>
          <w:tcPr>
            <w:tcW w:w="220" w:type="dxa"/>
            <w:shd w:val="clear" w:color="auto" w:fill="FFFFFF"/>
            <w:noWrap/>
            <w:vAlign w:val="center"/>
          </w:tcPr>
          <w:p w:rsidR="00A831ED" w:rsidRDefault="00A831ED">
            <w:pPr>
              <w:spacing w:line="276" w:lineRule="auto"/>
              <w:jc w:val="right"/>
              <w:rPr>
                <w:sz w:val="18"/>
                <w:szCs w:val="18"/>
                <w:lang w:eastAsia="sk-SK"/>
              </w:rPr>
            </w:pPr>
          </w:p>
        </w:tc>
        <w:tc>
          <w:tcPr>
            <w:tcW w:w="960" w:type="dxa"/>
            <w:shd w:val="clear" w:color="auto" w:fill="FFFFFF"/>
            <w:noWrap/>
            <w:vAlign w:val="center"/>
            <w:hideMark/>
          </w:tcPr>
          <w:p w:rsidR="00A831ED" w:rsidRDefault="00376E52" w:rsidP="00376E52">
            <w:pPr>
              <w:spacing w:line="276" w:lineRule="auto"/>
              <w:jc w:val="right"/>
              <w:rPr>
                <w:sz w:val="18"/>
                <w:szCs w:val="18"/>
                <w:lang w:eastAsia="sk-SK"/>
              </w:rPr>
            </w:pPr>
            <w:r>
              <w:rPr>
                <w:sz w:val="18"/>
                <w:szCs w:val="18"/>
                <w:lang w:eastAsia="sk-SK"/>
              </w:rPr>
              <w:t>807</w:t>
            </w:r>
          </w:p>
        </w:tc>
      </w:tr>
      <w:tr w:rsidR="00A831ED" w:rsidTr="00A831ED">
        <w:trPr>
          <w:trHeight w:val="255"/>
          <w:jc w:val="center"/>
        </w:trPr>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1931</w:t>
            </w:r>
          </w:p>
        </w:tc>
        <w:tc>
          <w:tcPr>
            <w:tcW w:w="22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1</w:t>
            </w:r>
            <w:r w:rsidR="007C35DA">
              <w:rPr>
                <w:sz w:val="18"/>
                <w:szCs w:val="18"/>
                <w:lang w:eastAsia="sk-SK"/>
              </w:rPr>
              <w:t>914</w:t>
            </w:r>
          </w:p>
        </w:tc>
      </w:tr>
      <w:tr w:rsidR="00A831ED" w:rsidTr="00A831ED">
        <w:trPr>
          <w:trHeight w:val="270"/>
          <w:jc w:val="center"/>
        </w:trPr>
        <w:tc>
          <w:tcPr>
            <w:tcW w:w="280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115 797</w:t>
            </w:r>
          </w:p>
        </w:tc>
        <w:tc>
          <w:tcPr>
            <w:tcW w:w="22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7C35DA" w:rsidP="007C35DA">
            <w:pPr>
              <w:spacing w:line="276" w:lineRule="auto"/>
              <w:jc w:val="right"/>
              <w:rPr>
                <w:b/>
                <w:bCs/>
                <w:sz w:val="18"/>
                <w:szCs w:val="18"/>
                <w:lang w:eastAsia="sk-SK"/>
              </w:rPr>
            </w:pPr>
            <w:r>
              <w:rPr>
                <w:b/>
                <w:bCs/>
                <w:sz w:val="18"/>
                <w:szCs w:val="18"/>
                <w:lang w:eastAsia="sk-SK"/>
              </w:rPr>
              <w:t>60</w:t>
            </w:r>
            <w:r w:rsidR="00A831ED">
              <w:rPr>
                <w:b/>
                <w:bCs/>
                <w:sz w:val="18"/>
                <w:szCs w:val="18"/>
                <w:lang w:eastAsia="sk-SK"/>
              </w:rPr>
              <w:t xml:space="preserve"> </w:t>
            </w:r>
            <w:r>
              <w:rPr>
                <w:b/>
                <w:bCs/>
                <w:sz w:val="18"/>
                <w:szCs w:val="18"/>
                <w:lang w:eastAsia="sk-SK"/>
              </w:rPr>
              <w:t>329</w:t>
            </w:r>
          </w:p>
        </w:tc>
      </w:tr>
    </w:tbl>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Nadpis2"/>
        <w:numPr>
          <w:ilvl w:val="0"/>
          <w:numId w:val="13"/>
        </w:numPr>
        <w:rPr>
          <w:szCs w:val="18"/>
        </w:rPr>
      </w:pPr>
      <w:r>
        <w:rPr>
          <w:szCs w:val="18"/>
        </w:rPr>
        <w:t>Náklady na poskytnuté služby, na obstaranie predaného tovaru</w:t>
      </w:r>
    </w:p>
    <w:p w:rsidR="00A831ED" w:rsidRDefault="00A831ED" w:rsidP="00A831ED">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A831ED" w:rsidTr="00A831ED">
        <w:trPr>
          <w:trHeight w:val="255"/>
          <w:jc w:val="center"/>
        </w:trPr>
        <w:tc>
          <w:tcPr>
            <w:tcW w:w="31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201</w:t>
            </w:r>
            <w:r w:rsidR="007C35DA">
              <w:rPr>
                <w:sz w:val="18"/>
                <w:szCs w:val="18"/>
                <w:lang w:eastAsia="sk-SK"/>
              </w:rPr>
              <w:t>9</w:t>
            </w:r>
          </w:p>
        </w:tc>
        <w:tc>
          <w:tcPr>
            <w:tcW w:w="4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20</w:t>
            </w:r>
          </w:p>
        </w:tc>
      </w:tr>
      <w:tr w:rsidR="00A831ED" w:rsidTr="00A831ED">
        <w:trPr>
          <w:trHeight w:val="255"/>
          <w:jc w:val="center"/>
        </w:trPr>
        <w:tc>
          <w:tcPr>
            <w:tcW w:w="31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49 162</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19</w:t>
            </w:r>
            <w:r w:rsidR="00A831ED">
              <w:rPr>
                <w:sz w:val="18"/>
                <w:szCs w:val="18"/>
                <w:lang w:eastAsia="sk-SK"/>
              </w:rPr>
              <w:t xml:space="preserve"> </w:t>
            </w:r>
            <w:r>
              <w:rPr>
                <w:sz w:val="18"/>
                <w:szCs w:val="18"/>
                <w:lang w:eastAsia="sk-SK"/>
              </w:rPr>
              <w:t>510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4 611</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3</w:t>
            </w:r>
            <w:r w:rsidR="00A831ED">
              <w:rPr>
                <w:sz w:val="18"/>
                <w:szCs w:val="18"/>
                <w:lang w:eastAsia="sk-SK"/>
              </w:rPr>
              <w:t xml:space="preserve"> </w:t>
            </w:r>
            <w:r>
              <w:rPr>
                <w:sz w:val="18"/>
                <w:szCs w:val="18"/>
                <w:lang w:eastAsia="sk-SK"/>
              </w:rPr>
              <w:t>285</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18 399</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1</w:t>
            </w:r>
            <w:r w:rsidR="007C35DA">
              <w:rPr>
                <w:sz w:val="18"/>
                <w:szCs w:val="18"/>
                <w:lang w:eastAsia="sk-SK"/>
              </w:rPr>
              <w:t>6</w:t>
            </w:r>
            <w:r>
              <w:rPr>
                <w:sz w:val="18"/>
                <w:szCs w:val="18"/>
                <w:lang w:eastAsia="sk-SK"/>
              </w:rPr>
              <w:t xml:space="preserve"> </w:t>
            </w:r>
            <w:r w:rsidR="007C35DA">
              <w:rPr>
                <w:sz w:val="18"/>
                <w:szCs w:val="18"/>
                <w:lang w:eastAsia="sk-SK"/>
              </w:rPr>
              <w:t>404</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1 443</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559</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41 158</w:t>
            </w:r>
          </w:p>
        </w:tc>
        <w:tc>
          <w:tcPr>
            <w:tcW w:w="400" w:type="dxa"/>
            <w:shd w:val="clear" w:color="auto" w:fill="FFFFFF"/>
            <w:noWrap/>
            <w:vAlign w:val="center"/>
          </w:tcPr>
          <w:p w:rsidR="00A831ED" w:rsidRDefault="00A831ED">
            <w:pPr>
              <w:spacing w:line="276" w:lineRule="auto"/>
              <w:jc w:val="right"/>
              <w:rPr>
                <w:sz w:val="18"/>
                <w:szCs w:val="18"/>
                <w:lang w:eastAsia="sk-SK"/>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16</w:t>
            </w:r>
            <w:r w:rsidR="00A831ED">
              <w:rPr>
                <w:sz w:val="18"/>
                <w:szCs w:val="18"/>
                <w:lang w:eastAsia="sk-SK"/>
              </w:rPr>
              <w:t xml:space="preserve"> </w:t>
            </w:r>
            <w:r>
              <w:rPr>
                <w:sz w:val="18"/>
                <w:szCs w:val="18"/>
                <w:lang w:eastAsia="sk-SK"/>
              </w:rPr>
              <w:t>356</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13 279</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8</w:t>
            </w:r>
            <w:r w:rsidR="00A831ED">
              <w:rPr>
                <w:sz w:val="18"/>
                <w:szCs w:val="18"/>
                <w:lang w:eastAsia="sk-SK"/>
              </w:rPr>
              <w:t xml:space="preserve"> </w:t>
            </w:r>
            <w:r>
              <w:rPr>
                <w:sz w:val="18"/>
                <w:szCs w:val="18"/>
                <w:lang w:eastAsia="sk-SK"/>
              </w:rPr>
              <w:t>985</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7 697</w:t>
            </w:r>
          </w:p>
        </w:tc>
        <w:tc>
          <w:tcPr>
            <w:tcW w:w="40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6</w:t>
            </w:r>
            <w:r w:rsidR="00A831ED">
              <w:rPr>
                <w:sz w:val="18"/>
                <w:szCs w:val="18"/>
                <w:lang w:eastAsia="sk-SK"/>
              </w:rPr>
              <w:t xml:space="preserve"> </w:t>
            </w:r>
            <w:r>
              <w:rPr>
                <w:sz w:val="18"/>
                <w:szCs w:val="18"/>
                <w:lang w:eastAsia="sk-SK"/>
              </w:rPr>
              <w:t>067</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9 127</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7</w:t>
            </w:r>
            <w:r w:rsidR="00A831ED">
              <w:rPr>
                <w:sz w:val="18"/>
                <w:szCs w:val="18"/>
                <w:lang w:eastAsia="sk-SK"/>
              </w:rPr>
              <w:t xml:space="preserve"> </w:t>
            </w:r>
            <w:r>
              <w:rPr>
                <w:sz w:val="18"/>
                <w:szCs w:val="18"/>
                <w:lang w:eastAsia="sk-SK"/>
              </w:rPr>
              <w:t>516</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11 049</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 xml:space="preserve">7 </w:t>
            </w:r>
            <w:r w:rsidR="007C35DA">
              <w:rPr>
                <w:sz w:val="18"/>
                <w:szCs w:val="18"/>
                <w:lang w:eastAsia="sk-SK"/>
              </w:rPr>
              <w:t>236</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5 772</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 xml:space="preserve">3 </w:t>
            </w:r>
            <w:r w:rsidR="007C35DA">
              <w:rPr>
                <w:sz w:val="18"/>
                <w:szCs w:val="18"/>
                <w:lang w:eastAsia="sk-SK"/>
              </w:rPr>
              <w:t>364</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1 723</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 xml:space="preserve">1 </w:t>
            </w:r>
            <w:r w:rsidR="007C35DA">
              <w:rPr>
                <w:sz w:val="18"/>
                <w:szCs w:val="18"/>
                <w:lang w:eastAsia="sk-SK"/>
              </w:rPr>
              <w:t>151</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6 021</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1</w:t>
            </w:r>
            <w:r w:rsidR="00A831ED">
              <w:rPr>
                <w:sz w:val="18"/>
                <w:szCs w:val="18"/>
                <w:lang w:eastAsia="sk-SK"/>
              </w:rPr>
              <w:t xml:space="preserve"> </w:t>
            </w:r>
            <w:r>
              <w:rPr>
                <w:sz w:val="18"/>
                <w:szCs w:val="18"/>
                <w:lang w:eastAsia="sk-SK"/>
              </w:rPr>
              <w:t>170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2 170</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2 170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8 492</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5</w:t>
            </w:r>
            <w:r w:rsidR="00A831ED">
              <w:rPr>
                <w:sz w:val="18"/>
                <w:szCs w:val="18"/>
                <w:lang w:eastAsia="sk-SK"/>
              </w:rPr>
              <w:t xml:space="preserve"> </w:t>
            </w:r>
            <w:r>
              <w:rPr>
                <w:sz w:val="18"/>
                <w:szCs w:val="18"/>
                <w:lang w:eastAsia="sk-SK"/>
              </w:rPr>
              <w:t>604</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3 197</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1</w:t>
            </w:r>
            <w:r w:rsidR="00A831ED">
              <w:rPr>
                <w:sz w:val="18"/>
                <w:szCs w:val="18"/>
                <w:lang w:eastAsia="sk-SK"/>
              </w:rPr>
              <w:t xml:space="preserve"> </w:t>
            </w:r>
            <w:r>
              <w:rPr>
                <w:sz w:val="18"/>
                <w:szCs w:val="18"/>
                <w:lang w:eastAsia="sk-SK"/>
              </w:rPr>
              <w:t>175</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13 366</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1</w:t>
            </w:r>
            <w:r w:rsidR="007C35DA">
              <w:rPr>
                <w:sz w:val="18"/>
                <w:szCs w:val="18"/>
                <w:lang w:eastAsia="sk-SK"/>
              </w:rPr>
              <w:t>1</w:t>
            </w:r>
            <w:r>
              <w:rPr>
                <w:sz w:val="18"/>
                <w:szCs w:val="18"/>
                <w:lang w:eastAsia="sk-SK"/>
              </w:rPr>
              <w:t xml:space="preserve"> </w:t>
            </w:r>
            <w:r w:rsidR="007C35DA">
              <w:rPr>
                <w:sz w:val="18"/>
                <w:szCs w:val="18"/>
                <w:lang w:eastAsia="sk-SK"/>
              </w:rPr>
              <w:t>801</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4 958</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2</w:t>
            </w:r>
            <w:r w:rsidR="00A831ED">
              <w:rPr>
                <w:sz w:val="18"/>
                <w:szCs w:val="18"/>
                <w:lang w:eastAsia="sk-SK"/>
              </w:rPr>
              <w:t xml:space="preserve"> </w:t>
            </w:r>
            <w:r>
              <w:rPr>
                <w:sz w:val="18"/>
                <w:szCs w:val="18"/>
                <w:lang w:eastAsia="sk-SK"/>
              </w:rPr>
              <w:t>892</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9 469</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1</w:t>
            </w:r>
            <w:r w:rsidR="00A831ED">
              <w:rPr>
                <w:sz w:val="18"/>
                <w:szCs w:val="18"/>
                <w:lang w:eastAsia="sk-SK"/>
              </w:rPr>
              <w:t xml:space="preserve"> </w:t>
            </w:r>
            <w:r>
              <w:rPr>
                <w:sz w:val="18"/>
                <w:szCs w:val="18"/>
                <w:lang w:eastAsia="sk-SK"/>
              </w:rPr>
              <w:t>300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12 158</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rsidP="007C35DA">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2 155</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7C35DA">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31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5 892</w:t>
            </w:r>
          </w:p>
        </w:tc>
        <w:tc>
          <w:tcPr>
            <w:tcW w:w="40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rsidP="007C35DA">
            <w:pPr>
              <w:spacing w:line="276" w:lineRule="auto"/>
              <w:jc w:val="right"/>
              <w:rPr>
                <w:sz w:val="18"/>
                <w:szCs w:val="18"/>
                <w:lang w:eastAsia="sk-SK"/>
              </w:rPr>
            </w:pPr>
            <w:r>
              <w:rPr>
                <w:sz w:val="18"/>
                <w:szCs w:val="18"/>
                <w:lang w:eastAsia="sk-SK"/>
              </w:rPr>
              <w:t xml:space="preserve">5 </w:t>
            </w:r>
            <w:r w:rsidR="007C35DA">
              <w:rPr>
                <w:sz w:val="18"/>
                <w:szCs w:val="18"/>
                <w:lang w:eastAsia="sk-SK"/>
              </w:rPr>
              <w:t>335</w:t>
            </w:r>
          </w:p>
        </w:tc>
      </w:tr>
      <w:tr w:rsidR="00A831ED" w:rsidTr="00A831ED">
        <w:trPr>
          <w:trHeight w:val="270"/>
          <w:jc w:val="center"/>
        </w:trPr>
        <w:tc>
          <w:tcPr>
            <w:tcW w:w="318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231 298</w:t>
            </w:r>
          </w:p>
        </w:tc>
        <w:tc>
          <w:tcPr>
            <w:tcW w:w="40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7C35DA" w:rsidP="007C35DA">
            <w:pPr>
              <w:spacing w:line="276" w:lineRule="auto"/>
              <w:jc w:val="right"/>
              <w:rPr>
                <w:b/>
                <w:bCs/>
                <w:sz w:val="18"/>
                <w:szCs w:val="18"/>
                <w:lang w:eastAsia="sk-SK"/>
              </w:rPr>
            </w:pPr>
            <w:r>
              <w:rPr>
                <w:b/>
                <w:bCs/>
                <w:sz w:val="18"/>
                <w:szCs w:val="18"/>
                <w:lang w:eastAsia="sk-SK"/>
              </w:rPr>
              <w:t>121</w:t>
            </w:r>
            <w:r w:rsidR="00A831ED">
              <w:rPr>
                <w:b/>
                <w:bCs/>
                <w:sz w:val="18"/>
                <w:szCs w:val="18"/>
                <w:lang w:eastAsia="sk-SK"/>
              </w:rPr>
              <w:t xml:space="preserve"> </w:t>
            </w:r>
            <w:r>
              <w:rPr>
                <w:b/>
                <w:bCs/>
                <w:sz w:val="18"/>
                <w:szCs w:val="18"/>
                <w:lang w:eastAsia="sk-SK"/>
              </w:rPr>
              <w:t>880</w:t>
            </w:r>
          </w:p>
        </w:tc>
      </w:tr>
    </w:tbl>
    <w:p w:rsidR="00A831ED" w:rsidRDefault="00A831ED" w:rsidP="00A831ED">
      <w:pPr>
        <w:pStyle w:val="Zkladntext"/>
        <w:ind w:left="0"/>
        <w:rPr>
          <w:szCs w:val="18"/>
        </w:rPr>
      </w:pPr>
    </w:p>
    <w:tbl>
      <w:tblPr>
        <w:tblW w:w="10740" w:type="dxa"/>
        <w:tblInd w:w="392" w:type="dxa"/>
        <w:tblLook w:val="04A0"/>
      </w:tblPr>
      <w:tblGrid>
        <w:gridCol w:w="5920"/>
        <w:gridCol w:w="2410"/>
        <w:gridCol w:w="2410"/>
      </w:tblGrid>
      <w:tr w:rsidR="00A831ED" w:rsidTr="00A831ED">
        <w:trPr>
          <w:trHeight w:val="840"/>
        </w:trPr>
        <w:tc>
          <w:tcPr>
            <w:tcW w:w="5920" w:type="dxa"/>
            <w:tcBorders>
              <w:top w:val="nil"/>
              <w:left w:val="nil"/>
              <w:bottom w:val="nil"/>
              <w:right w:val="nil"/>
            </w:tcBorders>
            <w:vAlign w:val="center"/>
          </w:tcPr>
          <w:p w:rsidR="00A831ED" w:rsidRDefault="00A831ED">
            <w:pPr>
              <w:pStyle w:val="Zkladntext"/>
              <w:ind w:left="0"/>
              <w:rPr>
                <w:szCs w:val="18"/>
              </w:rPr>
            </w:pPr>
          </w:p>
        </w:tc>
        <w:tc>
          <w:tcPr>
            <w:tcW w:w="2410" w:type="dxa"/>
            <w:tcBorders>
              <w:top w:val="nil"/>
              <w:left w:val="nil"/>
              <w:bottom w:val="nil"/>
              <w:right w:val="nil"/>
            </w:tcBorders>
            <w:vAlign w:val="center"/>
          </w:tcPr>
          <w:p w:rsidR="00A831ED" w:rsidRDefault="00A831ED">
            <w:pPr>
              <w:pStyle w:val="Zkladntext"/>
              <w:tabs>
                <w:tab w:val="right" w:pos="2194"/>
              </w:tabs>
              <w:ind w:left="0"/>
              <w:jc w:val="left"/>
              <w:rPr>
                <w:szCs w:val="18"/>
              </w:rPr>
            </w:pPr>
          </w:p>
        </w:tc>
        <w:tc>
          <w:tcPr>
            <w:tcW w:w="2410" w:type="dxa"/>
            <w:tcBorders>
              <w:top w:val="nil"/>
              <w:left w:val="nil"/>
              <w:bottom w:val="nil"/>
              <w:right w:val="nil"/>
            </w:tcBorders>
            <w:vAlign w:val="center"/>
          </w:tcPr>
          <w:p w:rsidR="00A831ED" w:rsidRDefault="00A831ED">
            <w:pPr>
              <w:pStyle w:val="Zkladntext"/>
              <w:tabs>
                <w:tab w:val="right" w:pos="2194"/>
              </w:tabs>
              <w:ind w:left="0"/>
              <w:jc w:val="left"/>
              <w:rPr>
                <w:szCs w:val="18"/>
              </w:rPr>
            </w:pPr>
          </w:p>
        </w:tc>
      </w:tr>
    </w:tbl>
    <w:p w:rsidR="00A831ED" w:rsidRDefault="00A831ED" w:rsidP="00A831ED">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rsidP="00C05149">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Zkladntext"/>
        <w:ind w:left="0"/>
        <w:rPr>
          <w:szCs w:val="18"/>
        </w:rPr>
      </w:pPr>
    </w:p>
    <w:p w:rsidR="00A831ED" w:rsidRDefault="00A831ED" w:rsidP="00A831ED">
      <w:pPr>
        <w:pStyle w:val="Nadpis2"/>
        <w:numPr>
          <w:ilvl w:val="0"/>
          <w:numId w:val="13"/>
        </w:numPr>
        <w:rPr>
          <w:szCs w:val="18"/>
        </w:rPr>
      </w:pPr>
      <w:r>
        <w:rPr>
          <w:szCs w:val="18"/>
        </w:rPr>
        <w:t>Ostatné náklady na hospodársku činnosť</w:t>
      </w:r>
    </w:p>
    <w:p w:rsidR="00A831ED" w:rsidRDefault="00A831ED" w:rsidP="00A831ED"/>
    <w:tbl>
      <w:tblPr>
        <w:tblW w:w="9927" w:type="dxa"/>
        <w:jc w:val="center"/>
        <w:tblCellMar>
          <w:left w:w="70" w:type="dxa"/>
          <w:right w:w="70" w:type="dxa"/>
        </w:tblCellMar>
        <w:tblLook w:val="04A0"/>
      </w:tblPr>
      <w:tblGrid>
        <w:gridCol w:w="3972"/>
        <w:gridCol w:w="2920"/>
        <w:gridCol w:w="960"/>
        <w:gridCol w:w="220"/>
        <w:gridCol w:w="895"/>
        <w:gridCol w:w="960"/>
      </w:tblGrid>
      <w:tr w:rsidR="00A831ED" w:rsidTr="00A831ED">
        <w:trPr>
          <w:gridAfter w:val="1"/>
          <w:wAfter w:w="960" w:type="dxa"/>
          <w:trHeight w:val="255"/>
          <w:jc w:val="center"/>
        </w:trPr>
        <w:tc>
          <w:tcPr>
            <w:tcW w:w="3972"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19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20</w:t>
            </w:r>
          </w:p>
        </w:tc>
      </w:tr>
      <w:tr w:rsidR="00A831ED" w:rsidTr="00A831ED">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8167</w:t>
            </w:r>
          </w:p>
        </w:tc>
        <w:tc>
          <w:tcPr>
            <w:tcW w:w="220" w:type="dxa"/>
            <w:shd w:val="clear" w:color="auto" w:fill="FFFFFF"/>
            <w:noWrap/>
            <w:vAlign w:val="center"/>
            <w:hideMark/>
          </w:tcPr>
          <w:p w:rsidR="00A831ED" w:rsidRDefault="00A831ED">
            <w:pPr>
              <w:spacing w:line="276" w:lineRule="auto"/>
              <w:jc w:val="right"/>
              <w:rPr>
                <w:lang w:eastAsia="sk-SK"/>
              </w:rPr>
            </w:pPr>
            <w:r>
              <w:rPr>
                <w:lang w:eastAsia="sk-SK"/>
              </w:rPr>
              <w:t> </w:t>
            </w:r>
          </w:p>
        </w:tc>
        <w:tc>
          <w:tcPr>
            <w:tcW w:w="895" w:type="dxa"/>
            <w:shd w:val="clear" w:color="auto" w:fill="FFFFFF"/>
            <w:noWrap/>
            <w:vAlign w:val="center"/>
            <w:hideMark/>
          </w:tcPr>
          <w:p w:rsidR="00A831ED" w:rsidRDefault="007C35DA" w:rsidP="007C35DA">
            <w:pPr>
              <w:spacing w:line="276" w:lineRule="auto"/>
              <w:jc w:val="right"/>
              <w:rPr>
                <w:lang w:eastAsia="sk-SK"/>
              </w:rPr>
            </w:pPr>
            <w:r>
              <w:rPr>
                <w:lang w:eastAsia="sk-SK"/>
              </w:rPr>
              <w:t>7728</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3732</w:t>
            </w:r>
          </w:p>
        </w:tc>
        <w:tc>
          <w:tcPr>
            <w:tcW w:w="220" w:type="dxa"/>
            <w:shd w:val="clear" w:color="auto" w:fill="FFFFFF"/>
            <w:noWrap/>
            <w:vAlign w:val="center"/>
            <w:hideMark/>
          </w:tcPr>
          <w:p w:rsidR="00A831ED" w:rsidRDefault="00A831ED">
            <w:pPr>
              <w:spacing w:line="276" w:lineRule="auto"/>
              <w:jc w:val="right"/>
              <w:rPr>
                <w:lang w:eastAsia="sk-SK"/>
              </w:rPr>
            </w:pPr>
            <w:r>
              <w:rPr>
                <w:lang w:eastAsia="sk-SK"/>
              </w:rPr>
              <w:t> </w:t>
            </w:r>
          </w:p>
        </w:tc>
        <w:tc>
          <w:tcPr>
            <w:tcW w:w="895" w:type="dxa"/>
            <w:shd w:val="clear" w:color="auto" w:fill="FFFFFF"/>
            <w:noWrap/>
            <w:vAlign w:val="center"/>
            <w:hideMark/>
          </w:tcPr>
          <w:p w:rsidR="00A831ED" w:rsidRDefault="007C35DA" w:rsidP="007C35DA">
            <w:pPr>
              <w:spacing w:line="276" w:lineRule="auto"/>
              <w:jc w:val="right"/>
              <w:rPr>
                <w:lang w:eastAsia="sk-SK"/>
              </w:rPr>
            </w:pPr>
            <w:r>
              <w:rPr>
                <w:lang w:eastAsia="sk-SK"/>
              </w:rPr>
              <w:t>2914</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0</w:t>
            </w:r>
          </w:p>
        </w:tc>
        <w:tc>
          <w:tcPr>
            <w:tcW w:w="220" w:type="dxa"/>
            <w:shd w:val="clear" w:color="auto" w:fill="FFFFFF"/>
            <w:noWrap/>
            <w:vAlign w:val="center"/>
          </w:tcPr>
          <w:p w:rsidR="00A831ED" w:rsidRDefault="00A831ED">
            <w:pPr>
              <w:spacing w:line="276" w:lineRule="auto"/>
              <w:jc w:val="right"/>
              <w:rPr>
                <w:lang w:eastAsia="sk-SK"/>
              </w:rPr>
            </w:pPr>
          </w:p>
        </w:tc>
        <w:tc>
          <w:tcPr>
            <w:tcW w:w="895" w:type="dxa"/>
            <w:shd w:val="clear" w:color="auto" w:fill="FFFFFF"/>
            <w:noWrap/>
            <w:vAlign w:val="center"/>
            <w:hideMark/>
          </w:tcPr>
          <w:p w:rsidR="00A831ED" w:rsidRDefault="007C35DA" w:rsidP="007C35DA">
            <w:pPr>
              <w:spacing w:line="276" w:lineRule="auto"/>
              <w:jc w:val="right"/>
              <w:rPr>
                <w:lang w:eastAsia="sk-SK"/>
              </w:rPr>
            </w:pPr>
            <w:r>
              <w:rPr>
                <w:lang w:eastAsia="sk-SK"/>
              </w:rPr>
              <w:t>0</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A831ED" w:rsidRDefault="00A831ED">
            <w:pPr>
              <w:spacing w:line="276" w:lineRule="auto"/>
              <w:rPr>
                <w:sz w:val="18"/>
                <w:szCs w:val="18"/>
                <w:lang w:eastAsia="sk-SK"/>
              </w:rPr>
            </w:pP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0</w:t>
            </w:r>
          </w:p>
        </w:tc>
        <w:tc>
          <w:tcPr>
            <w:tcW w:w="220" w:type="dxa"/>
            <w:shd w:val="clear" w:color="auto" w:fill="FFFFFF"/>
            <w:noWrap/>
            <w:vAlign w:val="center"/>
          </w:tcPr>
          <w:p w:rsidR="00A831ED" w:rsidRDefault="00A831ED">
            <w:pPr>
              <w:spacing w:line="276" w:lineRule="auto"/>
              <w:jc w:val="right"/>
              <w:rPr>
                <w:lang w:eastAsia="sk-SK"/>
              </w:rPr>
            </w:pPr>
          </w:p>
        </w:tc>
        <w:tc>
          <w:tcPr>
            <w:tcW w:w="895" w:type="dxa"/>
            <w:shd w:val="clear" w:color="auto" w:fill="FFFFFF"/>
            <w:noWrap/>
            <w:vAlign w:val="center"/>
            <w:hideMark/>
          </w:tcPr>
          <w:p w:rsidR="00A831ED" w:rsidRDefault="00A831ED">
            <w:pPr>
              <w:spacing w:line="276" w:lineRule="auto"/>
              <w:jc w:val="right"/>
              <w:rPr>
                <w:lang w:eastAsia="sk-SK"/>
              </w:rPr>
            </w:pPr>
            <w:r>
              <w:rPr>
                <w:lang w:eastAsia="sk-SK"/>
              </w:rPr>
              <w:t>0</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93537</w:t>
            </w:r>
          </w:p>
        </w:tc>
        <w:tc>
          <w:tcPr>
            <w:tcW w:w="220" w:type="dxa"/>
            <w:shd w:val="clear" w:color="auto" w:fill="FFFFFF"/>
            <w:noWrap/>
            <w:vAlign w:val="center"/>
            <w:hideMark/>
          </w:tcPr>
          <w:p w:rsidR="00A831ED" w:rsidRDefault="00A831ED">
            <w:pPr>
              <w:spacing w:line="276" w:lineRule="auto"/>
              <w:jc w:val="right"/>
              <w:rPr>
                <w:lang w:eastAsia="sk-SK"/>
              </w:rPr>
            </w:pPr>
            <w:r>
              <w:rPr>
                <w:lang w:eastAsia="sk-SK"/>
              </w:rPr>
              <w:t> </w:t>
            </w:r>
          </w:p>
        </w:tc>
        <w:tc>
          <w:tcPr>
            <w:tcW w:w="895" w:type="dxa"/>
            <w:shd w:val="clear" w:color="auto" w:fill="FFFFFF"/>
            <w:noWrap/>
            <w:vAlign w:val="center"/>
            <w:hideMark/>
          </w:tcPr>
          <w:p w:rsidR="00A831ED" w:rsidRDefault="00A831ED" w:rsidP="007C35DA">
            <w:pPr>
              <w:spacing w:line="276" w:lineRule="auto"/>
              <w:jc w:val="right"/>
              <w:rPr>
                <w:lang w:eastAsia="sk-SK"/>
              </w:rPr>
            </w:pPr>
            <w:r>
              <w:rPr>
                <w:lang w:eastAsia="sk-SK"/>
              </w:rPr>
              <w:t>4</w:t>
            </w:r>
            <w:r w:rsidR="007C35DA">
              <w:rPr>
                <w:lang w:eastAsia="sk-SK"/>
              </w:rPr>
              <w:t>9124</w:t>
            </w:r>
          </w:p>
        </w:tc>
      </w:tr>
      <w:tr w:rsidR="00A831ED" w:rsidTr="00A831ED">
        <w:trPr>
          <w:gridAfter w:val="1"/>
          <w:wAfter w:w="960" w:type="dxa"/>
          <w:trHeight w:val="255"/>
          <w:jc w:val="center"/>
        </w:trPr>
        <w:tc>
          <w:tcPr>
            <w:tcW w:w="3972"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lang w:eastAsia="sk-SK"/>
              </w:rPr>
            </w:pPr>
            <w:r>
              <w:rPr>
                <w:lang w:eastAsia="sk-SK"/>
              </w:rPr>
              <w:t>500</w:t>
            </w:r>
          </w:p>
        </w:tc>
        <w:tc>
          <w:tcPr>
            <w:tcW w:w="22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A831ED" w:rsidRDefault="00A831ED">
            <w:pPr>
              <w:spacing w:line="276" w:lineRule="auto"/>
              <w:jc w:val="right"/>
              <w:rPr>
                <w:lang w:eastAsia="sk-SK"/>
              </w:rPr>
            </w:pPr>
            <w:r>
              <w:rPr>
                <w:lang w:eastAsia="sk-SK"/>
              </w:rPr>
              <w:t>0</w:t>
            </w:r>
          </w:p>
        </w:tc>
      </w:tr>
      <w:tr w:rsidR="00A831ED" w:rsidTr="00A831ED">
        <w:trPr>
          <w:gridAfter w:val="1"/>
          <w:wAfter w:w="960" w:type="dxa"/>
          <w:trHeight w:val="270"/>
          <w:jc w:val="center"/>
        </w:trPr>
        <w:tc>
          <w:tcPr>
            <w:tcW w:w="3972"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lang w:eastAsia="sk-SK"/>
              </w:rPr>
            </w:pPr>
            <w:r>
              <w:rPr>
                <w:b/>
                <w:bCs/>
                <w:lang w:eastAsia="sk-SK"/>
              </w:rPr>
              <w:t>105936</w:t>
            </w:r>
          </w:p>
        </w:tc>
        <w:tc>
          <w:tcPr>
            <w:tcW w:w="220" w:type="dxa"/>
            <w:shd w:val="clear" w:color="auto" w:fill="FFFFFF"/>
            <w:noWrap/>
            <w:vAlign w:val="center"/>
            <w:hideMark/>
          </w:tcPr>
          <w:p w:rsidR="00A831ED" w:rsidRDefault="00A831ED">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A831ED" w:rsidRDefault="007C35DA" w:rsidP="007C35DA">
            <w:pPr>
              <w:spacing w:line="276" w:lineRule="auto"/>
              <w:jc w:val="right"/>
              <w:rPr>
                <w:b/>
                <w:bCs/>
                <w:lang w:eastAsia="sk-SK"/>
              </w:rPr>
            </w:pPr>
            <w:r>
              <w:rPr>
                <w:b/>
                <w:bCs/>
                <w:lang w:eastAsia="sk-SK"/>
              </w:rPr>
              <w:t>59766</w:t>
            </w:r>
          </w:p>
        </w:tc>
      </w:tr>
      <w:tr w:rsidR="00A831ED" w:rsidTr="00A831ED">
        <w:trPr>
          <w:trHeight w:val="255"/>
          <w:jc w:val="center"/>
        </w:trPr>
        <w:tc>
          <w:tcPr>
            <w:tcW w:w="6892" w:type="dxa"/>
            <w:gridSpan w:val="2"/>
            <w:shd w:val="clear" w:color="auto" w:fill="FFFFFF"/>
            <w:noWrap/>
            <w:vAlign w:val="bottom"/>
            <w:hideMark/>
          </w:tcPr>
          <w:p w:rsidR="00A831ED" w:rsidRDefault="00A831ED">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A831ED" w:rsidRDefault="00A831ED">
            <w:pPr>
              <w:spacing w:line="276" w:lineRule="auto"/>
              <w:jc w:val="right"/>
              <w:rPr>
                <w:sz w:val="18"/>
                <w:lang w:eastAsia="sk-SK"/>
              </w:rPr>
            </w:pPr>
            <w:r>
              <w:rPr>
                <w:sz w:val="18"/>
                <w:lang w:eastAsia="sk-SK"/>
              </w:rPr>
              <w:t xml:space="preserve">0     </w:t>
            </w:r>
          </w:p>
        </w:tc>
        <w:tc>
          <w:tcPr>
            <w:tcW w:w="220" w:type="dxa"/>
            <w:shd w:val="clear" w:color="auto" w:fill="FFFFFF"/>
            <w:noWrap/>
            <w:vAlign w:val="bottom"/>
            <w:hideMark/>
          </w:tcPr>
          <w:p w:rsidR="00A831ED" w:rsidRDefault="00A831ED">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A831ED" w:rsidRDefault="007C35DA" w:rsidP="007C35DA">
            <w:pPr>
              <w:spacing w:line="276" w:lineRule="auto"/>
              <w:rPr>
                <w:sz w:val="18"/>
                <w:lang w:eastAsia="sk-SK"/>
              </w:rPr>
            </w:pPr>
            <w:r>
              <w:rPr>
                <w:sz w:val="18"/>
                <w:lang w:eastAsia="sk-SK"/>
              </w:rPr>
              <w:t>0</w:t>
            </w:r>
          </w:p>
        </w:tc>
        <w:tc>
          <w:tcPr>
            <w:tcW w:w="960" w:type="dxa"/>
            <w:vAlign w:val="bottom"/>
            <w:hideMark/>
          </w:tcPr>
          <w:p w:rsidR="00A831ED" w:rsidRDefault="00A831ED">
            <w:pPr>
              <w:spacing w:line="276" w:lineRule="auto"/>
              <w:jc w:val="right"/>
              <w:rPr>
                <w:sz w:val="18"/>
                <w:lang w:eastAsia="sk-SK"/>
              </w:rPr>
            </w:pPr>
            <w:r>
              <w:rPr>
                <w:sz w:val="18"/>
                <w:lang w:eastAsia="sk-SK"/>
              </w:rPr>
              <w:t xml:space="preserve">   </w:t>
            </w:r>
          </w:p>
        </w:tc>
      </w:tr>
      <w:tr w:rsidR="00A831ED" w:rsidTr="00A831ED">
        <w:trPr>
          <w:gridAfter w:val="1"/>
          <w:wAfter w:w="960" w:type="dxa"/>
          <w:trHeight w:val="253"/>
          <w:jc w:val="center"/>
        </w:trPr>
        <w:tc>
          <w:tcPr>
            <w:tcW w:w="3972" w:type="dxa"/>
            <w:vMerge w:val="restart"/>
            <w:shd w:val="clear" w:color="auto" w:fill="FFFFFF"/>
            <w:noWrap/>
            <w:vAlign w:val="bottom"/>
            <w:hideMark/>
          </w:tcPr>
          <w:p w:rsidR="00A831ED" w:rsidRDefault="00A831ED">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A831ED" w:rsidRDefault="00A831ED">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r>
      <w:tr w:rsidR="00A831ED" w:rsidTr="00A831ED">
        <w:trPr>
          <w:gridAfter w:val="1"/>
          <w:wAfter w:w="960" w:type="dxa"/>
          <w:trHeight w:val="150"/>
          <w:jc w:val="center"/>
        </w:trPr>
        <w:tc>
          <w:tcPr>
            <w:tcW w:w="0" w:type="auto"/>
            <w:vMerge/>
            <w:vAlign w:val="center"/>
            <w:hideMark/>
          </w:tcPr>
          <w:p w:rsidR="00A831ED" w:rsidRDefault="00A831ED">
            <w:pPr>
              <w:rPr>
                <w:sz w:val="18"/>
                <w:lang w:eastAsia="sk-SK"/>
              </w:rPr>
            </w:pPr>
          </w:p>
        </w:tc>
        <w:tc>
          <w:tcPr>
            <w:tcW w:w="0" w:type="auto"/>
            <w:vMerge/>
            <w:vAlign w:val="center"/>
            <w:hideMark/>
          </w:tcPr>
          <w:p w:rsidR="00A831ED" w:rsidRDefault="00A831ED">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0" w:type="auto"/>
            <w:vMerge/>
            <w:vAlign w:val="center"/>
            <w:hideMark/>
          </w:tcPr>
          <w:p w:rsidR="00A831ED" w:rsidRDefault="00A831ED">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r>
      <w:tr w:rsidR="00A831ED" w:rsidTr="00A831ED">
        <w:trPr>
          <w:gridAfter w:val="1"/>
          <w:wAfter w:w="960" w:type="dxa"/>
          <w:trHeight w:val="151"/>
          <w:jc w:val="center"/>
        </w:trPr>
        <w:tc>
          <w:tcPr>
            <w:tcW w:w="3972" w:type="dxa"/>
            <w:shd w:val="clear" w:color="auto" w:fill="FFFFFF"/>
            <w:noWrap/>
            <w:vAlign w:val="bottom"/>
            <w:hideMark/>
          </w:tcPr>
          <w:p w:rsidR="00A831ED" w:rsidRDefault="00A831ED">
            <w:pPr>
              <w:spacing w:line="276" w:lineRule="auto"/>
              <w:rPr>
                <w:b/>
                <w:sz w:val="18"/>
                <w:lang w:eastAsia="sk-SK"/>
              </w:rPr>
            </w:pPr>
            <w:r>
              <w:rPr>
                <w:b/>
                <w:sz w:val="18"/>
                <w:lang w:eastAsia="sk-SK"/>
              </w:rPr>
              <w:t>Spolu</w:t>
            </w:r>
          </w:p>
        </w:tc>
        <w:tc>
          <w:tcPr>
            <w:tcW w:w="292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A831ED" w:rsidRDefault="00A831ED" w:rsidP="007C35DA">
            <w:pPr>
              <w:spacing w:line="276" w:lineRule="auto"/>
              <w:jc w:val="right"/>
              <w:rPr>
                <w:b/>
                <w:sz w:val="18"/>
                <w:lang w:eastAsia="sk-SK"/>
              </w:rPr>
            </w:pPr>
            <w:r>
              <w:rPr>
                <w:b/>
                <w:sz w:val="18"/>
                <w:lang w:eastAsia="sk-SK"/>
              </w:rPr>
              <w:t>1</w:t>
            </w:r>
            <w:r w:rsidR="007C35DA">
              <w:rPr>
                <w:b/>
                <w:sz w:val="18"/>
                <w:lang w:eastAsia="sk-SK"/>
              </w:rPr>
              <w:t>05936</w:t>
            </w:r>
          </w:p>
        </w:tc>
        <w:tc>
          <w:tcPr>
            <w:tcW w:w="220" w:type="dxa"/>
            <w:shd w:val="clear" w:color="auto" w:fill="FFFFFF"/>
            <w:noWrap/>
            <w:vAlign w:val="center"/>
            <w:hideMark/>
          </w:tcPr>
          <w:p w:rsidR="00A831ED" w:rsidRDefault="00A831ED">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A831ED" w:rsidRDefault="007C35DA" w:rsidP="007C35DA">
            <w:pPr>
              <w:spacing w:line="276" w:lineRule="auto"/>
              <w:jc w:val="right"/>
              <w:rPr>
                <w:b/>
                <w:sz w:val="18"/>
                <w:lang w:eastAsia="sk-SK"/>
              </w:rPr>
            </w:pPr>
            <w:r>
              <w:rPr>
                <w:b/>
                <w:sz w:val="18"/>
                <w:lang w:eastAsia="sk-SK"/>
              </w:rPr>
              <w:t>59766</w:t>
            </w:r>
          </w:p>
        </w:tc>
      </w:tr>
    </w:tbl>
    <w:p w:rsidR="00A831ED" w:rsidRDefault="00A831ED" w:rsidP="00A831ED">
      <w:pPr>
        <w:pStyle w:val="Zkladntext"/>
        <w:ind w:left="0"/>
      </w:pPr>
    </w:p>
    <w:p w:rsidR="00A831ED" w:rsidRDefault="00A831ED" w:rsidP="00A831ED">
      <w:pPr>
        <w:pStyle w:val="Zkladntext"/>
        <w:ind w:left="720"/>
        <w:rPr>
          <w:szCs w:val="18"/>
        </w:rPr>
      </w:pPr>
    </w:p>
    <w:p w:rsidR="00A831ED" w:rsidRDefault="00A831ED" w:rsidP="00A831ED">
      <w:pPr>
        <w:pStyle w:val="Nadpis2"/>
        <w:numPr>
          <w:ilvl w:val="0"/>
          <w:numId w:val="13"/>
        </w:numPr>
        <w:rPr>
          <w:szCs w:val="18"/>
        </w:rPr>
      </w:pPr>
      <w:r>
        <w:rPr>
          <w:szCs w:val="18"/>
        </w:rPr>
        <w:t>Kurzové straty</w:t>
      </w:r>
    </w:p>
    <w:p w:rsidR="00A831ED" w:rsidRDefault="00A831ED" w:rsidP="00A831ED">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A831ED" w:rsidTr="00A831ED">
        <w:trPr>
          <w:gridAfter w:val="1"/>
          <w:wAfter w:w="220" w:type="dxa"/>
          <w:trHeight w:val="255"/>
          <w:jc w:val="center"/>
        </w:trPr>
        <w:tc>
          <w:tcPr>
            <w:tcW w:w="28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201</w:t>
            </w:r>
            <w:r w:rsidR="007C35DA">
              <w:rPr>
                <w:sz w:val="18"/>
                <w:szCs w:val="18"/>
                <w:lang w:eastAsia="sk-SK"/>
              </w:rPr>
              <w:t>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20</w:t>
            </w:r>
          </w:p>
        </w:tc>
      </w:tr>
      <w:tr w:rsidR="00A831ED" w:rsidTr="00A831ED">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28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97</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7C35DA" w:rsidP="007C35DA">
            <w:pPr>
              <w:spacing w:line="276" w:lineRule="auto"/>
              <w:jc w:val="right"/>
              <w:rPr>
                <w:sz w:val="18"/>
                <w:szCs w:val="18"/>
                <w:lang w:eastAsia="sk-SK"/>
              </w:rPr>
            </w:pPr>
            <w:r>
              <w:rPr>
                <w:sz w:val="18"/>
                <w:szCs w:val="18"/>
                <w:lang w:eastAsia="sk-SK"/>
              </w:rPr>
              <w:t>814</w:t>
            </w:r>
          </w:p>
        </w:tc>
        <w:tc>
          <w:tcPr>
            <w:tcW w:w="220" w:type="dxa"/>
            <w:vAlign w:val="bottom"/>
            <w:hideMark/>
          </w:tcPr>
          <w:p w:rsidR="00A831ED" w:rsidRDefault="00A831ED">
            <w:pPr>
              <w:spacing w:line="276" w:lineRule="auto"/>
              <w:rPr>
                <w:sz w:val="18"/>
                <w:szCs w:val="18"/>
                <w:lang w:eastAsia="sk-SK"/>
              </w:rPr>
            </w:pPr>
            <w:r>
              <w:rPr>
                <w:sz w:val="18"/>
                <w:szCs w:val="18"/>
                <w:lang w:eastAsia="sk-SK"/>
              </w:rPr>
              <w:t> </w:t>
            </w:r>
          </w:p>
        </w:tc>
      </w:tr>
      <w:tr w:rsidR="00A831ED" w:rsidTr="00A831ED">
        <w:trPr>
          <w:trHeight w:val="720"/>
          <w:jc w:val="center"/>
        </w:trPr>
        <w:tc>
          <w:tcPr>
            <w:tcW w:w="2840" w:type="dxa"/>
            <w:shd w:val="clear" w:color="auto" w:fill="FFFFFF"/>
            <w:vAlign w:val="bottom"/>
            <w:hideMark/>
          </w:tcPr>
          <w:p w:rsidR="00A831ED" w:rsidRDefault="00A831ED">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97</w:t>
            </w:r>
          </w:p>
        </w:tc>
        <w:tc>
          <w:tcPr>
            <w:tcW w:w="2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7C35DA" w:rsidP="007C35DA">
            <w:pPr>
              <w:spacing w:line="276" w:lineRule="auto"/>
              <w:jc w:val="right"/>
              <w:rPr>
                <w:sz w:val="18"/>
                <w:szCs w:val="18"/>
                <w:lang w:eastAsia="sk-SK"/>
              </w:rPr>
            </w:pPr>
            <w:r>
              <w:rPr>
                <w:sz w:val="18"/>
                <w:szCs w:val="18"/>
                <w:lang w:eastAsia="sk-SK"/>
              </w:rPr>
              <w:t>814</w:t>
            </w:r>
          </w:p>
        </w:tc>
        <w:tc>
          <w:tcPr>
            <w:tcW w:w="220" w:type="dxa"/>
            <w:vAlign w:val="bottom"/>
            <w:hideMark/>
          </w:tcPr>
          <w:p w:rsidR="00A831ED" w:rsidRDefault="00A831ED">
            <w:pPr>
              <w:spacing w:line="276" w:lineRule="auto"/>
              <w:rPr>
                <w:sz w:val="18"/>
                <w:szCs w:val="18"/>
                <w:lang w:eastAsia="sk-SK"/>
              </w:rPr>
            </w:pPr>
            <w:r>
              <w:rPr>
                <w:sz w:val="18"/>
                <w:szCs w:val="18"/>
                <w:lang w:eastAsia="sk-SK"/>
              </w:rPr>
              <w:t> </w:t>
            </w:r>
          </w:p>
        </w:tc>
      </w:tr>
      <w:tr w:rsidR="00A831ED" w:rsidTr="00A831ED">
        <w:trPr>
          <w:trHeight w:val="270"/>
          <w:jc w:val="center"/>
        </w:trPr>
        <w:tc>
          <w:tcPr>
            <w:tcW w:w="284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97</w:t>
            </w:r>
          </w:p>
        </w:tc>
        <w:tc>
          <w:tcPr>
            <w:tcW w:w="2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7C35DA" w:rsidP="007C35DA">
            <w:pPr>
              <w:spacing w:line="276" w:lineRule="auto"/>
              <w:jc w:val="right"/>
              <w:rPr>
                <w:b/>
                <w:bCs/>
                <w:sz w:val="18"/>
                <w:szCs w:val="18"/>
                <w:lang w:eastAsia="sk-SK"/>
              </w:rPr>
            </w:pPr>
            <w:r>
              <w:rPr>
                <w:b/>
                <w:bCs/>
                <w:sz w:val="18"/>
                <w:szCs w:val="18"/>
                <w:lang w:eastAsia="sk-SK"/>
              </w:rPr>
              <w:t>814</w:t>
            </w:r>
          </w:p>
        </w:tc>
        <w:tc>
          <w:tcPr>
            <w:tcW w:w="220" w:type="dxa"/>
            <w:vAlign w:val="bottom"/>
            <w:hideMark/>
          </w:tcPr>
          <w:p w:rsidR="00A831ED" w:rsidRDefault="00A831ED">
            <w:pPr>
              <w:spacing w:line="276" w:lineRule="auto"/>
              <w:rPr>
                <w:b/>
                <w:bCs/>
                <w:sz w:val="18"/>
                <w:szCs w:val="18"/>
                <w:lang w:eastAsia="sk-SK"/>
              </w:rPr>
            </w:pPr>
            <w:r>
              <w:rPr>
                <w:b/>
                <w:bCs/>
                <w:sz w:val="18"/>
                <w:szCs w:val="18"/>
                <w:lang w:eastAsia="sk-SK"/>
              </w:rPr>
              <w:t> </w:t>
            </w:r>
          </w:p>
        </w:tc>
      </w:tr>
    </w:tbl>
    <w:p w:rsidR="00A831ED" w:rsidRDefault="00A831ED" w:rsidP="00A831ED"/>
    <w:p w:rsidR="00A831ED" w:rsidRDefault="00A831ED" w:rsidP="00A831ED">
      <w:pPr>
        <w:pStyle w:val="Nadpis2"/>
        <w:numPr>
          <w:ilvl w:val="0"/>
          <w:numId w:val="13"/>
        </w:numPr>
        <w:rPr>
          <w:szCs w:val="18"/>
        </w:rPr>
      </w:pPr>
      <w:r>
        <w:rPr>
          <w:szCs w:val="18"/>
        </w:rPr>
        <w:t>Finančné náklady</w:t>
      </w:r>
    </w:p>
    <w:p w:rsidR="00A831ED" w:rsidRDefault="00A831ED" w:rsidP="00A831ED"/>
    <w:tbl>
      <w:tblPr>
        <w:tblW w:w="8560" w:type="dxa"/>
        <w:jc w:val="center"/>
        <w:tblCellMar>
          <w:left w:w="70" w:type="dxa"/>
          <w:right w:w="70" w:type="dxa"/>
        </w:tblCellMar>
        <w:tblLook w:val="04A0"/>
      </w:tblPr>
      <w:tblGrid>
        <w:gridCol w:w="5600"/>
        <w:gridCol w:w="820"/>
        <w:gridCol w:w="960"/>
        <w:gridCol w:w="220"/>
        <w:gridCol w:w="960"/>
      </w:tblGrid>
      <w:tr w:rsidR="00A831ED" w:rsidTr="00A831ED">
        <w:trPr>
          <w:trHeight w:val="255"/>
          <w:jc w:val="center"/>
        </w:trPr>
        <w:tc>
          <w:tcPr>
            <w:tcW w:w="560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201</w:t>
            </w:r>
            <w:r w:rsidR="007C35DA">
              <w:rPr>
                <w:sz w:val="18"/>
                <w:szCs w:val="18"/>
                <w:lang w:eastAsia="sk-SK"/>
              </w:rPr>
              <w:t>9</w:t>
            </w:r>
          </w:p>
        </w:tc>
        <w:tc>
          <w:tcPr>
            <w:tcW w:w="22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20</w:t>
            </w:r>
          </w:p>
        </w:tc>
      </w:tr>
      <w:tr w:rsidR="00A831ED" w:rsidTr="00A831ED">
        <w:trPr>
          <w:trHeight w:val="255"/>
          <w:jc w:val="center"/>
        </w:trPr>
        <w:tc>
          <w:tcPr>
            <w:tcW w:w="560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255"/>
          <w:jc w:val="center"/>
        </w:trPr>
        <w:tc>
          <w:tcPr>
            <w:tcW w:w="56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56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9 229</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7C35DA" w:rsidP="007C35DA">
            <w:pPr>
              <w:spacing w:line="276" w:lineRule="auto"/>
              <w:jc w:val="right"/>
              <w:rPr>
                <w:sz w:val="18"/>
                <w:szCs w:val="18"/>
                <w:lang w:eastAsia="sk-SK"/>
              </w:rPr>
            </w:pPr>
            <w:r>
              <w:rPr>
                <w:sz w:val="18"/>
                <w:szCs w:val="18"/>
                <w:lang w:eastAsia="sk-SK"/>
              </w:rPr>
              <w:t>5</w:t>
            </w:r>
            <w:r w:rsidR="00A831ED">
              <w:rPr>
                <w:sz w:val="18"/>
                <w:szCs w:val="18"/>
                <w:lang w:eastAsia="sk-SK"/>
              </w:rPr>
              <w:t xml:space="preserve"> </w:t>
            </w:r>
            <w:r>
              <w:rPr>
                <w:sz w:val="18"/>
                <w:szCs w:val="18"/>
                <w:lang w:eastAsia="sk-SK"/>
              </w:rPr>
              <w:t>642</w:t>
            </w:r>
          </w:p>
        </w:tc>
      </w:tr>
      <w:tr w:rsidR="00A831ED" w:rsidTr="00A831ED">
        <w:trPr>
          <w:trHeight w:val="255"/>
          <w:jc w:val="center"/>
        </w:trPr>
        <w:tc>
          <w:tcPr>
            <w:tcW w:w="56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56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2 687</w:t>
            </w:r>
          </w:p>
        </w:tc>
        <w:tc>
          <w:tcPr>
            <w:tcW w:w="220" w:type="dxa"/>
            <w:shd w:val="clear" w:color="auto" w:fill="FFFFFF"/>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A831ED" w:rsidRDefault="00A831ED" w:rsidP="007C35DA">
            <w:pPr>
              <w:spacing w:line="276" w:lineRule="auto"/>
              <w:jc w:val="right"/>
              <w:rPr>
                <w:sz w:val="18"/>
                <w:szCs w:val="18"/>
                <w:lang w:eastAsia="sk-SK"/>
              </w:rPr>
            </w:pPr>
            <w:r>
              <w:rPr>
                <w:sz w:val="18"/>
                <w:szCs w:val="18"/>
                <w:lang w:eastAsia="sk-SK"/>
              </w:rPr>
              <w:t>2</w:t>
            </w:r>
            <w:r w:rsidR="007C35DA">
              <w:rPr>
                <w:sz w:val="18"/>
                <w:szCs w:val="18"/>
                <w:lang w:eastAsia="sk-SK"/>
              </w:rPr>
              <w:t xml:space="preserve"> 166</w:t>
            </w:r>
          </w:p>
        </w:tc>
      </w:tr>
      <w:tr w:rsidR="00A831ED" w:rsidTr="00A831ED">
        <w:trPr>
          <w:trHeight w:val="255"/>
          <w:jc w:val="center"/>
        </w:trPr>
        <w:tc>
          <w:tcPr>
            <w:tcW w:w="560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1 287</w:t>
            </w:r>
          </w:p>
        </w:tc>
        <w:tc>
          <w:tcPr>
            <w:tcW w:w="22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right"/>
              <w:rPr>
                <w:sz w:val="18"/>
                <w:szCs w:val="18"/>
                <w:lang w:eastAsia="sk-SK"/>
              </w:rPr>
            </w:pPr>
            <w:r>
              <w:rPr>
                <w:sz w:val="18"/>
                <w:szCs w:val="18"/>
                <w:lang w:eastAsia="sk-SK"/>
              </w:rPr>
              <w:t xml:space="preserve">1 </w:t>
            </w:r>
            <w:r w:rsidR="007C35DA">
              <w:rPr>
                <w:sz w:val="18"/>
                <w:szCs w:val="18"/>
                <w:lang w:eastAsia="sk-SK"/>
              </w:rPr>
              <w:t>377</w:t>
            </w:r>
          </w:p>
        </w:tc>
      </w:tr>
      <w:tr w:rsidR="00A831ED" w:rsidTr="00A831ED">
        <w:trPr>
          <w:trHeight w:val="270"/>
          <w:jc w:val="center"/>
        </w:trPr>
        <w:tc>
          <w:tcPr>
            <w:tcW w:w="560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13 203</w:t>
            </w:r>
          </w:p>
        </w:tc>
        <w:tc>
          <w:tcPr>
            <w:tcW w:w="220" w:type="dxa"/>
            <w:shd w:val="clear" w:color="auto" w:fill="FFFFFF"/>
            <w:noWrap/>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831ED" w:rsidRDefault="007C35DA" w:rsidP="007C35DA">
            <w:pPr>
              <w:spacing w:line="276" w:lineRule="auto"/>
              <w:jc w:val="right"/>
              <w:rPr>
                <w:b/>
                <w:bCs/>
                <w:sz w:val="18"/>
                <w:szCs w:val="18"/>
                <w:lang w:eastAsia="sk-SK"/>
              </w:rPr>
            </w:pPr>
            <w:r>
              <w:rPr>
                <w:b/>
                <w:bCs/>
                <w:sz w:val="18"/>
                <w:szCs w:val="18"/>
                <w:lang w:eastAsia="sk-SK"/>
              </w:rPr>
              <w:t>9</w:t>
            </w:r>
            <w:r w:rsidR="00A831ED">
              <w:rPr>
                <w:b/>
                <w:bCs/>
                <w:sz w:val="18"/>
                <w:szCs w:val="18"/>
                <w:lang w:eastAsia="sk-SK"/>
              </w:rPr>
              <w:t xml:space="preserve"> </w:t>
            </w:r>
            <w:r>
              <w:rPr>
                <w:b/>
                <w:bCs/>
                <w:sz w:val="18"/>
                <w:szCs w:val="18"/>
                <w:lang w:eastAsia="sk-SK"/>
              </w:rPr>
              <w:t>185</w:t>
            </w:r>
          </w:p>
        </w:tc>
      </w:tr>
    </w:tbl>
    <w:p w:rsidR="00A831ED" w:rsidRDefault="00A831ED" w:rsidP="00A831ED">
      <w:pPr>
        <w:pStyle w:val="Zkladntext"/>
        <w:tabs>
          <w:tab w:val="left" w:pos="9072"/>
        </w:tabs>
        <w:ind w:left="0"/>
        <w:rPr>
          <w:szCs w:val="18"/>
        </w:rPr>
      </w:pPr>
    </w:p>
    <w:p w:rsidR="00A831ED" w:rsidRDefault="00A831ED" w:rsidP="00A831ED">
      <w:pPr>
        <w:pStyle w:val="Zkladntext"/>
        <w:ind w:left="851" w:hanging="142"/>
      </w:pPr>
    </w:p>
    <w:p w:rsidR="00A831ED" w:rsidRDefault="00A831ED" w:rsidP="00A831ED">
      <w:pPr>
        <w:pStyle w:val="Nadpis2"/>
        <w:numPr>
          <w:ilvl w:val="0"/>
          <w:numId w:val="13"/>
        </w:numPr>
        <w:rPr>
          <w:szCs w:val="18"/>
        </w:rPr>
      </w:pPr>
      <w:r>
        <w:rPr>
          <w:szCs w:val="18"/>
        </w:rPr>
        <w:t>Náklady za audit a poradenstvo</w:t>
      </w:r>
    </w:p>
    <w:p w:rsidR="00A831ED" w:rsidRDefault="00A831ED" w:rsidP="00A831ED">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A831ED" w:rsidTr="00A831ED">
        <w:trPr>
          <w:trHeight w:val="255"/>
          <w:jc w:val="center"/>
        </w:trPr>
        <w:tc>
          <w:tcPr>
            <w:tcW w:w="438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2019</w:t>
            </w:r>
          </w:p>
        </w:tc>
        <w:tc>
          <w:tcPr>
            <w:tcW w:w="260" w:type="dxa"/>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rsidP="007C35DA">
            <w:pPr>
              <w:spacing w:line="276" w:lineRule="auto"/>
              <w:jc w:val="center"/>
              <w:rPr>
                <w:sz w:val="18"/>
                <w:szCs w:val="18"/>
                <w:lang w:eastAsia="sk-SK"/>
              </w:rPr>
            </w:pPr>
            <w:r>
              <w:rPr>
                <w:sz w:val="18"/>
                <w:szCs w:val="18"/>
                <w:lang w:eastAsia="sk-SK"/>
              </w:rPr>
              <w:t>20</w:t>
            </w:r>
            <w:r w:rsidR="007C35DA">
              <w:rPr>
                <w:sz w:val="18"/>
                <w:szCs w:val="18"/>
                <w:lang w:eastAsia="sk-SK"/>
              </w:rPr>
              <w:t>20</w:t>
            </w:r>
          </w:p>
        </w:tc>
      </w:tr>
      <w:tr w:rsidR="00A831ED" w:rsidTr="00A831ED">
        <w:trPr>
          <w:trHeight w:val="255"/>
          <w:jc w:val="center"/>
        </w:trPr>
        <w:tc>
          <w:tcPr>
            <w:tcW w:w="438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831ED" w:rsidRDefault="00A831ED">
            <w:pPr>
              <w:spacing w:line="276" w:lineRule="auto"/>
              <w:jc w:val="center"/>
              <w:rPr>
                <w:sz w:val="18"/>
                <w:szCs w:val="18"/>
                <w:lang w:eastAsia="sk-SK"/>
              </w:rPr>
            </w:pPr>
            <w:r>
              <w:rPr>
                <w:sz w:val="18"/>
                <w:szCs w:val="18"/>
                <w:lang w:eastAsia="sk-SK"/>
              </w:rPr>
              <w:t>EUR</w:t>
            </w:r>
          </w:p>
        </w:tc>
      </w:tr>
      <w:tr w:rsidR="00A831ED" w:rsidTr="00A831ED">
        <w:trPr>
          <w:trHeight w:val="480"/>
          <w:jc w:val="center"/>
        </w:trPr>
        <w:tc>
          <w:tcPr>
            <w:tcW w:w="43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1 700</w:t>
            </w:r>
          </w:p>
        </w:tc>
        <w:tc>
          <w:tcPr>
            <w:tcW w:w="260" w:type="dxa"/>
            <w:shd w:val="clear" w:color="auto" w:fill="FFFFFF"/>
            <w:noWrap/>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831ED" w:rsidRDefault="007C35DA">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43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43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lastRenderedPageBreak/>
              <w:t>Daňové poradenstvo</w:t>
            </w:r>
          </w:p>
        </w:tc>
        <w:tc>
          <w:tcPr>
            <w:tcW w:w="17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60" w:type="dxa"/>
            <w:noWrap/>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55"/>
          <w:jc w:val="center"/>
        </w:trPr>
        <w:tc>
          <w:tcPr>
            <w:tcW w:w="4380" w:type="dxa"/>
            <w:shd w:val="clear" w:color="auto" w:fill="FFFFFF"/>
            <w:hideMark/>
          </w:tcPr>
          <w:p w:rsidR="00A831ED" w:rsidRDefault="00A831ED">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right"/>
              <w:rPr>
                <w:sz w:val="18"/>
                <w:szCs w:val="18"/>
                <w:lang w:eastAsia="sk-SK"/>
              </w:rPr>
            </w:pPr>
            <w:r>
              <w:rPr>
                <w:sz w:val="18"/>
                <w:szCs w:val="18"/>
                <w:lang w:eastAsia="sk-SK"/>
              </w:rPr>
              <w:t>0</w:t>
            </w:r>
          </w:p>
        </w:tc>
      </w:tr>
      <w:tr w:rsidR="00A831ED" w:rsidTr="00A831ED">
        <w:trPr>
          <w:trHeight w:val="270"/>
          <w:jc w:val="center"/>
        </w:trPr>
        <w:tc>
          <w:tcPr>
            <w:tcW w:w="4380" w:type="dxa"/>
            <w:shd w:val="clear" w:color="auto" w:fill="FFFFFF"/>
            <w:hideMark/>
          </w:tcPr>
          <w:p w:rsidR="00A831ED" w:rsidRDefault="00A831ED">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1 700</w:t>
            </w:r>
          </w:p>
        </w:tc>
        <w:tc>
          <w:tcPr>
            <w:tcW w:w="260" w:type="dxa"/>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831ED" w:rsidRDefault="00A831ED">
            <w:pPr>
              <w:spacing w:line="276" w:lineRule="auto"/>
              <w:jc w:val="right"/>
              <w:rPr>
                <w:b/>
                <w:bCs/>
                <w:sz w:val="18"/>
                <w:szCs w:val="18"/>
                <w:lang w:eastAsia="sk-SK"/>
              </w:rPr>
            </w:pPr>
            <w:r>
              <w:rPr>
                <w:b/>
                <w:bCs/>
                <w:sz w:val="18"/>
                <w:szCs w:val="18"/>
                <w:lang w:eastAsia="sk-SK"/>
              </w:rPr>
              <w:t>0</w:t>
            </w:r>
          </w:p>
        </w:tc>
      </w:tr>
    </w:tbl>
    <w:p w:rsidR="00A831ED" w:rsidRDefault="00A831ED" w:rsidP="00A831ED">
      <w:pPr>
        <w:pStyle w:val="Hlavika"/>
        <w:tabs>
          <w:tab w:val="clear" w:pos="4536"/>
          <w:tab w:val="clear" w:pos="9072"/>
          <w:tab w:val="center" w:pos="3969"/>
          <w:tab w:val="right" w:pos="9213"/>
        </w:tabs>
        <w:spacing w:after="120"/>
        <w:jc w:val="right"/>
        <w:rPr>
          <w:b/>
          <w:bCs/>
          <w:sz w:val="18"/>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Nadpis2"/>
        <w:numPr>
          <w:ilvl w:val="0"/>
          <w:numId w:val="13"/>
        </w:numPr>
        <w:rPr>
          <w:szCs w:val="18"/>
        </w:rPr>
      </w:pPr>
      <w:r>
        <w:rPr>
          <w:szCs w:val="18"/>
        </w:rPr>
        <w:t xml:space="preserve">Čistý obrat </w:t>
      </w:r>
    </w:p>
    <w:p w:rsidR="00A831ED" w:rsidRDefault="00A831ED" w:rsidP="00A831ED">
      <w:pPr>
        <w:pStyle w:val="Zkladntext"/>
        <w:rPr>
          <w:szCs w:val="18"/>
        </w:rPr>
      </w:pPr>
    </w:p>
    <w:p w:rsidR="00A831ED" w:rsidRDefault="00A831ED" w:rsidP="00A831ED">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A831ED" w:rsidRDefault="00A831ED" w:rsidP="00A831ED">
      <w:pPr>
        <w:pStyle w:val="Zkladntext"/>
        <w:rPr>
          <w:szCs w:val="18"/>
        </w:rPr>
      </w:pPr>
      <w:r>
        <w:rPr>
          <w:szCs w:val="18"/>
        </w:rPr>
        <w:t xml:space="preserve"> </w:t>
      </w:r>
    </w:p>
    <w:tbl>
      <w:tblPr>
        <w:tblW w:w="4555" w:type="pct"/>
        <w:jc w:val="center"/>
        <w:tblLook w:val="00A0"/>
      </w:tblPr>
      <w:tblGrid>
        <w:gridCol w:w="3867"/>
        <w:gridCol w:w="2506"/>
        <w:gridCol w:w="2088"/>
      </w:tblGrid>
      <w:tr w:rsidR="00A831ED" w:rsidTr="00A831ED">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A831ED" w:rsidRDefault="00A831ED">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A831ED" w:rsidRDefault="00A831ED">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A831ED" w:rsidTr="00A831ED">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A831ED" w:rsidRDefault="00A831ED">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A831ED" w:rsidRDefault="00A831ED">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A831ED" w:rsidRDefault="00A831ED">
            <w:pPr>
              <w:spacing w:after="200" w:line="276" w:lineRule="auto"/>
              <w:rPr>
                <w:rFonts w:ascii="Arial Narrow" w:hAnsi="Arial Narrow"/>
                <w:sz w:val="18"/>
                <w:szCs w:val="36"/>
              </w:rPr>
            </w:pPr>
            <w:r>
              <w:rPr>
                <w:sz w:val="18"/>
              </w:rPr>
              <w:t> </w:t>
            </w:r>
          </w:p>
        </w:tc>
      </w:tr>
      <w:tr w:rsidR="00C05149" w:rsidTr="00A831ED">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sz w:val="18"/>
                <w:szCs w:val="18"/>
              </w:rPr>
            </w:pPr>
            <w:r>
              <w:rPr>
                <w:sz w:val="18"/>
                <w:szCs w:val="18"/>
              </w:rPr>
              <w:t>858 699</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sz w:val="18"/>
                <w:szCs w:val="18"/>
              </w:rPr>
            </w:pPr>
            <w:r>
              <w:rPr>
                <w:sz w:val="18"/>
                <w:szCs w:val="18"/>
              </w:rPr>
              <w:t>1 763 915</w:t>
            </w:r>
          </w:p>
        </w:tc>
      </w:tr>
      <w:tr w:rsidR="00C05149" w:rsidTr="00A831ED">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C05149" w:rsidRDefault="00C05149">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sz w:val="18"/>
                <w:szCs w:val="18"/>
              </w:rPr>
            </w:pPr>
            <w:r>
              <w:rPr>
                <w:sz w:val="18"/>
                <w:szCs w:val="18"/>
              </w:rPr>
              <w:t>0</w:t>
            </w:r>
          </w:p>
        </w:tc>
      </w:tr>
      <w:tr w:rsidR="00C05149" w:rsidTr="00A831ED">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C05149" w:rsidRDefault="00C05149">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sz w:val="18"/>
                <w:szCs w:val="18"/>
              </w:rPr>
            </w:pPr>
          </w:p>
        </w:tc>
      </w:tr>
      <w:tr w:rsidR="00C05149" w:rsidTr="00A831ED">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C05149" w:rsidRDefault="00C05149">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sz w:val="18"/>
                <w:szCs w:val="18"/>
              </w:rPr>
            </w:pPr>
            <w:r>
              <w:rPr>
                <w:sz w:val="18"/>
                <w:szCs w:val="18"/>
              </w:rPr>
              <w:t>0</w:t>
            </w:r>
          </w:p>
        </w:tc>
      </w:tr>
      <w:tr w:rsidR="00C05149" w:rsidTr="00A831ED">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C05149" w:rsidRDefault="00C05149">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b/>
                <w:sz w:val="18"/>
                <w:szCs w:val="18"/>
              </w:rPr>
            </w:pPr>
            <w:r>
              <w:rPr>
                <w:b/>
                <w:sz w:val="18"/>
                <w:szCs w:val="18"/>
              </w:rPr>
              <w:t>858 699</w:t>
            </w:r>
          </w:p>
        </w:tc>
        <w:tc>
          <w:tcPr>
            <w:tcW w:w="1234" w:type="pct"/>
            <w:tcBorders>
              <w:top w:val="nil"/>
              <w:left w:val="single" w:sz="12" w:space="0" w:color="auto"/>
              <w:bottom w:val="single" w:sz="4" w:space="0" w:color="auto"/>
              <w:right w:val="single" w:sz="12" w:space="0" w:color="auto"/>
            </w:tcBorders>
            <w:noWrap/>
            <w:vAlign w:val="center"/>
            <w:hideMark/>
          </w:tcPr>
          <w:p w:rsidR="00C05149" w:rsidRDefault="00C05149" w:rsidP="00C05149">
            <w:pPr>
              <w:spacing w:after="200" w:line="276" w:lineRule="auto"/>
              <w:rPr>
                <w:b/>
                <w:sz w:val="18"/>
                <w:szCs w:val="18"/>
              </w:rPr>
            </w:pPr>
            <w:r>
              <w:rPr>
                <w:b/>
                <w:sz w:val="18"/>
                <w:szCs w:val="18"/>
              </w:rPr>
              <w:t>1 763 915</w:t>
            </w:r>
          </w:p>
        </w:tc>
      </w:tr>
      <w:tr w:rsidR="00C05149" w:rsidTr="00A831ED">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5149" w:rsidRDefault="00C05149">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C05149" w:rsidRDefault="00C05149">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C05149" w:rsidRDefault="00C05149" w:rsidP="00C05149">
            <w:pPr>
              <w:spacing w:line="276" w:lineRule="auto"/>
              <w:rPr>
                <w:rFonts w:asciiTheme="minorHAnsi" w:eastAsiaTheme="minorHAnsi" w:hAnsiTheme="minorHAnsi"/>
                <w:sz w:val="22"/>
                <w:szCs w:val="22"/>
              </w:rPr>
            </w:pPr>
          </w:p>
        </w:tc>
      </w:tr>
      <w:tr w:rsidR="00C05149" w:rsidTr="00A831ED">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5149" w:rsidRDefault="00C05149">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C05149" w:rsidRDefault="00C05149">
            <w:pPr>
              <w:spacing w:after="200" w:line="276" w:lineRule="auto"/>
              <w:rPr>
                <w:sz w:val="18"/>
                <w:szCs w:val="18"/>
              </w:rPr>
            </w:pPr>
          </w:p>
        </w:tc>
        <w:tc>
          <w:tcPr>
            <w:tcW w:w="1234" w:type="pct"/>
            <w:tcBorders>
              <w:top w:val="nil"/>
              <w:left w:val="single" w:sz="12" w:space="0" w:color="auto"/>
              <w:bottom w:val="single" w:sz="12" w:space="0" w:color="auto"/>
              <w:right w:val="single" w:sz="12" w:space="0" w:color="auto"/>
            </w:tcBorders>
            <w:noWrap/>
            <w:vAlign w:val="center"/>
            <w:hideMark/>
          </w:tcPr>
          <w:p w:rsidR="00C05149" w:rsidRDefault="00C05149" w:rsidP="00C05149">
            <w:pPr>
              <w:spacing w:after="200" w:line="276" w:lineRule="auto"/>
              <w:rPr>
                <w:sz w:val="18"/>
                <w:szCs w:val="18"/>
              </w:rPr>
            </w:pPr>
            <w:r>
              <w:rPr>
                <w:sz w:val="18"/>
                <w:szCs w:val="18"/>
              </w:rPr>
              <w:t>417</w:t>
            </w:r>
          </w:p>
        </w:tc>
      </w:tr>
      <w:tr w:rsidR="00C05149" w:rsidTr="00A831ED">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C05149" w:rsidRDefault="00C05149">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C05149" w:rsidRDefault="00C05149">
            <w:pPr>
              <w:spacing w:after="200" w:line="276" w:lineRule="auto"/>
              <w:rPr>
                <w:b/>
                <w:sz w:val="18"/>
                <w:szCs w:val="18"/>
              </w:rPr>
            </w:pPr>
            <w:r>
              <w:rPr>
                <w:b/>
                <w:sz w:val="18"/>
                <w:szCs w:val="18"/>
              </w:rPr>
              <w:t>858 699</w:t>
            </w:r>
          </w:p>
        </w:tc>
        <w:tc>
          <w:tcPr>
            <w:tcW w:w="1234" w:type="pct"/>
            <w:tcBorders>
              <w:top w:val="nil"/>
              <w:left w:val="single" w:sz="12" w:space="0" w:color="auto"/>
              <w:bottom w:val="single" w:sz="12" w:space="0" w:color="auto"/>
              <w:right w:val="single" w:sz="12" w:space="0" w:color="auto"/>
            </w:tcBorders>
            <w:noWrap/>
            <w:vAlign w:val="center"/>
            <w:hideMark/>
          </w:tcPr>
          <w:p w:rsidR="00C05149" w:rsidRDefault="00C05149" w:rsidP="00C05149">
            <w:pPr>
              <w:spacing w:after="200" w:line="276" w:lineRule="auto"/>
              <w:rPr>
                <w:b/>
                <w:sz w:val="18"/>
                <w:szCs w:val="18"/>
              </w:rPr>
            </w:pPr>
            <w:r>
              <w:rPr>
                <w:b/>
                <w:sz w:val="18"/>
                <w:szCs w:val="18"/>
              </w:rPr>
              <w:t>1 764 332</w:t>
            </w:r>
          </w:p>
        </w:tc>
      </w:tr>
    </w:tbl>
    <w:p w:rsidR="00A831ED" w:rsidRDefault="00A831ED" w:rsidP="00A831ED">
      <w:pPr>
        <w:pStyle w:val="Zkladntext"/>
        <w:rPr>
          <w:szCs w:val="18"/>
        </w:rPr>
      </w:pPr>
    </w:p>
    <w:p w:rsidR="00A831ED" w:rsidRDefault="00A831ED" w:rsidP="00C05149">
      <w:pPr>
        <w:pStyle w:val="Zkladntext"/>
        <w:ind w:left="0"/>
        <w:rPr>
          <w:szCs w:val="18"/>
        </w:rPr>
      </w:pPr>
    </w:p>
    <w:p w:rsidR="00A831ED" w:rsidRDefault="00A831ED" w:rsidP="00A831ED">
      <w:pPr>
        <w:pStyle w:val="Nadpis1"/>
        <w:numPr>
          <w:ilvl w:val="0"/>
          <w:numId w:val="12"/>
        </w:numPr>
        <w:tabs>
          <w:tab w:val="num" w:pos="851"/>
        </w:tabs>
        <w:spacing w:after="200" w:line="276" w:lineRule="auto"/>
        <w:ind w:left="709" w:hanging="425"/>
        <w:rPr>
          <w:szCs w:val="18"/>
        </w:rPr>
      </w:pPr>
      <w:r>
        <w:rPr>
          <w:szCs w:val="18"/>
        </w:rPr>
        <w:t xml:space="preserve"> Informácie o iných aktívach a iných pasívach</w:t>
      </w:r>
    </w:p>
    <w:p w:rsidR="00A831ED" w:rsidRDefault="00A831ED" w:rsidP="00A831ED">
      <w:pPr>
        <w:pStyle w:val="Nadpis2"/>
        <w:numPr>
          <w:ilvl w:val="0"/>
          <w:numId w:val="14"/>
        </w:numPr>
        <w:rPr>
          <w:szCs w:val="18"/>
        </w:rPr>
      </w:pPr>
      <w:r>
        <w:rPr>
          <w:szCs w:val="18"/>
        </w:rPr>
        <w:t>Podmienený majetok</w:t>
      </w:r>
    </w:p>
    <w:p w:rsidR="00A831ED" w:rsidRDefault="00A831ED" w:rsidP="00A831ED">
      <w:pPr>
        <w:rPr>
          <w:sz w:val="18"/>
          <w:szCs w:val="18"/>
        </w:rPr>
      </w:pPr>
    </w:p>
    <w:p w:rsidR="00A831ED" w:rsidRDefault="00A831ED" w:rsidP="00A831ED">
      <w:pPr>
        <w:pStyle w:val="Zkladntext"/>
        <w:rPr>
          <w:szCs w:val="18"/>
        </w:rPr>
      </w:pPr>
      <w:r>
        <w:rPr>
          <w:szCs w:val="18"/>
        </w:rPr>
        <w:t>Spoločnosť nemá vo svojej evidencii žiadny podmienený majetok.</w:t>
      </w:r>
    </w:p>
    <w:p w:rsidR="00A831ED" w:rsidRDefault="00A831ED" w:rsidP="00A831ED"/>
    <w:p w:rsidR="00A831ED" w:rsidRDefault="00A831ED" w:rsidP="00A831ED">
      <w:pPr>
        <w:pStyle w:val="Nadpis2"/>
        <w:numPr>
          <w:ilvl w:val="0"/>
          <w:numId w:val="14"/>
        </w:numPr>
        <w:rPr>
          <w:szCs w:val="18"/>
        </w:rPr>
      </w:pPr>
      <w:r>
        <w:rPr>
          <w:szCs w:val="18"/>
        </w:rPr>
        <w:t>Podmienené záväzky</w:t>
      </w:r>
    </w:p>
    <w:p w:rsidR="00A831ED" w:rsidRDefault="00A831ED" w:rsidP="00A831ED">
      <w:pPr>
        <w:pStyle w:val="Zkladntext"/>
        <w:rPr>
          <w:szCs w:val="18"/>
        </w:rPr>
      </w:pPr>
    </w:p>
    <w:p w:rsidR="00A831ED" w:rsidRDefault="00A831ED" w:rsidP="00A831ED">
      <w:pPr>
        <w:pStyle w:val="Zkladntext"/>
        <w:rPr>
          <w:szCs w:val="18"/>
        </w:rPr>
      </w:pPr>
      <w:r>
        <w:rPr>
          <w:szCs w:val="18"/>
        </w:rPr>
        <w:t>Spoločnosť neeviduje žiadne podmienené záväzky voči tretím a ani spriazneným stranám.</w:t>
      </w:r>
    </w:p>
    <w:p w:rsidR="00C05149" w:rsidRDefault="00A831ED" w:rsidP="00C05149">
      <w:pPr>
        <w:pStyle w:val="Zkladntext"/>
        <w:ind w:left="0" w:firstLine="360"/>
        <w:rPr>
          <w:szCs w:val="18"/>
        </w:rPr>
      </w:pPr>
      <w:r>
        <w:rPr>
          <w:szCs w:val="18"/>
        </w:rPr>
        <w:t xml:space="preserve">Vzhľadom na to, že mnohé oblasti slovenského daňového práva doteraz neboli dostatočne overené praxou, existuje </w:t>
      </w:r>
      <w:r w:rsidR="00C05149">
        <w:rPr>
          <w:szCs w:val="18"/>
        </w:rPr>
        <w:t xml:space="preserve">   </w:t>
      </w:r>
    </w:p>
    <w:p w:rsidR="00C05149" w:rsidRDefault="00A831ED" w:rsidP="00C05149">
      <w:pPr>
        <w:pStyle w:val="Zkladntext"/>
        <w:ind w:left="0" w:firstLine="360"/>
        <w:rPr>
          <w:szCs w:val="18"/>
        </w:rPr>
      </w:pPr>
      <w:r>
        <w:rPr>
          <w:szCs w:val="18"/>
        </w:rPr>
        <w:t xml:space="preserve">neistota v tom, ako ich budú daňové orgány aplikovať. Mieru tejto neistoty nie je možné kvantifikovať a zanikne až </w:t>
      </w:r>
    </w:p>
    <w:p w:rsidR="00C05149" w:rsidRDefault="00A831ED" w:rsidP="00C05149">
      <w:pPr>
        <w:pStyle w:val="Zkladntext"/>
        <w:ind w:left="0" w:firstLine="360"/>
        <w:rPr>
          <w:szCs w:val="18"/>
        </w:rPr>
      </w:pPr>
      <w:r>
        <w:rPr>
          <w:szCs w:val="18"/>
        </w:rPr>
        <w:t xml:space="preserve">potom, keď budú k dispozícii právne precedensy, prípadne oficiálne interpretácie príslušných orgánov. Vedenie </w:t>
      </w:r>
    </w:p>
    <w:p w:rsidR="00A831ED" w:rsidRDefault="00A831ED" w:rsidP="00C05149">
      <w:pPr>
        <w:pStyle w:val="Zkladntext"/>
        <w:ind w:left="0" w:firstLine="360"/>
        <w:rPr>
          <w:szCs w:val="18"/>
        </w:rPr>
      </w:pPr>
      <w:r>
        <w:rPr>
          <w:szCs w:val="18"/>
        </w:rPr>
        <w:t>Spoločnosti si nie je vedomé žiadnych okolností, v dôsledku ktorých by jej vznikol významný náklad.</w:t>
      </w:r>
    </w:p>
    <w:p w:rsidR="00A831ED" w:rsidRDefault="00A831ED" w:rsidP="00A831ED">
      <w:pPr>
        <w:pStyle w:val="Zkladntext"/>
        <w:rPr>
          <w:szCs w:val="18"/>
        </w:rPr>
      </w:pPr>
    </w:p>
    <w:p w:rsidR="00A831ED" w:rsidRDefault="00A831ED" w:rsidP="00A831ED">
      <w:pPr>
        <w:pStyle w:val="Nadpis2"/>
        <w:numPr>
          <w:ilvl w:val="0"/>
          <w:numId w:val="14"/>
        </w:numPr>
        <w:rPr>
          <w:szCs w:val="18"/>
        </w:rPr>
      </w:pPr>
      <w:r>
        <w:rPr>
          <w:szCs w:val="18"/>
        </w:rPr>
        <w:t>Ostatné finančné povinnosti</w:t>
      </w:r>
    </w:p>
    <w:p w:rsidR="00A831ED" w:rsidRDefault="00A831ED" w:rsidP="00A831ED">
      <w:pPr>
        <w:pStyle w:val="Zkladntext"/>
        <w:rPr>
          <w:szCs w:val="18"/>
        </w:rPr>
      </w:pPr>
    </w:p>
    <w:p w:rsidR="00A831ED" w:rsidRDefault="00A831ED" w:rsidP="00A831ED">
      <w:pPr>
        <w:pStyle w:val="Zkladntext"/>
        <w:rPr>
          <w:szCs w:val="18"/>
          <w:highlight w:val="yellow"/>
        </w:rPr>
      </w:pPr>
      <w:r>
        <w:rPr>
          <w:szCs w:val="18"/>
        </w:rPr>
        <w:t>Spoločnosť neeviduje žiadne ostatné finančné povinnosti, ktoré sa nevykazujú v účtovnej závierke Spoločnosti.</w:t>
      </w:r>
    </w:p>
    <w:p w:rsidR="00A831ED" w:rsidRDefault="00A831ED" w:rsidP="00A831ED">
      <w:pPr>
        <w:pStyle w:val="Zkladntext"/>
        <w:ind w:left="766"/>
        <w:rPr>
          <w:szCs w:val="18"/>
        </w:rPr>
      </w:pPr>
    </w:p>
    <w:p w:rsidR="00A831ED" w:rsidRDefault="00A831ED" w:rsidP="00A831ED">
      <w:pPr>
        <w:pStyle w:val="Nadpis2"/>
        <w:numPr>
          <w:ilvl w:val="0"/>
          <w:numId w:val="14"/>
        </w:numPr>
        <w:rPr>
          <w:szCs w:val="18"/>
        </w:rPr>
      </w:pPr>
      <w:r>
        <w:rPr>
          <w:szCs w:val="18"/>
        </w:rPr>
        <w:t>Najatý majetok</w:t>
      </w:r>
    </w:p>
    <w:p w:rsidR="00A831ED" w:rsidRDefault="00A831ED" w:rsidP="00A831ED">
      <w:pPr>
        <w:pStyle w:val="Zkladntext"/>
        <w:rPr>
          <w:szCs w:val="18"/>
        </w:rPr>
      </w:pPr>
    </w:p>
    <w:p w:rsidR="00A831ED" w:rsidRDefault="00A831ED" w:rsidP="00A831ED">
      <w:pPr>
        <w:pStyle w:val="Zkladntext"/>
        <w:rPr>
          <w:szCs w:val="18"/>
        </w:rPr>
      </w:pPr>
      <w:r>
        <w:rPr>
          <w:szCs w:val="18"/>
        </w:rPr>
        <w:t>Spoločnosť nemá v nájme (operatívny prenájom) žiadny majetok.</w:t>
      </w: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Zkladntext"/>
        <w:rPr>
          <w:szCs w:val="18"/>
        </w:rPr>
      </w:pPr>
    </w:p>
    <w:p w:rsidR="00A831ED" w:rsidRDefault="00A831ED" w:rsidP="00A831ED">
      <w:pPr>
        <w:pStyle w:val="Nadpis2"/>
        <w:numPr>
          <w:ilvl w:val="0"/>
          <w:numId w:val="14"/>
        </w:numPr>
        <w:rPr>
          <w:szCs w:val="18"/>
        </w:rPr>
      </w:pPr>
      <w:r>
        <w:rPr>
          <w:szCs w:val="18"/>
        </w:rPr>
        <w:t>Prenajatý majetok</w:t>
      </w:r>
    </w:p>
    <w:p w:rsidR="00A831ED" w:rsidRDefault="00A831ED" w:rsidP="00A831ED">
      <w:pPr>
        <w:pStyle w:val="Zkladntext"/>
        <w:rPr>
          <w:szCs w:val="18"/>
        </w:rPr>
      </w:pPr>
    </w:p>
    <w:p w:rsidR="00A831ED" w:rsidRDefault="00A831ED" w:rsidP="00A831ED">
      <w:pPr>
        <w:pStyle w:val="Zkladntext"/>
        <w:rPr>
          <w:szCs w:val="18"/>
        </w:rPr>
      </w:pPr>
      <w:r>
        <w:rPr>
          <w:szCs w:val="18"/>
        </w:rPr>
        <w:t>Spoločnosť neprenajíma žiadny majetok tretej osobe.</w:t>
      </w:r>
    </w:p>
    <w:p w:rsidR="00A831ED" w:rsidRDefault="00A831ED" w:rsidP="00A831ED">
      <w:pPr>
        <w:pStyle w:val="Zkladntext"/>
        <w:rPr>
          <w:szCs w:val="18"/>
        </w:rPr>
      </w:pPr>
    </w:p>
    <w:p w:rsidR="00A831ED" w:rsidRDefault="00A831ED" w:rsidP="00A831ED">
      <w:pPr>
        <w:pStyle w:val="Nadpis1"/>
        <w:numPr>
          <w:ilvl w:val="0"/>
          <w:numId w:val="12"/>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A831ED" w:rsidRDefault="00A831ED" w:rsidP="00A831ED">
      <w:pPr>
        <w:pStyle w:val="Zkladntext"/>
        <w:rPr>
          <w:szCs w:val="18"/>
        </w:rPr>
      </w:pPr>
    </w:p>
    <w:p w:rsidR="00A831ED" w:rsidRDefault="00A831ED" w:rsidP="00A831ED">
      <w:pPr>
        <w:pStyle w:val="Zkladntext"/>
        <w:rPr>
          <w:szCs w:val="18"/>
        </w:rPr>
      </w:pPr>
      <w:r>
        <w:rPr>
          <w:szCs w:val="18"/>
        </w:rPr>
        <w:t>Po 31. decembri 20</w:t>
      </w:r>
      <w:r w:rsidR="00C05149">
        <w:rPr>
          <w:szCs w:val="18"/>
        </w:rPr>
        <w:t>20</w:t>
      </w:r>
      <w:r>
        <w:rPr>
          <w:szCs w:val="18"/>
        </w:rPr>
        <w:t xml:space="preserve"> nenastali žiadne významné udalosti majúce vplyv na verné zobrazenie skutočností, ktoré by ovplyvnili výsledok hospodárenia Spoločnosti za rok 20</w:t>
      </w:r>
      <w:r w:rsidR="00C05149">
        <w:rPr>
          <w:szCs w:val="18"/>
        </w:rPr>
        <w:t>20</w:t>
      </w:r>
      <w:r>
        <w:rPr>
          <w:szCs w:val="18"/>
        </w:rPr>
        <w:t>.</w:t>
      </w:r>
    </w:p>
    <w:p w:rsidR="00A831ED" w:rsidRDefault="00A831ED" w:rsidP="00A831ED">
      <w:pPr>
        <w:pStyle w:val="Zkladntext"/>
        <w:ind w:left="0"/>
        <w:rPr>
          <w:szCs w:val="18"/>
        </w:rPr>
      </w:pPr>
    </w:p>
    <w:p w:rsidR="00A831ED" w:rsidRDefault="00A831ED" w:rsidP="00A831ED">
      <w:pPr>
        <w:pStyle w:val="Zkladntext"/>
        <w:rPr>
          <w:szCs w:val="18"/>
        </w:rPr>
      </w:pPr>
    </w:p>
    <w:p w:rsidR="00A831ED" w:rsidRDefault="00A831ED" w:rsidP="00A831ED">
      <w:pPr>
        <w:pStyle w:val="Nadpis1"/>
        <w:tabs>
          <w:tab w:val="num" w:pos="360"/>
        </w:tabs>
        <w:spacing w:before="120" w:after="60"/>
        <w:ind w:left="360"/>
        <w:rPr>
          <w:szCs w:val="18"/>
        </w:rPr>
      </w:pPr>
      <w:r>
        <w:rPr>
          <w:szCs w:val="18"/>
        </w:rPr>
        <w:t>Informácie o ekonomických vzťahoch účtovnej jednotky a spriaznených osôb</w:t>
      </w:r>
    </w:p>
    <w:p w:rsidR="00A831ED" w:rsidRDefault="00A831ED" w:rsidP="00A831ED"/>
    <w:p w:rsidR="00A831ED" w:rsidRDefault="00A831ED" w:rsidP="00A831ED">
      <w:pPr>
        <w:pStyle w:val="Zkladntext"/>
        <w:rPr>
          <w:szCs w:val="18"/>
        </w:rPr>
      </w:pPr>
      <w:r>
        <w:rPr>
          <w:szCs w:val="18"/>
        </w:rPr>
        <w:t xml:space="preserve">Spriaznenými osobami okrem prepojených účtovných jednotiek spoločnosti sú štatutárne orgány Spoločnosti, riaditelia a výkonní riaditelia. </w:t>
      </w:r>
    </w:p>
    <w:p w:rsidR="00A831ED" w:rsidRDefault="00A831ED" w:rsidP="00A831ED">
      <w:pPr>
        <w:pStyle w:val="Zkladntext"/>
        <w:rPr>
          <w:color w:val="00B050"/>
          <w:szCs w:val="18"/>
        </w:rPr>
      </w:pPr>
    </w:p>
    <w:p w:rsidR="00A831ED" w:rsidRDefault="00A831ED" w:rsidP="00A831ED">
      <w:pPr>
        <w:pStyle w:val="Zkladntext"/>
        <w:rPr>
          <w:b/>
          <w:szCs w:val="18"/>
        </w:rPr>
      </w:pPr>
    </w:p>
    <w:p w:rsidR="00A831ED" w:rsidRDefault="00A831ED" w:rsidP="00A831ED">
      <w:pPr>
        <w:pStyle w:val="Zkladntext"/>
        <w:rPr>
          <w:b/>
          <w:szCs w:val="18"/>
        </w:rPr>
      </w:pPr>
      <w:r>
        <w:rPr>
          <w:b/>
          <w:szCs w:val="18"/>
        </w:rPr>
        <w:t>Transakcie s dcérskymi účtovnými jednotkami</w:t>
      </w:r>
    </w:p>
    <w:p w:rsidR="00A831ED" w:rsidRDefault="00A831ED" w:rsidP="00A831ED">
      <w:pPr>
        <w:pStyle w:val="Zkladntext"/>
        <w:rPr>
          <w:b/>
          <w:szCs w:val="18"/>
          <w:highlight w:val="yellow"/>
        </w:rPr>
      </w:pPr>
    </w:p>
    <w:p w:rsidR="00A831ED" w:rsidRDefault="00A831ED" w:rsidP="00A831ED">
      <w:pPr>
        <w:ind w:left="567"/>
        <w:jc w:val="both"/>
        <w:rPr>
          <w:sz w:val="18"/>
          <w:szCs w:val="18"/>
        </w:rPr>
      </w:pPr>
      <w:r>
        <w:rPr>
          <w:sz w:val="18"/>
          <w:szCs w:val="18"/>
        </w:rPr>
        <w:t>Spoločnosť neuskutočnila transakcie so spriaznenými osobami:</w:t>
      </w:r>
    </w:p>
    <w:p w:rsidR="00A831ED" w:rsidRDefault="00A831ED" w:rsidP="00A831ED">
      <w:pPr>
        <w:pStyle w:val="Zkladntext"/>
        <w:rPr>
          <w:b/>
          <w:szCs w:val="18"/>
        </w:rPr>
      </w:pPr>
    </w:p>
    <w:p w:rsidR="00A831ED" w:rsidRDefault="00A831ED" w:rsidP="00A831ED">
      <w:pPr>
        <w:pStyle w:val="Zkladntext"/>
        <w:rPr>
          <w:szCs w:val="18"/>
        </w:rPr>
      </w:pPr>
      <w:r>
        <w:rPr>
          <w:szCs w:val="18"/>
        </w:rPr>
        <w:t>Spoločnosť nemala ku koncu účtovného obdobia 20</w:t>
      </w:r>
      <w:r w:rsidR="00C05149">
        <w:rPr>
          <w:szCs w:val="18"/>
        </w:rPr>
        <w:t>20</w:t>
      </w:r>
      <w:r>
        <w:rPr>
          <w:szCs w:val="18"/>
        </w:rPr>
        <w:t xml:space="preserve"> a ani 201</w:t>
      </w:r>
      <w:r w:rsidR="00C05149">
        <w:rPr>
          <w:szCs w:val="18"/>
        </w:rPr>
        <w:t xml:space="preserve">9 </w:t>
      </w:r>
      <w:r>
        <w:rPr>
          <w:szCs w:val="18"/>
        </w:rPr>
        <w:t xml:space="preserve"> žiaden majetok, resp. pohľadávky voči spriazneným účtovným  jednotkám.</w:t>
      </w:r>
    </w:p>
    <w:p w:rsidR="00A831ED" w:rsidRDefault="00A831ED" w:rsidP="00A831ED">
      <w:pPr>
        <w:pStyle w:val="Zkladntext"/>
        <w:ind w:left="0"/>
        <w:rPr>
          <w:szCs w:val="18"/>
        </w:rPr>
      </w:pPr>
    </w:p>
    <w:p w:rsidR="00A831ED" w:rsidRDefault="00A831ED" w:rsidP="00A831ED">
      <w:pPr>
        <w:pStyle w:val="Zkladntext"/>
        <w:ind w:left="1506"/>
        <w:rPr>
          <w:szCs w:val="18"/>
        </w:rPr>
      </w:pPr>
    </w:p>
    <w:p w:rsidR="00A831ED" w:rsidRDefault="00A831ED" w:rsidP="00A831ED">
      <w:pPr>
        <w:pStyle w:val="Nadpis1"/>
        <w:tabs>
          <w:tab w:val="num" w:pos="360"/>
        </w:tabs>
        <w:spacing w:before="120" w:after="60"/>
        <w:ind w:left="360"/>
        <w:rPr>
          <w:szCs w:val="18"/>
        </w:rPr>
      </w:pPr>
      <w:bookmarkStart w:id="18" w:name="_Toc530739923"/>
      <w:r>
        <w:rPr>
          <w:szCs w:val="18"/>
        </w:rPr>
        <w:t>Informácie o príjmoch a výhodách členov štatutárnych orgánov, dozorných orgánov</w:t>
      </w:r>
      <w:bookmarkEnd w:id="18"/>
      <w:r>
        <w:rPr>
          <w:szCs w:val="18"/>
        </w:rPr>
        <w:t xml:space="preserve"> a iných orgánov účtovnej jednotky</w:t>
      </w:r>
    </w:p>
    <w:p w:rsidR="00A831ED" w:rsidRDefault="00A831ED" w:rsidP="00A831ED"/>
    <w:p w:rsidR="00A831ED" w:rsidRDefault="00A831ED" w:rsidP="00A831ED">
      <w:pPr>
        <w:pStyle w:val="Zkladntext"/>
        <w:jc w:val="left"/>
        <w:rPr>
          <w:szCs w:val="18"/>
        </w:rPr>
      </w:pPr>
      <w:r>
        <w:rPr>
          <w:szCs w:val="18"/>
        </w:rPr>
        <w:t xml:space="preserve">Odmeny  členov štatutárnych orgánov Spoločnosti z dôvodu výkonu ich funkcie pre Spoločnosť v sledovanom účtovnom období boli vo výške </w:t>
      </w:r>
      <w:r w:rsidR="00C05149">
        <w:rPr>
          <w:szCs w:val="18"/>
        </w:rPr>
        <w:t>349</w:t>
      </w:r>
      <w:r>
        <w:rPr>
          <w:szCs w:val="18"/>
        </w:rPr>
        <w:t>,00 EUR (v roku 201</w:t>
      </w:r>
      <w:r w:rsidR="00C05149">
        <w:rPr>
          <w:szCs w:val="18"/>
        </w:rPr>
        <w:t>9</w:t>
      </w:r>
      <w:r>
        <w:rPr>
          <w:szCs w:val="18"/>
        </w:rPr>
        <w:t xml:space="preserve">: </w:t>
      </w:r>
      <w:r w:rsidR="00C05149">
        <w:rPr>
          <w:szCs w:val="18"/>
        </w:rPr>
        <w:t>896,00</w:t>
      </w:r>
      <w:r>
        <w:rPr>
          <w:szCs w:val="18"/>
        </w:rPr>
        <w:t xml:space="preserve"> EUR), odmeny dozorných orgánov Spoločnosti vo výške 0,00 EUR (v roku 201</w:t>
      </w:r>
      <w:r w:rsidR="00C05149">
        <w:rPr>
          <w:szCs w:val="18"/>
        </w:rPr>
        <w:t>9</w:t>
      </w:r>
      <w:r>
        <w:rPr>
          <w:szCs w:val="18"/>
        </w:rPr>
        <w:t>:</w:t>
      </w:r>
      <w:r w:rsidR="00C05149">
        <w:rPr>
          <w:szCs w:val="18"/>
        </w:rPr>
        <w:t>0,00</w:t>
      </w:r>
      <w:r>
        <w:rPr>
          <w:szCs w:val="18"/>
        </w:rPr>
        <w:t>EUR).</w:t>
      </w:r>
    </w:p>
    <w:p w:rsidR="00A831ED" w:rsidRDefault="00A831ED" w:rsidP="00A831ED">
      <w:pPr>
        <w:pStyle w:val="Zkladntext"/>
        <w:rPr>
          <w:szCs w:val="18"/>
          <w:highlight w:val="yellow"/>
        </w:rPr>
      </w:pPr>
    </w:p>
    <w:p w:rsidR="00A831ED" w:rsidRDefault="00A831ED" w:rsidP="00A831ED">
      <w:pPr>
        <w:pStyle w:val="Zkladntext"/>
        <w:rPr>
          <w:szCs w:val="18"/>
        </w:rPr>
      </w:pPr>
      <w:r>
        <w:rPr>
          <w:szCs w:val="18"/>
        </w:rPr>
        <w:t>Členom štatutárneho orgánu, ani členom dozorných orgánov  neboli v roku 20</w:t>
      </w:r>
      <w:r w:rsidR="00C05149">
        <w:rPr>
          <w:szCs w:val="18"/>
        </w:rPr>
        <w:t>20</w:t>
      </w:r>
      <w:r>
        <w:rPr>
          <w:szCs w:val="18"/>
        </w:rPr>
        <w:t xml:space="preserve"> poskytnuté žiadne pôžičky, záruky alebo iné formy zabezpečenia, ani finančné prostriedky alebo iné plnenia na súkromné účely členov, ktoré sa vyúčtovávajú             (v roku 201</w:t>
      </w:r>
      <w:r w:rsidR="00C05149">
        <w:rPr>
          <w:szCs w:val="18"/>
        </w:rPr>
        <w:t>9</w:t>
      </w:r>
      <w:r>
        <w:rPr>
          <w:szCs w:val="18"/>
        </w:rPr>
        <w:t>: žiadne).</w:t>
      </w:r>
      <w:bookmarkStart w:id="19" w:name="_Toc530739926"/>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Zkladntext"/>
        <w:rPr>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Pr>
        <w:pStyle w:val="Nadpis1"/>
      </w:pPr>
      <w:r>
        <w:t>PREHĽAD O POHYBE VLASTNÉHO IMANIA</w:t>
      </w:r>
    </w:p>
    <w:p w:rsidR="00A831ED" w:rsidRDefault="00A831ED" w:rsidP="00A831ED"/>
    <w:p w:rsidR="00A831ED" w:rsidRDefault="00A831ED" w:rsidP="00A831ED">
      <w:pPr>
        <w:pStyle w:val="Zkladntext"/>
      </w:pPr>
      <w:r>
        <w:t>Prehľad o pohybe vlastného imania v priebehu účtovného obdobia je uvedený v nasledujúcom prehľade:</w:t>
      </w:r>
    </w:p>
    <w:p w:rsidR="00A831ED" w:rsidRDefault="00A831ED" w:rsidP="00A831ED">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C05149" w:rsidTr="00A831ED">
        <w:trPr>
          <w:trHeight w:val="480"/>
          <w:jc w:val="center"/>
        </w:trPr>
        <w:tc>
          <w:tcPr>
            <w:tcW w:w="2615" w:type="dxa"/>
            <w:shd w:val="clear" w:color="auto" w:fill="FFFFFF"/>
            <w:vAlign w:val="center"/>
            <w:hideMark/>
          </w:tcPr>
          <w:p w:rsidR="00A831ED" w:rsidRDefault="00A831ED">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831ED" w:rsidRDefault="00A831ED" w:rsidP="00C05149">
            <w:pPr>
              <w:spacing w:line="276" w:lineRule="auto"/>
              <w:jc w:val="center"/>
              <w:rPr>
                <w:sz w:val="18"/>
                <w:szCs w:val="18"/>
                <w:lang w:eastAsia="sk-SK"/>
              </w:rPr>
            </w:pPr>
            <w:r>
              <w:rPr>
                <w:sz w:val="18"/>
                <w:szCs w:val="18"/>
                <w:lang w:eastAsia="sk-SK"/>
              </w:rPr>
              <w:t>Stav k 1.1.20</w:t>
            </w:r>
            <w:r w:rsidR="00C05149">
              <w:rPr>
                <w:sz w:val="18"/>
                <w:szCs w:val="18"/>
                <w:lang w:eastAsia="sk-SK"/>
              </w:rPr>
              <w:t>20</w:t>
            </w:r>
          </w:p>
        </w:tc>
        <w:tc>
          <w:tcPr>
            <w:tcW w:w="185"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A831ED" w:rsidRDefault="00A831ED">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831ED" w:rsidRDefault="00A831ED" w:rsidP="00C05149">
            <w:pPr>
              <w:spacing w:line="276" w:lineRule="auto"/>
              <w:jc w:val="center"/>
              <w:rPr>
                <w:sz w:val="18"/>
                <w:szCs w:val="18"/>
                <w:lang w:eastAsia="sk-SK"/>
              </w:rPr>
            </w:pPr>
            <w:r>
              <w:rPr>
                <w:sz w:val="18"/>
                <w:szCs w:val="18"/>
                <w:lang w:eastAsia="sk-SK"/>
              </w:rPr>
              <w:t>Stav k 31.12.20</w:t>
            </w:r>
            <w:r w:rsidR="00C05149">
              <w:rPr>
                <w:sz w:val="18"/>
                <w:szCs w:val="18"/>
                <w:lang w:eastAsia="sk-SK"/>
              </w:rPr>
              <w:t>20</w:t>
            </w:r>
          </w:p>
        </w:tc>
      </w:tr>
      <w:tr w:rsidR="00C05149" w:rsidTr="00A831ED">
        <w:trPr>
          <w:trHeight w:val="255"/>
          <w:jc w:val="center"/>
        </w:trPr>
        <w:tc>
          <w:tcPr>
            <w:tcW w:w="2615" w:type="dxa"/>
            <w:tcBorders>
              <w:top w:val="nil"/>
              <w:left w:val="nil"/>
              <w:bottom w:val="single" w:sz="4" w:space="0" w:color="auto"/>
              <w:right w:val="nil"/>
            </w:tcBorders>
            <w:shd w:val="clear" w:color="auto" w:fill="FFFFFF"/>
            <w:hideMark/>
          </w:tcPr>
          <w:p w:rsidR="00A831ED" w:rsidRDefault="00A831ED">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831ED" w:rsidRDefault="00A831ED">
            <w:pPr>
              <w:spacing w:line="276" w:lineRule="auto"/>
              <w:jc w:val="center"/>
              <w:rPr>
                <w:sz w:val="18"/>
                <w:szCs w:val="18"/>
                <w:lang w:eastAsia="sk-SK"/>
              </w:rPr>
            </w:pPr>
            <w:r>
              <w:rPr>
                <w:sz w:val="18"/>
                <w:szCs w:val="18"/>
                <w:lang w:eastAsia="sk-SK"/>
              </w:rPr>
              <w:t>EUR</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1 979 008</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1 979 008</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355 275</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sz w:val="18"/>
                <w:szCs w:val="18"/>
                <w:lang w:eastAsia="sk-SK"/>
              </w:rPr>
              <w:t>187 665</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187 665</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b/>
                <w:bCs/>
                <w:sz w:val="18"/>
                <w:szCs w:val="18"/>
                <w:lang w:eastAsia="sk-SK"/>
              </w:rPr>
            </w:pPr>
            <w:r>
              <w:rPr>
                <w:b/>
                <w:bCs/>
                <w:sz w:val="18"/>
                <w:szCs w:val="18"/>
                <w:lang w:eastAsia="sk-SK"/>
              </w:rPr>
              <w:t>-2 0</w:t>
            </w:r>
            <w:r w:rsidR="00C05149">
              <w:rPr>
                <w:b/>
                <w:bCs/>
                <w:sz w:val="18"/>
                <w:szCs w:val="18"/>
                <w:lang w:eastAsia="sk-SK"/>
              </w:rPr>
              <w:t>26555</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79844</w:t>
            </w:r>
            <w:r w:rsidR="00A831ED">
              <w:rPr>
                <w:b/>
                <w:bCs/>
                <w:sz w:val="18"/>
                <w:szCs w:val="18"/>
                <w:lang w:eastAsia="sk-SK"/>
              </w:rPr>
              <w:t>9</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b/>
                <w:bCs/>
                <w:sz w:val="18"/>
                <w:szCs w:val="18"/>
                <w:lang w:eastAsia="sk-SK"/>
              </w:rPr>
            </w:pPr>
            <w:r>
              <w:rPr>
                <w:b/>
                <w:bCs/>
                <w:sz w:val="18"/>
                <w:szCs w:val="18"/>
                <w:lang w:eastAsia="sk-SK"/>
              </w:rPr>
              <w:t>-2 </w:t>
            </w:r>
            <w:r w:rsidR="00C05149">
              <w:rPr>
                <w:b/>
                <w:bCs/>
                <w:sz w:val="18"/>
                <w:szCs w:val="18"/>
                <w:lang w:eastAsia="sk-SK"/>
              </w:rPr>
              <w:t>106399</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sz w:val="18"/>
                <w:szCs w:val="18"/>
                <w:lang w:eastAsia="sk-SK"/>
              </w:rPr>
            </w:pPr>
            <w:r>
              <w:rPr>
                <w:sz w:val="18"/>
                <w:szCs w:val="18"/>
                <w:lang w:eastAsia="sk-SK"/>
              </w:rPr>
              <w:t>4</w:t>
            </w:r>
            <w:r w:rsidR="00C05149">
              <w:rPr>
                <w:sz w:val="18"/>
                <w:szCs w:val="18"/>
                <w:lang w:eastAsia="sk-SK"/>
              </w:rPr>
              <w:t>63616</w:t>
            </w:r>
          </w:p>
        </w:tc>
        <w:tc>
          <w:tcPr>
            <w:tcW w:w="185"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vAlign w:val="bottom"/>
            <w:hideMark/>
          </w:tcPr>
          <w:p w:rsidR="00A831ED" w:rsidRDefault="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463616</w:t>
            </w:r>
          </w:p>
        </w:tc>
      </w:tr>
      <w:tr w:rsidR="00C05149" w:rsidTr="00A831ED">
        <w:trPr>
          <w:trHeight w:val="255"/>
          <w:jc w:val="center"/>
        </w:trPr>
        <w:tc>
          <w:tcPr>
            <w:tcW w:w="2615" w:type="dxa"/>
            <w:shd w:val="clear" w:color="auto" w:fill="FFFFFF"/>
            <w:vAlign w:val="bottom"/>
            <w:hideMark/>
          </w:tcPr>
          <w:p w:rsidR="00A831ED" w:rsidRDefault="00A831ED">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sz w:val="18"/>
                <w:szCs w:val="18"/>
                <w:lang w:eastAsia="sk-SK"/>
              </w:rPr>
            </w:pPr>
            <w:r>
              <w:rPr>
                <w:sz w:val="18"/>
                <w:szCs w:val="18"/>
                <w:lang w:eastAsia="sk-SK"/>
              </w:rPr>
              <w:t>-2 490 17</w:t>
            </w:r>
            <w:r w:rsidR="00C05149">
              <w:rPr>
                <w:sz w:val="18"/>
                <w:szCs w:val="18"/>
                <w:lang w:eastAsia="sk-SK"/>
              </w:rPr>
              <w:t>1</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C05149" w:rsidP="00C05149">
            <w:pPr>
              <w:spacing w:line="276" w:lineRule="auto"/>
              <w:jc w:val="right"/>
              <w:rPr>
                <w:sz w:val="18"/>
                <w:szCs w:val="18"/>
                <w:lang w:eastAsia="sk-SK"/>
              </w:rPr>
            </w:pPr>
            <w:r>
              <w:rPr>
                <w:sz w:val="18"/>
                <w:szCs w:val="18"/>
                <w:lang w:eastAsia="sk-SK"/>
              </w:rPr>
              <w:t>79844</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185" w:type="dxa"/>
            <w:shd w:val="clear" w:color="auto" w:fill="FFFFFF"/>
            <w:vAlign w:val="bottom"/>
            <w:hideMark/>
          </w:tcPr>
          <w:p w:rsidR="00A831ED" w:rsidRDefault="00A831E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sz w:val="18"/>
                <w:szCs w:val="18"/>
                <w:lang w:eastAsia="sk-SK"/>
              </w:rPr>
            </w:pPr>
            <w:r>
              <w:rPr>
                <w:sz w:val="18"/>
                <w:szCs w:val="18"/>
                <w:lang w:eastAsia="sk-SK"/>
              </w:rPr>
              <w:t>-2 </w:t>
            </w:r>
            <w:r w:rsidR="00C05149">
              <w:rPr>
                <w:sz w:val="18"/>
                <w:szCs w:val="18"/>
                <w:lang w:eastAsia="sk-SK"/>
              </w:rPr>
              <w:t>570015</w:t>
            </w:r>
            <w:r>
              <w:rPr>
                <w:sz w:val="18"/>
                <w:szCs w:val="18"/>
                <w:lang w:eastAsia="sk-SK"/>
              </w:rPr>
              <w:t xml:space="preserve"> </w:t>
            </w:r>
          </w:p>
        </w:tc>
      </w:tr>
      <w:tr w:rsidR="00C05149" w:rsidTr="00A831ED">
        <w:trPr>
          <w:trHeight w:val="480"/>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A831ED" w:rsidRDefault="00A831ED">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831ED" w:rsidRDefault="00C05149" w:rsidP="00C05149">
            <w:pPr>
              <w:spacing w:line="276" w:lineRule="auto"/>
              <w:jc w:val="right"/>
              <w:rPr>
                <w:b/>
                <w:bCs/>
                <w:sz w:val="18"/>
                <w:szCs w:val="18"/>
                <w:highlight w:val="yellow"/>
                <w:lang w:eastAsia="sk-SK"/>
              </w:rPr>
            </w:pPr>
            <w:r>
              <w:rPr>
                <w:b/>
                <w:bCs/>
                <w:sz w:val="18"/>
                <w:szCs w:val="18"/>
                <w:highlight w:val="yellow"/>
                <w:lang w:eastAsia="sk-SK"/>
              </w:rPr>
              <w:t>-61118</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185"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960" w:type="dxa"/>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-61118</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831ED" w:rsidRDefault="00A831ED" w:rsidP="00C05149">
            <w:pPr>
              <w:spacing w:line="276" w:lineRule="auto"/>
              <w:jc w:val="right"/>
              <w:rPr>
                <w:b/>
                <w:bCs/>
                <w:sz w:val="18"/>
                <w:szCs w:val="18"/>
                <w:highlight w:val="yellow"/>
                <w:lang w:eastAsia="sk-SK"/>
              </w:rPr>
            </w:pPr>
            <w:r>
              <w:rPr>
                <w:b/>
                <w:bCs/>
                <w:sz w:val="18"/>
                <w:szCs w:val="18"/>
                <w:lang w:eastAsia="sk-SK"/>
              </w:rPr>
              <w:t>-</w:t>
            </w:r>
            <w:r w:rsidR="00C05149">
              <w:rPr>
                <w:b/>
                <w:bCs/>
                <w:sz w:val="18"/>
                <w:szCs w:val="18"/>
                <w:lang w:eastAsia="sk-SK"/>
              </w:rPr>
              <w:t>344543</w:t>
            </w:r>
          </w:p>
        </w:tc>
      </w:tr>
      <w:tr w:rsidR="00C05149" w:rsidTr="00A831ED">
        <w:trPr>
          <w:trHeight w:val="270"/>
          <w:jc w:val="center"/>
        </w:trPr>
        <w:tc>
          <w:tcPr>
            <w:tcW w:w="2615" w:type="dxa"/>
            <w:shd w:val="clear" w:color="auto" w:fill="FFFFFF"/>
            <w:vAlign w:val="bottom"/>
            <w:hideMark/>
          </w:tcPr>
          <w:p w:rsidR="00A831ED" w:rsidRDefault="00A831ED">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A831ED" w:rsidRDefault="00A831ED">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434275</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79844</w:t>
            </w:r>
          </w:p>
        </w:tc>
        <w:tc>
          <w:tcPr>
            <w:tcW w:w="185" w:type="dxa"/>
            <w:shd w:val="clear" w:color="auto" w:fill="FFFFFF"/>
            <w:vAlign w:val="bottom"/>
            <w:hideMark/>
          </w:tcPr>
          <w:p w:rsidR="00A831ED" w:rsidRDefault="00A831ED">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831ED" w:rsidRDefault="00C05149">
            <w:pPr>
              <w:spacing w:line="276" w:lineRule="auto"/>
              <w:rPr>
                <w:rFonts w:asciiTheme="minorHAnsi" w:eastAsiaTheme="minorHAnsi" w:hAnsiTheme="minorHAnsi"/>
                <w:sz w:val="22"/>
                <w:szCs w:val="22"/>
              </w:rPr>
            </w:pPr>
            <w:r>
              <w:rPr>
                <w:rFonts w:asciiTheme="minorHAnsi" w:eastAsiaTheme="minorHAnsi" w:hAnsiTheme="minorHAnsi"/>
                <w:sz w:val="22"/>
                <w:szCs w:val="22"/>
              </w:rPr>
              <w:t>61118</w:t>
            </w:r>
          </w:p>
        </w:tc>
        <w:tc>
          <w:tcPr>
            <w:tcW w:w="185" w:type="dxa"/>
            <w:shd w:val="clear" w:color="auto" w:fill="FFFFFF"/>
            <w:vAlign w:val="bottom"/>
            <w:hideMark/>
          </w:tcPr>
          <w:p w:rsidR="00A831ED" w:rsidRDefault="00A831E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831ED" w:rsidRDefault="00C05149" w:rsidP="00C05149">
            <w:pPr>
              <w:spacing w:line="276" w:lineRule="auto"/>
              <w:jc w:val="right"/>
              <w:rPr>
                <w:b/>
                <w:bCs/>
                <w:sz w:val="18"/>
                <w:szCs w:val="18"/>
                <w:lang w:eastAsia="sk-SK"/>
              </w:rPr>
            </w:pPr>
            <w:r>
              <w:rPr>
                <w:b/>
                <w:bCs/>
                <w:sz w:val="18"/>
                <w:szCs w:val="18"/>
                <w:lang w:eastAsia="sk-SK"/>
              </w:rPr>
              <w:t>71006</w:t>
            </w:r>
          </w:p>
        </w:tc>
      </w:tr>
    </w:tbl>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r>
        <w:t>V účtovnom období 20</w:t>
      </w:r>
      <w:r w:rsidR="00C05149">
        <w:t>20</w:t>
      </w:r>
      <w:r>
        <w:t xml:space="preserve"> Spoločnosť nevyplatila žiadne dividendy.</w:t>
      </w:r>
    </w:p>
    <w:p w:rsidR="00A831ED" w:rsidRDefault="00A831ED" w:rsidP="00A831ED">
      <w:pPr>
        <w:pStyle w:val="Zkladntext"/>
        <w:rPr>
          <w:color w:val="0070C0"/>
        </w:rPr>
      </w:pPr>
    </w:p>
    <w:p w:rsidR="00A831ED" w:rsidRDefault="00A831ED" w:rsidP="00A831ED">
      <w:pPr>
        <w:pStyle w:val="Zkladntext"/>
        <w:rPr>
          <w:color w:val="0070C0"/>
        </w:rPr>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A831ED" w:rsidRDefault="00A831ED" w:rsidP="00A831ED">
      <w:pPr>
        <w:pStyle w:val="Zkladntext"/>
      </w:pPr>
    </w:p>
    <w:p w:rsidR="00C05149" w:rsidRDefault="00C05149" w:rsidP="00C05149">
      <w:pPr>
        <w:pStyle w:val="Zkladntext"/>
      </w:pPr>
      <w:r>
        <w:lastRenderedPageBreak/>
        <w:t>Prehľad o pohybe vlastného imania za predchádzajúce účtovné obdobie je uvedený v nasledujúcej tabuľke:</w:t>
      </w:r>
    </w:p>
    <w:p w:rsidR="00C05149" w:rsidRDefault="00C05149" w:rsidP="00C05149">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C05149" w:rsidTr="00C05149">
        <w:trPr>
          <w:trHeight w:val="480"/>
          <w:jc w:val="center"/>
        </w:trPr>
        <w:tc>
          <w:tcPr>
            <w:tcW w:w="2595" w:type="dxa"/>
            <w:shd w:val="clear" w:color="auto" w:fill="FFFFFF"/>
            <w:vAlign w:val="center"/>
            <w:hideMark/>
          </w:tcPr>
          <w:p w:rsidR="00C05149" w:rsidRDefault="00C05149" w:rsidP="00C05149">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05149" w:rsidRDefault="00C05149" w:rsidP="00C05149">
            <w:pPr>
              <w:spacing w:line="276" w:lineRule="auto"/>
              <w:jc w:val="center"/>
              <w:rPr>
                <w:sz w:val="18"/>
                <w:szCs w:val="18"/>
                <w:lang w:eastAsia="sk-SK"/>
              </w:rPr>
            </w:pPr>
            <w:r>
              <w:rPr>
                <w:sz w:val="18"/>
                <w:szCs w:val="18"/>
                <w:lang w:eastAsia="sk-SK"/>
              </w:rPr>
              <w:t>Stav k 1.1.2019</w:t>
            </w:r>
          </w:p>
        </w:tc>
        <w:tc>
          <w:tcPr>
            <w:tcW w:w="185"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C05149" w:rsidRDefault="00C05149" w:rsidP="00C43604">
            <w:pPr>
              <w:spacing w:line="276" w:lineRule="auto"/>
              <w:jc w:val="center"/>
              <w:rPr>
                <w:sz w:val="18"/>
                <w:szCs w:val="18"/>
                <w:lang w:eastAsia="sk-SK"/>
              </w:rPr>
            </w:pPr>
            <w:r>
              <w:rPr>
                <w:sz w:val="18"/>
                <w:szCs w:val="18"/>
                <w:lang w:eastAsia="sk-SK"/>
              </w:rPr>
              <w:t>Stav k 31.12.2019</w:t>
            </w:r>
          </w:p>
        </w:tc>
      </w:tr>
      <w:tr w:rsidR="00C05149" w:rsidTr="00C05149">
        <w:trPr>
          <w:trHeight w:val="255"/>
          <w:jc w:val="center"/>
        </w:trPr>
        <w:tc>
          <w:tcPr>
            <w:tcW w:w="2595" w:type="dxa"/>
            <w:tcBorders>
              <w:top w:val="nil"/>
              <w:left w:val="nil"/>
              <w:bottom w:val="single" w:sz="4" w:space="0" w:color="auto"/>
              <w:right w:val="nil"/>
            </w:tcBorders>
            <w:shd w:val="clear" w:color="auto" w:fill="FFFFFF"/>
            <w:hideMark/>
          </w:tcPr>
          <w:p w:rsidR="00C05149" w:rsidRDefault="00C05149" w:rsidP="00C05149">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C05149" w:rsidRDefault="00C05149" w:rsidP="00C05149">
            <w:pPr>
              <w:spacing w:line="276" w:lineRule="auto"/>
              <w:jc w:val="center"/>
              <w:rPr>
                <w:sz w:val="18"/>
                <w:szCs w:val="18"/>
                <w:lang w:eastAsia="sk-SK"/>
              </w:rPr>
            </w:pPr>
            <w:r>
              <w:rPr>
                <w:sz w:val="18"/>
                <w:szCs w:val="18"/>
                <w:lang w:eastAsia="sk-SK"/>
              </w:rPr>
              <w:t>EUR</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1 979 008</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1 979 008</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355 275</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sz w:val="18"/>
                <w:szCs w:val="18"/>
                <w:lang w:eastAsia="sk-SK"/>
              </w:rPr>
              <w:t>187 665</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187 665</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0</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b/>
                <w:bCs/>
                <w:sz w:val="18"/>
                <w:szCs w:val="18"/>
                <w:lang w:eastAsia="sk-SK"/>
              </w:rPr>
            </w:pPr>
            <w:r>
              <w:rPr>
                <w:b/>
                <w:bCs/>
                <w:sz w:val="18"/>
                <w:szCs w:val="18"/>
                <w:lang w:eastAsia="sk-SK"/>
              </w:rPr>
              <w:t>-2 </w:t>
            </w:r>
            <w:r w:rsidR="00C43604">
              <w:rPr>
                <w:b/>
                <w:bCs/>
                <w:sz w:val="18"/>
                <w:szCs w:val="18"/>
                <w:lang w:eastAsia="sk-SK"/>
              </w:rPr>
              <w:t>036031</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43604" w:rsidP="00C43604">
            <w:pPr>
              <w:spacing w:line="276" w:lineRule="auto"/>
              <w:jc w:val="right"/>
              <w:rPr>
                <w:b/>
                <w:bCs/>
                <w:sz w:val="18"/>
                <w:szCs w:val="18"/>
                <w:lang w:eastAsia="sk-SK"/>
              </w:rPr>
            </w:pPr>
            <w:r>
              <w:rPr>
                <w:b/>
                <w:bCs/>
                <w:sz w:val="18"/>
                <w:szCs w:val="18"/>
                <w:lang w:eastAsia="sk-SK"/>
              </w:rPr>
              <w:t>38761</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43604" w:rsidP="00C43604">
            <w:pPr>
              <w:spacing w:line="276" w:lineRule="auto"/>
              <w:jc w:val="right"/>
              <w:rPr>
                <w:b/>
                <w:bCs/>
                <w:sz w:val="18"/>
                <w:szCs w:val="18"/>
                <w:lang w:eastAsia="sk-SK"/>
              </w:rPr>
            </w:pPr>
            <w:r>
              <w:rPr>
                <w:b/>
                <w:bCs/>
                <w:sz w:val="18"/>
                <w:szCs w:val="18"/>
                <w:lang w:eastAsia="sk-SK"/>
              </w:rPr>
              <w:t>29284</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b/>
                <w:bCs/>
                <w:sz w:val="18"/>
                <w:szCs w:val="18"/>
                <w:lang w:eastAsia="sk-SK"/>
              </w:rPr>
            </w:pP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b/>
                <w:bCs/>
                <w:sz w:val="18"/>
                <w:szCs w:val="18"/>
                <w:lang w:eastAsia="sk-SK"/>
              </w:rPr>
            </w:pPr>
            <w:r>
              <w:rPr>
                <w:b/>
                <w:bCs/>
                <w:sz w:val="18"/>
                <w:szCs w:val="18"/>
                <w:lang w:eastAsia="sk-SK"/>
              </w:rPr>
              <w:t>-2 0</w:t>
            </w:r>
            <w:r w:rsidR="00C43604">
              <w:rPr>
                <w:b/>
                <w:bCs/>
                <w:sz w:val="18"/>
                <w:szCs w:val="18"/>
                <w:lang w:eastAsia="sk-SK"/>
              </w:rPr>
              <w:t>2</w:t>
            </w:r>
            <w:r>
              <w:rPr>
                <w:b/>
                <w:bCs/>
                <w:sz w:val="18"/>
                <w:szCs w:val="18"/>
                <w:lang w:eastAsia="sk-SK"/>
              </w:rPr>
              <w:t>6</w:t>
            </w:r>
            <w:r w:rsidR="00C43604">
              <w:rPr>
                <w:b/>
                <w:bCs/>
                <w:sz w:val="18"/>
                <w:szCs w:val="18"/>
                <w:lang w:eastAsia="sk-SK"/>
              </w:rPr>
              <w:t>555</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454139</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r>
              <w:rPr>
                <w:rFonts w:asciiTheme="minorHAnsi" w:eastAsiaTheme="minorHAnsi" w:hAnsiTheme="minorHAnsi"/>
                <w:sz w:val="22"/>
                <w:szCs w:val="22"/>
              </w:rPr>
              <w:t xml:space="preserve">   38761</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29284</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sz w:val="18"/>
                <w:szCs w:val="18"/>
                <w:lang w:eastAsia="sk-SK"/>
              </w:rPr>
            </w:pPr>
            <w:r>
              <w:rPr>
                <w:sz w:val="18"/>
                <w:szCs w:val="18"/>
                <w:lang w:eastAsia="sk-SK"/>
              </w:rPr>
              <w:t>4</w:t>
            </w:r>
            <w:r w:rsidR="00C43604">
              <w:rPr>
                <w:sz w:val="18"/>
                <w:szCs w:val="18"/>
                <w:lang w:eastAsia="sk-SK"/>
              </w:rPr>
              <w:t>63616</w:t>
            </w:r>
          </w:p>
        </w:tc>
      </w:tr>
      <w:tr w:rsidR="00C05149" w:rsidTr="00C05149">
        <w:trPr>
          <w:trHeight w:val="255"/>
          <w:jc w:val="center"/>
        </w:trPr>
        <w:tc>
          <w:tcPr>
            <w:tcW w:w="2595" w:type="dxa"/>
            <w:shd w:val="clear" w:color="auto" w:fill="FFFFFF"/>
            <w:vAlign w:val="bottom"/>
            <w:hideMark/>
          </w:tcPr>
          <w:p w:rsidR="00C05149" w:rsidRDefault="00C05149" w:rsidP="00C05149">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sz w:val="18"/>
                <w:szCs w:val="18"/>
                <w:lang w:eastAsia="sk-SK"/>
              </w:rPr>
            </w:pPr>
            <w:r>
              <w:rPr>
                <w:sz w:val="18"/>
                <w:szCs w:val="18"/>
                <w:lang w:eastAsia="sk-SK"/>
              </w:rPr>
              <w:t>-2 490 17</w:t>
            </w:r>
            <w:r w:rsidR="00C43604">
              <w:rPr>
                <w:sz w:val="18"/>
                <w:szCs w:val="18"/>
                <w:lang w:eastAsia="sk-SK"/>
              </w:rPr>
              <w:t>1</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185" w:type="dxa"/>
            <w:shd w:val="clear" w:color="auto" w:fill="FFFFFF"/>
            <w:vAlign w:val="bottom"/>
            <w:hideMark/>
          </w:tcPr>
          <w:p w:rsidR="00C05149" w:rsidRDefault="00C05149" w:rsidP="00C05149">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sz w:val="18"/>
                <w:szCs w:val="18"/>
                <w:lang w:eastAsia="sk-SK"/>
              </w:rPr>
            </w:pPr>
            <w:r>
              <w:rPr>
                <w:sz w:val="18"/>
                <w:szCs w:val="18"/>
                <w:lang w:eastAsia="sk-SK"/>
              </w:rPr>
              <w:t>-2 490 17</w:t>
            </w:r>
            <w:r w:rsidR="00C43604">
              <w:rPr>
                <w:sz w:val="18"/>
                <w:szCs w:val="18"/>
                <w:lang w:eastAsia="sk-SK"/>
              </w:rPr>
              <w:t>1</w:t>
            </w:r>
          </w:p>
        </w:tc>
      </w:tr>
      <w:tr w:rsidR="00C05149" w:rsidTr="00C05149">
        <w:trPr>
          <w:trHeight w:val="480"/>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C05149" w:rsidRDefault="00C05149" w:rsidP="00C05149">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C05149" w:rsidRDefault="00C05149" w:rsidP="00C43604">
            <w:pPr>
              <w:spacing w:line="276" w:lineRule="auto"/>
              <w:jc w:val="right"/>
              <w:rPr>
                <w:b/>
                <w:bCs/>
                <w:sz w:val="18"/>
                <w:szCs w:val="18"/>
                <w:highlight w:val="yellow"/>
                <w:lang w:eastAsia="sk-SK"/>
              </w:rPr>
            </w:pPr>
            <w:r>
              <w:rPr>
                <w:b/>
                <w:bCs/>
                <w:sz w:val="18"/>
                <w:szCs w:val="18"/>
                <w:highlight w:val="yellow"/>
                <w:lang w:eastAsia="sk-SK"/>
              </w:rPr>
              <w:t>3</w:t>
            </w:r>
            <w:r w:rsidR="00C43604">
              <w:rPr>
                <w:b/>
                <w:bCs/>
                <w:sz w:val="18"/>
                <w:szCs w:val="18"/>
                <w:highlight w:val="yellow"/>
                <w:lang w:eastAsia="sk-SK"/>
              </w:rPr>
              <w:t>8761</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185"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960" w:type="dxa"/>
            <w:shd w:val="clear" w:color="auto" w:fill="FFFFFF"/>
            <w:vAlign w:val="bottom"/>
            <w:hideMark/>
          </w:tcPr>
          <w:p w:rsidR="00C05149" w:rsidRDefault="00C43604" w:rsidP="00C05149">
            <w:pPr>
              <w:spacing w:line="276" w:lineRule="auto"/>
              <w:rPr>
                <w:rFonts w:asciiTheme="minorHAnsi" w:eastAsiaTheme="minorHAnsi" w:hAnsiTheme="minorHAnsi"/>
                <w:sz w:val="22"/>
                <w:szCs w:val="22"/>
              </w:rPr>
            </w:pPr>
            <w:r>
              <w:rPr>
                <w:rFonts w:asciiTheme="minorHAnsi" w:eastAsiaTheme="minorHAnsi" w:hAnsiTheme="minorHAnsi"/>
                <w:sz w:val="22"/>
                <w:szCs w:val="22"/>
              </w:rPr>
              <w:t>61118</w:t>
            </w:r>
          </w:p>
        </w:tc>
        <w:tc>
          <w:tcPr>
            <w:tcW w:w="185"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960" w:type="dxa"/>
            <w:shd w:val="clear" w:color="auto" w:fill="FFFFFF"/>
            <w:vAlign w:val="bottom"/>
            <w:hideMark/>
          </w:tcPr>
          <w:p w:rsidR="00C05149" w:rsidRDefault="00C43604" w:rsidP="00C05149">
            <w:pPr>
              <w:spacing w:line="276" w:lineRule="auto"/>
              <w:jc w:val="right"/>
              <w:rPr>
                <w:b/>
                <w:bCs/>
                <w:sz w:val="18"/>
                <w:szCs w:val="18"/>
                <w:lang w:eastAsia="sk-SK"/>
              </w:rPr>
            </w:pPr>
            <w:r>
              <w:rPr>
                <w:b/>
                <w:bCs/>
                <w:sz w:val="18"/>
                <w:szCs w:val="18"/>
                <w:lang w:eastAsia="sk-SK"/>
              </w:rPr>
              <w:t>38761</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p>
        </w:tc>
        <w:tc>
          <w:tcPr>
            <w:tcW w:w="960" w:type="dxa"/>
            <w:shd w:val="clear" w:color="auto" w:fill="FFFFFF"/>
            <w:vAlign w:val="bottom"/>
            <w:hideMark/>
          </w:tcPr>
          <w:p w:rsidR="00C05149" w:rsidRDefault="00C43604" w:rsidP="00C43604">
            <w:pPr>
              <w:spacing w:line="276" w:lineRule="auto"/>
              <w:jc w:val="right"/>
              <w:rPr>
                <w:b/>
                <w:bCs/>
                <w:sz w:val="18"/>
                <w:szCs w:val="18"/>
                <w:highlight w:val="yellow"/>
                <w:lang w:eastAsia="sk-SK"/>
              </w:rPr>
            </w:pPr>
            <w:r>
              <w:rPr>
                <w:b/>
                <w:bCs/>
                <w:sz w:val="18"/>
                <w:szCs w:val="18"/>
                <w:lang w:eastAsia="sk-SK"/>
              </w:rPr>
              <w:t>-61118</w:t>
            </w:r>
          </w:p>
        </w:tc>
      </w:tr>
      <w:tr w:rsidR="00C05149" w:rsidTr="00C05149">
        <w:trPr>
          <w:trHeight w:val="270"/>
          <w:jc w:val="center"/>
        </w:trPr>
        <w:tc>
          <w:tcPr>
            <w:tcW w:w="2595" w:type="dxa"/>
            <w:shd w:val="clear" w:color="auto" w:fill="FFFFFF"/>
            <w:vAlign w:val="bottom"/>
            <w:hideMark/>
          </w:tcPr>
          <w:p w:rsidR="00C05149" w:rsidRDefault="00C05149" w:rsidP="00C05149">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C05149" w:rsidRDefault="00C05149" w:rsidP="00C05149">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05149" w:rsidRDefault="00C43604" w:rsidP="00C43604">
            <w:pPr>
              <w:spacing w:line="276" w:lineRule="auto"/>
              <w:jc w:val="right"/>
              <w:rPr>
                <w:b/>
                <w:bCs/>
                <w:sz w:val="18"/>
                <w:szCs w:val="18"/>
                <w:lang w:eastAsia="sk-SK"/>
              </w:rPr>
            </w:pPr>
            <w:r>
              <w:rPr>
                <w:b/>
                <w:bCs/>
                <w:sz w:val="18"/>
                <w:szCs w:val="18"/>
                <w:lang w:eastAsia="sk-SK"/>
              </w:rPr>
              <w:t>524682</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05149" w:rsidRDefault="00C43604" w:rsidP="00C05149">
            <w:pPr>
              <w:spacing w:line="276" w:lineRule="auto"/>
              <w:rPr>
                <w:rFonts w:asciiTheme="minorHAnsi" w:eastAsiaTheme="minorHAnsi" w:hAnsiTheme="minorHAnsi"/>
                <w:sz w:val="22"/>
                <w:szCs w:val="22"/>
              </w:rPr>
            </w:pPr>
            <w:r>
              <w:rPr>
                <w:rFonts w:asciiTheme="minorHAnsi" w:eastAsiaTheme="minorHAnsi" w:hAnsiTheme="minorHAnsi"/>
                <w:sz w:val="22"/>
                <w:szCs w:val="22"/>
              </w:rPr>
              <w:t>38761</w:t>
            </w:r>
          </w:p>
        </w:tc>
        <w:tc>
          <w:tcPr>
            <w:tcW w:w="185" w:type="dxa"/>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C05149" w:rsidRDefault="00C43604" w:rsidP="00C43604">
            <w:pPr>
              <w:spacing w:line="276" w:lineRule="auto"/>
              <w:jc w:val="right"/>
              <w:rPr>
                <w:b/>
                <w:bCs/>
                <w:sz w:val="18"/>
                <w:szCs w:val="18"/>
                <w:lang w:eastAsia="sk-SK"/>
              </w:rPr>
            </w:pPr>
            <w:r>
              <w:rPr>
                <w:b/>
                <w:bCs/>
                <w:sz w:val="18"/>
                <w:szCs w:val="18"/>
                <w:lang w:eastAsia="sk-SK"/>
              </w:rPr>
              <w:t>90402</w:t>
            </w: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05149" w:rsidRDefault="00C05149" w:rsidP="00C05149">
            <w:pPr>
              <w:spacing w:line="276" w:lineRule="auto"/>
              <w:rPr>
                <w:rFonts w:asciiTheme="minorHAnsi" w:eastAsiaTheme="minorHAnsi" w:hAnsiTheme="minorHAnsi"/>
                <w:sz w:val="22"/>
                <w:szCs w:val="22"/>
              </w:rPr>
            </w:pPr>
          </w:p>
        </w:tc>
        <w:tc>
          <w:tcPr>
            <w:tcW w:w="185" w:type="dxa"/>
            <w:shd w:val="clear" w:color="auto" w:fill="FFFFFF"/>
            <w:vAlign w:val="bottom"/>
            <w:hideMark/>
          </w:tcPr>
          <w:p w:rsidR="00C05149" w:rsidRDefault="00C05149" w:rsidP="00C05149">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C05149" w:rsidRDefault="00C43604" w:rsidP="00C43604">
            <w:pPr>
              <w:spacing w:line="276" w:lineRule="auto"/>
              <w:jc w:val="right"/>
              <w:rPr>
                <w:b/>
                <w:bCs/>
                <w:sz w:val="18"/>
                <w:szCs w:val="18"/>
                <w:lang w:eastAsia="sk-SK"/>
              </w:rPr>
            </w:pPr>
            <w:r>
              <w:rPr>
                <w:b/>
                <w:bCs/>
                <w:sz w:val="18"/>
                <w:szCs w:val="18"/>
                <w:lang w:eastAsia="sk-SK"/>
              </w:rPr>
              <w:t>434275</w:t>
            </w:r>
          </w:p>
        </w:tc>
      </w:tr>
    </w:tbl>
    <w:p w:rsidR="00C05149" w:rsidRDefault="00C05149" w:rsidP="00C05149">
      <w:pPr>
        <w:pStyle w:val="Zkladntext"/>
      </w:pPr>
    </w:p>
    <w:p w:rsidR="00C05149" w:rsidRDefault="00C05149" w:rsidP="00C05149">
      <w:pPr>
        <w:pStyle w:val="Nadpis1"/>
        <w:numPr>
          <w:ilvl w:val="0"/>
          <w:numId w:val="0"/>
        </w:numPr>
        <w:tabs>
          <w:tab w:val="left" w:pos="708"/>
        </w:tabs>
        <w:spacing w:before="120" w:after="60"/>
        <w:rPr>
          <w:b w:val="0"/>
          <w:caps w:val="0"/>
          <w:szCs w:val="18"/>
        </w:rPr>
      </w:pPr>
    </w:p>
    <w:p w:rsidR="00C05149" w:rsidRDefault="00C05149" w:rsidP="00C05149">
      <w:pPr>
        <w:pStyle w:val="Zkladntext"/>
      </w:pPr>
      <w:r>
        <w:t>V účtovnom období 201</w:t>
      </w:r>
      <w:r w:rsidR="00C43604">
        <w:t>9</w:t>
      </w:r>
      <w:r>
        <w:t xml:space="preserve"> Spoločnosť nevyplatila žiadne dividendy.</w:t>
      </w:r>
    </w:p>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C05149" w:rsidRDefault="00C05149" w:rsidP="00C05149"/>
    <w:p w:rsidR="00A831ED" w:rsidRDefault="00A831ED" w:rsidP="00A831ED">
      <w:pPr>
        <w:pStyle w:val="Zkladntext"/>
      </w:pPr>
    </w:p>
    <w:p w:rsidR="00A831ED" w:rsidRDefault="00A831ED" w:rsidP="00C43604">
      <w:pPr>
        <w:spacing w:after="200" w:line="276" w:lineRule="auto"/>
        <w:rPr>
          <w:sz w:val="18"/>
        </w:rPr>
      </w:pPr>
    </w:p>
    <w:p w:rsidR="00C43604" w:rsidRPr="00C43604" w:rsidRDefault="00C43604" w:rsidP="00C43604">
      <w:pPr>
        <w:spacing w:after="200" w:line="276" w:lineRule="auto"/>
        <w:rPr>
          <w:sz w:val="18"/>
        </w:rPr>
      </w:pPr>
    </w:p>
    <w:p w:rsidR="00A831ED" w:rsidRDefault="00A831ED" w:rsidP="00A831ED"/>
    <w:p w:rsidR="00A831ED" w:rsidRDefault="00A831ED" w:rsidP="00A831ED">
      <w:pPr>
        <w:pStyle w:val="Hlavika"/>
        <w:tabs>
          <w:tab w:val="clear" w:pos="4536"/>
          <w:tab w:val="clear" w:pos="9072"/>
          <w:tab w:val="center" w:pos="3969"/>
          <w:tab w:val="right" w:pos="9213"/>
        </w:tabs>
        <w:spacing w:after="120"/>
        <w:jc w:val="right"/>
        <w:rPr>
          <w:b/>
          <w:bCs/>
          <w:sz w:val="18"/>
          <w:szCs w:val="18"/>
        </w:rPr>
      </w:pPr>
    </w:p>
    <w:p w:rsidR="00A831ED" w:rsidRDefault="00A831ED" w:rsidP="00A831ED">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831ED" w:rsidRDefault="00A831ED" w:rsidP="00A831ED">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831ED" w:rsidTr="00A831ED">
        <w:trPr>
          <w:trHeight w:hRule="exact" w:val="278"/>
        </w:trPr>
        <w:tc>
          <w:tcPr>
            <w:tcW w:w="2062"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831ED" w:rsidRDefault="00A831E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831ED" w:rsidRDefault="00A831E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r>
    </w:tbl>
    <w:p w:rsidR="00A831ED" w:rsidRDefault="00A831ED" w:rsidP="00A831ED">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831ED" w:rsidTr="00A831ED">
        <w:trPr>
          <w:trHeight w:val="127"/>
        </w:trPr>
        <w:tc>
          <w:tcPr>
            <w:tcW w:w="2012" w:type="dxa"/>
            <w:tcBorders>
              <w:top w:val="nil"/>
              <w:left w:val="nil"/>
              <w:bottom w:val="nil"/>
              <w:right w:val="nil"/>
            </w:tcBorders>
            <w:vAlign w:val="center"/>
            <w:hideMark/>
          </w:tcPr>
          <w:p w:rsidR="00A831ED" w:rsidRDefault="00A831E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831ED" w:rsidRDefault="00A831ED">
            <w:pPr>
              <w:pStyle w:val="Hlavika"/>
              <w:tabs>
                <w:tab w:val="clear" w:pos="4536"/>
                <w:tab w:val="center" w:pos="4253"/>
                <w:tab w:val="right" w:pos="9213"/>
              </w:tabs>
              <w:spacing w:line="276" w:lineRule="auto"/>
              <w:jc w:val="center"/>
              <w:rPr>
                <w:sz w:val="18"/>
                <w:szCs w:val="18"/>
              </w:rPr>
            </w:pPr>
            <w:r>
              <w:rPr>
                <w:sz w:val="18"/>
                <w:szCs w:val="18"/>
              </w:rPr>
              <w:t>1</w:t>
            </w:r>
          </w:p>
        </w:tc>
      </w:tr>
    </w:tbl>
    <w:p w:rsidR="00A831ED" w:rsidRDefault="00A831ED" w:rsidP="00A831ED">
      <w:pPr>
        <w:pStyle w:val="Hlavika"/>
        <w:tabs>
          <w:tab w:val="clear" w:pos="4536"/>
          <w:tab w:val="clear" w:pos="9072"/>
          <w:tab w:val="center" w:pos="3969"/>
          <w:tab w:val="right" w:pos="9214"/>
        </w:tabs>
      </w:pPr>
    </w:p>
    <w:p w:rsidR="00A831ED" w:rsidRDefault="00A831ED" w:rsidP="00A831ED"/>
    <w:p w:rsidR="00A831ED" w:rsidRDefault="00A831ED" w:rsidP="00A831ED">
      <w:pPr>
        <w:pStyle w:val="Nadpis1"/>
      </w:pPr>
      <w:r>
        <w:t>PREHĽAD PEŇAŽNÝCH TOKOV</w:t>
      </w:r>
    </w:p>
    <w:p w:rsidR="00A831ED" w:rsidRDefault="00A831ED" w:rsidP="00A831ED">
      <w:pPr>
        <w:tabs>
          <w:tab w:val="left" w:pos="1525"/>
        </w:tabs>
        <w:rPr>
          <w:szCs w:val="22"/>
        </w:rPr>
      </w:pPr>
      <w:r>
        <w:rPr>
          <w:szCs w:val="22"/>
        </w:rPr>
        <w:t>Prehľad peňažných tokov za rok 2016 účtovná jednotka zostavuje v priamej metóde.</w:t>
      </w:r>
    </w:p>
    <w:p w:rsidR="00A831ED" w:rsidRDefault="00A831ED" w:rsidP="00A831ED">
      <w:pPr>
        <w:tabs>
          <w:tab w:val="left" w:pos="1525"/>
        </w:tabs>
        <w:rPr>
          <w:szCs w:val="22"/>
        </w:rPr>
      </w:pPr>
    </w:p>
    <w:p w:rsidR="00A831ED" w:rsidRDefault="00A831ED" w:rsidP="00A831ED">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5" w:type="dxa"/>
        <w:jc w:val="center"/>
        <w:tblLayout w:type="fixed"/>
        <w:tblLook w:val="00A0"/>
      </w:tblPr>
      <w:tblGrid>
        <w:gridCol w:w="778"/>
        <w:gridCol w:w="5331"/>
        <w:gridCol w:w="1389"/>
        <w:gridCol w:w="1427"/>
      </w:tblGrid>
      <w:tr w:rsidR="00A831ED" w:rsidTr="00C43604">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A831ED" w:rsidRDefault="00A831ED">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A831ED" w:rsidRDefault="00A831ED">
            <w:pPr>
              <w:pStyle w:val="TopHeader"/>
              <w:spacing w:line="276" w:lineRule="auto"/>
              <w:rPr>
                <w:sz w:val="18"/>
              </w:rPr>
            </w:pPr>
            <w:r>
              <w:rPr>
                <w:sz w:val="18"/>
              </w:rPr>
              <w:t>Bezprostredne predchádzajúce účtovné obdobie</w:t>
            </w:r>
          </w:p>
        </w:tc>
      </w:tr>
      <w:tr w:rsidR="00A831ED" w:rsidTr="00C43604">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A831ED" w:rsidRDefault="00A831ED">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A831ED" w:rsidRDefault="00A831ED">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A831ED" w:rsidRDefault="00A831ED">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A831ED" w:rsidRDefault="00A831ED">
            <w:pPr>
              <w:rPr>
                <w:rFonts w:ascii="Arial Narrow" w:hAnsi="Arial Narrow"/>
                <w:b/>
                <w:bCs/>
                <w:sz w:val="18"/>
                <w:szCs w:val="22"/>
              </w:rPr>
            </w:pPr>
          </w:p>
        </w:tc>
      </w:tr>
      <w:tr w:rsidR="00A831ED" w:rsidTr="00C43604">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A831ED" w:rsidRDefault="00A831ED">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A831ED" w:rsidRDefault="00A831ED">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A831ED" w:rsidRDefault="00A831ED">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A831ED" w:rsidRDefault="00A831ED">
            <w:pPr>
              <w:spacing w:after="200" w:line="276" w:lineRule="auto"/>
              <w:jc w:val="right"/>
              <w:rPr>
                <w:rFonts w:ascii="Arial Narrow" w:hAnsi="Arial Narrow"/>
                <w:b/>
                <w:sz w:val="18"/>
                <w:szCs w:val="36"/>
              </w:rPr>
            </w:pPr>
            <w:r>
              <w:rPr>
                <w:b/>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line="276" w:lineRule="auto"/>
              <w:rPr>
                <w:rFonts w:asciiTheme="minorHAnsi" w:eastAsiaTheme="minorHAnsi" w:hAnsiTheme="minorHAnsi"/>
                <w:sz w:val="22"/>
                <w:szCs w:val="22"/>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858699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1763915</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-474096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-705057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-99085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-231298</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-443614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-491104</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-35698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-71754</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114525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2262</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lastRenderedPageBreak/>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sz w:val="18"/>
                <w:szCs w:val="36"/>
              </w:rPr>
            </w:pPr>
            <w:r>
              <w:rPr>
                <w:rFonts w:ascii="Arial Narrow" w:hAnsi="Arial Narrow"/>
                <w:sz w:val="18"/>
                <w:szCs w:val="36"/>
              </w:rPr>
              <w:t>-62154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-93537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C43604">
            <w:pPr>
              <w:spacing w:after="200" w:line="276" w:lineRule="auto"/>
              <w:jc w:val="right"/>
              <w:rPr>
                <w:rFonts w:ascii="Arial Narrow" w:hAnsi="Arial Narrow"/>
                <w:b/>
                <w:sz w:val="18"/>
                <w:szCs w:val="36"/>
              </w:rPr>
            </w:pPr>
            <w:r>
              <w:rPr>
                <w:rFonts w:ascii="Arial Narrow" w:hAnsi="Arial Narrow"/>
                <w:b/>
                <w:sz w:val="18"/>
                <w:szCs w:val="36"/>
              </w:rPr>
              <w:t>-141423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b/>
                <w:sz w:val="18"/>
                <w:szCs w:val="36"/>
              </w:rPr>
            </w:pPr>
            <w:r>
              <w:rPr>
                <w:rFonts w:ascii="Arial Narrow" w:hAnsi="Arial Narrow"/>
                <w:b/>
                <w:sz w:val="18"/>
                <w:szCs w:val="36"/>
              </w:rPr>
              <w:t>173427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b/>
                <w:sz w:val="18"/>
                <w:szCs w:val="36"/>
              </w:rPr>
            </w:pPr>
            <w:r>
              <w:rPr>
                <w:rFonts w:ascii="Arial Narrow" w:hAnsi="Arial Narrow"/>
                <w:b/>
                <w:sz w:val="18"/>
                <w:szCs w:val="36"/>
              </w:rPr>
              <w:t>-141423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b/>
                <w:sz w:val="18"/>
                <w:szCs w:val="36"/>
              </w:rPr>
            </w:pPr>
            <w:r>
              <w:rPr>
                <w:rFonts w:ascii="Arial Narrow" w:hAnsi="Arial Narrow"/>
                <w:b/>
                <w:sz w:val="18"/>
                <w:szCs w:val="36"/>
              </w:rPr>
              <w:t>173427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-98310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60329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3827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286657">
            <w:pPr>
              <w:spacing w:after="200" w:line="276" w:lineRule="auto"/>
              <w:jc w:val="right"/>
              <w:rPr>
                <w:rFonts w:ascii="Arial Narrow" w:hAnsi="Arial Narrow"/>
                <w:sz w:val="18"/>
                <w:szCs w:val="36"/>
              </w:rPr>
            </w:pPr>
            <w:r>
              <w:rPr>
                <w:rFonts w:ascii="Arial Narrow" w:hAnsi="Arial Narrow"/>
                <w:sz w:val="18"/>
                <w:szCs w:val="36"/>
              </w:rPr>
              <w:t>-</w:t>
            </w:r>
            <w:r w:rsidR="00286657">
              <w:rPr>
                <w:rFonts w:ascii="Arial Narrow" w:hAnsi="Arial Narrow"/>
                <w:sz w:val="18"/>
                <w:szCs w:val="36"/>
              </w:rPr>
              <w:t>7611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-8167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b/>
                <w:sz w:val="18"/>
                <w:szCs w:val="36"/>
              </w:rPr>
            </w:pPr>
            <w:r>
              <w:rPr>
                <w:rFonts w:ascii="Arial Narrow" w:hAnsi="Arial Narrow"/>
                <w:b/>
                <w:sz w:val="18"/>
                <w:szCs w:val="36"/>
              </w:rPr>
              <w:t>-88705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b/>
                <w:sz w:val="18"/>
                <w:szCs w:val="36"/>
              </w:rPr>
            </w:pPr>
            <w:r>
              <w:rPr>
                <w:rFonts w:ascii="Arial Narrow" w:hAnsi="Arial Narrow"/>
                <w:b/>
                <w:sz w:val="18"/>
                <w:szCs w:val="36"/>
              </w:rPr>
              <w:t>70777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b/>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-98354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-44874</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FF2858">
            <w:pPr>
              <w:spacing w:after="200" w:line="276" w:lineRule="auto"/>
              <w:jc w:val="right"/>
              <w:rPr>
                <w:rFonts w:ascii="Arial Narrow" w:hAnsi="Arial Narrow"/>
                <w:sz w:val="18"/>
                <w:szCs w:val="36"/>
              </w:rPr>
            </w:pPr>
            <w:r>
              <w:rPr>
                <w:rFonts w:ascii="Arial Narrow" w:hAnsi="Arial Narrow"/>
                <w:sz w:val="18"/>
                <w:szCs w:val="36"/>
              </w:rPr>
              <w:t>417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 xml:space="preserve">Výdavky na dlhodobé pôžičky poskytnuté  účtovnou jednotkou inej </w:t>
            </w:r>
            <w:r>
              <w:rPr>
                <w:sz w:val="18"/>
              </w:rPr>
              <w:lastRenderedPageBreak/>
              <w:t>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lastRenderedPageBreak/>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rsidP="00286657">
            <w:pPr>
              <w:spacing w:after="200" w:line="276" w:lineRule="auto"/>
              <w:jc w:val="right"/>
              <w:rPr>
                <w:rFonts w:ascii="Arial Narrow" w:hAnsi="Arial Narrow"/>
                <w:b/>
                <w:sz w:val="18"/>
                <w:szCs w:val="36"/>
              </w:rPr>
            </w:pPr>
            <w:r>
              <w:rPr>
                <w:rFonts w:ascii="Arial Narrow" w:hAnsi="Arial Narrow"/>
                <w:b/>
                <w:sz w:val="18"/>
                <w:szCs w:val="36"/>
              </w:rPr>
              <w:t>-</w:t>
            </w:r>
            <w:r w:rsidR="00286657">
              <w:rPr>
                <w:rFonts w:ascii="Arial Narrow" w:hAnsi="Arial Narrow"/>
                <w:b/>
                <w:sz w:val="18"/>
                <w:szCs w:val="36"/>
              </w:rPr>
              <w:t>98354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b/>
                <w:sz w:val="18"/>
                <w:szCs w:val="36"/>
              </w:rPr>
            </w:pPr>
            <w:r>
              <w:rPr>
                <w:b/>
                <w:sz w:val="18"/>
              </w:rPr>
              <w:t>-44457</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b/>
                <w:sz w:val="18"/>
                <w:szCs w:val="36"/>
              </w:rPr>
            </w:pPr>
            <w:r>
              <w:rPr>
                <w:b/>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lastRenderedPageBreak/>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jc w:val="right"/>
              <w:rPr>
                <w:rFonts w:ascii="Arial Narrow" w:hAnsi="Arial Narrow"/>
                <w:sz w:val="18"/>
                <w:szCs w:val="36"/>
              </w:rPr>
            </w:pPr>
            <w:r>
              <w:rPr>
                <w:sz w:val="18"/>
              </w:rPr>
              <w:t> </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150500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286657" w:rsidP="00286657">
            <w:pPr>
              <w:spacing w:after="200" w:line="276" w:lineRule="auto"/>
              <w:jc w:val="right"/>
              <w:rPr>
                <w:rFonts w:ascii="Arial Narrow" w:hAnsi="Arial Narrow"/>
                <w:sz w:val="18"/>
                <w:szCs w:val="36"/>
              </w:rPr>
            </w:pPr>
            <w:r>
              <w:rPr>
                <w:rFonts w:ascii="Arial Narrow" w:hAnsi="Arial Narrow"/>
                <w:sz w:val="18"/>
                <w:szCs w:val="36"/>
              </w:rPr>
              <w:t>8800</w:t>
            </w: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C43604"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C43604" w:rsidTr="00C43604">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C43604" w:rsidRDefault="00C43604">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C43604" w:rsidRDefault="00C4360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C43604" w:rsidRDefault="00C43604">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sz w:val="18"/>
                <w:szCs w:val="36"/>
              </w:rPr>
            </w:pPr>
            <w:r>
              <w:rPr>
                <w:rFonts w:ascii="Arial Narrow" w:hAnsi="Arial Narrow"/>
                <w:sz w:val="18"/>
                <w:szCs w:val="36"/>
              </w:rPr>
              <w:t>158000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sz w:val="18"/>
                <w:szCs w:val="36"/>
              </w:rPr>
            </w:pPr>
            <w:r>
              <w:rPr>
                <w:rFonts w:ascii="Arial Narrow" w:hAnsi="Arial Narrow"/>
                <w:sz w:val="18"/>
                <w:szCs w:val="36"/>
              </w:rPr>
              <w:t>38028</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sz w:val="18"/>
                <w:szCs w:val="36"/>
              </w:rPr>
            </w:pPr>
            <w:r>
              <w:rPr>
                <w:rFonts w:ascii="Arial Narrow" w:hAnsi="Arial Narrow"/>
                <w:sz w:val="18"/>
                <w:szCs w:val="36"/>
              </w:rPr>
              <w:t>-7500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sz w:val="18"/>
                <w:szCs w:val="36"/>
              </w:rPr>
            </w:pPr>
            <w:r>
              <w:rPr>
                <w:rFonts w:ascii="Arial Narrow" w:hAnsi="Arial Narrow"/>
                <w:sz w:val="18"/>
                <w:szCs w:val="36"/>
              </w:rPr>
              <w:t>-29228</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line="276" w:lineRule="auto"/>
              <w:rPr>
                <w:rFonts w:asciiTheme="minorHAnsi" w:eastAsiaTheme="minorHAnsi" w:hAnsiTheme="minorHAnsi"/>
                <w:sz w:val="22"/>
                <w:szCs w:val="22"/>
              </w:rPr>
            </w:pP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lastRenderedPageBreak/>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jc w:val="right"/>
              <w:rPr>
                <w:rFonts w:ascii="Arial Narrow" w:hAnsi="Arial Narrow"/>
                <w:sz w:val="18"/>
                <w:szCs w:val="36"/>
              </w:rPr>
            </w:pPr>
            <w:r>
              <w:rPr>
                <w:sz w:val="18"/>
              </w:rPr>
              <w:t> </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sz w:val="18"/>
                <w:szCs w:val="36"/>
              </w:rPr>
            </w:pPr>
            <w:r>
              <w:rPr>
                <w:rFonts w:ascii="Arial Narrow" w:hAnsi="Arial Narrow"/>
                <w:sz w:val="18"/>
                <w:szCs w:val="36"/>
              </w:rPr>
              <w:t>21034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sz w:val="18"/>
                <w:szCs w:val="36"/>
              </w:rPr>
            </w:pPr>
            <w:r>
              <w:rPr>
                <w:rFonts w:ascii="Arial Narrow" w:hAnsi="Arial Narrow"/>
                <w:sz w:val="18"/>
                <w:szCs w:val="36"/>
              </w:rPr>
              <w:t>89274</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sz w:val="18"/>
                <w:szCs w:val="36"/>
              </w:rPr>
            </w:pPr>
            <w:r>
              <w:rPr>
                <w:rFonts w:ascii="Arial Narrow" w:hAnsi="Arial Narrow"/>
                <w:sz w:val="18"/>
                <w:szCs w:val="36"/>
              </w:rPr>
              <w:t>-1700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sz w:val="18"/>
                <w:szCs w:val="36"/>
              </w:rPr>
            </w:pPr>
            <w:r>
              <w:rPr>
                <w:rFonts w:ascii="Arial Narrow" w:hAnsi="Arial Narrow"/>
                <w:sz w:val="18"/>
                <w:szCs w:val="36"/>
              </w:rPr>
              <w:t>-13203</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b/>
                <w:sz w:val="18"/>
                <w:szCs w:val="36"/>
              </w:rPr>
            </w:pPr>
            <w:r>
              <w:rPr>
                <w:rFonts w:ascii="Arial Narrow" w:hAnsi="Arial Narrow"/>
                <w:b/>
                <w:sz w:val="18"/>
                <w:szCs w:val="36"/>
              </w:rPr>
              <w:t>169834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b/>
                <w:sz w:val="18"/>
                <w:szCs w:val="36"/>
              </w:rPr>
            </w:pPr>
            <w:r>
              <w:rPr>
                <w:rFonts w:ascii="Arial Narrow" w:hAnsi="Arial Narrow"/>
                <w:b/>
                <w:sz w:val="18"/>
                <w:szCs w:val="36"/>
              </w:rPr>
              <w:t>84871</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b/>
                <w:sz w:val="18"/>
                <w:szCs w:val="36"/>
              </w:rPr>
            </w:pPr>
            <w:r>
              <w:rPr>
                <w:rFonts w:ascii="Arial Narrow" w:hAnsi="Arial Narrow"/>
                <w:b/>
                <w:sz w:val="18"/>
                <w:szCs w:val="36"/>
              </w:rPr>
              <w:t>-17225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b/>
                <w:sz w:val="18"/>
                <w:szCs w:val="36"/>
              </w:rPr>
            </w:pPr>
            <w:r>
              <w:rPr>
                <w:rFonts w:ascii="Arial Narrow" w:hAnsi="Arial Narrow"/>
                <w:b/>
                <w:sz w:val="18"/>
                <w:szCs w:val="36"/>
              </w:rPr>
              <w:t>111191</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b/>
                <w:sz w:val="18"/>
                <w:szCs w:val="36"/>
              </w:rPr>
            </w:pPr>
            <w:r>
              <w:rPr>
                <w:rFonts w:ascii="Arial Narrow" w:hAnsi="Arial Narrow"/>
                <w:b/>
                <w:sz w:val="18"/>
                <w:szCs w:val="36"/>
              </w:rPr>
              <w:t>202461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b/>
                <w:sz w:val="18"/>
                <w:szCs w:val="36"/>
              </w:rPr>
            </w:pPr>
            <w:r>
              <w:rPr>
                <w:rFonts w:ascii="Arial Narrow" w:hAnsi="Arial Narrow"/>
                <w:b/>
                <w:sz w:val="18"/>
                <w:szCs w:val="36"/>
              </w:rPr>
              <w:t>91270</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b/>
                <w:sz w:val="18"/>
                <w:szCs w:val="36"/>
              </w:rPr>
            </w:pPr>
            <w:r>
              <w:rPr>
                <w:rFonts w:ascii="Arial Narrow" w:hAnsi="Arial Narrow"/>
                <w:b/>
                <w:sz w:val="18"/>
                <w:szCs w:val="36"/>
              </w:rPr>
              <w:t>185236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b/>
                <w:sz w:val="18"/>
                <w:szCs w:val="36"/>
              </w:rPr>
            </w:pPr>
            <w:r>
              <w:rPr>
                <w:rFonts w:ascii="Arial Narrow" w:hAnsi="Arial Narrow"/>
                <w:b/>
                <w:sz w:val="18"/>
                <w:szCs w:val="36"/>
              </w:rPr>
              <w:t>202461</w:t>
            </w:r>
          </w:p>
        </w:tc>
      </w:tr>
      <w:tr w:rsidR="00286657" w:rsidTr="00C43604">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86657" w:rsidRDefault="00286657">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86657" w:rsidRDefault="00286657">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286657" w:rsidRDefault="00286657" w:rsidP="00FF2858">
            <w:pPr>
              <w:spacing w:after="200" w:line="276" w:lineRule="auto"/>
              <w:jc w:val="right"/>
              <w:rPr>
                <w:rFonts w:ascii="Arial Narrow" w:hAnsi="Arial Narrow"/>
                <w:b/>
                <w:sz w:val="18"/>
                <w:szCs w:val="36"/>
              </w:rPr>
            </w:pPr>
          </w:p>
        </w:tc>
      </w:tr>
      <w:tr w:rsidR="00286657" w:rsidTr="00C43604">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286657" w:rsidRDefault="00286657">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286657" w:rsidRDefault="00286657" w:rsidP="00286657">
            <w:pPr>
              <w:spacing w:after="200" w:line="276" w:lineRule="auto"/>
              <w:jc w:val="right"/>
              <w:rPr>
                <w:rFonts w:ascii="Arial Narrow" w:hAnsi="Arial Narrow"/>
                <w:b/>
                <w:sz w:val="18"/>
                <w:szCs w:val="36"/>
              </w:rPr>
            </w:pPr>
            <w:r>
              <w:rPr>
                <w:rFonts w:ascii="Arial Narrow" w:hAnsi="Arial Narrow"/>
                <w:b/>
                <w:sz w:val="18"/>
                <w:szCs w:val="36"/>
              </w:rPr>
              <w:t>185236</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286657" w:rsidRDefault="00286657" w:rsidP="00FF2858">
            <w:pPr>
              <w:spacing w:after="200" w:line="276" w:lineRule="auto"/>
              <w:jc w:val="right"/>
              <w:rPr>
                <w:rFonts w:ascii="Arial Narrow" w:hAnsi="Arial Narrow"/>
                <w:b/>
                <w:sz w:val="18"/>
                <w:szCs w:val="36"/>
              </w:rPr>
            </w:pPr>
            <w:r>
              <w:rPr>
                <w:rFonts w:ascii="Arial Narrow" w:hAnsi="Arial Narrow"/>
                <w:b/>
                <w:sz w:val="18"/>
                <w:szCs w:val="36"/>
              </w:rPr>
              <w:t>202461</w:t>
            </w:r>
          </w:p>
        </w:tc>
      </w:tr>
    </w:tbl>
    <w:p w:rsidR="00A831ED" w:rsidRDefault="00A831ED" w:rsidP="00A831ED">
      <w:pPr>
        <w:pStyle w:val="Zkladntext"/>
        <w:ind w:right="-1"/>
        <w:rPr>
          <w:szCs w:val="18"/>
          <w:lang w:val="de-DE"/>
        </w:rPr>
      </w:pPr>
    </w:p>
    <w:p w:rsidR="00A831ED" w:rsidRDefault="00A831ED" w:rsidP="00A831ED">
      <w:pPr>
        <w:pStyle w:val="Zkladntext"/>
        <w:rPr>
          <w:b/>
          <w:szCs w:val="18"/>
        </w:rPr>
      </w:pPr>
    </w:p>
    <w:p w:rsidR="00A831ED" w:rsidRDefault="00A831ED" w:rsidP="00A831ED">
      <w:pPr>
        <w:pStyle w:val="Zkladntext"/>
        <w:rPr>
          <w:b/>
          <w:szCs w:val="18"/>
        </w:rPr>
      </w:pPr>
      <w:r>
        <w:rPr>
          <w:b/>
          <w:szCs w:val="18"/>
        </w:rPr>
        <w:t>Peňažné prostriedky</w:t>
      </w:r>
    </w:p>
    <w:p w:rsidR="00A831ED" w:rsidRDefault="00A831ED" w:rsidP="00A831ED">
      <w:pPr>
        <w:pStyle w:val="Zkladntext"/>
        <w:rPr>
          <w:b/>
          <w:szCs w:val="18"/>
        </w:rPr>
      </w:pPr>
    </w:p>
    <w:p w:rsidR="00A831ED" w:rsidRDefault="00A831ED" w:rsidP="00A831ED">
      <w:pPr>
        <w:pStyle w:val="Zkladntext"/>
        <w:rPr>
          <w:szCs w:val="18"/>
        </w:rPr>
      </w:pPr>
      <w:r>
        <w:rPr>
          <w:szCs w:val="18"/>
        </w:rPr>
        <w:t xml:space="preserve">Peňažnými prostriedkami (angl. </w:t>
      </w:r>
      <w:proofErr w:type="spellStart"/>
      <w:r>
        <w:rPr>
          <w:szCs w:val="18"/>
        </w:rPr>
        <w:t>cash</w:t>
      </w:r>
      <w:proofErr w:type="spellEnd"/>
      <w:r>
        <w:rPr>
          <w:szCs w:val="18"/>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A831ED" w:rsidRDefault="00A831ED" w:rsidP="00A831ED">
      <w:pPr>
        <w:pStyle w:val="Zkladntext"/>
        <w:rPr>
          <w:szCs w:val="18"/>
        </w:rPr>
      </w:pPr>
    </w:p>
    <w:p w:rsidR="00A831ED" w:rsidRDefault="00A831ED" w:rsidP="00A831ED">
      <w:pPr>
        <w:pStyle w:val="Zkladntext"/>
        <w:rPr>
          <w:b/>
          <w:szCs w:val="18"/>
        </w:rPr>
      </w:pPr>
      <w:r>
        <w:rPr>
          <w:b/>
          <w:szCs w:val="18"/>
        </w:rPr>
        <w:t>Ekvivalenty peňažnej hotovosti</w:t>
      </w:r>
    </w:p>
    <w:p w:rsidR="00A831ED" w:rsidRDefault="00A831ED" w:rsidP="00A831ED">
      <w:pPr>
        <w:pStyle w:val="Zkladntext"/>
        <w:rPr>
          <w:szCs w:val="18"/>
        </w:rPr>
      </w:pPr>
    </w:p>
    <w:p w:rsidR="00A831ED" w:rsidRDefault="00A831ED" w:rsidP="00A831ED">
      <w:pPr>
        <w:pStyle w:val="Zkladntext"/>
        <w:rPr>
          <w:szCs w:val="18"/>
        </w:rPr>
      </w:pPr>
      <w:r>
        <w:rPr>
          <w:szCs w:val="18"/>
        </w:rPr>
        <w:t xml:space="preserve">Peňažnými ekvivalentmi  (angl. </w:t>
      </w:r>
      <w:proofErr w:type="spellStart"/>
      <w:r>
        <w:rPr>
          <w:szCs w:val="18"/>
        </w:rPr>
        <w:t>cash</w:t>
      </w:r>
      <w:proofErr w:type="spellEnd"/>
      <w:r>
        <w:rPr>
          <w:szCs w:val="18"/>
        </w:rPr>
        <w:t xml:space="preserve">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831ED" w:rsidRDefault="00A831ED" w:rsidP="00A831ED"/>
    <w:p w:rsidR="00A831ED" w:rsidRDefault="00A831ED" w:rsidP="00A831ED"/>
    <w:p w:rsidR="00A831ED" w:rsidRDefault="00A831ED" w:rsidP="00A831ED">
      <w:pPr>
        <w:tabs>
          <w:tab w:val="left" w:pos="1525"/>
        </w:tabs>
        <w:rPr>
          <w:szCs w:val="22"/>
        </w:rPr>
      </w:pPr>
      <w:r>
        <w:rPr>
          <w:szCs w:val="22"/>
        </w:rPr>
        <w:t>Pod vplyvom mimoriadnej situácie v SR vyvolanej vírusom COVID-19 sme prehodnotili všetky informácie, ktoré sme mali k dispozícii ku dnešnému dňu a sme presvedčení, že z dlhodobej perspektívy je Spoločnosť schopná nepretržite pokračovať v činnosti počas roku 202</w:t>
      </w:r>
      <w:r w:rsidR="00286657">
        <w:rPr>
          <w:szCs w:val="22"/>
        </w:rPr>
        <w:t>1</w:t>
      </w:r>
      <w:r>
        <w:rPr>
          <w:szCs w:val="22"/>
        </w:rPr>
        <w:t>. Akýkoľvek negatívny vplyv resp. straty v dôsledku aktuálnej situácie zahrnie ÚJ do účtovníctva a účtovnej závierky v roku 20</w:t>
      </w:r>
      <w:r w:rsidR="00286657">
        <w:rPr>
          <w:szCs w:val="22"/>
        </w:rPr>
        <w:t>21</w:t>
      </w:r>
      <w:r>
        <w:rPr>
          <w:szCs w:val="22"/>
        </w:rPr>
        <w:t>.</w:t>
      </w:r>
    </w:p>
    <w:p w:rsidR="00A831ED" w:rsidRDefault="00A831ED" w:rsidP="00A831ED">
      <w:pPr>
        <w:tabs>
          <w:tab w:val="left" w:pos="1525"/>
        </w:tabs>
        <w:rPr>
          <w:szCs w:val="22"/>
        </w:rPr>
      </w:pPr>
    </w:p>
    <w:p w:rsidR="00A831ED" w:rsidRDefault="00A831ED" w:rsidP="00A831ED"/>
    <w:p w:rsidR="00AA52CD" w:rsidRDefault="00AA52CD"/>
    <w:sectPr w:rsidR="00AA52CD" w:rsidSect="00AA52C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3AB567E1"/>
    <w:multiLevelType w:val="hybridMultilevel"/>
    <w:tmpl w:val="C87AA2CC"/>
    <w:lvl w:ilvl="0" w:tplc="F7620860">
      <w:start w:val="1"/>
      <w:numFmt w:val="lowerLetter"/>
      <w:pStyle w:val="ABC-paragrahinNotesChar"/>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8">
    <w:nsid w:val="78CD316A"/>
    <w:multiLevelType w:val="singleLevel"/>
    <w:tmpl w:val="28081C9C"/>
    <w:lvl w:ilvl="0">
      <w:start w:val="1"/>
      <w:numFmt w:val="lowerLetter"/>
      <w:pStyle w:val="AccountingPolicyChar"/>
      <w:lvlText w:val="(%1)"/>
      <w:lvlJc w:val="left"/>
      <w:pPr>
        <w:tabs>
          <w:tab w:val="num" w:pos="360"/>
        </w:tabs>
        <w:ind w:left="360" w:hanging="360"/>
      </w:pPr>
      <w:rPr>
        <w:rFonts w:cs="Times New Roman"/>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0">
    <w:nsid w:val="7FA06E1E"/>
    <w:multiLevelType w:val="hybridMultilevel"/>
    <w:tmpl w:val="9A646D8C"/>
    <w:lvl w:ilvl="0" w:tplc="55D67E02">
      <w:start w:val="1"/>
      <w:numFmt w:val="bullet"/>
      <w:pStyle w:val="NzovChar"/>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cs="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num>
  <w:num w:numId="6">
    <w:abstractNumId w:val="1"/>
    <w:lvlOverride w:ilvl="0">
      <w:startOverride w:val="1"/>
    </w:lvlOverride>
    <w:lvlOverride w:ilvl="1"/>
    <w:lvlOverride w:ilvl="2"/>
    <w:lvlOverride w:ilvl="3"/>
    <w:lvlOverride w:ilvl="4"/>
    <w:lvlOverride w:ilvl="5"/>
    <w:lvlOverride w:ilvl="6"/>
    <w:lvlOverride w:ilvl="7"/>
    <w:lvlOverride w:ilvl="8"/>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lvlOverride w:ilvl="0">
      <w:startOverride w:val="1"/>
    </w:lvlOverride>
  </w:num>
  <w:num w:numId="1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A831ED"/>
    <w:rsid w:val="00003FE3"/>
    <w:rsid w:val="00286657"/>
    <w:rsid w:val="00376E52"/>
    <w:rsid w:val="00454CC2"/>
    <w:rsid w:val="007C35DA"/>
    <w:rsid w:val="007C5268"/>
    <w:rsid w:val="00A831ED"/>
    <w:rsid w:val="00AA52CD"/>
    <w:rsid w:val="00B820B2"/>
    <w:rsid w:val="00C05149"/>
    <w:rsid w:val="00C43604"/>
    <w:rsid w:val="00DB01C6"/>
    <w:rsid w:val="00E11BB4"/>
    <w:rsid w:val="00F10BD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831E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831ED"/>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A831ED"/>
    <w:pPr>
      <w:keepNext/>
      <w:outlineLvl w:val="1"/>
    </w:pPr>
    <w:rPr>
      <w:b/>
      <w:sz w:val="18"/>
    </w:rPr>
  </w:style>
  <w:style w:type="paragraph" w:styleId="Nadpis6">
    <w:name w:val="heading 6"/>
    <w:basedOn w:val="Normlny"/>
    <w:next w:val="Normlny"/>
    <w:link w:val="Nadpis6Char"/>
    <w:semiHidden/>
    <w:unhideWhenUsed/>
    <w:qFormat/>
    <w:rsid w:val="00A831ED"/>
    <w:pPr>
      <w:keepNext/>
      <w:outlineLvl w:val="5"/>
    </w:pPr>
    <w:rPr>
      <w:b/>
      <w:caps/>
      <w:sz w:val="32"/>
    </w:rPr>
  </w:style>
  <w:style w:type="paragraph" w:styleId="Nadpis9">
    <w:name w:val="heading 9"/>
    <w:basedOn w:val="Normlny"/>
    <w:next w:val="Normlny"/>
    <w:link w:val="Nadpis9Char"/>
    <w:uiPriority w:val="9"/>
    <w:semiHidden/>
    <w:unhideWhenUsed/>
    <w:qFormat/>
    <w:rsid w:val="00A831ED"/>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831E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A831ED"/>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A831ED"/>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A831ED"/>
    <w:rPr>
      <w:rFonts w:asciiTheme="majorHAnsi" w:eastAsiaTheme="majorEastAsia" w:hAnsiTheme="majorHAnsi" w:cstheme="majorBidi"/>
      <w:i/>
      <w:iCs/>
      <w:color w:val="404040" w:themeColor="text1" w:themeTint="BF"/>
      <w:sz w:val="20"/>
      <w:szCs w:val="20"/>
    </w:rPr>
  </w:style>
  <w:style w:type="character" w:customStyle="1" w:styleId="TextkomentraChar">
    <w:name w:val="Text komentára Char"/>
    <w:basedOn w:val="Predvolenpsmoodseku"/>
    <w:link w:val="Textkomentra"/>
    <w:uiPriority w:val="99"/>
    <w:semiHidden/>
    <w:rsid w:val="00A831ED"/>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A831ED"/>
  </w:style>
  <w:style w:type="paragraph" w:styleId="Hlavika">
    <w:name w:val="header"/>
    <w:basedOn w:val="Normlny"/>
    <w:link w:val="HlavikaChar"/>
    <w:uiPriority w:val="99"/>
    <w:unhideWhenUsed/>
    <w:rsid w:val="00A831ED"/>
    <w:pPr>
      <w:tabs>
        <w:tab w:val="center" w:pos="4536"/>
        <w:tab w:val="right" w:pos="9072"/>
      </w:tabs>
    </w:pPr>
  </w:style>
  <w:style w:type="character" w:customStyle="1" w:styleId="HlavikaChar">
    <w:name w:val="Hlavička Char"/>
    <w:basedOn w:val="Predvolenpsmoodseku"/>
    <w:link w:val="Hlavika"/>
    <w:uiPriority w:val="99"/>
    <w:rsid w:val="00A831ED"/>
    <w:rPr>
      <w:rFonts w:ascii="Times New Roman" w:eastAsia="Times New Roman" w:hAnsi="Times New Roman" w:cs="Times New Roman"/>
      <w:sz w:val="20"/>
      <w:szCs w:val="20"/>
    </w:rPr>
  </w:style>
  <w:style w:type="character" w:customStyle="1" w:styleId="PtaChar">
    <w:name w:val="Päta Char"/>
    <w:basedOn w:val="Predvolenpsmoodseku"/>
    <w:link w:val="Pta"/>
    <w:uiPriority w:val="99"/>
    <w:semiHidden/>
    <w:rsid w:val="00A831ED"/>
    <w:rPr>
      <w:rFonts w:ascii="Times New Roman" w:eastAsia="Times New Roman" w:hAnsi="Times New Roman" w:cs="Times New Roman"/>
      <w:sz w:val="20"/>
      <w:szCs w:val="20"/>
    </w:rPr>
  </w:style>
  <w:style w:type="paragraph" w:styleId="Pta">
    <w:name w:val="footer"/>
    <w:basedOn w:val="Normlny"/>
    <w:link w:val="PtaChar"/>
    <w:uiPriority w:val="99"/>
    <w:semiHidden/>
    <w:unhideWhenUsed/>
    <w:rsid w:val="00A831ED"/>
    <w:pPr>
      <w:tabs>
        <w:tab w:val="center" w:pos="4536"/>
        <w:tab w:val="right" w:pos="9072"/>
      </w:tabs>
    </w:pPr>
  </w:style>
  <w:style w:type="character" w:customStyle="1" w:styleId="ZoznamsodrkamiChar">
    <w:name w:val="Zoznam s odrážkami Char"/>
    <w:link w:val="Zoznamsodrkami"/>
    <w:uiPriority w:val="99"/>
    <w:semiHidden/>
    <w:locked/>
    <w:rsid w:val="00A831ED"/>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A831ED"/>
    <w:pPr>
      <w:numPr>
        <w:numId w:val="2"/>
      </w:numPr>
      <w:spacing w:after="60"/>
      <w:jc w:val="both"/>
    </w:pPr>
    <w:rPr>
      <w:sz w:val="22"/>
      <w:szCs w:val="22"/>
      <w:lang w:val="cs-CZ" w:eastAsia="cs-CZ"/>
    </w:rPr>
  </w:style>
  <w:style w:type="paragraph" w:styleId="Nzov">
    <w:name w:val="Title"/>
    <w:basedOn w:val="Normlny"/>
    <w:next w:val="Normlny"/>
    <w:link w:val="NzovChar"/>
    <w:uiPriority w:val="99"/>
    <w:qFormat/>
    <w:rsid w:val="00A831ED"/>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A831ED"/>
    <w:rPr>
      <w:rFonts w:ascii="Arial Narrow" w:eastAsia="Times New Roman" w:hAnsi="Arial Narrow" w:cs="Times New Roman"/>
      <w:b/>
      <w:bCs/>
      <w:kern w:val="28"/>
      <w:szCs w:val="32"/>
    </w:rPr>
  </w:style>
  <w:style w:type="paragraph" w:styleId="Zkladntext">
    <w:name w:val="Body Text"/>
    <w:basedOn w:val="Normlny"/>
    <w:link w:val="ZkladntextChar"/>
    <w:unhideWhenUsed/>
    <w:rsid w:val="00A831ED"/>
    <w:pPr>
      <w:ind w:left="426"/>
      <w:jc w:val="both"/>
    </w:pPr>
    <w:rPr>
      <w:sz w:val="18"/>
    </w:rPr>
  </w:style>
  <w:style w:type="character" w:customStyle="1" w:styleId="ZkladntextChar">
    <w:name w:val="Základný text Char"/>
    <w:basedOn w:val="Predvolenpsmoodseku"/>
    <w:link w:val="Zkladntext"/>
    <w:rsid w:val="00A831ED"/>
    <w:rPr>
      <w:rFonts w:ascii="Times New Roman" w:eastAsia="Times New Roman" w:hAnsi="Times New Roman" w:cs="Times New Roman"/>
      <w:sz w:val="18"/>
      <w:szCs w:val="20"/>
    </w:rPr>
  </w:style>
  <w:style w:type="character" w:customStyle="1" w:styleId="Zkladntext3Char">
    <w:name w:val="Základný text 3 Char"/>
    <w:basedOn w:val="Predvolenpsmoodseku"/>
    <w:link w:val="Zkladntext3"/>
    <w:uiPriority w:val="99"/>
    <w:semiHidden/>
    <w:rsid w:val="00A831ED"/>
    <w:rPr>
      <w:rFonts w:ascii="Times New Roman" w:eastAsia="Times New Roman" w:hAnsi="Times New Roman" w:cs="Times New Roman"/>
      <w:sz w:val="16"/>
      <w:szCs w:val="16"/>
    </w:rPr>
  </w:style>
  <w:style w:type="paragraph" w:styleId="Zkladntext3">
    <w:name w:val="Body Text 3"/>
    <w:basedOn w:val="Normlny"/>
    <w:link w:val="Zkladntext3Char"/>
    <w:uiPriority w:val="99"/>
    <w:semiHidden/>
    <w:unhideWhenUsed/>
    <w:rsid w:val="00A831ED"/>
    <w:pPr>
      <w:spacing w:after="120"/>
    </w:pPr>
    <w:rPr>
      <w:sz w:val="16"/>
      <w:szCs w:val="16"/>
    </w:rPr>
  </w:style>
  <w:style w:type="character" w:customStyle="1" w:styleId="ObyajntextChar">
    <w:name w:val="Obyčajný text Char"/>
    <w:basedOn w:val="Predvolenpsmoodseku"/>
    <w:link w:val="Obyajntext"/>
    <w:uiPriority w:val="99"/>
    <w:semiHidden/>
    <w:rsid w:val="00A831ED"/>
    <w:rPr>
      <w:rFonts w:ascii="Calibri" w:hAnsi="Calibri" w:cs="Consolas"/>
      <w:szCs w:val="21"/>
    </w:rPr>
  </w:style>
  <w:style w:type="paragraph" w:styleId="Obyajntext">
    <w:name w:val="Plain Text"/>
    <w:basedOn w:val="Normlny"/>
    <w:link w:val="ObyajntextChar"/>
    <w:uiPriority w:val="99"/>
    <w:semiHidden/>
    <w:unhideWhenUsed/>
    <w:rsid w:val="00A831ED"/>
    <w:rPr>
      <w:rFonts w:ascii="Calibri" w:eastAsiaTheme="minorHAnsi" w:hAnsi="Calibri" w:cs="Consolas"/>
      <w:sz w:val="22"/>
      <w:szCs w:val="21"/>
    </w:rPr>
  </w:style>
  <w:style w:type="character" w:customStyle="1" w:styleId="PredmetkomentraChar">
    <w:name w:val="Predmet komentára Char"/>
    <w:basedOn w:val="TextkomentraChar"/>
    <w:link w:val="Predmetkomentra"/>
    <w:uiPriority w:val="99"/>
    <w:semiHidden/>
    <w:rsid w:val="00A831ED"/>
    <w:rPr>
      <w:b/>
      <w:bCs/>
    </w:rPr>
  </w:style>
  <w:style w:type="paragraph" w:styleId="Predmetkomentra">
    <w:name w:val="annotation subject"/>
    <w:basedOn w:val="Textkomentra"/>
    <w:next w:val="Textkomentra"/>
    <w:link w:val="PredmetkomentraChar"/>
    <w:uiPriority w:val="99"/>
    <w:semiHidden/>
    <w:unhideWhenUsed/>
    <w:rsid w:val="00A831ED"/>
    <w:rPr>
      <w:b/>
      <w:bCs/>
    </w:rPr>
  </w:style>
  <w:style w:type="character" w:customStyle="1" w:styleId="TextbublinyChar">
    <w:name w:val="Text bubliny Char"/>
    <w:basedOn w:val="Predvolenpsmoodseku"/>
    <w:link w:val="Textbubliny"/>
    <w:uiPriority w:val="99"/>
    <w:semiHidden/>
    <w:rsid w:val="00A831ED"/>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A831ED"/>
    <w:rPr>
      <w:rFonts w:ascii="Tahoma" w:hAnsi="Tahoma" w:cs="Tahoma"/>
      <w:sz w:val="16"/>
      <w:szCs w:val="16"/>
    </w:rPr>
  </w:style>
  <w:style w:type="paragraph" w:styleId="Bezriadkovania">
    <w:name w:val="No Spacing"/>
    <w:uiPriority w:val="1"/>
    <w:qFormat/>
    <w:rsid w:val="00A831ED"/>
    <w:pPr>
      <w:spacing w:after="0" w:line="240" w:lineRule="auto"/>
    </w:pPr>
  </w:style>
  <w:style w:type="paragraph" w:styleId="Odsekzoznamu">
    <w:name w:val="List Paragraph"/>
    <w:basedOn w:val="Normlny"/>
    <w:uiPriority w:val="99"/>
    <w:qFormat/>
    <w:rsid w:val="00A831ED"/>
    <w:pPr>
      <w:ind w:left="708"/>
    </w:pPr>
  </w:style>
  <w:style w:type="paragraph" w:customStyle="1" w:styleId="Uvod">
    <w:name w:val="Uvod"/>
    <w:basedOn w:val="Normlny"/>
    <w:rsid w:val="00A831ED"/>
    <w:pPr>
      <w:ind w:left="284" w:hanging="284"/>
      <w:jc w:val="both"/>
    </w:pPr>
    <w:rPr>
      <w:sz w:val="22"/>
    </w:rPr>
  </w:style>
  <w:style w:type="paragraph" w:customStyle="1" w:styleId="lita">
    <w:name w:val="lit_a"/>
    <w:basedOn w:val="Normlny"/>
    <w:rsid w:val="00A831ED"/>
    <w:pPr>
      <w:spacing w:after="20"/>
      <w:ind w:left="624" w:hanging="340"/>
      <w:jc w:val="both"/>
    </w:pPr>
    <w:rPr>
      <w:rFonts w:ascii="Times" w:hAnsi="Times"/>
      <w:lang w:val="en-US"/>
    </w:rPr>
  </w:style>
  <w:style w:type="character" w:customStyle="1" w:styleId="zifChar">
    <w:name w:val="zif Char"/>
    <w:basedOn w:val="Predvolenpsmoodseku"/>
    <w:link w:val="zif"/>
    <w:locked/>
    <w:rsid w:val="00A831ED"/>
    <w:rPr>
      <w:rFonts w:ascii="Times" w:eastAsia="Times New Roman" w:hAnsi="Times" w:cs="Times New Roman"/>
      <w:sz w:val="20"/>
      <w:szCs w:val="20"/>
      <w:lang w:val="en-US"/>
    </w:rPr>
  </w:style>
  <w:style w:type="paragraph" w:customStyle="1" w:styleId="zif">
    <w:name w:val="zif"/>
    <w:basedOn w:val="Normlny"/>
    <w:link w:val="zifChar"/>
    <w:rsid w:val="00A831ED"/>
    <w:pPr>
      <w:tabs>
        <w:tab w:val="left" w:pos="620"/>
      </w:tabs>
      <w:spacing w:after="80"/>
      <w:jc w:val="both"/>
    </w:pPr>
    <w:rPr>
      <w:rFonts w:ascii="Times" w:hAnsi="Times"/>
      <w:lang w:val="en-US"/>
    </w:rPr>
  </w:style>
  <w:style w:type="paragraph" w:customStyle="1" w:styleId="Tabulka">
    <w:name w:val="Tabulka"/>
    <w:basedOn w:val="Normlny"/>
    <w:rsid w:val="00A831ED"/>
    <w:rPr>
      <w:color w:val="000000"/>
      <w:sz w:val="18"/>
    </w:rPr>
  </w:style>
  <w:style w:type="paragraph" w:customStyle="1" w:styleId="Pismenka">
    <w:name w:val="Pismenka"/>
    <w:basedOn w:val="Zkladntext"/>
    <w:rsid w:val="00A831ED"/>
    <w:pPr>
      <w:numPr>
        <w:numId w:val="3"/>
      </w:numPr>
    </w:pPr>
    <w:rPr>
      <w:b/>
    </w:rPr>
  </w:style>
  <w:style w:type="paragraph" w:customStyle="1" w:styleId="Subhead2">
    <w:name w:val="Subhead 2"/>
    <w:basedOn w:val="Normlny"/>
    <w:rsid w:val="00A831ED"/>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A831ED"/>
    <w:pPr>
      <w:spacing w:line="260" w:lineRule="exact"/>
    </w:pPr>
    <w:rPr>
      <w:rFonts w:ascii="Times" w:hAnsi="Times"/>
      <w:sz w:val="18"/>
      <w:lang w:val="en-GB"/>
    </w:rPr>
  </w:style>
  <w:style w:type="character" w:customStyle="1" w:styleId="AccountingPolicyChar">
    <w:name w:val="Accounting Policy Char"/>
    <w:basedOn w:val="Predvolenpsmoodseku"/>
    <w:link w:val="AccountingPolicy"/>
    <w:uiPriority w:val="99"/>
    <w:locked/>
    <w:rsid w:val="00A831ED"/>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A831E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A831ED"/>
    <w:rPr>
      <w:rFonts w:ascii="Times New Roman" w:hAnsi="Times New Roman" w:cs="Times New Roman"/>
      <w:bCs/>
      <w:iCs/>
      <w:sz w:val="18"/>
      <w:szCs w:val="18"/>
    </w:rPr>
  </w:style>
  <w:style w:type="paragraph" w:customStyle="1" w:styleId="odstavec">
    <w:name w:val="odstavec"/>
    <w:basedOn w:val="Normlny"/>
    <w:link w:val="odstavecChar"/>
    <w:autoRedefine/>
    <w:rsid w:val="00A831ED"/>
    <w:pPr>
      <w:suppressAutoHyphens/>
      <w:ind w:left="426"/>
      <w:jc w:val="both"/>
    </w:pPr>
    <w:rPr>
      <w:rFonts w:eastAsiaTheme="minorHAnsi"/>
      <w:bCs/>
      <w:iCs/>
      <w:sz w:val="18"/>
      <w:szCs w:val="18"/>
    </w:rPr>
  </w:style>
  <w:style w:type="paragraph" w:customStyle="1" w:styleId="abc">
    <w:name w:val="abc"/>
    <w:basedOn w:val="Normlny"/>
    <w:autoRedefine/>
    <w:rsid w:val="00A831ED"/>
    <w:pPr>
      <w:numPr>
        <w:numId w:val="4"/>
      </w:numPr>
      <w:spacing w:before="60" w:after="120"/>
      <w:jc w:val="both"/>
    </w:pPr>
    <w:rPr>
      <w:rFonts w:ascii="Arial" w:hAnsi="Arial" w:cs="Arial"/>
      <w:b/>
      <w:lang w:eastAsia="sk-SK"/>
    </w:rPr>
  </w:style>
  <w:style w:type="character" w:customStyle="1" w:styleId="bodyChar">
    <w:name w:val="body Char"/>
    <w:basedOn w:val="odstavecChar"/>
    <w:link w:val="body"/>
    <w:locked/>
    <w:rsid w:val="00A831ED"/>
    <w:rPr>
      <w:rFonts w:eastAsia="Times New Roman"/>
      <w:lang w:eastAsia="sk-SK"/>
    </w:rPr>
  </w:style>
  <w:style w:type="paragraph" w:customStyle="1" w:styleId="body">
    <w:name w:val="body"/>
    <w:basedOn w:val="odstavec"/>
    <w:link w:val="bodyChar"/>
    <w:qFormat/>
    <w:rsid w:val="00A831ED"/>
    <w:rPr>
      <w:rFonts w:eastAsia="Times New Roman"/>
      <w:lang w:eastAsia="sk-SK"/>
    </w:rPr>
  </w:style>
  <w:style w:type="character" w:customStyle="1" w:styleId="ABC-paragrahinNotesChar">
    <w:name w:val="ABC - paragrah in Notes Char"/>
    <w:basedOn w:val="Predvolenpsmoodseku"/>
    <w:link w:val="ABC-paragrahinNotes"/>
    <w:locked/>
    <w:rsid w:val="00A831ED"/>
    <w:rPr>
      <w:rFonts w:ascii="Arial" w:eastAsia="Times New Roman" w:hAnsi="Arial" w:cs="Times New Roman"/>
      <w:sz w:val="18"/>
      <w:szCs w:val="20"/>
      <w:lang w:val="en-GB"/>
    </w:rPr>
  </w:style>
  <w:style w:type="paragraph" w:customStyle="1" w:styleId="ABC-paragrahinNotes">
    <w:name w:val="ABC - paragrah in Notes"/>
    <w:link w:val="ABC-paragrahinNotesChar"/>
    <w:rsid w:val="00A831ED"/>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locked/>
    <w:rsid w:val="00A831ED"/>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rsid w:val="00A831ED"/>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locked/>
    <w:rsid w:val="00A831ED"/>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rsid w:val="00A831ED"/>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locked/>
    <w:rsid w:val="00A831ED"/>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A831ED"/>
    <w:pPr>
      <w:spacing w:after="120"/>
      <w:ind w:left="624"/>
      <w:jc w:val="both"/>
    </w:pPr>
    <w:rPr>
      <w:sz w:val="22"/>
    </w:rPr>
  </w:style>
  <w:style w:type="paragraph" w:customStyle="1" w:styleId="HeadingLetter2">
    <w:name w:val="Heading Letter 2"/>
    <w:basedOn w:val="Normlny"/>
    <w:rsid w:val="00A831ED"/>
    <w:pPr>
      <w:keepNext/>
      <w:tabs>
        <w:tab w:val="left" w:pos="565"/>
        <w:tab w:val="num" w:pos="624"/>
        <w:tab w:val="num" w:pos="794"/>
      </w:tabs>
      <w:spacing w:before="60" w:after="120"/>
      <w:ind w:left="794" w:right="91" w:hanging="454"/>
      <w:outlineLvl w:val="3"/>
    </w:pPr>
    <w:rPr>
      <w:b/>
      <w:bCs/>
      <w:i/>
      <w:iCs/>
      <w:sz w:val="22"/>
      <w:szCs w:val="24"/>
      <w:lang w:val="en-US"/>
    </w:rPr>
  </w:style>
  <w:style w:type="character" w:customStyle="1" w:styleId="NormalLeftboldChar">
    <w:name w:val="Normal Left bold Char"/>
    <w:link w:val="NormalLeftbold"/>
    <w:uiPriority w:val="99"/>
    <w:locked/>
    <w:rsid w:val="00A831ED"/>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rsid w:val="00A831ED"/>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locked/>
    <w:rsid w:val="00A831ED"/>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rsid w:val="00A831ED"/>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qFormat/>
    <w:rsid w:val="00A831ED"/>
    <w:pPr>
      <w:jc w:val="center"/>
    </w:pPr>
    <w:rPr>
      <w:rFonts w:ascii="Arial Narrow" w:hAnsi="Arial Narrow"/>
      <w:b/>
      <w:bCs/>
      <w:sz w:val="22"/>
      <w:szCs w:val="22"/>
    </w:rPr>
  </w:style>
  <w:style w:type="table" w:styleId="Mriekatabuky">
    <w:name w:val="Table Grid"/>
    <w:basedOn w:val="Normlnatabuka"/>
    <w:uiPriority w:val="59"/>
    <w:rsid w:val="00A831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1783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fontTable" Target="fontTable.xml"/><Relationship Id="rId10" Type="http://schemas.openxmlformats.org/officeDocument/2006/relationships/package" Target="embeddings/Pracovn__h_rok_programu_Microsoft_Office_Excel3.xlsx"/><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29</Pages>
  <Words>8337</Words>
  <Characters>47527</Characters>
  <Application>Microsoft Office Word</Application>
  <DocSecurity>0</DocSecurity>
  <Lines>396</Lines>
  <Paragraphs>111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5</cp:revision>
  <dcterms:created xsi:type="dcterms:W3CDTF">2021-06-30T14:11:00Z</dcterms:created>
  <dcterms:modified xsi:type="dcterms:W3CDTF">2021-06-30T15:35:00Z</dcterms:modified>
</cp:coreProperties>
</file>