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137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FM VOKUP STAV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137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50286374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1375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Vtačkovce</w:t>
            </w:r>
            <w:proofErr w:type="spellEnd"/>
            <w:r>
              <w:rPr>
                <w:rFonts w:ascii="Arial" w:hAnsi="Arial" w:cs="Arial"/>
              </w:rPr>
              <w:t xml:space="preserve"> 32, 04447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137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E1375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11BF" w:rsidRDefault="003111BF">
      <w:r>
        <w:separator/>
      </w:r>
    </w:p>
  </w:endnote>
  <w:endnote w:type="continuationSeparator" w:id="0">
    <w:p w:rsidR="003111BF" w:rsidRDefault="003111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E1375E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11BF" w:rsidRDefault="003111BF">
      <w:r>
        <w:separator/>
      </w:r>
    </w:p>
  </w:footnote>
  <w:footnote w:type="continuationSeparator" w:id="0">
    <w:p w:rsidR="003111BF" w:rsidRDefault="003111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1375E">
      <w:rPr>
        <w:rFonts w:ascii="Arial" w:hAnsi="Arial" w:cs="Arial"/>
        <w:sz w:val="22"/>
        <w:szCs w:val="22"/>
        <w:bdr w:val="single" w:sz="4" w:space="0" w:color="auto"/>
      </w:rPr>
      <w:t>50286374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111BF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2021-06-27T18:31:00Z</dcterms:created>
  <dcterms:modified xsi:type="dcterms:W3CDTF">2021-06-27T18:31:00Z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