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451BD" w14:textId="2D38B7AB"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Poznámky k 31.12.20</w:t>
      </w:r>
      <w:r w:rsidR="00C179F2">
        <w:rPr>
          <w:rFonts w:ascii="Times New Roman" w:hAnsi="Times New Roman" w:cs="Times New Roman"/>
          <w:b/>
          <w:sz w:val="24"/>
          <w:szCs w:val="24"/>
        </w:rPr>
        <w:t>20</w:t>
      </w:r>
      <w:r w:rsidRPr="001B65EC">
        <w:rPr>
          <w:rFonts w:ascii="Times New Roman" w:hAnsi="Times New Roman" w:cs="Times New Roman"/>
          <w:b/>
          <w:sz w:val="24"/>
          <w:szCs w:val="24"/>
        </w:rPr>
        <w:t xml:space="preserve">  –  textová časť </w:t>
      </w:r>
    </w:p>
    <w:p w14:paraId="4210ADCE" w14:textId="77777777" w:rsidR="00161A91" w:rsidRPr="001B65EC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E89221" w14:textId="77777777" w:rsidR="00A435B1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1.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o účtovnej jednotke</w:t>
      </w:r>
    </w:p>
    <w:p w14:paraId="393AAABF" w14:textId="77777777" w:rsidR="00320AC3" w:rsidRPr="001B65EC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AB5220D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Hlavnou činnosťou spoločnosti je:</w:t>
      </w:r>
    </w:p>
    <w:p w14:paraId="31E81D32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B4E427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 vypracovanie dokumentácie a projektu jednoduchých stavieb, drobných stavieb a zmien týchto stavieb</w:t>
      </w:r>
    </w:p>
    <w:p w14:paraId="26A16F9B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vypracovanie dokumentácie a projektu technického, technologického a energetického vybavenia jednoduchých stavieb, drobných stavieb a zmien týchto stavieb </w:t>
      </w:r>
    </w:p>
    <w:p w14:paraId="1A435312" w14:textId="77777777" w:rsidR="003D4C3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*uskutočňovanie stavieb a ich zmien</w:t>
      </w:r>
    </w:p>
    <w:p w14:paraId="23D69123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98ABD02" w14:textId="77777777"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>Informácie k časti A písm. c/ prílohy č. 3 o počte zamestnancov</w:t>
      </w:r>
    </w:p>
    <w:p w14:paraId="5A81F900" w14:textId="3893B0C1" w:rsidR="00A435B1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* spoločnosť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k 31.12.20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A435B1" w:rsidRPr="001B65EC">
        <w:rPr>
          <w:rFonts w:ascii="Times New Roman" w:hAnsi="Times New Roman" w:cs="Times New Roman"/>
          <w:sz w:val="24"/>
          <w:szCs w:val="24"/>
        </w:rPr>
        <w:t xml:space="preserve"> zamestnáva troch zamestnancov.</w:t>
      </w:r>
    </w:p>
    <w:p w14:paraId="473A57D5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4485043" w14:textId="77777777" w:rsidR="00A435B1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 Informácie o členoch </w:t>
      </w:r>
      <w:proofErr w:type="spellStart"/>
      <w:r w:rsidR="00A435B1" w:rsidRPr="001B65EC">
        <w:rPr>
          <w:rFonts w:ascii="Times New Roman" w:hAnsi="Times New Roman" w:cs="Times New Roman"/>
          <w:b/>
          <w:sz w:val="24"/>
          <w:szCs w:val="24"/>
        </w:rPr>
        <w:t>štaturárnych</w:t>
      </w:r>
      <w:proofErr w:type="spellEnd"/>
      <w:r w:rsidR="00A435B1" w:rsidRPr="001B65EC">
        <w:rPr>
          <w:rFonts w:ascii="Times New Roman" w:hAnsi="Times New Roman" w:cs="Times New Roman"/>
          <w:b/>
          <w:sz w:val="24"/>
          <w:szCs w:val="24"/>
        </w:rPr>
        <w:t xml:space="preserve"> orgánov, dozorných orgánov a iných orgánov účtovnej jednotky</w:t>
      </w:r>
    </w:p>
    <w:p w14:paraId="053BD191" w14:textId="77777777" w:rsidR="003A61D9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 xml:space="preserve">* </w:t>
      </w:r>
      <w:r w:rsidR="003A61D9" w:rsidRPr="001B65EC">
        <w:rPr>
          <w:rFonts w:ascii="Times New Roman" w:hAnsi="Times New Roman" w:cs="Times New Roman"/>
          <w:sz w:val="24"/>
          <w:szCs w:val="24"/>
        </w:rPr>
        <w:t>Konateľ:</w:t>
      </w:r>
    </w:p>
    <w:p w14:paraId="62E35621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6C2181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14:paraId="3D4E32D2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B65EC">
        <w:rPr>
          <w:rFonts w:ascii="Times New Roman" w:hAnsi="Times New Roman" w:cs="Times New Roman"/>
          <w:sz w:val="24"/>
          <w:szCs w:val="24"/>
        </w:rPr>
        <w:t>Vyšnokubínska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 xml:space="preserve"> 341/263</w:t>
      </w:r>
    </w:p>
    <w:p w14:paraId="7C007DC6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Vyšný Kubín 026 01</w:t>
      </w:r>
    </w:p>
    <w:p w14:paraId="39E60CD1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867961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*</w:t>
      </w:r>
      <w:proofErr w:type="spellStart"/>
      <w:r w:rsidR="00320AC3" w:rsidRPr="001B65EC">
        <w:rPr>
          <w:rFonts w:ascii="Times New Roman" w:hAnsi="Times New Roman" w:cs="Times New Roman"/>
          <w:sz w:val="24"/>
          <w:szCs w:val="24"/>
        </w:rPr>
        <w:t>Spolčníci</w:t>
      </w:r>
      <w:proofErr w:type="spellEnd"/>
      <w:r w:rsidR="00320AC3" w:rsidRPr="001B65EC">
        <w:rPr>
          <w:rFonts w:ascii="Times New Roman" w:hAnsi="Times New Roman" w:cs="Times New Roman"/>
          <w:sz w:val="24"/>
          <w:szCs w:val="24"/>
        </w:rPr>
        <w:t>:</w:t>
      </w:r>
    </w:p>
    <w:p w14:paraId="46EB54B5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1D6EC2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- každý spoločník sa </w:t>
      </w:r>
      <w:proofErr w:type="spellStart"/>
      <w:r w:rsidRPr="001B65EC">
        <w:rPr>
          <w:rFonts w:ascii="Times New Roman" w:hAnsi="Times New Roman" w:cs="Times New Roman"/>
          <w:sz w:val="24"/>
          <w:szCs w:val="24"/>
        </w:rPr>
        <w:t>podiela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 xml:space="preserve"> rovnakou mierou na ZI a to jednou štvrtinou 25 %  </w:t>
      </w:r>
      <w:proofErr w:type="spellStart"/>
      <w:r w:rsidRPr="001B65EC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>. 1250,00 EUR.</w:t>
      </w:r>
    </w:p>
    <w:p w14:paraId="7D2EDB7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A77ADF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Andrej Čajka</w:t>
      </w:r>
    </w:p>
    <w:p w14:paraId="7921677E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247 </w:t>
      </w:r>
    </w:p>
    <w:p w14:paraId="118C4C9B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14:paraId="4E63854A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FD3D73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Radovan Mikuláš</w:t>
      </w:r>
    </w:p>
    <w:p w14:paraId="402B4F40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B65EC">
        <w:rPr>
          <w:rFonts w:ascii="Times New Roman" w:hAnsi="Times New Roman" w:cs="Times New Roman"/>
          <w:sz w:val="24"/>
          <w:szCs w:val="24"/>
        </w:rPr>
        <w:t>Vyšnokubínska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 xml:space="preserve"> 341/263 </w:t>
      </w:r>
    </w:p>
    <w:p w14:paraId="588C285C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Vyšný Kubín 026 01</w:t>
      </w:r>
    </w:p>
    <w:p w14:paraId="13F530A9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5871B3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Milan Mikuláš</w:t>
      </w:r>
    </w:p>
    <w:p w14:paraId="1C0EC39C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14:paraId="7D72FA81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 </w:t>
      </w:r>
    </w:p>
    <w:p w14:paraId="3F0127F7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67075F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Ing. Oľga Mikulášová</w:t>
      </w:r>
    </w:p>
    <w:p w14:paraId="4D929CC8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384</w:t>
      </w:r>
    </w:p>
    <w:p w14:paraId="0C957342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 Veličná 027 54</w:t>
      </w:r>
    </w:p>
    <w:p w14:paraId="5C737335" w14:textId="77777777" w:rsidR="00A435B1" w:rsidRPr="001B65EC" w:rsidRDefault="00A435B1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1795FD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4.  Informácie o použitých účtovných zásadách a účtovných metódach</w:t>
      </w:r>
    </w:p>
    <w:p w14:paraId="27E1EDAB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účtuje v sústave podvojného účtovníctva.</w:t>
      </w:r>
    </w:p>
    <w:p w14:paraId="21677C09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A0E209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5. Informácie o investičnom majetku</w:t>
      </w:r>
    </w:p>
    <w:p w14:paraId="2B05FB7B" w14:textId="557E537C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Pr="001B65EC">
        <w:rPr>
          <w:rFonts w:ascii="Times New Roman" w:hAnsi="Times New Roman" w:cs="Times New Roman"/>
          <w:sz w:val="24"/>
          <w:szCs w:val="24"/>
        </w:rPr>
        <w:t xml:space="preserve"> nevlastní žiaden hnuteľný a nehnuteľný majetok. </w:t>
      </w:r>
    </w:p>
    <w:p w14:paraId="1F8D6C5C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F82D4A0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lastRenderedPageBreak/>
        <w:t>6. Informácie o pohľadávkach z obchodného styku</w:t>
      </w:r>
    </w:p>
    <w:p w14:paraId="2923B161" w14:textId="742372BC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="002A6D92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 xml:space="preserve">eviduje </w:t>
      </w:r>
      <w:r w:rsidR="002A6D92">
        <w:rPr>
          <w:rFonts w:ascii="Times New Roman" w:hAnsi="Times New Roman" w:cs="Times New Roman"/>
          <w:sz w:val="24"/>
          <w:szCs w:val="24"/>
        </w:rPr>
        <w:t>krátkodobé v </w:t>
      </w:r>
      <w:proofErr w:type="spellStart"/>
      <w:r w:rsidR="002A6D92">
        <w:rPr>
          <w:rFonts w:ascii="Times New Roman" w:hAnsi="Times New Roman" w:cs="Times New Roman"/>
          <w:sz w:val="24"/>
          <w:szCs w:val="24"/>
        </w:rPr>
        <w:t>hodote</w:t>
      </w:r>
      <w:proofErr w:type="spellEnd"/>
      <w:r w:rsidR="002A6D92">
        <w:rPr>
          <w:rFonts w:ascii="Times New Roman" w:hAnsi="Times New Roman" w:cs="Times New Roman"/>
          <w:sz w:val="24"/>
          <w:szCs w:val="24"/>
        </w:rPr>
        <w:t xml:space="preserve"> </w:t>
      </w:r>
      <w:r w:rsidR="00C179F2">
        <w:rPr>
          <w:rFonts w:ascii="Times New Roman" w:hAnsi="Times New Roman" w:cs="Times New Roman"/>
          <w:sz w:val="24"/>
          <w:szCs w:val="24"/>
        </w:rPr>
        <w:t>350</w:t>
      </w:r>
      <w:r w:rsidR="002A6D92">
        <w:rPr>
          <w:rFonts w:ascii="Times New Roman" w:hAnsi="Times New Roman" w:cs="Times New Roman"/>
          <w:sz w:val="24"/>
          <w:szCs w:val="24"/>
        </w:rPr>
        <w:t xml:space="preserve"> EUR </w:t>
      </w:r>
      <w:r w:rsidRPr="001B65EC">
        <w:rPr>
          <w:rFonts w:ascii="Times New Roman" w:hAnsi="Times New Roman" w:cs="Times New Roman"/>
          <w:sz w:val="24"/>
          <w:szCs w:val="24"/>
        </w:rPr>
        <w:t>pohľadávky z obchodného styku</w:t>
      </w:r>
      <w:r w:rsidR="00930044">
        <w:rPr>
          <w:rFonts w:ascii="Times New Roman" w:hAnsi="Times New Roman" w:cs="Times New Roman"/>
          <w:sz w:val="24"/>
          <w:szCs w:val="24"/>
        </w:rPr>
        <w:t>.</w:t>
      </w:r>
    </w:p>
    <w:p w14:paraId="59589301" w14:textId="77777777"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60C731E" w14:textId="77777777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7. Informácie o krátkodobom finančnom majetku</w:t>
      </w:r>
    </w:p>
    <w:p w14:paraId="16A91301" w14:textId="0FBACB21" w:rsidR="003A61D9" w:rsidRPr="001B65EC" w:rsidRDefault="003A61D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Spoločnosť má v ČSOB zriadené dva účty. Hodnota týchto účtov je </w:t>
      </w:r>
      <w:r w:rsidR="00C179F2">
        <w:rPr>
          <w:rFonts w:ascii="Times New Roman" w:hAnsi="Times New Roman" w:cs="Times New Roman"/>
          <w:sz w:val="24"/>
          <w:szCs w:val="24"/>
        </w:rPr>
        <w:t>5 717,86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4ABD51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4DAFDC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8. Záväzky z obchodného styku</w:t>
      </w:r>
    </w:p>
    <w:p w14:paraId="3C603FE6" w14:textId="2395D3EE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k 31.12. 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Pr="001B65EC">
        <w:rPr>
          <w:rFonts w:ascii="Times New Roman" w:hAnsi="Times New Roman" w:cs="Times New Roman"/>
          <w:sz w:val="24"/>
          <w:szCs w:val="24"/>
        </w:rPr>
        <w:t xml:space="preserve"> eviduje záväzky z obchodného styku v hodnote </w:t>
      </w:r>
      <w:r w:rsidR="00C179F2">
        <w:rPr>
          <w:rFonts w:ascii="Times New Roman" w:hAnsi="Times New Roman" w:cs="Times New Roman"/>
          <w:sz w:val="24"/>
          <w:szCs w:val="24"/>
        </w:rPr>
        <w:t>124,26</w:t>
      </w:r>
      <w:r w:rsidRPr="001B65EC">
        <w:rPr>
          <w:rFonts w:ascii="Times New Roman" w:hAnsi="Times New Roman" w:cs="Times New Roman"/>
          <w:sz w:val="24"/>
          <w:szCs w:val="24"/>
        </w:rPr>
        <w:t xml:space="preserve"> EUR. Tieto záväzky sú v plnej výške v roku 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Pr="001B65EC">
        <w:rPr>
          <w:rFonts w:ascii="Times New Roman" w:hAnsi="Times New Roman" w:cs="Times New Roman"/>
          <w:sz w:val="24"/>
          <w:szCs w:val="24"/>
        </w:rPr>
        <w:t xml:space="preserve"> uhradené.</w:t>
      </w:r>
    </w:p>
    <w:p w14:paraId="53801E24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5111EC5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9. Rezervy</w:t>
      </w:r>
    </w:p>
    <w:p w14:paraId="2CD667A6" w14:textId="281B1643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v roku 20</w:t>
      </w:r>
      <w:r w:rsidR="00C179F2">
        <w:rPr>
          <w:rFonts w:ascii="Times New Roman" w:hAnsi="Times New Roman" w:cs="Times New Roman"/>
          <w:sz w:val="24"/>
          <w:szCs w:val="24"/>
        </w:rPr>
        <w:t>20</w:t>
      </w:r>
      <w:r w:rsidRPr="001B65EC">
        <w:rPr>
          <w:rFonts w:ascii="Times New Roman" w:hAnsi="Times New Roman" w:cs="Times New Roman"/>
          <w:sz w:val="24"/>
          <w:szCs w:val="24"/>
        </w:rPr>
        <w:t xml:space="preserve"> tvorila rezervy len na nevyčerpané dovolenky (</w:t>
      </w:r>
      <w:proofErr w:type="spellStart"/>
      <w:r w:rsidRPr="001B65EC">
        <w:rPr>
          <w:rFonts w:ascii="Times New Roman" w:hAnsi="Times New Roman" w:cs="Times New Roman"/>
          <w:sz w:val="24"/>
          <w:szCs w:val="24"/>
        </w:rPr>
        <w:t>mzdy+odvody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>).</w:t>
      </w:r>
    </w:p>
    <w:p w14:paraId="38531D5A" w14:textId="77777777" w:rsidR="00320AC3" w:rsidRPr="001B65EC" w:rsidRDefault="00320AC3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DF00688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11. Výnosy</w:t>
      </w:r>
    </w:p>
    <w:p w14:paraId="4C3755FD" w14:textId="31CF0EEF" w:rsidR="002F2B64" w:rsidRPr="001B65EC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Najpodstatnejšou a najväčšou zložkou výnosov spoločnosti sú tržby z projektovej dokumentácie, ktoré tvoria hodnotu </w:t>
      </w:r>
      <w:r w:rsidR="00AF713B" w:rsidRPr="001B65EC">
        <w:rPr>
          <w:rFonts w:ascii="Times New Roman" w:hAnsi="Times New Roman" w:cs="Times New Roman"/>
          <w:sz w:val="24"/>
          <w:szCs w:val="24"/>
        </w:rPr>
        <w:t xml:space="preserve"> </w:t>
      </w:r>
      <w:r w:rsidR="00C179F2">
        <w:rPr>
          <w:rFonts w:ascii="Times New Roman" w:hAnsi="Times New Roman" w:cs="Times New Roman"/>
          <w:sz w:val="24"/>
          <w:szCs w:val="24"/>
        </w:rPr>
        <w:t>34 865,43</w:t>
      </w:r>
      <w:r w:rsidR="00380CF9">
        <w:rPr>
          <w:rFonts w:ascii="Times New Roman" w:hAnsi="Times New Roman" w:cs="Times New Roman"/>
          <w:sz w:val="24"/>
          <w:szCs w:val="24"/>
        </w:rPr>
        <w:t xml:space="preserve"> </w:t>
      </w:r>
      <w:r w:rsidRPr="001B65EC">
        <w:rPr>
          <w:rFonts w:ascii="Times New Roman" w:hAnsi="Times New Roman" w:cs="Times New Roman"/>
          <w:sz w:val="24"/>
          <w:szCs w:val="24"/>
        </w:rPr>
        <w:t>EUR</w:t>
      </w:r>
      <w:r w:rsidR="002F2B64" w:rsidRPr="001B65EC">
        <w:rPr>
          <w:rFonts w:ascii="Times New Roman" w:hAnsi="Times New Roman" w:cs="Times New Roman"/>
          <w:sz w:val="24"/>
          <w:szCs w:val="24"/>
        </w:rPr>
        <w:t>.</w:t>
      </w:r>
    </w:p>
    <w:p w14:paraId="01EAA8CD" w14:textId="77777777" w:rsidR="002F2B64" w:rsidRPr="001B65EC" w:rsidRDefault="002F2B64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5A6471" w14:textId="77777777" w:rsidR="009113C7" w:rsidRPr="001B65EC" w:rsidRDefault="009113C7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12.  Náklady</w:t>
      </w:r>
    </w:p>
    <w:p w14:paraId="00CBFDBA" w14:textId="77777777" w:rsidR="00930044" w:rsidRDefault="009113C7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Na nákladoch spoločnosti sa najväčšou mierovou podieľajú mzdové náklady a to v hodnote </w:t>
      </w:r>
      <w:r w:rsidR="0093004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D1754E" w14:textId="52453FDB" w:rsidR="009113C7" w:rsidRPr="001B65EC" w:rsidRDefault="00380CF9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34 </w:t>
      </w:r>
      <w:r w:rsidR="00C179F2">
        <w:rPr>
          <w:rFonts w:ascii="Times New Roman" w:hAnsi="Times New Roman" w:cs="Times New Roman"/>
          <w:sz w:val="24"/>
          <w:szCs w:val="24"/>
        </w:rPr>
        <w:t>530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13C7" w:rsidRPr="001B65EC">
        <w:rPr>
          <w:rFonts w:ascii="Times New Roman" w:hAnsi="Times New Roman" w:cs="Times New Roman"/>
          <w:sz w:val="24"/>
          <w:szCs w:val="24"/>
        </w:rPr>
        <w:t xml:space="preserve">EUR. </w:t>
      </w:r>
    </w:p>
    <w:p w14:paraId="7A8DF5AB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3169FA3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B65EC">
        <w:rPr>
          <w:rFonts w:ascii="Times New Roman" w:hAnsi="Times New Roman" w:cs="Times New Roman"/>
          <w:b/>
          <w:sz w:val="24"/>
          <w:szCs w:val="24"/>
        </w:rPr>
        <w:t>13. Spriaznené spoločnosti</w:t>
      </w:r>
    </w:p>
    <w:p w14:paraId="05F711DA" w14:textId="77777777" w:rsidR="00AF713B" w:rsidRPr="001B65EC" w:rsidRDefault="00AF713B" w:rsidP="00320A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>Spoločnosť má spoločných všetkých štyroch spoločníkov so spoločnosťou DK ateliér IČO:</w:t>
      </w:r>
      <w:r w:rsidR="001B65EC" w:rsidRPr="001B65EC">
        <w:rPr>
          <w:rFonts w:ascii="Times New Roman" w:hAnsi="Times New Roman" w:cs="Times New Roman"/>
          <w:sz w:val="24"/>
          <w:szCs w:val="24"/>
        </w:rPr>
        <w:t xml:space="preserve"> 36429678</w:t>
      </w:r>
      <w:r w:rsidRPr="001B65EC">
        <w:rPr>
          <w:rFonts w:ascii="Times New Roman" w:hAnsi="Times New Roman" w:cs="Times New Roman"/>
          <w:sz w:val="24"/>
          <w:szCs w:val="24"/>
        </w:rPr>
        <w:t xml:space="preserve">. Spoločnosť v danom zdaňovacom období so spoločnosťou neobchodovala ani neprebehli žiadne finančné transakcie. </w:t>
      </w:r>
    </w:p>
    <w:p w14:paraId="72747F4E" w14:textId="77777777" w:rsidR="001B65EC" w:rsidRPr="001B65EC" w:rsidRDefault="001B65EC" w:rsidP="001B6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B65EC">
        <w:rPr>
          <w:rFonts w:ascii="Times New Roman" w:hAnsi="Times New Roman" w:cs="Times New Roman"/>
          <w:sz w:val="24"/>
          <w:szCs w:val="24"/>
        </w:rPr>
        <w:t xml:space="preserve">Spoločník Ing. Andrej Čajka  je zároveň konateľom v spoločnosti </w:t>
      </w:r>
      <w:r w:rsidR="005336EC">
        <w:rPr>
          <w:rFonts w:ascii="Times New Roman" w:hAnsi="Times New Roman" w:cs="Times New Roman"/>
          <w:sz w:val="24"/>
          <w:szCs w:val="24"/>
        </w:rPr>
        <w:t xml:space="preserve">ORAVA </w:t>
      </w:r>
      <w:proofErr w:type="spellStart"/>
      <w:r w:rsidR="005336EC">
        <w:rPr>
          <w:rFonts w:ascii="Times New Roman" w:hAnsi="Times New Roman" w:cs="Times New Roman"/>
          <w:sz w:val="24"/>
          <w:szCs w:val="24"/>
        </w:rPr>
        <w:t>live</w:t>
      </w:r>
      <w:proofErr w:type="spellEnd"/>
      <w:r w:rsidR="005336E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1B65E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B65EC">
        <w:rPr>
          <w:rFonts w:ascii="Times New Roman" w:hAnsi="Times New Roman" w:cs="Times New Roman"/>
          <w:sz w:val="24"/>
          <w:szCs w:val="24"/>
        </w:rPr>
        <w:t xml:space="preserve">. IČO: </w:t>
      </w:r>
      <w:r w:rsidRPr="001B65EC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47 333 961. </w:t>
      </w:r>
      <w:r w:rsidRPr="001B65EC">
        <w:rPr>
          <w:rFonts w:ascii="Times New Roman" w:hAnsi="Times New Roman" w:cs="Times New Roman"/>
          <w:sz w:val="24"/>
          <w:szCs w:val="24"/>
        </w:rPr>
        <w:t xml:space="preserve">Spoločnosť v danom zdaňovacom období so spoločnosťou neobchodovala ani neprebehli žiadne finančné transakcie. </w:t>
      </w:r>
    </w:p>
    <w:p w14:paraId="7A44CC7E" w14:textId="77777777" w:rsidR="001B65EC" w:rsidRDefault="001B65EC" w:rsidP="00320AC3">
      <w:pPr>
        <w:spacing w:after="0" w:line="240" w:lineRule="auto"/>
        <w:rPr>
          <w:rFonts w:ascii="Times New Roman" w:hAnsi="Times New Roman" w:cs="Times New Roman"/>
        </w:rPr>
      </w:pPr>
    </w:p>
    <w:p w14:paraId="3C65F309" w14:textId="77777777" w:rsidR="00AF713B" w:rsidRPr="00AF713B" w:rsidRDefault="00AF713B" w:rsidP="00320AC3">
      <w:pPr>
        <w:spacing w:after="0" w:line="240" w:lineRule="auto"/>
        <w:rPr>
          <w:rFonts w:ascii="Times New Roman" w:hAnsi="Times New Roman" w:cs="Times New Roman"/>
        </w:rPr>
      </w:pPr>
    </w:p>
    <w:sectPr w:rsidR="00AF713B" w:rsidRPr="00AF713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B60D6" w14:textId="77777777" w:rsidR="005223FE" w:rsidRDefault="005223FE" w:rsidP="007048E1">
      <w:pPr>
        <w:spacing w:after="0" w:line="240" w:lineRule="auto"/>
      </w:pPr>
      <w:r>
        <w:separator/>
      </w:r>
    </w:p>
  </w:endnote>
  <w:endnote w:type="continuationSeparator" w:id="0">
    <w:p w14:paraId="3E2FF24F" w14:textId="77777777" w:rsidR="005223FE" w:rsidRDefault="005223FE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6CA2E6" w14:textId="77777777"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04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B20D59" w14:textId="77777777"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68813" w14:textId="77777777" w:rsidR="005223FE" w:rsidRDefault="005223FE" w:rsidP="007048E1">
      <w:pPr>
        <w:spacing w:after="0" w:line="240" w:lineRule="auto"/>
      </w:pPr>
      <w:r>
        <w:separator/>
      </w:r>
    </w:p>
  </w:footnote>
  <w:footnote w:type="continuationSeparator" w:id="0">
    <w:p w14:paraId="6B4BC10A" w14:textId="77777777" w:rsidR="005223FE" w:rsidRDefault="005223FE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81048" w14:textId="77777777" w:rsidR="007048E1" w:rsidRPr="007048E1" w:rsidRDefault="007048E1">
    <w:pPr>
      <w:pStyle w:val="Hlavika"/>
      <w:rPr>
        <w:u w:val="single"/>
      </w:rPr>
    </w:pPr>
    <w:r>
      <w:rPr>
        <w:u w:val="single"/>
      </w:rPr>
      <w:t xml:space="preserve">Ateliér DK, </w:t>
    </w:r>
    <w:proofErr w:type="spellStart"/>
    <w:r>
      <w:rPr>
        <w:u w:val="single"/>
      </w:rPr>
      <w:t>s.r.o</w:t>
    </w:r>
    <w:proofErr w:type="spellEnd"/>
    <w:r>
      <w:rPr>
        <w:u w:val="single"/>
      </w:rPr>
      <w:t>. , Matúškova 2575, 026 01  Dolný Kubín, IČO: 46550941, DIČ: 2023426152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0E68"/>
    <w:rsid w:val="000364F8"/>
    <w:rsid w:val="00161A91"/>
    <w:rsid w:val="001B65EC"/>
    <w:rsid w:val="001D4C75"/>
    <w:rsid w:val="002A6D92"/>
    <w:rsid w:val="002F2B64"/>
    <w:rsid w:val="002F4B41"/>
    <w:rsid w:val="00316EDD"/>
    <w:rsid w:val="00320AC3"/>
    <w:rsid w:val="00380CF9"/>
    <w:rsid w:val="003A61D9"/>
    <w:rsid w:val="003B2B41"/>
    <w:rsid w:val="004538A5"/>
    <w:rsid w:val="004F5022"/>
    <w:rsid w:val="005223FE"/>
    <w:rsid w:val="005336EC"/>
    <w:rsid w:val="005B3C89"/>
    <w:rsid w:val="006E6138"/>
    <w:rsid w:val="006F42E6"/>
    <w:rsid w:val="007048E1"/>
    <w:rsid w:val="009113C7"/>
    <w:rsid w:val="00930044"/>
    <w:rsid w:val="00A435B1"/>
    <w:rsid w:val="00AF713B"/>
    <w:rsid w:val="00B21F34"/>
    <w:rsid w:val="00BB0096"/>
    <w:rsid w:val="00C179F2"/>
    <w:rsid w:val="00ED5AFB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6E0430"/>
  <w15:docId w15:val="{86C36579-3C0D-4A10-BEC0-037A6E9B5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Katarína Oboňová</cp:lastModifiedBy>
  <cp:revision>19</cp:revision>
  <dcterms:created xsi:type="dcterms:W3CDTF">2014-03-26T08:59:00Z</dcterms:created>
  <dcterms:modified xsi:type="dcterms:W3CDTF">2021-06-29T22:43:00Z</dcterms:modified>
</cp:coreProperties>
</file>