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338BEAC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NÁBYTOK RAREX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4BFD36A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36503851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017B36A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Garbiarska 25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10F0A36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3342" w:type="dxa"/>
          </w:tcPr>
          <w:p w14:paraId="7AE05395" w14:textId="10EA959D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7ADC04D8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</w:t>
      </w:r>
      <w:r w:rsidR="009952CD">
        <w:rPr>
          <w:rFonts w:ascii="Arial" w:hAnsi="Arial" w:cs="Arial"/>
          <w:b/>
          <w:bCs/>
          <w:sz w:val="20"/>
          <w:szCs w:val="20"/>
        </w:rPr>
        <w:t>á</w:t>
      </w:r>
      <w:r>
        <w:rPr>
          <w:rFonts w:ascii="Arial" w:hAnsi="Arial" w:cs="Arial"/>
          <w:b/>
          <w:bCs/>
          <w:sz w:val="20"/>
          <w:szCs w:val="20"/>
        </w:rPr>
        <w:t>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1912192E" w14:textId="77777777" w:rsidR="009952CD" w:rsidRDefault="009952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65B2D7E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7F473EA2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prijala v r. 2020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 xml:space="preserve">dotácie </w:t>
      </w:r>
      <w:r w:rsidR="00A9581C">
        <w:rPr>
          <w:rFonts w:ascii="Arial" w:hAnsi="Arial" w:cs="Arial"/>
          <w:b/>
          <w:bCs/>
          <w:spacing w:val="-1"/>
          <w:sz w:val="20"/>
          <w:szCs w:val="20"/>
        </w:rPr>
        <w:t>v rámci Pomoci + (pandémia COVID-19) na udržanie pracovných miest.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80CD" w14:textId="77777777" w:rsidR="00641C37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</w:p>
    <w:p w14:paraId="4ED08420" w14:textId="03D6B49E" w:rsidR="00373635" w:rsidRPr="00617B1F" w:rsidRDefault="00641C37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379 – Iné záväzky (eur 10 380); 365 – Ostat. Záväzky voči spoločníkom (eur 35 960).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FA63805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ÚJ v r. 2020 tvorila </w:t>
      </w:r>
      <w:r w:rsidR="00F859B6">
        <w:rPr>
          <w:rFonts w:ascii="Arial" w:hAnsi="Arial" w:cs="Arial"/>
          <w:b/>
          <w:bCs/>
          <w:sz w:val="20"/>
          <w:szCs w:val="20"/>
        </w:rPr>
        <w:t>413 – Ostatné kapitálové fondy preúčtovaním pôžičiek, ktoré poskytli spoločníci firme v minulosti do „Ostatných kapitálových fondov“.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EFB36" w14:textId="77777777" w:rsidR="00FD10BC" w:rsidRDefault="00FD10BC">
      <w:r>
        <w:separator/>
      </w:r>
    </w:p>
  </w:endnote>
  <w:endnote w:type="continuationSeparator" w:id="0">
    <w:p w14:paraId="5BD62FF9" w14:textId="77777777" w:rsidR="00FD10BC" w:rsidRDefault="00FD1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C5AB4" w14:textId="77777777" w:rsidR="00FD10BC" w:rsidRDefault="00FD10BC">
      <w:r>
        <w:separator/>
      </w:r>
    </w:p>
  </w:footnote>
  <w:footnote w:type="continuationSeparator" w:id="0">
    <w:p w14:paraId="43BB1A2E" w14:textId="77777777" w:rsidR="00FD10BC" w:rsidRDefault="00FD1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6F0C897F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952CD">
      <w:rPr>
        <w:rFonts w:ascii="Arial" w:hAnsi="Arial" w:cs="Arial"/>
        <w:sz w:val="22"/>
        <w:szCs w:val="22"/>
        <w:bdr w:val="single" w:sz="4" w:space="0" w:color="auto"/>
      </w:rPr>
      <w:t>36503851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2CD">
      <w:rPr>
        <w:rFonts w:ascii="Arial" w:hAnsi="Arial" w:cs="Arial"/>
        <w:sz w:val="22"/>
        <w:szCs w:val="22"/>
        <w:bdr w:val="single" w:sz="4" w:space="0" w:color="auto"/>
      </w:rPr>
      <w:t>2021967827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41C37"/>
    <w:rsid w:val="00676DB4"/>
    <w:rsid w:val="006831DF"/>
    <w:rsid w:val="00691F3D"/>
    <w:rsid w:val="006C7ABB"/>
    <w:rsid w:val="00731073"/>
    <w:rsid w:val="007A27ED"/>
    <w:rsid w:val="007D451B"/>
    <w:rsid w:val="007E2277"/>
    <w:rsid w:val="00861175"/>
    <w:rsid w:val="008771A6"/>
    <w:rsid w:val="008A7858"/>
    <w:rsid w:val="008A7E4C"/>
    <w:rsid w:val="00913435"/>
    <w:rsid w:val="00916772"/>
    <w:rsid w:val="009825D8"/>
    <w:rsid w:val="009952CD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859B6"/>
    <w:rsid w:val="00FB444B"/>
    <w:rsid w:val="00FD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1208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16</cp:revision>
  <dcterms:created xsi:type="dcterms:W3CDTF">2021-06-14T20:03:00Z</dcterms:created>
  <dcterms:modified xsi:type="dcterms:W3CDTF">2021-06-29T22:23:00Z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