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Allrisk Slovakia Reality &amp; Financie 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Prievozská 4B, 82109 Bratislava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48170216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</w:rPr>
        <w:t>zapísaná do obchodného registra dňa: 30.5.2015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prevádzkovatelom živností (velkoobchod)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Sprostredkovatelská činnosť v oblasti obchodu a služieb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Údržba motorových vozidiel bez zásahu do motorickej časti vozidla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Nákladná a cestná doprava vykovávaná vozidlami s celkovou hmotnosťou do 3,5 t vrátane prípojného vozidla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odťahovoej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Poskytovanie služby vedenia cudzieho motorového vozidla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Finančný leasing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Faktoring a forfaiting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Správa a údržba bytového a nebytového forndu v rozsahu volných živností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nehnutelností spojený s poskytovaním iných než základných služieb spojených s prenájmom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vzdelávacej činnosti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Organizovanie kultúrnych a iných spoločenských podujatí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Verejné obstarávanie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Times New Roman" w:cs="Liberation Serif"/>
          <w:sz w:val="22"/>
        </w:rPr>
        <w:t>Sprostredkovanie predaja, prenájmu a kúpy nehnuteľností (realitná činnosť)</w:t>
      </w:r>
    </w:p>
    <w:p>
      <w:pPr>
        <w:pStyle w:val="Normal"/>
        <w:bidi w:val="0"/>
        <w:ind w:left="0" w:right="0" w:hanging="0"/>
        <w:rPr/>
      </w:pPr>
      <w:r>
        <w:rPr/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/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2"/>
        <w:gridCol w:w="2389"/>
        <w:gridCol w:w="2773"/>
      </w:tblGrid>
      <w:tr>
        <w:trPr>
          <w:trHeight w:val="558" w:hRule="atLeast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sz w:val="24"/>
              </w:rPr>
              <w:t xml:space="preserve">0 </w:t>
            </w:r>
          </w:p>
        </w:tc>
      </w:tr>
      <w:tr>
        <w:trPr>
          <w:trHeight w:val="391" w:hRule="atLeast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3"/>
        <w:gridCol w:w="927"/>
        <w:gridCol w:w="1878"/>
        <w:gridCol w:w="1936"/>
        <w:gridCol w:w="1744"/>
      </w:tblGrid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013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019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021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4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 w:cs="Liberation Serif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023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022.A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14,3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  <w:tr>
        <w:trPr/>
        <w:tc>
          <w:tcPr>
            <w:tcW w:w="3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029</w:t>
            </w:r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  <w:t>20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Times New Roman" w:cs="Liberation Serif"/>
                <w:sz w:val="22"/>
                <w:lang w:val="cs-CZ" w:eastAsia="cs-CZ"/>
              </w:rPr>
            </w:pPr>
            <w:r>
              <w:rPr>
                <w:rFonts w:eastAsia="Times New Roman" w:cs="Liberation Serif"/>
                <w:sz w:val="22"/>
                <w:lang w:val="cs-CZ" w:eastAsia="cs-CZ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Times New Roman" w:cs="Liberation Serif"/>
          <w:b/>
          <w:b/>
          <w:sz w:val="24"/>
        </w:rPr>
      </w:pPr>
      <w:r>
        <w:rPr>
          <w:rFonts w:eastAsia="Times New Roman" w:cs="Liberation Serif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 w:cs="Liberation Serif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4"/>
        <w:gridCol w:w="2813"/>
        <w:gridCol w:w="3203"/>
      </w:tblGrid>
      <w:tr>
        <w:trPr/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65 105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3 493</w:t>
            </w:r>
          </w:p>
        </w:tc>
      </w:tr>
      <w:tr>
        <w:trPr>
          <w:trHeight w:val="391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sk-SK"/>
              </w:rPr>
              <w:t>16 312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  <w:lang w:val="cs-CZ" w:eastAsia="sk-SK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81 418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193 686</w:t>
            </w:r>
          </w:p>
        </w:tc>
      </w:tr>
      <w:tr>
        <w:trPr/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56 628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65 263</w:t>
            </w:r>
          </w:p>
        </w:tc>
      </w:tr>
      <w:tr>
        <w:trPr>
          <w:trHeight w:val="478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56 628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</w:rPr>
              <w:t>65 263</w:t>
            </w:r>
          </w:p>
        </w:tc>
      </w:tr>
      <w:tr>
        <w:trPr>
          <w:trHeight w:val="409" w:hRule="atLeast"/>
        </w:trPr>
        <w:tc>
          <w:tcPr>
            <w:tcW w:w="4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 w:cs="Liberation Serif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cs-CZ"/>
              </w:rPr>
              <w:t>138 046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 w:cs="Liberation Serif"/>
                <w:b/>
                <w:sz w:val="18"/>
                <w:lang w:val="cs-CZ" w:eastAsia="cs-CZ"/>
              </w:rPr>
              <w:t>258 949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 w:cs="Liberation Serif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 w:cs="Liberation Serif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Times New Roman" w:cs="Liberation Serif"/>
          <w:sz w:val="22"/>
        </w:rPr>
      </w:pPr>
      <w:r>
        <w:rPr>
          <w:rFonts w:eastAsia="Times New Roman" w:cs="Liberation Serif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2120081865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2120081865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48170216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48170216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Arial Narrow"/>
      <w:color w:val="auto"/>
      <w:kern w:val="2"/>
      <w:sz w:val="20"/>
      <w:szCs w:val="24"/>
      <w:lang w:val="sk-SK" w:eastAsia="hi-IN" w:bidi="hi-IN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LibreOffice/6.2.3.2$Windows_X86_64 LibreOffice_project/aecc05fe267cc68dde00352a451aa867b3b546ac</Application>
  <Pages>5</Pages>
  <Words>1024</Words>
  <Characters>6368</Characters>
  <CharactersWithSpaces>7280</CharactersWithSpaces>
  <Paragraphs>166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2021-06-30T09:07:30Z</dcterms:modified>
  <cp:revision>30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