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6A10A9" w:rsidRDefault="00BE2FE1" w:rsidP="005B796E">
      <w:pPr>
        <w:rPr>
          <w:b/>
          <w:bCs/>
        </w:rPr>
      </w:pPr>
      <w:bookmarkStart w:id="0" w:name="_Toc530739894"/>
      <w:bookmarkStart w:id="1" w:name="OLE_LINK1"/>
      <w:bookmarkStart w:id="2" w:name="OLE_LINK2"/>
      <w:r w:rsidRPr="006A10A9">
        <w:rPr>
          <w:b/>
          <w:bCs/>
        </w:rPr>
        <w:t xml:space="preserve"> </w:t>
      </w:r>
      <w:r w:rsidR="005B796E" w:rsidRPr="006A10A9">
        <w:rPr>
          <w:b/>
          <w:bCs/>
        </w:rPr>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proofErr w:type="spellStart"/>
      <w:r>
        <w:rPr>
          <w:szCs w:val="18"/>
        </w:rPr>
        <w:t>Lešenárstvo</w:t>
      </w:r>
      <w:proofErr w:type="spellEnd"/>
      <w:r>
        <w:rPr>
          <w:szCs w:val="18"/>
        </w:rPr>
        <w:t>,</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 xml:space="preserve">Montáž </w:t>
      </w:r>
      <w:proofErr w:type="spellStart"/>
      <w:r>
        <w:rPr>
          <w:szCs w:val="18"/>
        </w:rPr>
        <w:t>sádrokartoónu</w:t>
      </w:r>
      <w:proofErr w:type="spellEnd"/>
      <w:r>
        <w:rPr>
          <w:szCs w:val="18"/>
        </w:rPr>
        <w:t>,</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proofErr w:type="spellStart"/>
      <w:r>
        <w:rPr>
          <w:szCs w:val="18"/>
        </w:rPr>
        <w:t>Omietkárske</w:t>
      </w:r>
      <w:proofErr w:type="spellEnd"/>
      <w:r>
        <w:rPr>
          <w:szCs w:val="18"/>
        </w:rPr>
        <w:t xml:space="preserv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proofErr w:type="spellStart"/>
      <w:r>
        <w:rPr>
          <w:szCs w:val="18"/>
        </w:rPr>
        <w:t>Kovoobrábanie</w:t>
      </w:r>
      <w:proofErr w:type="spellEnd"/>
      <w:r>
        <w:rPr>
          <w:szCs w:val="18"/>
        </w:rPr>
        <w:t xml:space="preserv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6931D7A1" w:rsidR="005B796E" w:rsidRDefault="005B796E" w:rsidP="005B796E">
      <w:pPr>
        <w:pStyle w:val="Zkladntext"/>
        <w:ind w:hanging="426"/>
        <w:rPr>
          <w:szCs w:val="18"/>
        </w:rPr>
      </w:pPr>
      <w:r w:rsidRPr="00B50225">
        <w:rPr>
          <w:szCs w:val="18"/>
        </w:rPr>
        <w:tab/>
        <w:t>Účtovná závierka Spoločnosti k 31. decembru 201</w:t>
      </w:r>
      <w:r w:rsidR="004B477D">
        <w:rPr>
          <w:szCs w:val="18"/>
        </w:rPr>
        <w:t>9</w:t>
      </w:r>
      <w:r w:rsidRPr="00B50225">
        <w:rPr>
          <w:szCs w:val="18"/>
        </w:rPr>
        <w:t xml:space="preserve">, za predchádzajúce účtovné obdobie, bola schválená valným zhromaždením Spoločnosti </w:t>
      </w:r>
      <w:r w:rsidR="004B477D">
        <w:rPr>
          <w:szCs w:val="18"/>
        </w:rPr>
        <w:t>23</w:t>
      </w:r>
      <w:r w:rsidRPr="00B50225">
        <w:rPr>
          <w:szCs w:val="18"/>
        </w:rPr>
        <w:t xml:space="preserve">. </w:t>
      </w:r>
      <w:r w:rsidR="004B477D">
        <w:rPr>
          <w:szCs w:val="18"/>
        </w:rPr>
        <w:t>decembra 2020</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6C435F15" w:rsidR="005B796E" w:rsidRDefault="005B796E" w:rsidP="005B796E">
      <w:pPr>
        <w:pStyle w:val="Zkladntext"/>
        <w:ind w:hanging="426"/>
        <w:rPr>
          <w:szCs w:val="18"/>
        </w:rPr>
      </w:pPr>
      <w:r w:rsidRPr="008C0838">
        <w:rPr>
          <w:szCs w:val="18"/>
        </w:rPr>
        <w:tab/>
        <w:t xml:space="preserve">Účtovná závierka Spoločnosti k 31. decembru </w:t>
      </w:r>
      <w:r w:rsidR="004B477D">
        <w:rPr>
          <w:szCs w:val="18"/>
        </w:rPr>
        <w:t>2020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w:t>
      </w:r>
      <w:r w:rsidR="004B477D">
        <w:rPr>
          <w:szCs w:val="18"/>
        </w:rPr>
        <w:t>čtovné obdobie od 1. januára 2020</w:t>
      </w:r>
      <w:r w:rsidRPr="00B50225">
        <w:rPr>
          <w:szCs w:val="18"/>
        </w:rPr>
        <w:t xml:space="preserve"> do 31.</w:t>
      </w:r>
      <w:r>
        <w:rPr>
          <w:szCs w:val="18"/>
        </w:rPr>
        <w:t> </w:t>
      </w:r>
      <w:r w:rsidR="004B477D">
        <w:rPr>
          <w:szCs w:val="18"/>
        </w:rPr>
        <w:t>decembra 2020</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37979341" w:rsidR="005B796E" w:rsidRPr="00A31BBB" w:rsidRDefault="005B796E" w:rsidP="005B796E">
      <w:pPr>
        <w:pStyle w:val="Zkladntext"/>
        <w:rPr>
          <w:szCs w:val="18"/>
        </w:rPr>
      </w:pPr>
      <w:r w:rsidRPr="00A31BBB">
        <w:rPr>
          <w:szCs w:val="18"/>
        </w:rPr>
        <w:t>Priemerný prepočítaný počet zamestnancov S</w:t>
      </w:r>
      <w:r w:rsidR="004B477D">
        <w:rPr>
          <w:szCs w:val="18"/>
        </w:rPr>
        <w:t>poločnosti v účtovnom období 2020</w:t>
      </w:r>
      <w:r w:rsidRPr="00A31BBB">
        <w:rPr>
          <w:szCs w:val="18"/>
        </w:rPr>
        <w:t xml:space="preserve"> bol </w:t>
      </w:r>
      <w:r w:rsidR="004B477D">
        <w:rPr>
          <w:szCs w:val="18"/>
        </w:rPr>
        <w:t>10</w:t>
      </w:r>
      <w:r w:rsidRPr="00A31BBB">
        <w:rPr>
          <w:szCs w:val="18"/>
        </w:rPr>
        <w:t xml:space="preserve"> (v účtovnom období 201</w:t>
      </w:r>
      <w:r w:rsidR="004B477D">
        <w:rPr>
          <w:szCs w:val="18"/>
        </w:rPr>
        <w:t>9</w:t>
      </w:r>
      <w:r w:rsidRPr="00A31BBB">
        <w:rPr>
          <w:szCs w:val="18"/>
        </w:rPr>
        <w:t xml:space="preserve"> bol </w:t>
      </w:r>
      <w:r w:rsidR="004B477D">
        <w:rPr>
          <w:szCs w:val="18"/>
        </w:rPr>
        <w:t>11</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4C9CA37E" w:rsidR="005B796E" w:rsidRPr="00B50225" w:rsidRDefault="005B796E" w:rsidP="005B796E">
      <w:pPr>
        <w:pStyle w:val="Zkladntext"/>
        <w:rPr>
          <w:szCs w:val="18"/>
        </w:rPr>
      </w:pPr>
      <w:r w:rsidRPr="00B50225">
        <w:rPr>
          <w:szCs w:val="18"/>
        </w:rPr>
        <w:t>Účtovná závierka Spoločnosti k 31. decembru 201</w:t>
      </w:r>
      <w:r w:rsidR="004B477D">
        <w:rPr>
          <w:szCs w:val="18"/>
        </w:rPr>
        <w:t>9</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4B477D">
        <w:rPr>
          <w:szCs w:val="18"/>
        </w:rPr>
        <w:t>9</w:t>
      </w:r>
      <w:r w:rsidRPr="00B50225">
        <w:rPr>
          <w:szCs w:val="18"/>
        </w:rPr>
        <w:t xml:space="preserve"> </w:t>
      </w:r>
      <w:r w:rsidR="00AE75E8">
        <w:rPr>
          <w:szCs w:val="18"/>
        </w:rPr>
        <w:t xml:space="preserve">bola uložená do registra účtovných závierok </w:t>
      </w:r>
      <w:r w:rsidR="004B477D">
        <w:rPr>
          <w:szCs w:val="18"/>
        </w:rPr>
        <w:t>27</w:t>
      </w:r>
      <w:r w:rsidR="00AE75E8">
        <w:rPr>
          <w:szCs w:val="18"/>
        </w:rPr>
        <w:t xml:space="preserve">. </w:t>
      </w:r>
      <w:r w:rsidR="004B477D">
        <w:rPr>
          <w:szCs w:val="18"/>
        </w:rPr>
        <w:t>decembra 2020</w:t>
      </w:r>
      <w:r w:rsidR="00AE75E8">
        <w:rPr>
          <w:szCs w:val="18"/>
        </w:rPr>
        <w:t xml:space="preserve"> a výročná správa s</w:t>
      </w:r>
      <w:r w:rsidRPr="00B50225">
        <w:rPr>
          <w:szCs w:val="18"/>
        </w:rPr>
        <w:t> dodatkom správy audítora o overení súladu výročnej správy s účtovnou závierkou bola uložená do regis</w:t>
      </w:r>
      <w:r w:rsidR="000F3A7B">
        <w:rPr>
          <w:szCs w:val="18"/>
        </w:rPr>
        <w:t xml:space="preserve">tra účtovných závierok </w:t>
      </w:r>
      <w:r w:rsidR="00AE75E8">
        <w:rPr>
          <w:szCs w:val="18"/>
        </w:rPr>
        <w:t xml:space="preserve">     2</w:t>
      </w:r>
      <w:r w:rsidR="004B477D">
        <w:rPr>
          <w:szCs w:val="18"/>
        </w:rPr>
        <w:t>7</w:t>
      </w:r>
      <w:r w:rsidRPr="00B50225">
        <w:rPr>
          <w:szCs w:val="18"/>
        </w:rPr>
        <w:t xml:space="preserve">. </w:t>
      </w:r>
      <w:r w:rsidR="004B477D">
        <w:rPr>
          <w:szCs w:val="18"/>
        </w:rPr>
        <w:t>decembra</w:t>
      </w:r>
      <w:r w:rsidR="00AE75E8">
        <w:rPr>
          <w:szCs w:val="18"/>
        </w:rPr>
        <w:t xml:space="preserve"> </w:t>
      </w:r>
      <w:r w:rsidR="004B477D">
        <w:rPr>
          <w:szCs w:val="18"/>
        </w:rPr>
        <w:t>2020</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 xml:space="preserve">Miroslav </w:t>
      </w:r>
      <w:proofErr w:type="spellStart"/>
      <w:r>
        <w:rPr>
          <w:szCs w:val="18"/>
        </w:rPr>
        <w:t>Jadroň</w:t>
      </w:r>
      <w:proofErr w:type="spellEnd"/>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28B7403B" w14:textId="51A7E848" w:rsidR="00F346BB" w:rsidRDefault="00F346BB" w:rsidP="005B796E">
      <w:pPr>
        <w:pStyle w:val="Zkladntext"/>
        <w:rPr>
          <w:szCs w:val="18"/>
        </w:rPr>
      </w:pPr>
      <w:r>
        <w:rPr>
          <w:szCs w:val="18"/>
        </w:rPr>
        <w:t xml:space="preserve">Členovi štatutárneho orgánu menom Ing. Miroslav </w:t>
      </w:r>
      <w:proofErr w:type="spellStart"/>
      <w:r>
        <w:rPr>
          <w:szCs w:val="18"/>
        </w:rPr>
        <w:t>Jadroň</w:t>
      </w:r>
      <w:proofErr w:type="spellEnd"/>
      <w:r>
        <w:rPr>
          <w:szCs w:val="18"/>
        </w:rPr>
        <w:t xml:space="preserve"> </w:t>
      </w:r>
      <w:r w:rsidR="004C41E5">
        <w:rPr>
          <w:szCs w:val="18"/>
        </w:rPr>
        <w:t>bola v roku 201</w:t>
      </w:r>
      <w:r w:rsidR="004B477D">
        <w:rPr>
          <w:szCs w:val="18"/>
        </w:rPr>
        <w:t>8</w:t>
      </w:r>
      <w:r>
        <w:rPr>
          <w:szCs w:val="18"/>
        </w:rPr>
        <w:t xml:space="preserve"> poskytnutá</w:t>
      </w:r>
      <w:r w:rsidR="004C41E5">
        <w:rPr>
          <w:szCs w:val="18"/>
        </w:rPr>
        <w:t xml:space="preserve"> </w:t>
      </w:r>
      <w:proofErr w:type="spellStart"/>
      <w:r>
        <w:rPr>
          <w:szCs w:val="18"/>
        </w:rPr>
        <w:t>bezúročená</w:t>
      </w:r>
      <w:proofErr w:type="spellEnd"/>
      <w:r w:rsidR="00832530">
        <w:rPr>
          <w:szCs w:val="18"/>
        </w:rPr>
        <w:t xml:space="preserve"> pôžička</w:t>
      </w:r>
      <w:r w:rsidR="007608C0">
        <w:rPr>
          <w:szCs w:val="18"/>
        </w:rPr>
        <w:t xml:space="preserve"> vo výške 108 236,44 E</w:t>
      </w:r>
      <w:r w:rsidR="004B477D">
        <w:rPr>
          <w:szCs w:val="18"/>
        </w:rPr>
        <w:t>UR, ktorej zostatok k 31.12.2020</w:t>
      </w:r>
      <w:r w:rsidR="007608C0">
        <w:rPr>
          <w:szCs w:val="18"/>
        </w:rPr>
        <w:t xml:space="preserve"> je 108 236,44 EUR</w:t>
      </w:r>
      <w:r w:rsidR="004C41E5">
        <w:rPr>
          <w:szCs w:val="18"/>
        </w:rPr>
        <w:t>.</w:t>
      </w:r>
      <w:r>
        <w:rPr>
          <w:szCs w:val="18"/>
        </w:rPr>
        <w:t xml:space="preserve"> </w:t>
      </w:r>
    </w:p>
    <w:p w14:paraId="5844DB84" w14:textId="7EB160ED"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20FA4242" w:rsidR="005B796E" w:rsidRDefault="005B796E" w:rsidP="0053396B">
      <w:pPr>
        <w:pStyle w:val="Zkladntext"/>
        <w:pBdr>
          <w:left w:val="single" w:sz="4" w:space="0" w:color="auto"/>
        </w:pBdr>
        <w:rPr>
          <w:szCs w:val="18"/>
        </w:rPr>
      </w:pPr>
      <w:r w:rsidRPr="00B50225">
        <w:rPr>
          <w:szCs w:val="18"/>
        </w:rPr>
        <w:t xml:space="preserve">Do </w:t>
      </w:r>
      <w:r>
        <w:rPr>
          <w:szCs w:val="18"/>
        </w:rPr>
        <w:t>3</w:t>
      </w:r>
      <w:r w:rsidRPr="00B50225">
        <w:rPr>
          <w:szCs w:val="18"/>
        </w:rPr>
        <w:t xml:space="preserve">1. </w:t>
      </w:r>
      <w:r>
        <w:rPr>
          <w:szCs w:val="18"/>
        </w:rPr>
        <w:t>decembra</w:t>
      </w:r>
      <w:r w:rsidR="00783CF6">
        <w:rPr>
          <w:szCs w:val="18"/>
        </w:rPr>
        <w:t xml:space="preserve"> 2020</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5F86CCBF" w14:textId="56E080A6" w:rsidR="008A31E0" w:rsidRDefault="005B796E" w:rsidP="0053396B">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1.75pt" o:ole="">
            <v:imagedata r:id="rId8" o:title=""/>
          </v:shape>
          <o:OLEObject Type="Embed" ProgID="Excel.Sheet.12" ShapeID="_x0000_i1025" DrawAspect="Content" ObjectID="_1686481232" r:id="rId9"/>
        </w:object>
      </w: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016279D5" w14:textId="77777777" w:rsidR="005B796E" w:rsidRDefault="005B796E" w:rsidP="005B796E">
      <w:pPr>
        <w:pStyle w:val="Zkladntext"/>
        <w:ind w:left="450"/>
        <w:rPr>
          <w:szCs w:val="18"/>
        </w:rPr>
      </w:pPr>
    </w:p>
    <w:p w14:paraId="39E898BA" w14:textId="43CCF5FD"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w:t>
      </w:r>
      <w:r w:rsidR="00AE75E8">
        <w:t>vnej činnosti účtovnej jednotky a z predaja materiálu.</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56D7EA21" w14:textId="7DB442FB" w:rsidR="005B796E" w:rsidRDefault="005B796E" w:rsidP="0053396B">
      <w:pPr>
        <w:pStyle w:val="Zkladntext"/>
        <w:rPr>
          <w:szCs w:val="18"/>
        </w:rPr>
      </w:pPr>
      <w:r>
        <w:rPr>
          <w:szCs w:val="18"/>
        </w:rPr>
        <w:t>Účtovná jednotka nemá pre tento bod obsahovú náplň.</w:t>
      </w: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Zoznamsodrkami"/>
        <w:numPr>
          <w:ilvl w:val="0"/>
          <w:numId w:val="0"/>
        </w:numPr>
        <w:ind w:left="918"/>
        <w:rPr>
          <w:szCs w:val="18"/>
        </w:rPr>
      </w:pPr>
    </w:p>
    <w:p w14:paraId="6665EEC8" w14:textId="6E509095" w:rsidR="005B796E"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23C79E90" w14:textId="77777777" w:rsidR="006A10A9" w:rsidRPr="00B50225" w:rsidRDefault="006A10A9" w:rsidP="006A10A9">
      <w:pPr>
        <w:pStyle w:val="Pismenka"/>
        <w:numPr>
          <w:ilvl w:val="0"/>
          <w:numId w:val="0"/>
        </w:numPr>
        <w:ind w:left="927"/>
        <w:rPr>
          <w:szCs w:val="18"/>
        </w:rPr>
      </w:pP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4CA4D0F1"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w:t>
      </w:r>
      <w:r w:rsidR="004C41E5">
        <w:rPr>
          <w:color w:val="000000" w:themeColor="text1"/>
          <w:szCs w:val="18"/>
        </w:rPr>
        <w:t>a (resp. vlastné náklady) je 2 4</w:t>
      </w:r>
      <w:r w:rsidRPr="005A3E80">
        <w:rPr>
          <w:color w:val="000000" w:themeColor="text1"/>
          <w:szCs w:val="18"/>
        </w:rPr>
        <w:t>00 EUR a nižšia,</w:t>
      </w:r>
      <w:r w:rsidR="008E22ED">
        <w:rPr>
          <w:color w:val="000000" w:themeColor="text1"/>
          <w:szCs w:val="18"/>
        </w:rPr>
        <w:t xml:space="preserve"> sa odpisuje </w:t>
      </w:r>
      <w:proofErr w:type="spellStart"/>
      <w:r w:rsidR="008E22ED">
        <w:rPr>
          <w:color w:val="000000" w:themeColor="text1"/>
          <w:szCs w:val="18"/>
        </w:rPr>
        <w:t>je</w:t>
      </w:r>
      <w:r w:rsidR="00584BE6">
        <w:rPr>
          <w:color w:val="000000" w:themeColor="text1"/>
          <w:szCs w:val="18"/>
        </w:rPr>
        <w:t>d</w:t>
      </w:r>
      <w:r w:rsidR="008E22ED">
        <w:rPr>
          <w:color w:val="000000" w:themeColor="text1"/>
          <w:szCs w:val="18"/>
        </w:rPr>
        <w:t>norázovo</w:t>
      </w:r>
      <w:proofErr w:type="spellEnd"/>
      <w:r w:rsidR="008E22ED">
        <w:rPr>
          <w:color w:val="000000" w:themeColor="text1"/>
          <w:szCs w:val="18"/>
        </w:rPr>
        <w:t xml:space="preserve"> pri uvedení do používania.</w:t>
      </w:r>
    </w:p>
    <w:p w14:paraId="3D69C30F" w14:textId="77777777" w:rsidR="005B796E" w:rsidRDefault="005B796E" w:rsidP="0053396B">
      <w:pPr>
        <w:pStyle w:val="Zkladntext"/>
        <w:ind w:left="0"/>
        <w:rPr>
          <w:szCs w:val="18"/>
        </w:rPr>
      </w:pPr>
    </w:p>
    <w:p w14:paraId="14ADE5AB" w14:textId="75EEC424" w:rsidR="006A10A9" w:rsidRPr="00B50225" w:rsidRDefault="005B796E" w:rsidP="006A10A9">
      <w:pPr>
        <w:pStyle w:val="Zkladntext"/>
        <w:rPr>
          <w:szCs w:val="18"/>
        </w:rPr>
      </w:pPr>
      <w:r w:rsidRPr="00B50225">
        <w:rPr>
          <w:szCs w:val="18"/>
        </w:rPr>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3.75pt;height:108pt" o:ole="">
            <v:imagedata r:id="rId10" o:title=""/>
          </v:shape>
          <o:OLEObject Type="Embed" ProgID="Excel.Sheet.12" ShapeID="_x0000_i1026" DrawAspect="Content" ObjectID="_1686481233" r:id="rId11"/>
        </w:object>
      </w:r>
    </w:p>
    <w:p w14:paraId="6B2A3AC5" w14:textId="77777777" w:rsidR="006A10A9" w:rsidRDefault="006A10A9" w:rsidP="005B796E">
      <w:pPr>
        <w:pStyle w:val="Zkladntext"/>
        <w:rPr>
          <w:szCs w:val="18"/>
        </w:rPr>
      </w:pPr>
    </w:p>
    <w:p w14:paraId="4360F9F9" w14:textId="77777777" w:rsidR="006A10A9" w:rsidRDefault="006A10A9" w:rsidP="005B796E">
      <w:pPr>
        <w:pStyle w:val="Zkladntext"/>
        <w:rPr>
          <w:szCs w:val="18"/>
        </w:rPr>
      </w:pPr>
    </w:p>
    <w:p w14:paraId="25D3E739" w14:textId="63E78187" w:rsidR="005B796E" w:rsidRDefault="005B796E" w:rsidP="005B796E">
      <w:pPr>
        <w:pStyle w:val="Zkladntext"/>
        <w:rPr>
          <w:szCs w:val="18"/>
        </w:rPr>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 xml:space="preserve">náklady) je 1 700 EUR a nižšia sa odpisuje </w:t>
      </w:r>
      <w:proofErr w:type="spellStart"/>
      <w:r w:rsidR="008E22ED">
        <w:rPr>
          <w:color w:val="000000" w:themeColor="text1"/>
          <w:sz w:val="18"/>
          <w:szCs w:val="18"/>
        </w:rPr>
        <w:t>jednorázovo</w:t>
      </w:r>
      <w:proofErr w:type="spellEnd"/>
      <w:r w:rsidR="008E22ED">
        <w:rPr>
          <w:color w:val="000000" w:themeColor="text1"/>
          <w:sz w:val="18"/>
          <w:szCs w:val="18"/>
        </w:rPr>
        <w:t xml:space="preserve">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4E1D8D6E"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EC78429" w14:textId="77777777" w:rsidR="006A10A9" w:rsidRDefault="006A10A9" w:rsidP="005B796E">
      <w:pPr>
        <w:pStyle w:val="Zkladntext"/>
        <w:rPr>
          <w:szCs w:val="18"/>
        </w:rPr>
      </w:pPr>
    </w:p>
    <w:p w14:paraId="3290BC69" w14:textId="77777777" w:rsidR="005B796E" w:rsidRPr="00B50225" w:rsidRDefault="005B796E" w:rsidP="006A10A9">
      <w:pPr>
        <w:pStyle w:val="Zkladntext"/>
        <w:ind w:left="0"/>
        <w:rPr>
          <w:szCs w:val="18"/>
        </w:rPr>
      </w:pPr>
    </w:p>
    <w:bookmarkStart w:id="11" w:name="_MON_1500299770"/>
    <w:bookmarkEnd w:id="11"/>
    <w:p w14:paraId="7598CB5A" w14:textId="082A465D" w:rsidR="005B796E" w:rsidRDefault="00FF5607" w:rsidP="005B796E">
      <w:pPr>
        <w:pStyle w:val="Zkladntext"/>
        <w:rPr>
          <w:szCs w:val="18"/>
        </w:rPr>
      </w:pPr>
      <w:r>
        <w:rPr>
          <w:szCs w:val="18"/>
        </w:rPr>
        <w:object w:dxaOrig="8801" w:dyaOrig="2227" w14:anchorId="2E67800E">
          <v:shape id="_x0000_i1027" type="#_x0000_t75" style="width:437.55pt;height:114.25pt" o:ole="">
            <v:imagedata r:id="rId12" o:title=""/>
          </v:shape>
          <o:OLEObject Type="Embed" ProgID="Excel.Sheet.12" ShapeID="_x0000_i1027" DrawAspect="Content" ObjectID="_1686481234"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proofErr w:type="spellStart"/>
      <w:r w:rsidRPr="00D06026">
        <w:t>zastaralosť</w:t>
      </w:r>
      <w:proofErr w:type="spellEnd"/>
      <w:r w:rsidRPr="00D06026">
        <w:t xml:space="preserve"> produktov.</w:t>
      </w:r>
    </w:p>
    <w:p w14:paraId="655F196C" w14:textId="77777777" w:rsidR="005B796E" w:rsidRPr="00D06026" w:rsidRDefault="005B796E" w:rsidP="005B796E">
      <w:pPr>
        <w:pStyle w:val="Zkladntext"/>
      </w:pPr>
    </w:p>
    <w:p w14:paraId="0C5F23EC" w14:textId="369EE262" w:rsidR="005B796E"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509BC78A" w14:textId="77777777" w:rsidR="0053396B" w:rsidRDefault="0053396B" w:rsidP="0053396B">
      <w:pPr>
        <w:pStyle w:val="Zkladntext"/>
        <w:ind w:left="0"/>
        <w:rPr>
          <w:szCs w:val="18"/>
        </w:rPr>
      </w:pPr>
    </w:p>
    <w:p w14:paraId="31CAEC90" w14:textId="77777777" w:rsidR="005B796E" w:rsidRPr="00992FAC" w:rsidRDefault="005B796E" w:rsidP="005B796E">
      <w:pPr>
        <w:pStyle w:val="Pismenka"/>
        <w:numPr>
          <w:ilvl w:val="0"/>
          <w:numId w:val="10"/>
        </w:numPr>
        <w:rPr>
          <w:szCs w:val="18"/>
        </w:rPr>
      </w:pPr>
      <w:r w:rsidRPr="00992FAC">
        <w:rPr>
          <w:szCs w:val="18"/>
        </w:rPr>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4060306D" w14:textId="2725F283" w:rsidR="005B796E" w:rsidRDefault="005B796E" w:rsidP="0053396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5D5485B" w14:textId="77777777" w:rsidR="006A10A9" w:rsidRDefault="006A10A9" w:rsidP="0053396B">
      <w:pPr>
        <w:pStyle w:val="Pismenka"/>
        <w:numPr>
          <w:ilvl w:val="0"/>
          <w:numId w:val="0"/>
        </w:numPr>
        <w:ind w:left="426"/>
        <w:rPr>
          <w:b w:val="0"/>
          <w:szCs w:val="18"/>
        </w:rPr>
      </w:pPr>
    </w:p>
    <w:p w14:paraId="4110A536" w14:textId="77777777" w:rsidR="0053396B" w:rsidRPr="0053396B" w:rsidRDefault="0053396B" w:rsidP="0053396B">
      <w:pPr>
        <w:pStyle w:val="Pismenka"/>
        <w:numPr>
          <w:ilvl w:val="0"/>
          <w:numId w:val="0"/>
        </w:numPr>
        <w:ind w:left="426"/>
        <w:rPr>
          <w:b w:val="0"/>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lastRenderedPageBreak/>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3D221778" w14:textId="5389579F" w:rsidR="005B796E" w:rsidRPr="006A10A9" w:rsidRDefault="005B796E" w:rsidP="0053396B">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6F35F9A" w14:textId="77777777" w:rsidR="006A10A9" w:rsidRPr="0053396B" w:rsidRDefault="006A10A9" w:rsidP="006A10A9">
      <w:pPr>
        <w:pStyle w:val="Pismenka"/>
        <w:numPr>
          <w:ilvl w:val="0"/>
          <w:numId w:val="0"/>
        </w:numPr>
        <w:ind w:left="766"/>
        <w:rPr>
          <w:b w:val="0"/>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1246FB">
        <w:rPr>
          <w:rFonts w:eastAsiaTheme="minorHAnsi"/>
          <w:bCs/>
          <w:iCs/>
          <w:sz w:val="18"/>
          <w:szCs w:val="18"/>
        </w:rPr>
        <w:t>percentage</w:t>
      </w:r>
      <w:proofErr w:type="spellEnd"/>
      <w:r w:rsidRPr="001246FB">
        <w:rPr>
          <w:rFonts w:eastAsiaTheme="minorHAnsi"/>
          <w:bCs/>
          <w:iCs/>
          <w:sz w:val="18"/>
          <w:szCs w:val="18"/>
        </w:rPr>
        <w:t>-of-</w:t>
      </w:r>
      <w:proofErr w:type="spellStart"/>
      <w:r w:rsidRPr="001246FB">
        <w:rPr>
          <w:rFonts w:eastAsiaTheme="minorHAnsi"/>
          <w:bCs/>
          <w:iCs/>
          <w:sz w:val="18"/>
          <w:szCs w:val="18"/>
        </w:rPr>
        <w:t>completion</w:t>
      </w:r>
      <w:proofErr w:type="spellEnd"/>
      <w:r w:rsidRPr="001246FB">
        <w:rPr>
          <w:rFonts w:eastAsiaTheme="minorHAnsi"/>
          <w:bCs/>
          <w:iCs/>
          <w:sz w:val="18"/>
          <w:szCs w:val="18"/>
        </w:rPr>
        <w:t xml:space="preserve"> </w:t>
      </w:r>
      <w:proofErr w:type="spellStart"/>
      <w:r w:rsidRPr="001246FB">
        <w:rPr>
          <w:rFonts w:eastAsiaTheme="minorHAnsi"/>
          <w:bCs/>
          <w:iCs/>
          <w:sz w:val="18"/>
          <w:szCs w:val="18"/>
        </w:rPr>
        <w:t>method</w:t>
      </w:r>
      <w:proofErr w:type="spellEnd"/>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ekzoznamu"/>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ekzoznamu"/>
        <w:numPr>
          <w:ilvl w:val="0"/>
          <w:numId w:val="17"/>
        </w:numPr>
        <w:suppressAutoHyphens/>
        <w:autoSpaceDE w:val="0"/>
        <w:autoSpaceDN w:val="0"/>
        <w:adjustRightInd w:val="0"/>
        <w:jc w:val="both"/>
        <w:rPr>
          <w:sz w:val="18"/>
          <w:szCs w:val="18"/>
        </w:rPr>
      </w:pPr>
      <w:r>
        <w:rPr>
          <w:sz w:val="18"/>
          <w:szCs w:val="18"/>
        </w:rPr>
        <w:lastRenderedPageBreak/>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ekzoznamu"/>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 xml:space="preserve">angl. </w:t>
      </w:r>
      <w:proofErr w:type="spellStart"/>
      <w:r>
        <w:rPr>
          <w:szCs w:val="18"/>
        </w:rPr>
        <w:t>pe</w:t>
      </w:r>
      <w:r w:rsidRPr="006303CB">
        <w:rPr>
          <w:szCs w:val="18"/>
        </w:rPr>
        <w:t>r</w:t>
      </w:r>
      <w:r>
        <w:rPr>
          <w:szCs w:val="18"/>
        </w:rPr>
        <w:t>c</w:t>
      </w:r>
      <w:r w:rsidRPr="006303CB">
        <w:rPr>
          <w:szCs w:val="18"/>
        </w:rPr>
        <w:t>entage</w:t>
      </w:r>
      <w:proofErr w:type="spellEnd"/>
      <w:r w:rsidRPr="006303CB">
        <w:rPr>
          <w:szCs w:val="18"/>
        </w:rPr>
        <w:t>-of-</w:t>
      </w:r>
      <w:proofErr w:type="spellStart"/>
      <w:r w:rsidRPr="006303CB">
        <w:rPr>
          <w:szCs w:val="18"/>
        </w:rPr>
        <w:t>completion</w:t>
      </w:r>
      <w:proofErr w:type="spellEnd"/>
      <w:r w:rsidRPr="006303CB">
        <w:rPr>
          <w:szCs w:val="18"/>
        </w:rPr>
        <w:t xml:space="preserve"> </w:t>
      </w:r>
      <w:proofErr w:type="spellStart"/>
      <w:r w:rsidRPr="006303CB">
        <w:rPr>
          <w:szCs w:val="18"/>
        </w:rPr>
        <w:t>method</w:t>
      </w:r>
      <w:proofErr w:type="spellEnd"/>
      <w:r w:rsidRPr="006303CB">
        <w:rPr>
          <w:szCs w:val="18"/>
        </w:rPr>
        <w:t xml:space="preserve">).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69F4DC4C" w14:textId="22C93C39" w:rsidR="005B796E" w:rsidRDefault="005B796E" w:rsidP="006A10A9">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1D1824DC" w14:textId="77777777" w:rsidR="006A10A9" w:rsidRPr="006A10A9" w:rsidRDefault="006A10A9" w:rsidP="006A10A9">
      <w:pPr>
        <w:pStyle w:val="Zkladntext"/>
        <w:rPr>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40ACA35A" w14:textId="1245B0D0" w:rsidR="005B796E" w:rsidRDefault="005B796E" w:rsidP="0053396B">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69CE8D1" w14:textId="1C9C57D2" w:rsidR="006A10A9" w:rsidRDefault="006A10A9" w:rsidP="0053396B">
      <w:pPr>
        <w:pStyle w:val="Pismenka"/>
        <w:numPr>
          <w:ilvl w:val="0"/>
          <w:numId w:val="0"/>
        </w:numPr>
        <w:ind w:left="426"/>
        <w:rPr>
          <w:b w:val="0"/>
        </w:rPr>
      </w:pPr>
    </w:p>
    <w:p w14:paraId="34E1C81D" w14:textId="77777777" w:rsidR="006A10A9" w:rsidRPr="0053396B" w:rsidRDefault="006A10A9" w:rsidP="0053396B">
      <w:pPr>
        <w:pStyle w:val="Pismenka"/>
        <w:numPr>
          <w:ilvl w:val="0"/>
          <w:numId w:val="0"/>
        </w:numPr>
        <w:ind w:left="426"/>
        <w:rPr>
          <w:b w:val="0"/>
        </w:rPr>
      </w:pPr>
    </w:p>
    <w:p w14:paraId="3A037CC0" w14:textId="77777777" w:rsidR="005B796E" w:rsidRPr="00D06026" w:rsidRDefault="005B796E" w:rsidP="005B796E">
      <w:pPr>
        <w:pStyle w:val="Pismenka"/>
        <w:numPr>
          <w:ilvl w:val="0"/>
          <w:numId w:val="0"/>
        </w:numPr>
        <w:ind w:left="426"/>
        <w:rPr>
          <w:i/>
        </w:rPr>
      </w:pPr>
      <w:r w:rsidRPr="00D06026">
        <w:rPr>
          <w:i/>
        </w:rPr>
        <w:lastRenderedPageBreak/>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497A" w14:textId="77777777" w:rsidR="00E93C4B" w:rsidRPr="00B50225" w:rsidRDefault="00E93C4B" w:rsidP="0053396B">
      <w:pPr>
        <w:pStyle w:val="Zkladntext"/>
        <w:ind w:left="0"/>
        <w:rPr>
          <w:szCs w:val="18"/>
        </w:rPr>
      </w:pPr>
    </w:p>
    <w:p w14:paraId="41B3CDAF" w14:textId="6884EC5E" w:rsidR="005B796E" w:rsidRPr="0028408E" w:rsidRDefault="005B796E" w:rsidP="005B796E">
      <w:pPr>
        <w:pStyle w:val="Pismenka"/>
        <w:numPr>
          <w:ilvl w:val="0"/>
          <w:numId w:val="10"/>
        </w:numPr>
        <w:rPr>
          <w:szCs w:val="18"/>
        </w:rPr>
      </w:pPr>
      <w:r w:rsidRPr="00032D7F">
        <w:rPr>
          <w:szCs w:val="18"/>
        </w:rPr>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11BE6113"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00783CF6">
        <w:rPr>
          <w:szCs w:val="18"/>
        </w:rPr>
        <w:t xml:space="preserve"> pred 31. decembrom 2020</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lastRenderedPageBreak/>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BD7A0E5" w14:textId="77777777" w:rsidR="005B796E" w:rsidRPr="00B50225" w:rsidRDefault="005B796E" w:rsidP="0053396B">
      <w:pPr>
        <w:pStyle w:val="Zkladntext"/>
        <w:ind w:left="0"/>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t>Dotácie zo štátneho rozpočtu</w:t>
      </w:r>
    </w:p>
    <w:p w14:paraId="628389EC" w14:textId="77777777" w:rsidR="005B796E"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4F9EC8C7" w14:textId="77777777" w:rsidR="00783CF6" w:rsidRDefault="00783CF6" w:rsidP="005B796E">
      <w:pPr>
        <w:ind w:left="450"/>
        <w:jc w:val="both"/>
        <w:rPr>
          <w:sz w:val="18"/>
          <w:szCs w:val="18"/>
        </w:rPr>
      </w:pPr>
    </w:p>
    <w:p w14:paraId="198960F3" w14:textId="1946268E" w:rsidR="00783CF6" w:rsidRPr="00B50225" w:rsidRDefault="00783CF6" w:rsidP="005B796E">
      <w:pPr>
        <w:ind w:left="450"/>
        <w:jc w:val="both"/>
        <w:rPr>
          <w:sz w:val="18"/>
          <w:szCs w:val="18"/>
        </w:rPr>
      </w:pPr>
      <w:r>
        <w:rPr>
          <w:sz w:val="18"/>
          <w:szCs w:val="18"/>
        </w:rPr>
        <w:t xml:space="preserve">Spoločnosť v roku 2020 </w:t>
      </w:r>
      <w:r w:rsidR="00496259">
        <w:rPr>
          <w:sz w:val="18"/>
          <w:szCs w:val="18"/>
        </w:rPr>
        <w:t>v súvislosti so šírením ľudskej nákazy COVID-19 žiadala dotáciu na úhradu nájomného vo výške 13 666,66 eur.</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6D34CCEB" w14:textId="72B86DD2" w:rsidR="005B796E" w:rsidRPr="006A10A9" w:rsidRDefault="005B796E" w:rsidP="006A10A9">
      <w:pPr>
        <w:pStyle w:val="Pismenka"/>
        <w:numPr>
          <w:ilvl w:val="0"/>
          <w:numId w:val="10"/>
        </w:numPr>
        <w:rPr>
          <w:color w:val="000000" w:themeColor="text1"/>
          <w:szCs w:val="18"/>
        </w:rPr>
      </w:pPr>
      <w:r w:rsidRPr="005A3E80">
        <w:rPr>
          <w:color w:val="000000" w:themeColor="text1"/>
          <w:szCs w:val="18"/>
        </w:rPr>
        <w:t>Prenájom (lízing) (Spoločnosť ako nájomca)</w:t>
      </w: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1BCA5A4B" w14:textId="7A62AECE" w:rsidR="005B796E" w:rsidRPr="00B50225" w:rsidRDefault="005B796E" w:rsidP="006A10A9">
      <w:pPr>
        <w:pStyle w:val="Zkladntext"/>
        <w:rPr>
          <w:szCs w:val="18"/>
        </w:rPr>
      </w:pPr>
      <w:r w:rsidRPr="00140343">
        <w:rPr>
          <w:szCs w:val="18"/>
        </w:rPr>
        <w:lastRenderedPageBreak/>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58AFBD74" w14:textId="2859FCF6" w:rsidR="005B796E" w:rsidRDefault="005B796E" w:rsidP="006A10A9">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0A132CEC" w14:textId="2F976053" w:rsidR="005B796E" w:rsidRPr="006A10A9" w:rsidRDefault="005B796E" w:rsidP="006A10A9">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6F2A51" w:rsidRDefault="005B796E" w:rsidP="005B796E">
      <w:pPr>
        <w:pStyle w:val="Zkladntext"/>
        <w:rPr>
          <w:szCs w:val="18"/>
        </w:rPr>
      </w:pPr>
      <w:r w:rsidRPr="00B50225">
        <w:rPr>
          <w:szCs w:val="18"/>
        </w:rPr>
        <w:t xml:space="preserve">Na ocenenie prírastku cudzej </w:t>
      </w:r>
      <w:r w:rsidRPr="007608C0">
        <w:rPr>
          <w:szCs w:val="18"/>
        </w:rPr>
        <w:t xml:space="preserve">meny </w:t>
      </w:r>
      <w:r w:rsidRPr="0053396B">
        <w:rPr>
          <w:szCs w:val="18"/>
        </w:rPr>
        <w:t xml:space="preserve">(okrem ocenenia cudzej meny obstarávanej v rámci menového derivátu) </w:t>
      </w:r>
      <w:r w:rsidRPr="007608C0">
        <w:rPr>
          <w:szCs w:val="18"/>
        </w:rPr>
        <w:t>nakúpenej za euro sa použije kurz, za ktorý bola táto cudzia mena nakúpená.</w:t>
      </w:r>
    </w:p>
    <w:p w14:paraId="48F1F76A" w14:textId="77777777" w:rsidR="005B796E" w:rsidRPr="006F2A51" w:rsidRDefault="005B796E" w:rsidP="005B796E">
      <w:pPr>
        <w:pStyle w:val="Zkladntext"/>
        <w:rPr>
          <w:szCs w:val="18"/>
        </w:rPr>
      </w:pPr>
    </w:p>
    <w:p w14:paraId="6897DC38" w14:textId="54C6DC8C" w:rsidR="005B796E" w:rsidRDefault="005B796E" w:rsidP="0053396B">
      <w:pPr>
        <w:pStyle w:val="Zkladntext"/>
        <w:rPr>
          <w:szCs w:val="18"/>
        </w:rPr>
      </w:pPr>
      <w:r w:rsidRPr="006F2A51">
        <w:rPr>
          <w:szCs w:val="18"/>
        </w:rPr>
        <w:t xml:space="preserve">Na ocenenie prírastku cudzej meny </w:t>
      </w:r>
      <w:r w:rsidRPr="0053396B">
        <w:rPr>
          <w:szCs w:val="18"/>
        </w:rPr>
        <w:t xml:space="preserve">(okrem ocenenia cudzej meny obstarávanej v rámci menového derivátu) </w:t>
      </w:r>
      <w:r w:rsidRPr="007608C0">
        <w:rPr>
          <w:szCs w:val="18"/>
        </w:rPr>
        <w:t xml:space="preserve">nakúpenej </w:t>
      </w:r>
      <w:r>
        <w:rPr>
          <w:szCs w:val="18"/>
        </w:rPr>
        <w:t>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1C14610" w14:textId="77777777" w:rsidR="006A10A9" w:rsidRDefault="006A10A9" w:rsidP="006A10A9">
      <w:pPr>
        <w:pStyle w:val="Zkladntext"/>
        <w:ind w:left="0"/>
        <w:rPr>
          <w:szCs w:val="18"/>
        </w:rPr>
      </w:pPr>
    </w:p>
    <w:p w14:paraId="24E84E13" w14:textId="2B30571B" w:rsidR="005B796E" w:rsidRDefault="005B796E" w:rsidP="005B796E">
      <w:pPr>
        <w:pStyle w:val="Zkladntext"/>
        <w:rPr>
          <w:szCs w:val="18"/>
        </w:rPr>
      </w:pPr>
      <w:r>
        <w:rPr>
          <w:szCs w:val="18"/>
        </w:rPr>
        <w:t>Na ocenenie cudzej meny obstarávanej v rámci menového derivátu</w:t>
      </w:r>
      <w:r w:rsidR="006A10A9">
        <w:rPr>
          <w:szCs w:val="18"/>
        </w:rPr>
        <w:t>:</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F1DD8A1" w14:textId="14118186" w:rsidR="006A10A9" w:rsidRPr="006A10A9" w:rsidRDefault="005B796E" w:rsidP="006A10A9">
      <w:pPr>
        <w:pStyle w:val="Zkladntext"/>
        <w:numPr>
          <w:ilvl w:val="0"/>
          <w:numId w:val="11"/>
        </w:numPr>
        <w:tabs>
          <w:tab w:val="clear" w:pos="340"/>
          <w:tab w:val="num" w:pos="766"/>
        </w:tabs>
        <w:ind w:left="766"/>
        <w:rPr>
          <w:szCs w:val="18"/>
        </w:rPr>
      </w:pPr>
      <w:r>
        <w:rPr>
          <w:szCs w:val="18"/>
        </w:rPr>
        <w:lastRenderedPageBreak/>
        <w:t>ak zmluvnou stranou nie je banka alebo pobočka zahraničnej banky, použije sa na ocenenie referenčný kurz ku dňu ocenenia.</w:t>
      </w:r>
    </w:p>
    <w:p w14:paraId="604DA313" w14:textId="77777777" w:rsidR="006A10A9" w:rsidRDefault="006A10A9" w:rsidP="005B796E">
      <w:pPr>
        <w:pStyle w:val="Zkladntext"/>
        <w:rPr>
          <w:szCs w:val="18"/>
        </w:rPr>
      </w:pPr>
    </w:p>
    <w:p w14:paraId="19919693" w14:textId="05E9401F" w:rsidR="005B796E" w:rsidRPr="006A10A9" w:rsidRDefault="005B796E" w:rsidP="005B796E">
      <w:pPr>
        <w:pStyle w:val="Zkladntext"/>
      </w:pPr>
      <w:r w:rsidRPr="006A10A9">
        <w:t xml:space="preserve">Na úbytok rovnakej cudzej meny v hotovosti alebo z devízového účtu sa na prepočet cudzej meny na eurá použije </w:t>
      </w:r>
    </w:p>
    <w:p w14:paraId="1A2102A2" w14:textId="370C9565" w:rsidR="005B796E" w:rsidRPr="00092E6F" w:rsidRDefault="005B796E" w:rsidP="006A10A9">
      <w:pPr>
        <w:pStyle w:val="Zkladntext"/>
      </w:pPr>
      <w:r w:rsidRPr="006A10A9">
        <w:t xml:space="preserve">referenčný výmenný kurz určený a vyhlásený Európskou centrálnou bankou alebo Národnou bankou Slovenska v deň predchádzajúci dňu uskutočnenia účtovného prípadu. </w:t>
      </w:r>
    </w:p>
    <w:p w14:paraId="4A64F330" w14:textId="77777777" w:rsidR="00B50431" w:rsidRDefault="00B50431" w:rsidP="005B796E">
      <w:pPr>
        <w:pStyle w:val="Pismenka"/>
        <w:numPr>
          <w:ilvl w:val="0"/>
          <w:numId w:val="0"/>
        </w:numPr>
        <w:ind w:left="360"/>
        <w:rPr>
          <w:b w:val="0"/>
        </w:rPr>
      </w:pPr>
    </w:p>
    <w:p w14:paraId="7F6EC482" w14:textId="6B70331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8DA2FEF" w14:textId="77777777" w:rsidR="002C3CD4" w:rsidRDefault="002C3CD4" w:rsidP="0053396B">
      <w:pPr>
        <w:pStyle w:val="Zkladntext"/>
        <w:ind w:left="0"/>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w:t>
      </w:r>
      <w:proofErr w:type="spellStart"/>
      <w:r w:rsidRPr="005A3E80">
        <w:rPr>
          <w:b w:val="0"/>
          <w:color w:val="000000" w:themeColor="text1"/>
        </w:rPr>
        <w:t>Incoterms</w:t>
      </w:r>
      <w:proofErr w:type="spellEnd"/>
      <w:r w:rsidRPr="005A3E80">
        <w:rPr>
          <w:b w:val="0"/>
          <w:color w:val="000000" w:themeColor="text1"/>
        </w:rPr>
        <w:t xml:space="preserve">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01E18D6A"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496259">
        <w:rPr>
          <w:b w:val="0"/>
          <w:szCs w:val="18"/>
        </w:rPr>
        <w:t>ho priznania k 31. decembru 2020</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716262F0" w:rsidR="005B796E" w:rsidRDefault="005B796E" w:rsidP="005B796E">
      <w:pPr>
        <w:pStyle w:val="Zkladntext"/>
        <w:rPr>
          <w:szCs w:val="18"/>
        </w:rPr>
      </w:pPr>
      <w:r>
        <w:t>Do čistého obratu boli zahrnuté len výnosy z hlav</w:t>
      </w:r>
      <w:r w:rsidR="00E94402">
        <w:t>nej činnosti účtovnej jednotky a predaja materiálu.</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499817B6" w:rsidR="005B796E" w:rsidRDefault="00496259" w:rsidP="005B796E">
      <w:pPr>
        <w:pStyle w:val="Zkladntext"/>
        <w:rPr>
          <w:color w:val="000000" w:themeColor="text1"/>
          <w:szCs w:val="18"/>
        </w:rPr>
      </w:pPr>
      <w:r>
        <w:rPr>
          <w:color w:val="000000" w:themeColor="text1"/>
          <w:szCs w:val="18"/>
        </w:rPr>
        <w:t>V roku 2020</w:t>
      </w:r>
      <w:r w:rsidR="00B27C72">
        <w:rPr>
          <w:color w:val="000000" w:themeColor="text1"/>
          <w:szCs w:val="18"/>
        </w:rPr>
        <w:t xml:space="preserve"> </w:t>
      </w:r>
      <w:r w:rsidR="005B796E" w:rsidRPr="005A3E80">
        <w:rPr>
          <w:color w:val="000000" w:themeColor="text1"/>
          <w:szCs w:val="18"/>
        </w:rPr>
        <w:t>Spoločnosť účtovala o oprave významných chýb minulých období na účte 428 – Nerozdelený zisk minulýc</w:t>
      </w:r>
      <w:r w:rsidR="00624F27">
        <w:rPr>
          <w:color w:val="000000" w:themeColor="text1"/>
          <w:szCs w:val="18"/>
        </w:rPr>
        <w:t>h rokov</w:t>
      </w:r>
      <w:r>
        <w:rPr>
          <w:color w:val="000000" w:themeColor="text1"/>
          <w:szCs w:val="18"/>
        </w:rPr>
        <w:t xml:space="preserve"> a to z dôvodu opravy </w:t>
      </w:r>
      <w:proofErr w:type="spellStart"/>
      <w:r>
        <w:rPr>
          <w:color w:val="000000" w:themeColor="text1"/>
          <w:szCs w:val="18"/>
        </w:rPr>
        <w:t>chýbného</w:t>
      </w:r>
      <w:proofErr w:type="spellEnd"/>
      <w:r>
        <w:rPr>
          <w:color w:val="000000" w:themeColor="text1"/>
          <w:szCs w:val="18"/>
        </w:rPr>
        <w:t xml:space="preserve"> účtovania na účte 343.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Hlavika"/>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88A67EB" w:rsidR="005B796E" w:rsidRDefault="005B796E" w:rsidP="005B796E">
      <w:pPr>
        <w:ind w:firstLine="360"/>
      </w:pPr>
      <w:r>
        <w:t>Účtovná jednotka nemá obsahovú náplň pre dlhodobý nehmotný majetok.</w:t>
      </w:r>
    </w:p>
    <w:p w14:paraId="70C19CA7" w14:textId="77777777" w:rsidR="006A10A9" w:rsidRDefault="006A10A9" w:rsidP="005B796E">
      <w:pPr>
        <w:ind w:firstLine="360"/>
      </w:pP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1F983FF7" w14:textId="7EA2C0F3" w:rsidR="006A10A9" w:rsidRDefault="006A10A9" w:rsidP="006A10A9">
      <w:pPr>
        <w:pStyle w:val="Zkladntext"/>
        <w:ind w:left="0"/>
        <w:rPr>
          <w:szCs w:val="18"/>
        </w:rPr>
      </w:pPr>
    </w:p>
    <w:p w14:paraId="44D13139" w14:textId="285A36CB" w:rsidR="006A10A9" w:rsidRDefault="006A10A9" w:rsidP="006A10A9">
      <w:pPr>
        <w:pStyle w:val="Zkladntext"/>
        <w:ind w:left="0"/>
        <w:rPr>
          <w:szCs w:val="18"/>
        </w:rPr>
      </w:pPr>
      <w:bookmarkStart w:id="13" w:name="_GoBack"/>
      <w:bookmarkEnd w:id="13"/>
    </w:p>
    <w:p w14:paraId="27F4D07B" w14:textId="77777777" w:rsidR="006A10A9" w:rsidRDefault="006A10A9" w:rsidP="006A10A9">
      <w:pPr>
        <w:pStyle w:val="Zkladntext"/>
        <w:ind w:left="0"/>
        <w:rPr>
          <w:szCs w:val="18"/>
        </w:rPr>
      </w:pPr>
    </w:p>
    <w:p w14:paraId="3BDAB98F" w14:textId="77777777" w:rsidR="0053396B" w:rsidRDefault="0053396B"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4" w:name="_MON_1500889926"/>
      <w:bookmarkStart w:id="15" w:name="_Toc530739909"/>
      <w:bookmarkEnd w:id="14"/>
      <w:r w:rsidRPr="00E602D1">
        <w:rPr>
          <w:szCs w:val="18"/>
        </w:rPr>
        <w:t>Záväzky</w:t>
      </w:r>
      <w:bookmarkEnd w:id="15"/>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 xml:space="preserve">Štruktúra záväzkov (okrem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r w:rsidR="009A644A">
        <w:rPr>
          <w:szCs w:val="18"/>
        </w:rPr>
        <w:t>, okrem rezerv a bankových úverov</w:t>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bookmarkStart w:id="16" w:name="_MON_1508918652"/>
    <w:bookmarkEnd w:id="16"/>
    <w:p w14:paraId="36278917" w14:textId="16047AA2" w:rsidR="005B796E" w:rsidRPr="00891481" w:rsidRDefault="00B4261C" w:rsidP="005B796E">
      <w:pPr>
        <w:pStyle w:val="Zkladntext"/>
        <w:rPr>
          <w:szCs w:val="18"/>
        </w:rPr>
      </w:pPr>
      <w:r>
        <w:rPr>
          <w:szCs w:val="18"/>
        </w:rPr>
        <w:object w:dxaOrig="8731" w:dyaOrig="2368" w14:anchorId="53A862F7">
          <v:shape id="_x0000_i1028" type="#_x0000_t75" style="width:436.85pt;height:120.45pt" o:ole="">
            <v:imagedata r:id="rId14" o:title=""/>
          </v:shape>
          <o:OLEObject Type="Embed" ProgID="Excel.Sheet.12" ShapeID="_x0000_i1028" DrawAspect="Content" ObjectID="_1686481235" r:id="rId15"/>
        </w:object>
      </w:r>
    </w:p>
    <w:p w14:paraId="25C301D6" w14:textId="77777777" w:rsidR="005B796E" w:rsidRDefault="005B796E" w:rsidP="005B796E">
      <w:pPr>
        <w:pStyle w:val="Zkladntext"/>
        <w:rPr>
          <w:szCs w:val="18"/>
        </w:rPr>
      </w:pPr>
    </w:p>
    <w:p w14:paraId="452A3759" w14:textId="3CA6E173" w:rsidR="005B796E" w:rsidRDefault="005B796E" w:rsidP="005B796E">
      <w:pPr>
        <w:pStyle w:val="Zkladntext"/>
        <w:rPr>
          <w:szCs w:val="18"/>
        </w:rPr>
      </w:pPr>
      <w:r w:rsidRPr="000E3B79">
        <w:rPr>
          <w:szCs w:val="18"/>
        </w:rPr>
        <w:t xml:space="preserve">Spoločnosť má záväzky z finančného </w:t>
      </w:r>
      <w:r w:rsidR="001E0D68">
        <w:rPr>
          <w:szCs w:val="18"/>
        </w:rPr>
        <w:t xml:space="preserve">prenájmu a to </w:t>
      </w:r>
      <w:r w:rsidR="00496259">
        <w:rPr>
          <w:szCs w:val="18"/>
        </w:rPr>
        <w:t>3</w:t>
      </w:r>
      <w:r w:rsidR="00A15D6F">
        <w:rPr>
          <w:szCs w:val="18"/>
        </w:rPr>
        <w:t xml:space="preserve"> </w:t>
      </w:r>
      <w:r w:rsidR="00B95985">
        <w:rPr>
          <w:szCs w:val="18"/>
        </w:rPr>
        <w:t>stroje</w:t>
      </w:r>
      <w:r w:rsidRPr="000E3B79">
        <w:rPr>
          <w:szCs w:val="18"/>
        </w:rPr>
        <w:t xml:space="preserve"> CAT</w:t>
      </w:r>
      <w:r w:rsidR="00B95985">
        <w:rPr>
          <w:szCs w:val="18"/>
        </w:rPr>
        <w:t xml:space="preserve"> a 2 valce CAT</w:t>
      </w:r>
      <w:r w:rsidRPr="000E3B79">
        <w:rPr>
          <w:szCs w:val="18"/>
        </w:rPr>
        <w:t xml:space="preserve">, </w:t>
      </w:r>
      <w:r w:rsidR="001E0D68">
        <w:rPr>
          <w:szCs w:val="18"/>
        </w:rPr>
        <w:t>2 nákladné vozidlá MAN</w:t>
      </w:r>
      <w:r w:rsidR="00E94402">
        <w:rPr>
          <w:szCs w:val="18"/>
        </w:rPr>
        <w:t xml:space="preserve"> a</w:t>
      </w:r>
      <w:r w:rsidR="00496259">
        <w:rPr>
          <w:szCs w:val="18"/>
        </w:rPr>
        <w:t> 2 osobné vozidlá</w:t>
      </w:r>
      <w:r w:rsidR="00E94402">
        <w:rPr>
          <w:szCs w:val="18"/>
        </w:rPr>
        <w:t>.</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6C9BE2B7" w14:textId="6917EC79" w:rsidR="00862BAB" w:rsidRDefault="00DD4913" w:rsidP="00884189">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w:t>
      </w:r>
      <w:proofErr w:type="spellStart"/>
      <w:r w:rsidR="00F648D4">
        <w:rPr>
          <w:szCs w:val="18"/>
        </w:rPr>
        <w:t>blankozmenky</w:t>
      </w:r>
      <w:proofErr w:type="spellEnd"/>
      <w:r w:rsidR="00F648D4">
        <w:rPr>
          <w:szCs w:val="18"/>
        </w:rPr>
        <w:t xml:space="preserve"> a zároveň</w:t>
      </w:r>
      <w:r>
        <w:rPr>
          <w:szCs w:val="18"/>
        </w:rPr>
        <w:t xml:space="preserve"> bolo zriadené záložné právo na všetky peňažné pohľadávky</w:t>
      </w:r>
      <w:r w:rsidR="005C0DEB">
        <w:rPr>
          <w:szCs w:val="18"/>
        </w:rPr>
        <w:t xml:space="preserve"> v sume </w:t>
      </w:r>
      <w:r w:rsidR="00496259">
        <w:rPr>
          <w:szCs w:val="18"/>
        </w:rPr>
        <w:t>3 524 602</w:t>
      </w:r>
      <w:r w:rsidR="00C917BC">
        <w:rPr>
          <w:szCs w:val="18"/>
        </w:rPr>
        <w:t xml:space="preserve"> EUR</w:t>
      </w:r>
      <w:r>
        <w:rPr>
          <w:szCs w:val="18"/>
        </w:rPr>
        <w:t xml:space="preserve"> </w:t>
      </w:r>
      <w:r w:rsidR="005C0DEB">
        <w:rPr>
          <w:szCs w:val="18"/>
        </w:rPr>
        <w:t xml:space="preserve">s </w:t>
      </w:r>
      <w:r>
        <w:rPr>
          <w:szCs w:val="18"/>
        </w:rPr>
        <w:t xml:space="preserve">výnimkou pohľadávok voči odberateľovi STRABAG Pozemné a inžinierske staviteľstvo, </w:t>
      </w:r>
      <w:proofErr w:type="spellStart"/>
      <w:r>
        <w:rPr>
          <w:szCs w:val="18"/>
        </w:rPr>
        <w:t>s.r.o</w:t>
      </w:r>
      <w:proofErr w:type="spellEnd"/>
      <w:r>
        <w:rPr>
          <w:szCs w:val="18"/>
        </w:rPr>
        <w:t>. (do  31. decembra 2014 ZIPP BRATISLAVA spol. s </w:t>
      </w:r>
      <w:proofErr w:type="spellStart"/>
      <w:r>
        <w:rPr>
          <w:szCs w:val="18"/>
        </w:rPr>
        <w:t>r.o</w:t>
      </w:r>
      <w:proofErr w:type="spellEnd"/>
      <w:r>
        <w:rPr>
          <w:szCs w:val="18"/>
        </w:rPr>
        <w:t>.), na nehnuteľnosti pozemok par. č. 462/7</w:t>
      </w:r>
      <w:r w:rsidR="00496259">
        <w:rPr>
          <w:szCs w:val="18"/>
        </w:rPr>
        <w:t xml:space="preserve"> v hodnote 184 740</w:t>
      </w:r>
      <w:r w:rsidR="00D84342">
        <w:rPr>
          <w:szCs w:val="18"/>
        </w:rPr>
        <w:t xml:space="preserve"> EUR</w:t>
      </w:r>
      <w:r>
        <w:rPr>
          <w:szCs w:val="18"/>
        </w:rPr>
        <w:t xml:space="preserve"> a prevádzkovo-administratívny areál Spoločnosti, súpisné číslo 245, postavený na pozemku par. č. 462/7, evidované v katastri nehnuteľností v katastrálnom území obec Štiavnička okres Ružomberok uvedené na liste vlastníctve č. 683 vo výške </w:t>
      </w:r>
      <w:r w:rsidR="009C6993">
        <w:rPr>
          <w:szCs w:val="18"/>
        </w:rPr>
        <w:t>zostatkovej hodno</w:t>
      </w:r>
      <w:r w:rsidR="007F0CE8">
        <w:rPr>
          <w:szCs w:val="18"/>
        </w:rPr>
        <w:t>ty 524 161</w:t>
      </w:r>
      <w:r>
        <w:rPr>
          <w:szCs w:val="18"/>
        </w:rPr>
        <w:t xml:space="preserve"> EUR</w:t>
      </w:r>
      <w:r w:rsidR="00884189">
        <w:rPr>
          <w:szCs w:val="18"/>
        </w:rPr>
        <w:t>.</w:t>
      </w:r>
    </w:p>
    <w:p w14:paraId="0BD71298" w14:textId="77777777" w:rsidR="00884189" w:rsidRDefault="00884189" w:rsidP="00884189">
      <w:pPr>
        <w:pStyle w:val="Zkladntext"/>
        <w:rPr>
          <w:szCs w:val="18"/>
        </w:rPr>
      </w:pPr>
    </w:p>
    <w:p w14:paraId="7EB34A4B" w14:textId="7C270DE7" w:rsidR="00884189" w:rsidRDefault="00884189" w:rsidP="00884189">
      <w:pPr>
        <w:pStyle w:val="Zkladntext"/>
        <w:rPr>
          <w:szCs w:val="18"/>
        </w:rPr>
      </w:pPr>
      <w:r>
        <w:rPr>
          <w:szCs w:val="18"/>
        </w:rPr>
        <w:t xml:space="preserve">Spoločnosť dňa 10.02.2017 uzavrela zmluvu o úvere na sumu 325 000 EUR. Účelom tohto úveru je financovanie obstarania dlhodobého majetku, a to kúpy stavby so zastavaným a priľahlým pozemkom – projektová investícia. Zabezpečenie tohto úveru je zriadením záložného práva k nehnuteľnostiam v katastrálnom území Štiavnička zapísaných na liste vlastníctva č. 324 v zostatkovej hodnote </w:t>
      </w:r>
      <w:r w:rsidR="007F0CE8">
        <w:rPr>
          <w:szCs w:val="18"/>
        </w:rPr>
        <w:t>496 844</w:t>
      </w:r>
      <w:r>
        <w:rPr>
          <w:szCs w:val="18"/>
        </w:rPr>
        <w:t xml:space="preserve"> EUR a liste vlastníctva č. 683 v zostatkovej hodnote </w:t>
      </w:r>
      <w:r w:rsidR="00434EFC">
        <w:rPr>
          <w:szCs w:val="18"/>
        </w:rPr>
        <w:t>5</w:t>
      </w:r>
      <w:r w:rsidR="007F0CE8">
        <w:rPr>
          <w:szCs w:val="18"/>
        </w:rPr>
        <w:t>24 161</w:t>
      </w:r>
      <w:r w:rsidR="00434EFC">
        <w:rPr>
          <w:szCs w:val="18"/>
        </w:rPr>
        <w:t xml:space="preserve"> EUR</w:t>
      </w:r>
      <w:r>
        <w:rPr>
          <w:szCs w:val="18"/>
        </w:rPr>
        <w:t xml:space="preserve">. Zriadením záložného práva k všetkých peňažným pohľadávkam klienta z obchodného styku v sume </w:t>
      </w:r>
      <w:r w:rsidR="007F0CE8">
        <w:rPr>
          <w:szCs w:val="18"/>
        </w:rPr>
        <w:t>3 524 602</w:t>
      </w:r>
      <w:r>
        <w:rPr>
          <w:szCs w:val="18"/>
        </w:rPr>
        <w:t xml:space="preserve"> EUR s výnimkou pohľadávok voči odberateľovi STRABAG Pozemné a inžinierske staviteľstvo </w:t>
      </w:r>
      <w:proofErr w:type="spellStart"/>
      <w:r>
        <w:rPr>
          <w:szCs w:val="18"/>
        </w:rPr>
        <w:t>s.r.o</w:t>
      </w:r>
      <w:proofErr w:type="spellEnd"/>
      <w:r>
        <w:rPr>
          <w:szCs w:val="18"/>
        </w:rPr>
        <w:t>. Zriadením záložného práva k pohľadávke zo všetkých účtov klienta v banke.</w:t>
      </w:r>
    </w:p>
    <w:p w14:paraId="3F36109D" w14:textId="77777777" w:rsidR="00884189" w:rsidRDefault="00884189" w:rsidP="00884189">
      <w:pPr>
        <w:pStyle w:val="Zkladntext"/>
        <w:rPr>
          <w:szCs w:val="18"/>
        </w:rPr>
      </w:pPr>
    </w:p>
    <w:p w14:paraId="18282A22" w14:textId="0F2A66EF" w:rsidR="00884189" w:rsidRDefault="00884189" w:rsidP="00884189">
      <w:pPr>
        <w:pStyle w:val="Zkladntext"/>
        <w:rPr>
          <w:szCs w:val="18"/>
        </w:rPr>
      </w:pPr>
      <w:r>
        <w:rPr>
          <w:szCs w:val="18"/>
        </w:rPr>
        <w:t>Spoločnosť dňa 14.12.2017 uzavrela zmluvu o úvere na sumu 400 000 EUR. Účelom tohto úveru je financovanie obstarania dlhodobého majetku, a to kúpy stavby so zastavaným a priľahlým pozemkom – projektová investícia. Na zabezpečenie tohto úveru je zriadené záložné právo k nehnuteľnostiam zapísaných na liste vlastníctva č. 12256 v katastrálnom území Ružomberok v</w:t>
      </w:r>
      <w:r w:rsidR="002B79C2">
        <w:rPr>
          <w:szCs w:val="18"/>
        </w:rPr>
        <w:t xml:space="preserve"> zostatkovej</w:t>
      </w:r>
      <w:r>
        <w:rPr>
          <w:szCs w:val="18"/>
        </w:rPr>
        <w:t xml:space="preserve"> hodnote </w:t>
      </w:r>
      <w:r w:rsidR="007F0CE8">
        <w:rPr>
          <w:szCs w:val="18"/>
        </w:rPr>
        <w:t>942 229</w:t>
      </w:r>
      <w:r>
        <w:rPr>
          <w:szCs w:val="18"/>
        </w:rPr>
        <w:t xml:space="preserve"> EUR a na liste vlastníctva č. 324 v katastrálnom území Štiavnička v zostatkovej hodnote </w:t>
      </w:r>
      <w:r w:rsidR="007F0CE8">
        <w:rPr>
          <w:szCs w:val="18"/>
        </w:rPr>
        <w:t>496 844</w:t>
      </w:r>
      <w:r>
        <w:rPr>
          <w:szCs w:val="18"/>
        </w:rPr>
        <w:t xml:space="preserve"> EUR</w:t>
      </w:r>
      <w:r w:rsidR="00850317">
        <w:rPr>
          <w:szCs w:val="18"/>
        </w:rPr>
        <w:t xml:space="preserve"> a liste vlastníctva č. 683 v zostatkovej hodnote 5</w:t>
      </w:r>
      <w:r w:rsidR="007F0CE8">
        <w:rPr>
          <w:szCs w:val="18"/>
        </w:rPr>
        <w:t>24 161</w:t>
      </w:r>
      <w:r w:rsidR="00850317">
        <w:rPr>
          <w:szCs w:val="18"/>
        </w:rPr>
        <w:t xml:space="preserve"> EUR</w:t>
      </w:r>
      <w:r>
        <w:rPr>
          <w:szCs w:val="18"/>
        </w:rPr>
        <w:t>. Zriadením záložného práva k všetkých peňažným pohľadávkam klienta z obchodného styku v</w:t>
      </w:r>
      <w:r w:rsidR="00850317">
        <w:rPr>
          <w:szCs w:val="18"/>
        </w:rPr>
        <w:t> </w:t>
      </w:r>
      <w:r>
        <w:rPr>
          <w:szCs w:val="18"/>
        </w:rPr>
        <w:t xml:space="preserve">sume </w:t>
      </w:r>
      <w:r w:rsidR="007F0CE8">
        <w:rPr>
          <w:szCs w:val="18"/>
        </w:rPr>
        <w:t>3 524 602</w:t>
      </w:r>
      <w:r>
        <w:rPr>
          <w:szCs w:val="18"/>
        </w:rPr>
        <w:t xml:space="preserve"> EUR s výnimkou pohľadávok voči odberateľovi STRABAG Pozemné a inžinierske staviteľstvo </w:t>
      </w:r>
      <w:proofErr w:type="spellStart"/>
      <w:r>
        <w:rPr>
          <w:szCs w:val="18"/>
        </w:rPr>
        <w:t>s.r.o</w:t>
      </w:r>
      <w:proofErr w:type="spellEnd"/>
      <w:r>
        <w:rPr>
          <w:szCs w:val="18"/>
        </w:rPr>
        <w:t>. Zriadením záložného práv</w:t>
      </w:r>
      <w:r w:rsidR="00850317">
        <w:rPr>
          <w:szCs w:val="18"/>
        </w:rPr>
        <w:t>a</w:t>
      </w:r>
      <w:r>
        <w:rPr>
          <w:szCs w:val="18"/>
        </w:rPr>
        <w:t xml:space="preserve"> k pohľadávke zo všetkých účtov klienta v banke.</w:t>
      </w:r>
    </w:p>
    <w:p w14:paraId="0439EA19" w14:textId="77777777" w:rsidR="002B79C2" w:rsidRDefault="002B79C2" w:rsidP="00884189">
      <w:pPr>
        <w:pStyle w:val="Zkladntext"/>
        <w:rPr>
          <w:szCs w:val="18"/>
        </w:rPr>
      </w:pPr>
    </w:p>
    <w:p w14:paraId="2A84F45E" w14:textId="1F6D961D" w:rsidR="00073130" w:rsidRDefault="007F0CE8" w:rsidP="00884189">
      <w:pPr>
        <w:pStyle w:val="Zkladntext"/>
        <w:rPr>
          <w:szCs w:val="18"/>
        </w:rPr>
      </w:pPr>
      <w:r>
        <w:rPr>
          <w:szCs w:val="18"/>
        </w:rPr>
        <w:t>Spoločnosť počas roka 2020</w:t>
      </w:r>
      <w:r w:rsidR="00073130">
        <w:rPr>
          <w:szCs w:val="18"/>
        </w:rPr>
        <w:t xml:space="preserve"> načerpala krátkodobý úver formou fixnej </w:t>
      </w:r>
      <w:proofErr w:type="spellStart"/>
      <w:r w:rsidR="00073130">
        <w:rPr>
          <w:szCs w:val="18"/>
        </w:rPr>
        <w:t>tranže</w:t>
      </w:r>
      <w:proofErr w:type="spellEnd"/>
      <w:r w:rsidR="00073130">
        <w:rPr>
          <w:szCs w:val="18"/>
        </w:rPr>
        <w:t xml:space="preserve"> vo výške </w:t>
      </w:r>
      <w:r>
        <w:rPr>
          <w:szCs w:val="18"/>
        </w:rPr>
        <w:t>250 000</w:t>
      </w:r>
      <w:r w:rsidR="00073130">
        <w:rPr>
          <w:szCs w:val="18"/>
        </w:rPr>
        <w:t xml:space="preserve"> EUR.</w:t>
      </w:r>
    </w:p>
    <w:p w14:paraId="3EBBC5CD" w14:textId="77777777" w:rsidR="005D17C6" w:rsidRDefault="005D17C6" w:rsidP="00884189">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7" w:name="OLE_LINK10"/>
      <w:r>
        <w:rPr>
          <w:szCs w:val="18"/>
        </w:rPr>
        <w:t>Účtovná jednotka nemá obsahovú náplň pre vlastné akcie.</w:t>
      </w:r>
    </w:p>
    <w:bookmarkEnd w:id="17"/>
    <w:p w14:paraId="75D60C00" w14:textId="77777777" w:rsidR="006A10A9" w:rsidRDefault="006A10A9" w:rsidP="005B796E">
      <w:pPr>
        <w:ind w:left="426"/>
      </w:pPr>
    </w:p>
    <w:p w14:paraId="50DC77A1" w14:textId="77777777" w:rsidR="005B796E" w:rsidRPr="0028408E" w:rsidRDefault="005B796E" w:rsidP="00A3372A">
      <w:pPr>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825D759" w:rsidR="005B796E" w:rsidRDefault="005B796E" w:rsidP="005B796E"/>
    <w:p w14:paraId="5EC35E0D" w14:textId="77777777" w:rsidR="00A3372A" w:rsidRPr="00772072" w:rsidRDefault="00A3372A"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r"/>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r"/>
        </w:rPr>
      </w:pPr>
    </w:p>
    <w:p w14:paraId="37AEC2A6" w14:textId="4B72F47D" w:rsidR="002C3CD4" w:rsidRPr="0053396B" w:rsidRDefault="002C3CD4" w:rsidP="002C3CD4">
      <w:pPr>
        <w:pStyle w:val="Zkladntext"/>
        <w:numPr>
          <w:ilvl w:val="0"/>
          <w:numId w:val="2"/>
        </w:numPr>
        <w:rPr>
          <w:rStyle w:val="Odkaznakomentr"/>
          <w:b/>
          <w:color w:val="00B050"/>
          <w:sz w:val="20"/>
          <w:szCs w:val="20"/>
        </w:rPr>
      </w:pPr>
      <w:r w:rsidRPr="0053396B">
        <w:rPr>
          <w:rStyle w:val="Odkaznakomentr"/>
          <w:b/>
          <w:sz w:val="18"/>
          <w:szCs w:val="18"/>
        </w:rPr>
        <w:t>Rezervy</w:t>
      </w:r>
    </w:p>
    <w:p w14:paraId="4B7E4C85" w14:textId="77777777" w:rsidR="002C3CD4" w:rsidRDefault="002C3CD4" w:rsidP="002C3CD4">
      <w:pPr>
        <w:pStyle w:val="Zkladntext"/>
        <w:rPr>
          <w:rStyle w:val="Odkaznakomentr"/>
          <w:b/>
        </w:rPr>
      </w:pPr>
    </w:p>
    <w:p w14:paraId="1181788E" w14:textId="1EA6274C"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8D49DC">
        <w:rPr>
          <w:color w:val="000000" w:themeColor="text1"/>
          <w:szCs w:val="18"/>
        </w:rPr>
        <w:t>270 750,17</w:t>
      </w:r>
      <w:r w:rsidRPr="002C3CD4">
        <w:rPr>
          <w:color w:val="000000" w:themeColor="text1"/>
          <w:szCs w:val="18"/>
        </w:rPr>
        <w:t xml:space="preserve"> EUR bola vytvorená na predpokladané náklady na záručné opravy vykonaných diel, ktoré boli o</w:t>
      </w:r>
      <w:r w:rsidR="008D49DC">
        <w:rPr>
          <w:color w:val="000000" w:themeColor="text1"/>
          <w:szCs w:val="18"/>
        </w:rPr>
        <w:t>dovzdané pred 31. decembrom 2020</w:t>
      </w:r>
      <w:r w:rsidRPr="002C3CD4">
        <w:rPr>
          <w:color w:val="000000" w:themeColor="text1"/>
          <w:szCs w:val="18"/>
        </w:rPr>
        <w:t>. Čerpanie</w:t>
      </w:r>
      <w:r w:rsidR="008D49DC">
        <w:rPr>
          <w:color w:val="000000" w:themeColor="text1"/>
          <w:szCs w:val="18"/>
        </w:rPr>
        <w:t>/rozpustenie rezervy v roku 2020</w:t>
      </w:r>
      <w:r w:rsidRPr="002C3CD4">
        <w:rPr>
          <w:color w:val="000000" w:themeColor="text1"/>
          <w:szCs w:val="18"/>
        </w:rPr>
        <w:t xml:space="preserve"> bolo vo výš</w:t>
      </w:r>
      <w:r w:rsidR="008D49DC">
        <w:rPr>
          <w:color w:val="000000" w:themeColor="text1"/>
          <w:szCs w:val="18"/>
        </w:rPr>
        <w:t>ke 89 298,03</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7AF7D712" w:rsidR="002C3CD4" w:rsidRPr="002C3CD4" w:rsidRDefault="00563164" w:rsidP="002C3CD4">
      <w:pPr>
        <w:pStyle w:val="Zkladntext"/>
        <w:ind w:right="-1"/>
        <w:rPr>
          <w:color w:val="000000" w:themeColor="text1"/>
          <w:szCs w:val="18"/>
        </w:rPr>
      </w:pPr>
      <w:r>
        <w:rPr>
          <w:color w:val="000000" w:themeColor="text1"/>
          <w:szCs w:val="18"/>
        </w:rPr>
        <w:t>Spoločnosť t</w:t>
      </w:r>
      <w:r w:rsidR="008D49DC">
        <w:rPr>
          <w:color w:val="000000" w:themeColor="text1"/>
          <w:szCs w:val="18"/>
        </w:rPr>
        <w:t>aktiež vytvorila v roku 2020</w:t>
      </w:r>
      <w:r w:rsidR="002C3CD4" w:rsidRPr="002C3CD4">
        <w:rPr>
          <w:color w:val="000000" w:themeColor="text1"/>
          <w:szCs w:val="18"/>
        </w:rPr>
        <w:t xml:space="preserve"> aj ostatnú rezervu na overeni</w:t>
      </w:r>
      <w:r w:rsidR="008D49DC">
        <w:rPr>
          <w:color w:val="000000" w:themeColor="text1"/>
          <w:szCs w:val="18"/>
        </w:rPr>
        <w:t>e účtovnej závierky vo výške 2 6</w:t>
      </w:r>
      <w:r w:rsidR="009C6993">
        <w:rPr>
          <w:color w:val="000000" w:themeColor="text1"/>
          <w:szCs w:val="18"/>
        </w:rPr>
        <w:t>00 EUR a krátkodobú rezervu na nedorobky k</w:t>
      </w:r>
      <w:r w:rsidR="00CC43E4">
        <w:rPr>
          <w:color w:val="000000" w:themeColor="text1"/>
          <w:szCs w:val="18"/>
        </w:rPr>
        <w:t xml:space="preserve"> ukončeným</w:t>
      </w:r>
      <w:r w:rsidR="008D49DC">
        <w:rPr>
          <w:color w:val="000000" w:themeColor="text1"/>
          <w:szCs w:val="18"/>
        </w:rPr>
        <w:t> zákazkám vo výške 20 058,76</w:t>
      </w:r>
      <w:r w:rsidR="009C6993">
        <w:rPr>
          <w:color w:val="000000" w:themeColor="text1"/>
          <w:szCs w:val="18"/>
        </w:rPr>
        <w:t xml:space="preserve"> EUR.</w:t>
      </w:r>
    </w:p>
    <w:p w14:paraId="38D08EC4" w14:textId="77777777" w:rsidR="002C3CD4" w:rsidRPr="002C3CD4" w:rsidRDefault="002C3CD4" w:rsidP="002C3CD4">
      <w:pPr>
        <w:pStyle w:val="Zkladntext"/>
        <w:ind w:right="-1"/>
        <w:rPr>
          <w:color w:val="000000" w:themeColor="text1"/>
          <w:szCs w:val="18"/>
        </w:rPr>
      </w:pPr>
    </w:p>
    <w:p w14:paraId="420D475A" w14:textId="70D70917" w:rsidR="005B796E" w:rsidRDefault="002C3CD4" w:rsidP="005B796E">
      <w:pPr>
        <w:pStyle w:val="Nadpis1"/>
        <w:tabs>
          <w:tab w:val="num" w:pos="360"/>
        </w:tabs>
        <w:spacing w:before="240" w:after="60"/>
        <w:ind w:left="360"/>
        <w:rPr>
          <w:szCs w:val="18"/>
        </w:rPr>
      </w:pPr>
      <w:bookmarkStart w:id="18" w:name="_MON_1405949598"/>
      <w:bookmarkStart w:id="19" w:name="_MON_1500378563"/>
      <w:bookmarkEnd w:id="18"/>
      <w:bookmarkEnd w:id="19"/>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038AD2BC" w14:textId="1705C902" w:rsidR="005B796E" w:rsidRDefault="005B796E" w:rsidP="0053396B">
      <w:pPr>
        <w:pStyle w:val="Zkladntext"/>
        <w:ind w:firstLine="282"/>
        <w:rPr>
          <w:szCs w:val="18"/>
        </w:rPr>
      </w:pPr>
      <w:bookmarkStart w:id="20" w:name="OLE_LINK12"/>
      <w:r>
        <w:rPr>
          <w:szCs w:val="18"/>
        </w:rPr>
        <w:t>Účtovná jednotka nemá obsahovú náplň pre ostatné finančné povinnosti.</w:t>
      </w:r>
      <w:bookmarkEnd w:id="20"/>
    </w:p>
    <w:p w14:paraId="7FC31B3C" w14:textId="77777777" w:rsidR="005B796E" w:rsidRPr="00B50225" w:rsidRDefault="005B796E" w:rsidP="0053396B">
      <w:pPr>
        <w:pStyle w:val="Zkladntext"/>
        <w:ind w:left="0"/>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524BB43A" w14:textId="0113E0C9" w:rsidR="00B80B2D" w:rsidRDefault="00B80B2D" w:rsidP="0053396B">
      <w:pPr>
        <w:pStyle w:val="Zkladntext"/>
        <w:rPr>
          <w:szCs w:val="18"/>
        </w:rPr>
      </w:pPr>
      <w:bookmarkStart w:id="21" w:name="OLE_LINK15"/>
      <w:bookmarkStart w:id="22" w:name="OLE_LINK8"/>
      <w:bookmarkStart w:id="23" w:name="OLE_LINK9"/>
      <w:r>
        <w:rPr>
          <w:szCs w:val="18"/>
        </w:rPr>
        <w:t>Spoločnosť si</w:t>
      </w:r>
      <w:r w:rsidR="006D4FD1">
        <w:rPr>
          <w:szCs w:val="18"/>
        </w:rPr>
        <w:t xml:space="preserve"> prenajíma</w:t>
      </w:r>
      <w:r>
        <w:rPr>
          <w:szCs w:val="18"/>
        </w:rPr>
        <w:t xml:space="preserve"> náradie a prístroje,</w:t>
      </w:r>
      <w:r w:rsidR="009922D4">
        <w:rPr>
          <w:szCs w:val="18"/>
        </w:rPr>
        <w:t xml:space="preserve"> stroje a</w:t>
      </w:r>
      <w:r>
        <w:rPr>
          <w:szCs w:val="18"/>
        </w:rPr>
        <w:t xml:space="preserve"> lešenia na základe zmlúv. Celkový ročný nájom predstavoval sumu vo výške </w:t>
      </w:r>
      <w:r w:rsidR="006D4FD1">
        <w:rPr>
          <w:szCs w:val="18"/>
        </w:rPr>
        <w:t>126 248,17</w:t>
      </w:r>
      <w:r w:rsidR="00EC2338">
        <w:rPr>
          <w:szCs w:val="18"/>
        </w:rPr>
        <w:t xml:space="preserve"> EUR.</w:t>
      </w:r>
    </w:p>
    <w:bookmarkEnd w:id="21"/>
    <w:bookmarkEnd w:id="22"/>
    <w:bookmarkEnd w:id="23"/>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2628617F" w14:textId="16A761AE" w:rsidR="008A78BA" w:rsidRDefault="006D4FD1" w:rsidP="005B796E">
      <w:pPr>
        <w:pStyle w:val="Zkladntext"/>
        <w:ind w:firstLine="282"/>
        <w:rPr>
          <w:szCs w:val="18"/>
        </w:rPr>
      </w:pPr>
      <w:r>
        <w:rPr>
          <w:szCs w:val="18"/>
        </w:rPr>
        <w:t>Spoločnosť v roku 2020</w:t>
      </w:r>
      <w:r w:rsidR="008A78BA">
        <w:rPr>
          <w:szCs w:val="18"/>
        </w:rPr>
        <w:t xml:space="preserve"> prenajímala časť administratívnej bu</w:t>
      </w:r>
      <w:r w:rsidR="009922D4">
        <w:rPr>
          <w:szCs w:val="18"/>
        </w:rPr>
        <w:t>dovy, ktorú obstarala v roku 2017</w:t>
      </w:r>
      <w:r w:rsidR="008A78BA">
        <w:rPr>
          <w:szCs w:val="18"/>
        </w:rPr>
        <w:t>.</w:t>
      </w:r>
      <w:r w:rsidR="00980443">
        <w:rPr>
          <w:szCs w:val="18"/>
        </w:rPr>
        <w:t xml:space="preserve"> Cel</w:t>
      </w:r>
      <w:r w:rsidR="00AF2505">
        <w:rPr>
          <w:szCs w:val="18"/>
        </w:rPr>
        <w:t>k</w:t>
      </w:r>
      <w:r>
        <w:rPr>
          <w:szCs w:val="18"/>
        </w:rPr>
        <w:t>ová suma prenájmu za rok 2020</w:t>
      </w:r>
      <w:r w:rsidR="00980443">
        <w:rPr>
          <w:szCs w:val="18"/>
        </w:rPr>
        <w:t xml:space="preserve"> predstavuje sumu </w:t>
      </w:r>
      <w:r>
        <w:rPr>
          <w:szCs w:val="18"/>
        </w:rPr>
        <w:t>128 364,50</w:t>
      </w:r>
      <w:r w:rsidR="00980443">
        <w:rPr>
          <w:szCs w:val="18"/>
        </w:rPr>
        <w:t xml:space="preserve"> EUR.</w:t>
      </w:r>
    </w:p>
    <w:p w14:paraId="44DD3826" w14:textId="55609D96" w:rsidR="005B796E" w:rsidRDefault="005B796E" w:rsidP="005B796E">
      <w:pPr>
        <w:pStyle w:val="Zkladntext"/>
        <w:ind w:firstLine="282"/>
        <w:rPr>
          <w:szCs w:val="18"/>
        </w:rPr>
      </w:pPr>
    </w:p>
    <w:p w14:paraId="75BFF626" w14:textId="77777777" w:rsidR="005B796E" w:rsidRDefault="005B796E" w:rsidP="0053396B">
      <w:pPr>
        <w:pStyle w:val="Zkladntext"/>
        <w:ind w:left="0"/>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0FE34DA5" w14:textId="3B6FE613" w:rsidR="007608C0" w:rsidRDefault="007608C0" w:rsidP="007608C0">
      <w:pPr>
        <w:pStyle w:val="Zkladntext"/>
        <w:rPr>
          <w:szCs w:val="18"/>
        </w:rPr>
      </w:pPr>
      <w:r w:rsidRPr="007608C0">
        <w:rPr>
          <w:szCs w:val="18"/>
        </w:rPr>
        <w:t>Na konci roku 2019 sa prvýkrát objavili správy z Číny týkajúce sa COVID-19 (</w:t>
      </w:r>
      <w:proofErr w:type="spellStart"/>
      <w:r w:rsidRPr="007608C0">
        <w:rPr>
          <w:szCs w:val="18"/>
        </w:rPr>
        <w:t>Coronavirus</w:t>
      </w:r>
      <w:proofErr w:type="spellEnd"/>
      <w:r w:rsidRPr="007608C0">
        <w:rPr>
          <w:szCs w:val="18"/>
        </w:rPr>
        <w:t>). V prvých mesiacoch roku 2020 sa vírus rozšíril do celého sveta a negatívne ovplyvnil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w:t>
      </w:r>
      <w:r w:rsidR="006D4FD1">
        <w:rPr>
          <w:szCs w:val="18"/>
        </w:rPr>
        <w:t xml:space="preserve"> a účtovnej závierky v roku 2021</w:t>
      </w:r>
      <w:r w:rsidRPr="007608C0">
        <w:rPr>
          <w:szCs w:val="18"/>
        </w:rPr>
        <w:t xml:space="preserve">. </w:t>
      </w:r>
    </w:p>
    <w:p w14:paraId="3C87C570" w14:textId="77777777" w:rsidR="007608C0" w:rsidRPr="007608C0" w:rsidRDefault="007608C0" w:rsidP="007608C0">
      <w:pPr>
        <w:pStyle w:val="Zkladntext"/>
        <w:rPr>
          <w:szCs w:val="18"/>
        </w:rPr>
      </w:pPr>
    </w:p>
    <w:p w14:paraId="1868D7C8" w14:textId="51E492DB" w:rsidR="005B796E" w:rsidRDefault="006D4FD1" w:rsidP="007608C0">
      <w:pPr>
        <w:pStyle w:val="Zkladntext"/>
        <w:rPr>
          <w:szCs w:val="18"/>
        </w:rPr>
      </w:pPr>
      <w:r>
        <w:rPr>
          <w:szCs w:val="18"/>
        </w:rPr>
        <w:t>Po 31. decembri 2020</w:t>
      </w:r>
      <w:r w:rsidR="005B796E" w:rsidRPr="00B50225">
        <w:rPr>
          <w:szCs w:val="18"/>
        </w:rPr>
        <w:t xml:space="preserve"> </w:t>
      </w:r>
      <w:r w:rsidR="00EC2338">
        <w:rPr>
          <w:szCs w:val="18"/>
        </w:rPr>
        <w:t>ne</w:t>
      </w:r>
      <w:r w:rsidR="005B796E" w:rsidRPr="00B50225">
        <w:rPr>
          <w:szCs w:val="18"/>
        </w:rPr>
        <w:t xml:space="preserve">nastali </w:t>
      </w:r>
      <w:r w:rsidR="00EC2338">
        <w:rPr>
          <w:szCs w:val="18"/>
        </w:rPr>
        <w:t>žiadne</w:t>
      </w:r>
      <w:r w:rsidR="005B796E" w:rsidRPr="00B50225">
        <w:rPr>
          <w:szCs w:val="18"/>
        </w:rPr>
        <w:t xml:space="preserve"> </w:t>
      </w:r>
      <w:r w:rsidR="007608C0">
        <w:rPr>
          <w:szCs w:val="18"/>
        </w:rPr>
        <w:t xml:space="preserve">ďalšie </w:t>
      </w:r>
      <w:r w:rsidR="005B796E" w:rsidRPr="00B50225">
        <w:rPr>
          <w:szCs w:val="18"/>
        </w:rPr>
        <w:t>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4" w:name="_Toc530739926"/>
      <w:r w:rsidRPr="005A3E80">
        <w:rPr>
          <w:color w:val="000000" w:themeColor="text1"/>
          <w:szCs w:val="18"/>
        </w:rPr>
        <w:t xml:space="preserve">OSTATNÉ Informácie </w:t>
      </w:r>
    </w:p>
    <w:p w14:paraId="554D0EFA" w14:textId="510D723A" w:rsidR="005B796E" w:rsidRPr="00B50225" w:rsidRDefault="005B796E" w:rsidP="0053396B">
      <w:pPr>
        <w:pStyle w:val="Zkladntext"/>
        <w:ind w:firstLine="282"/>
        <w:rPr>
          <w:szCs w:val="18"/>
        </w:rPr>
      </w:pPr>
      <w:r>
        <w:rPr>
          <w:szCs w:val="18"/>
        </w:rPr>
        <w:t>Účtovná jednotka nemá obsahovú náplň pre ostatné informácie.</w:t>
      </w:r>
      <w:bookmarkEnd w:id="24"/>
    </w:p>
    <w:p w14:paraId="08446AC9" w14:textId="77777777" w:rsidR="00721F4E" w:rsidRDefault="00721F4E"/>
    <w:sectPr w:rsidR="00721F4E" w:rsidSect="00992CE1">
      <w:headerReference w:type="default" r:id="rId16"/>
      <w:foot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71CB21" w14:textId="77777777" w:rsidR="00012503" w:rsidRDefault="00012503">
      <w:r>
        <w:separator/>
      </w:r>
    </w:p>
  </w:endnote>
  <w:endnote w:type="continuationSeparator" w:id="0">
    <w:p w14:paraId="34F61F8C" w14:textId="77777777" w:rsidR="00012503" w:rsidRDefault="000125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2229804F" w:rsidR="006D4FD1" w:rsidRDefault="006D4FD1">
        <w:pPr>
          <w:pStyle w:val="Pta"/>
          <w:jc w:val="right"/>
        </w:pPr>
        <w:r>
          <w:fldChar w:fldCharType="begin"/>
        </w:r>
        <w:r>
          <w:instrText>PAGE   \* MERGEFORMAT</w:instrText>
        </w:r>
        <w:r>
          <w:fldChar w:fldCharType="separate"/>
        </w:r>
        <w:r w:rsidR="00B4261C" w:rsidRPr="00B4261C">
          <w:rPr>
            <w:noProof/>
            <w:lang w:val="cs-CZ"/>
          </w:rPr>
          <w:t>11</w:t>
        </w:r>
        <w:r>
          <w:fldChar w:fldCharType="end"/>
        </w:r>
      </w:p>
    </w:sdtContent>
  </w:sdt>
  <w:p w14:paraId="1A8BA4CD" w14:textId="77777777" w:rsidR="006D4FD1" w:rsidRDefault="006D4FD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1EC016DC" w:rsidR="006D4FD1" w:rsidRDefault="006D4FD1" w:rsidP="00992CE1">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6D4FD1" w:rsidRDefault="006D4FD1" w:rsidP="00992CE1">
    <w:pPr>
      <w:pStyle w:val="Pta"/>
      <w:tabs>
        <w:tab w:val="clear" w:pos="9072"/>
        <w:tab w:val="right" w:pos="9214"/>
      </w:tabs>
      <w:rPr>
        <w:sz w:val="16"/>
        <w:szCs w:val="16"/>
      </w:rPr>
    </w:pPr>
  </w:p>
  <w:p w14:paraId="0B882EDF" w14:textId="77777777" w:rsidR="006D4FD1" w:rsidRPr="00F70C00" w:rsidRDefault="006D4FD1" w:rsidP="00992CE1">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9D8FC2" w14:textId="77777777" w:rsidR="00012503" w:rsidRDefault="00012503">
      <w:r>
        <w:separator/>
      </w:r>
    </w:p>
  </w:footnote>
  <w:footnote w:type="continuationSeparator" w:id="0">
    <w:p w14:paraId="72B2D9FA" w14:textId="77777777" w:rsidR="00012503" w:rsidRDefault="000125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3531541F" w:rsidR="006D4FD1" w:rsidRPr="00E95128" w:rsidRDefault="006D4FD1" w:rsidP="00992CE1">
    <w:pPr>
      <w:pStyle w:val="Hlavika"/>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448DF29D" w:rsidR="006D4FD1" w:rsidRDefault="006D4FD1" w:rsidP="00992CE1">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4DF51363" w14:textId="77777777" w:rsidR="006D4FD1" w:rsidRDefault="006D4FD1" w:rsidP="00992CE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6D4FD1"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6D4FD1" w:rsidRPr="00C14925" w:rsidRDefault="006D4FD1" w:rsidP="00992CE1">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6D4FD1" w:rsidRPr="00C14925" w:rsidRDefault="006D4FD1" w:rsidP="00992CE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6D4FD1" w:rsidRPr="00833D0C" w:rsidRDefault="006D4FD1" w:rsidP="00992CE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D4FD1"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6D4FD1" w:rsidRPr="00C14925" w:rsidRDefault="006D4FD1" w:rsidP="00992CE1">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6D4FD1" w:rsidRPr="00C14925" w:rsidRDefault="006D4FD1" w:rsidP="00992CE1">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6D4FD1" w:rsidRPr="00833D0C" w:rsidRDefault="006D4FD1" w:rsidP="00992CE1">
          <w:pPr>
            <w:pStyle w:val="Hlavika"/>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6D4FD1" w:rsidRDefault="006D4FD1" w:rsidP="00992CE1">
    <w:pPr>
      <w:pStyle w:val="Hlavika"/>
      <w:tabs>
        <w:tab w:val="clear" w:pos="4536"/>
        <w:tab w:val="clear" w:pos="9072"/>
        <w:tab w:val="center" w:pos="3969"/>
        <w:tab w:val="right" w:pos="9214"/>
      </w:tabs>
    </w:pPr>
  </w:p>
  <w:p w14:paraId="7B905933" w14:textId="77777777" w:rsidR="006D4FD1" w:rsidRPr="00E95128" w:rsidRDefault="006D4FD1" w:rsidP="00992CE1">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6D4FD1" w:rsidRDefault="006D4FD1" w:rsidP="00992CE1">
    <w:pPr>
      <w:pStyle w:val="Hlavika"/>
      <w:tabs>
        <w:tab w:val="center" w:pos="4820"/>
        <w:tab w:val="right" w:pos="9214"/>
      </w:tabs>
      <w:jc w:val="right"/>
      <w:rPr>
        <w:sz w:val="18"/>
      </w:rPr>
    </w:pPr>
  </w:p>
  <w:p w14:paraId="11541204" w14:textId="77777777" w:rsidR="006D4FD1" w:rsidRPr="00E95128" w:rsidRDefault="006D4FD1" w:rsidP="00992CE1">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6D4FD1" w:rsidRDefault="006D4FD1" w:rsidP="00992CE1">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6D4FD1" w:rsidRPr="00E95128" w:rsidRDefault="006D4FD1" w:rsidP="00992CE1">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D4FD1" w14:paraId="3D2C60DF" w14:textId="77777777" w:rsidTr="00992CE1">
      <w:trPr>
        <w:trHeight w:val="299"/>
      </w:trPr>
      <w:tc>
        <w:tcPr>
          <w:tcW w:w="2251" w:type="dxa"/>
          <w:vAlign w:val="center"/>
        </w:tcPr>
        <w:p w14:paraId="160C244F" w14:textId="77777777" w:rsidR="006D4FD1" w:rsidRDefault="006D4FD1" w:rsidP="00992CE1">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AD9AC09" w14:textId="77777777" w:rsidR="006D4FD1" w:rsidRDefault="006D4FD1" w:rsidP="00992CE1">
          <w:pPr>
            <w:pStyle w:val="Hlavika"/>
            <w:tabs>
              <w:tab w:val="clear" w:pos="4536"/>
              <w:tab w:val="center" w:pos="4253"/>
              <w:tab w:val="right" w:pos="9214"/>
            </w:tabs>
            <w:jc w:val="right"/>
            <w:rPr>
              <w:sz w:val="22"/>
            </w:rPr>
          </w:pPr>
          <w:r>
            <w:rPr>
              <w:sz w:val="22"/>
            </w:rPr>
            <w:t>DIČ</w:t>
          </w:r>
        </w:p>
      </w:tc>
      <w:tc>
        <w:tcPr>
          <w:tcW w:w="284" w:type="dxa"/>
          <w:vAlign w:val="center"/>
        </w:tcPr>
        <w:p w14:paraId="3BA9BE18"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79EE7D0D"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4D404FDC"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374499BE"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5DCADA4D"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4A25925D"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1E6CE430"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527AB637" w14:textId="77777777" w:rsidR="006D4FD1" w:rsidRDefault="006D4FD1" w:rsidP="00992CE1">
          <w:pPr>
            <w:pStyle w:val="Hlavika"/>
            <w:tabs>
              <w:tab w:val="clear" w:pos="4536"/>
              <w:tab w:val="center" w:pos="4253"/>
              <w:tab w:val="right" w:pos="9214"/>
            </w:tabs>
            <w:jc w:val="center"/>
            <w:rPr>
              <w:sz w:val="22"/>
            </w:rPr>
          </w:pPr>
        </w:p>
      </w:tc>
      <w:tc>
        <w:tcPr>
          <w:tcW w:w="284" w:type="dxa"/>
          <w:vAlign w:val="center"/>
        </w:tcPr>
        <w:p w14:paraId="48AD3F56" w14:textId="77777777" w:rsidR="006D4FD1" w:rsidRDefault="006D4FD1" w:rsidP="00992CE1">
          <w:pPr>
            <w:pStyle w:val="Hlavika"/>
            <w:tabs>
              <w:tab w:val="clear" w:pos="4536"/>
              <w:tab w:val="center" w:pos="4253"/>
              <w:tab w:val="right" w:pos="9214"/>
            </w:tabs>
            <w:jc w:val="center"/>
            <w:rPr>
              <w:sz w:val="22"/>
            </w:rPr>
          </w:pPr>
        </w:p>
      </w:tc>
      <w:tc>
        <w:tcPr>
          <w:tcW w:w="283" w:type="dxa"/>
          <w:vAlign w:val="center"/>
        </w:tcPr>
        <w:p w14:paraId="39639A8A" w14:textId="77777777" w:rsidR="006D4FD1" w:rsidRDefault="006D4FD1" w:rsidP="00992CE1">
          <w:pPr>
            <w:pStyle w:val="Hlavika"/>
            <w:tabs>
              <w:tab w:val="clear" w:pos="4536"/>
              <w:tab w:val="center" w:pos="4253"/>
              <w:tab w:val="right" w:pos="9214"/>
            </w:tabs>
            <w:jc w:val="center"/>
            <w:rPr>
              <w:sz w:val="22"/>
            </w:rPr>
          </w:pPr>
        </w:p>
      </w:tc>
    </w:tr>
  </w:tbl>
  <w:p w14:paraId="6A8D2273" w14:textId="77777777" w:rsidR="006D4FD1" w:rsidRPr="00E95128" w:rsidRDefault="006D4FD1" w:rsidP="00992CE1">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6E"/>
    <w:rsid w:val="00003767"/>
    <w:rsid w:val="00012503"/>
    <w:rsid w:val="00070FA3"/>
    <w:rsid w:val="00073130"/>
    <w:rsid w:val="000A07B0"/>
    <w:rsid w:val="000D2F92"/>
    <w:rsid w:val="000E35B2"/>
    <w:rsid w:val="000F3A7B"/>
    <w:rsid w:val="000F56B3"/>
    <w:rsid w:val="00116247"/>
    <w:rsid w:val="0014215B"/>
    <w:rsid w:val="0015262D"/>
    <w:rsid w:val="001A5E5C"/>
    <w:rsid w:val="001B0528"/>
    <w:rsid w:val="001C2365"/>
    <w:rsid w:val="001E0D68"/>
    <w:rsid w:val="001E5306"/>
    <w:rsid w:val="00200B05"/>
    <w:rsid w:val="00245230"/>
    <w:rsid w:val="0025451F"/>
    <w:rsid w:val="00254F5E"/>
    <w:rsid w:val="002A7DD7"/>
    <w:rsid w:val="002B79C2"/>
    <w:rsid w:val="002C3CD4"/>
    <w:rsid w:val="00394251"/>
    <w:rsid w:val="003C2FA6"/>
    <w:rsid w:val="003D305C"/>
    <w:rsid w:val="00404DFA"/>
    <w:rsid w:val="00434EFC"/>
    <w:rsid w:val="00451B08"/>
    <w:rsid w:val="00487BAB"/>
    <w:rsid w:val="00491F84"/>
    <w:rsid w:val="00496259"/>
    <w:rsid w:val="004B477D"/>
    <w:rsid w:val="004C0D55"/>
    <w:rsid w:val="004C41E5"/>
    <w:rsid w:val="004E6E1D"/>
    <w:rsid w:val="00501DD2"/>
    <w:rsid w:val="0050258C"/>
    <w:rsid w:val="00513C0D"/>
    <w:rsid w:val="00520FCB"/>
    <w:rsid w:val="00521775"/>
    <w:rsid w:val="00530EF3"/>
    <w:rsid w:val="0053396B"/>
    <w:rsid w:val="00556343"/>
    <w:rsid w:val="00563164"/>
    <w:rsid w:val="00584BE6"/>
    <w:rsid w:val="005869DD"/>
    <w:rsid w:val="00593E62"/>
    <w:rsid w:val="00597E63"/>
    <w:rsid w:val="005B796E"/>
    <w:rsid w:val="005C0DEB"/>
    <w:rsid w:val="005D17C6"/>
    <w:rsid w:val="005E569B"/>
    <w:rsid w:val="005E6CF3"/>
    <w:rsid w:val="00624F27"/>
    <w:rsid w:val="00634389"/>
    <w:rsid w:val="0067613B"/>
    <w:rsid w:val="006850B1"/>
    <w:rsid w:val="006A10A9"/>
    <w:rsid w:val="006A1E08"/>
    <w:rsid w:val="006C22C9"/>
    <w:rsid w:val="006D4FD1"/>
    <w:rsid w:val="006F2A51"/>
    <w:rsid w:val="00703738"/>
    <w:rsid w:val="00721F4E"/>
    <w:rsid w:val="007608C0"/>
    <w:rsid w:val="00783CF6"/>
    <w:rsid w:val="007C0F42"/>
    <w:rsid w:val="007D748C"/>
    <w:rsid w:val="007E178F"/>
    <w:rsid w:val="007E3117"/>
    <w:rsid w:val="007F0CE8"/>
    <w:rsid w:val="00807277"/>
    <w:rsid w:val="008128D7"/>
    <w:rsid w:val="00825AEF"/>
    <w:rsid w:val="00832530"/>
    <w:rsid w:val="00832FFA"/>
    <w:rsid w:val="00847532"/>
    <w:rsid w:val="00850317"/>
    <w:rsid w:val="00862BAB"/>
    <w:rsid w:val="00863C03"/>
    <w:rsid w:val="008820AC"/>
    <w:rsid w:val="00884189"/>
    <w:rsid w:val="008A31E0"/>
    <w:rsid w:val="008A78BA"/>
    <w:rsid w:val="008D49DC"/>
    <w:rsid w:val="008E22ED"/>
    <w:rsid w:val="009307F3"/>
    <w:rsid w:val="00954F82"/>
    <w:rsid w:val="00963A43"/>
    <w:rsid w:val="00980443"/>
    <w:rsid w:val="00982CCD"/>
    <w:rsid w:val="009922D4"/>
    <w:rsid w:val="00992CE1"/>
    <w:rsid w:val="009A48A6"/>
    <w:rsid w:val="009A644A"/>
    <w:rsid w:val="009B3718"/>
    <w:rsid w:val="009C6135"/>
    <w:rsid w:val="009C6993"/>
    <w:rsid w:val="009D13AE"/>
    <w:rsid w:val="00A15937"/>
    <w:rsid w:val="00A15D6F"/>
    <w:rsid w:val="00A3372A"/>
    <w:rsid w:val="00A35C1C"/>
    <w:rsid w:val="00A6164E"/>
    <w:rsid w:val="00A64865"/>
    <w:rsid w:val="00A73C3F"/>
    <w:rsid w:val="00A93255"/>
    <w:rsid w:val="00AA7982"/>
    <w:rsid w:val="00AE75E8"/>
    <w:rsid w:val="00AF194E"/>
    <w:rsid w:val="00AF2505"/>
    <w:rsid w:val="00AF49F1"/>
    <w:rsid w:val="00B25269"/>
    <w:rsid w:val="00B27BC8"/>
    <w:rsid w:val="00B27C72"/>
    <w:rsid w:val="00B4261C"/>
    <w:rsid w:val="00B50431"/>
    <w:rsid w:val="00B60408"/>
    <w:rsid w:val="00B62D1F"/>
    <w:rsid w:val="00B75253"/>
    <w:rsid w:val="00B80B2D"/>
    <w:rsid w:val="00B918A1"/>
    <w:rsid w:val="00B95985"/>
    <w:rsid w:val="00BE02A3"/>
    <w:rsid w:val="00BE2FE1"/>
    <w:rsid w:val="00BE3431"/>
    <w:rsid w:val="00BE3B89"/>
    <w:rsid w:val="00C0112C"/>
    <w:rsid w:val="00C40CA9"/>
    <w:rsid w:val="00C41046"/>
    <w:rsid w:val="00C50B25"/>
    <w:rsid w:val="00C65E2A"/>
    <w:rsid w:val="00C753FF"/>
    <w:rsid w:val="00C90589"/>
    <w:rsid w:val="00C917BC"/>
    <w:rsid w:val="00CA30C1"/>
    <w:rsid w:val="00CA773E"/>
    <w:rsid w:val="00CB25C2"/>
    <w:rsid w:val="00CC43E4"/>
    <w:rsid w:val="00D224DC"/>
    <w:rsid w:val="00D351CD"/>
    <w:rsid w:val="00D379B6"/>
    <w:rsid w:val="00D55D6B"/>
    <w:rsid w:val="00D84342"/>
    <w:rsid w:val="00D91331"/>
    <w:rsid w:val="00DB5EE6"/>
    <w:rsid w:val="00DD4913"/>
    <w:rsid w:val="00E04702"/>
    <w:rsid w:val="00E4544A"/>
    <w:rsid w:val="00E622FC"/>
    <w:rsid w:val="00E84AF4"/>
    <w:rsid w:val="00E86947"/>
    <w:rsid w:val="00E93825"/>
    <w:rsid w:val="00E93C4B"/>
    <w:rsid w:val="00E94402"/>
    <w:rsid w:val="00EB4C9E"/>
    <w:rsid w:val="00EB7A8E"/>
    <w:rsid w:val="00EC2338"/>
    <w:rsid w:val="00EC6931"/>
    <w:rsid w:val="00ED4D57"/>
    <w:rsid w:val="00ED79BD"/>
    <w:rsid w:val="00EF759D"/>
    <w:rsid w:val="00F10F66"/>
    <w:rsid w:val="00F14597"/>
    <w:rsid w:val="00F346BB"/>
    <w:rsid w:val="00F375B1"/>
    <w:rsid w:val="00F55A92"/>
    <w:rsid w:val="00F648D4"/>
    <w:rsid w:val="00F66DD1"/>
    <w:rsid w:val="00F9010C"/>
    <w:rsid w:val="00FF5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450B84FF-96AC-43C4-89D0-1FE73A70F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B796E"/>
    <w:pPr>
      <w:keepNext/>
      <w:numPr>
        <w:numId w:val="1"/>
      </w:numPr>
      <w:outlineLvl w:val="0"/>
    </w:pPr>
    <w:rPr>
      <w:b/>
      <w:caps/>
      <w:sz w:val="18"/>
    </w:rPr>
  </w:style>
  <w:style w:type="paragraph" w:styleId="Nadpis2">
    <w:name w:val="heading 2"/>
    <w:basedOn w:val="Normlny"/>
    <w:next w:val="Normlny"/>
    <w:link w:val="Nadpis2Char"/>
    <w:uiPriority w:val="9"/>
    <w:qFormat/>
    <w:rsid w:val="005B796E"/>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B796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5B796E"/>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5B796E"/>
    <w:pPr>
      <w:tabs>
        <w:tab w:val="center" w:pos="4536"/>
        <w:tab w:val="right" w:pos="9072"/>
      </w:tabs>
    </w:pPr>
  </w:style>
  <w:style w:type="character" w:customStyle="1" w:styleId="HlavikaChar">
    <w:name w:val="Hlavička Char"/>
    <w:basedOn w:val="Predvolenpsmoodseku"/>
    <w:link w:val="Hlavika"/>
    <w:uiPriority w:val="99"/>
    <w:rsid w:val="005B796E"/>
    <w:rPr>
      <w:rFonts w:ascii="Times New Roman" w:eastAsia="Times New Roman" w:hAnsi="Times New Roman" w:cs="Times New Roman"/>
      <w:sz w:val="20"/>
      <w:szCs w:val="20"/>
    </w:rPr>
  </w:style>
  <w:style w:type="paragraph" w:styleId="Pta">
    <w:name w:val="footer"/>
    <w:basedOn w:val="Normlny"/>
    <w:link w:val="PtaChar"/>
    <w:uiPriority w:val="99"/>
    <w:unhideWhenUsed/>
    <w:rsid w:val="005B796E"/>
    <w:pPr>
      <w:tabs>
        <w:tab w:val="center" w:pos="4536"/>
        <w:tab w:val="right" w:pos="9072"/>
      </w:tabs>
    </w:pPr>
  </w:style>
  <w:style w:type="character" w:customStyle="1" w:styleId="PtaChar">
    <w:name w:val="Päta Char"/>
    <w:basedOn w:val="Predvolenpsmoodseku"/>
    <w:link w:val="Pta"/>
    <w:uiPriority w:val="99"/>
    <w:rsid w:val="005B796E"/>
    <w:rPr>
      <w:rFonts w:ascii="Times New Roman" w:eastAsia="Times New Roman" w:hAnsi="Times New Roman" w:cs="Times New Roman"/>
      <w:sz w:val="20"/>
      <w:szCs w:val="20"/>
    </w:rPr>
  </w:style>
  <w:style w:type="paragraph" w:styleId="Zkladntext">
    <w:name w:val="Body Text"/>
    <w:basedOn w:val="Normlny"/>
    <w:link w:val="ZkladntextChar"/>
    <w:rsid w:val="005B796E"/>
    <w:pPr>
      <w:ind w:left="426"/>
      <w:jc w:val="both"/>
    </w:pPr>
    <w:rPr>
      <w:sz w:val="18"/>
    </w:rPr>
  </w:style>
  <w:style w:type="character" w:customStyle="1" w:styleId="ZkladntextChar">
    <w:name w:val="Základný text Char"/>
    <w:basedOn w:val="Predvolenpsmoodseku"/>
    <w:link w:val="Zkladntext"/>
    <w:rsid w:val="005B796E"/>
    <w:rPr>
      <w:rFonts w:ascii="Times New Roman" w:eastAsia="Times New Roman" w:hAnsi="Times New Roman" w:cs="Times New Roman"/>
      <w:sz w:val="18"/>
      <w:szCs w:val="20"/>
    </w:rPr>
  </w:style>
  <w:style w:type="paragraph" w:styleId="Odsekzoznamu">
    <w:name w:val="List Paragraph"/>
    <w:basedOn w:val="Normlny"/>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y"/>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y"/>
    <w:link w:val="odstavecChar"/>
    <w:autoRedefine/>
    <w:rsid w:val="005B796E"/>
    <w:pPr>
      <w:suppressAutoHyphens/>
      <w:ind w:left="426"/>
      <w:jc w:val="both"/>
    </w:pPr>
    <w:rPr>
      <w:rFonts w:eastAsiaTheme="minorHAnsi"/>
      <w:bCs/>
      <w:iCs/>
      <w:color w:val="000000" w:themeColor="text1"/>
      <w:sz w:val="18"/>
      <w:szCs w:val="18"/>
    </w:rPr>
  </w:style>
  <w:style w:type="paragraph" w:styleId="Zoznamsodrkami">
    <w:name w:val="List Bullet"/>
    <w:basedOn w:val="Normlny"/>
    <w:link w:val="ZoznamsodrkamiChar"/>
    <w:uiPriority w:val="99"/>
    <w:rsid w:val="005B796E"/>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y"/>
    <w:link w:val="TextbublinyChar"/>
    <w:uiPriority w:val="99"/>
    <w:semiHidden/>
    <w:unhideWhenUsed/>
    <w:rsid w:val="00C50B25"/>
    <w:rPr>
      <w:rFonts w:ascii="Tahoma" w:hAnsi="Tahoma" w:cs="Tahoma"/>
      <w:sz w:val="16"/>
      <w:szCs w:val="16"/>
    </w:rPr>
  </w:style>
  <w:style w:type="character" w:customStyle="1" w:styleId="TextbublinyChar">
    <w:name w:val="Text bubliny Char"/>
    <w:basedOn w:val="Predvolenpsmoodseku"/>
    <w:link w:val="Textbubliny"/>
    <w:uiPriority w:val="99"/>
    <w:semiHidden/>
    <w:rsid w:val="00C50B25"/>
    <w:rPr>
      <w:rFonts w:ascii="Tahoma" w:eastAsia="Times New Roman" w:hAnsi="Tahoma" w:cs="Tahoma"/>
      <w:sz w:val="16"/>
      <w:szCs w:val="16"/>
    </w:rPr>
  </w:style>
  <w:style w:type="character" w:styleId="Odkaznakomentr">
    <w:name w:val="annotation reference"/>
    <w:basedOn w:val="Predvolenpsmoodseku"/>
    <w:uiPriority w:val="99"/>
    <w:semiHidden/>
    <w:unhideWhenUsed/>
    <w:rsid w:val="00C50B25"/>
    <w:rPr>
      <w:sz w:val="16"/>
      <w:szCs w:val="16"/>
    </w:rPr>
  </w:style>
  <w:style w:type="paragraph" w:styleId="Textkomentra">
    <w:name w:val="annotation text"/>
    <w:basedOn w:val="Normlny"/>
    <w:link w:val="TextkomentraChar"/>
    <w:uiPriority w:val="99"/>
    <w:semiHidden/>
    <w:unhideWhenUsed/>
    <w:rsid w:val="00C50B25"/>
  </w:style>
  <w:style w:type="character" w:customStyle="1" w:styleId="TextkomentraChar">
    <w:name w:val="Text komentára Char"/>
    <w:basedOn w:val="Predvolenpsmoodseku"/>
    <w:link w:val="Textkomentra"/>
    <w:uiPriority w:val="99"/>
    <w:semiHidden/>
    <w:rsid w:val="00C50B25"/>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C50B25"/>
    <w:rPr>
      <w:b/>
      <w:bCs/>
    </w:rPr>
  </w:style>
  <w:style w:type="character" w:customStyle="1" w:styleId="PredmetkomentraChar">
    <w:name w:val="Predmet komentára Char"/>
    <w:basedOn w:val="TextkomentraChar"/>
    <w:link w:val="Predmetkomentra"/>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818176">
      <w:bodyDiv w:val="1"/>
      <w:marLeft w:val="0"/>
      <w:marRight w:val="0"/>
      <w:marTop w:val="0"/>
      <w:marBottom w:val="0"/>
      <w:divBdr>
        <w:top w:val="none" w:sz="0" w:space="0" w:color="auto"/>
        <w:left w:val="none" w:sz="0" w:space="0" w:color="auto"/>
        <w:bottom w:val="none" w:sz="0" w:space="0" w:color="auto"/>
        <w:right w:val="none" w:sz="0" w:space="0" w:color="auto"/>
      </w:divBdr>
    </w:div>
    <w:div w:id="1380126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E5C7C-28DD-49A2-B9C2-6C7A8AAF8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Pages>
  <Words>6048</Words>
  <Characters>34476</Characters>
  <Application>Microsoft Office Word</Application>
  <DocSecurity>0</DocSecurity>
  <Lines>287</Lines>
  <Paragraphs>80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40444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Lucia Koščová</cp:lastModifiedBy>
  <cp:revision>7</cp:revision>
  <cp:lastPrinted>2020-12-14T11:49:00Z</cp:lastPrinted>
  <dcterms:created xsi:type="dcterms:W3CDTF">2020-12-15T10:19:00Z</dcterms:created>
  <dcterms:modified xsi:type="dcterms:W3CDTF">2021-06-29T12:14:00Z</dcterms:modified>
</cp:coreProperties>
</file>